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697399" w14:textId="77777777" w:rsidR="00750740" w:rsidRDefault="00750740">
      <w:pPr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/>
          <w:color w:val="00000A"/>
        </w:rPr>
      </w:pPr>
    </w:p>
    <w:p w14:paraId="1E848A87" w14:textId="77777777" w:rsidR="00750740" w:rsidRDefault="00750740">
      <w:pPr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/>
          <w:color w:val="00000A"/>
        </w:rPr>
      </w:pPr>
    </w:p>
    <w:p w14:paraId="5DC31DA1" w14:textId="77777777" w:rsidR="00750740" w:rsidRDefault="00750740">
      <w:pPr>
        <w:widowControl w:val="0"/>
        <w:tabs>
          <w:tab w:val="left" w:pos="284"/>
        </w:tabs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/>
          <w:color w:val="00000A"/>
        </w:rPr>
      </w:pPr>
    </w:p>
    <w:p w14:paraId="2154995C" w14:textId="77777777" w:rsidR="00750740" w:rsidRDefault="007507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58C192A" w14:textId="77777777" w:rsidR="00750740" w:rsidRDefault="000132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81"/>
        <w:jc w:val="center"/>
        <w:rPr>
          <w:rFonts w:ascii="Ubuntu" w:eastAsia="Ubuntu" w:hAnsi="Ubuntu" w:cs="Ubuntu"/>
          <w:b/>
          <w:color w:val="00000A"/>
          <w:sz w:val="28"/>
          <w:szCs w:val="28"/>
        </w:rPr>
      </w:pPr>
      <w:r>
        <w:rPr>
          <w:noProof/>
          <w:lang w:bidi="ar-SA"/>
        </w:rPr>
        <w:drawing>
          <wp:anchor distT="0" distB="0" distL="114300" distR="114300" simplePos="0" relativeHeight="251658240" behindDoc="0" locked="0" layoutInCell="1" hidden="0" allowOverlap="1" wp14:anchorId="2DF41013" wp14:editId="07197C60">
            <wp:simplePos x="0" y="0"/>
            <wp:positionH relativeFrom="column">
              <wp:posOffset>1</wp:posOffset>
            </wp:positionH>
            <wp:positionV relativeFrom="paragraph">
              <wp:posOffset>-390524</wp:posOffset>
            </wp:positionV>
            <wp:extent cx="2568575" cy="771525"/>
            <wp:effectExtent l="0" t="0" r="0" b="0"/>
            <wp:wrapSquare wrapText="right" distT="0" distB="0" distL="114300" distR="114300"/>
            <wp:docPr id="3" name="image1.jpg" descr="Image result for BITS Pilan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 result for BITS Pilan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8575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AE49AF" w14:textId="77777777" w:rsidR="00750740" w:rsidRDefault="007507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B4D87DA" w14:textId="77777777" w:rsidR="00750740" w:rsidRDefault="000132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BIRLA INSTITUTE OF TECHNOLOGY &amp; SCIENCE, PILANI</w:t>
      </w:r>
    </w:p>
    <w:p w14:paraId="6861A8C2" w14:textId="77777777" w:rsidR="00750740" w:rsidRDefault="000132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81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  <w:t>WORK INTEGRATED LEARNING PROGRAMMES</w:t>
      </w:r>
    </w:p>
    <w:p w14:paraId="05941058" w14:textId="77777777" w:rsidR="00750740" w:rsidRDefault="000132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COURSE HANDOUT</w:t>
      </w:r>
    </w:p>
    <w:p w14:paraId="1C43A8BB" w14:textId="77777777" w:rsidR="00750740" w:rsidRDefault="007507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AACE094" w14:textId="77777777" w:rsidR="00750740" w:rsidRDefault="000132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Part A: Content Design</w:t>
      </w:r>
    </w:p>
    <w:p w14:paraId="05307505" w14:textId="77777777" w:rsidR="00750740" w:rsidRDefault="00750740">
      <w:pPr>
        <w:widowControl w:val="0"/>
        <w:tabs>
          <w:tab w:val="left" w:pos="284"/>
          <w:tab w:val="left" w:pos="2085"/>
        </w:tabs>
        <w:spacing w:after="0" w:line="240" w:lineRule="auto"/>
        <w:ind w:left="-142"/>
        <w:rPr>
          <w:rFonts w:ascii="Times New Roman" w:eastAsia="Times New Roman" w:hAnsi="Times New Roman" w:cs="Times New Roman"/>
          <w:b/>
          <w:color w:val="00000A"/>
        </w:rPr>
      </w:pPr>
    </w:p>
    <w:tbl>
      <w:tblPr>
        <w:tblStyle w:val="a"/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2848"/>
        <w:gridCol w:w="6924"/>
      </w:tblGrid>
      <w:tr w:rsidR="00750740" w14:paraId="382D6DEC" w14:textId="77777777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2F05FFD5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Course Title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4345F01" w14:textId="378DD212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Mathematical Foundations for Machine Learning</w:t>
            </w:r>
            <w:r w:rsidR="00E337C5">
              <w:rPr>
                <w:rFonts w:ascii="Times New Roman" w:eastAsia="Times New Roman" w:hAnsi="Times New Roman" w:cs="Times New Roman"/>
                <w:color w:val="000000"/>
              </w:rPr>
              <w:t>/Data Science</w:t>
            </w:r>
          </w:p>
        </w:tc>
      </w:tr>
      <w:tr w:rsidR="00750740" w14:paraId="68C47207" w14:textId="77777777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41DED84B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Course No(s)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D1C7BC2" w14:textId="7BC73DF7" w:rsidR="00750740" w:rsidRPr="00E337C5" w:rsidRDefault="00E337C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E337C5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AIMLC</w:t>
            </w: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</w:t>
            </w:r>
            <w:r w:rsidRPr="00E337C5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ZC416</w:t>
            </w: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/</w:t>
            </w:r>
            <w:r w:rsidRPr="00E337C5">
              <w:rPr>
                <w:rFonts w:ascii="Helvetica" w:eastAsia="Times New Roman" w:hAnsi="Helvetica" w:cs="Helvetica"/>
                <w:b/>
                <w:color w:val="333333"/>
                <w:sz w:val="27"/>
                <w:szCs w:val="27"/>
                <w:lang w:val="en-IN" w:eastAsia="en-IN" w:bidi="ar-SA"/>
              </w:rPr>
              <w:t xml:space="preserve"> </w:t>
            </w:r>
            <w:r w:rsidRPr="00E337C5">
              <w:rPr>
                <w:rFonts w:ascii="Times New Roman" w:eastAsia="Times New Roman" w:hAnsi="Times New Roman" w:cs="Times New Roman"/>
                <w:lang w:val="en-IN"/>
              </w:rPr>
              <w:t>DSECL</w:t>
            </w:r>
            <w:r>
              <w:rPr>
                <w:rFonts w:ascii="Times New Roman" w:eastAsia="Times New Roman" w:hAnsi="Times New Roman" w:cs="Times New Roman"/>
                <w:lang w:val="en-IN"/>
              </w:rPr>
              <w:t xml:space="preserve"> </w:t>
            </w:r>
            <w:r w:rsidRPr="00E337C5">
              <w:rPr>
                <w:rFonts w:ascii="Times New Roman" w:eastAsia="Times New Roman" w:hAnsi="Times New Roman" w:cs="Times New Roman"/>
                <w:lang w:val="en-IN"/>
              </w:rPr>
              <w:t>ZC416</w:t>
            </w:r>
          </w:p>
        </w:tc>
      </w:tr>
      <w:tr w:rsidR="00750740" w14:paraId="31DDEC76" w14:textId="77777777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53576B5B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Credit Units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5BBE62B7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750740" w14:paraId="78A36E0C" w14:textId="77777777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29C52683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Course Author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0B63398C" w14:textId="5BEDE800" w:rsidR="00750740" w:rsidRDefault="00D174E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  <w:r w:rsidRPr="00D174E3">
              <w:rPr>
                <w:rFonts w:ascii="Times New Roman" w:eastAsia="Times New Roman" w:hAnsi="Times New Roman" w:cs="Times New Roman"/>
              </w:rPr>
              <w:t>Michael Alphonse</w:t>
            </w:r>
          </w:p>
        </w:tc>
      </w:tr>
      <w:tr w:rsidR="00750740" w14:paraId="167F0926" w14:textId="77777777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30C1B96C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Version No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2F32FD7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750740" w14:paraId="1F63C91A" w14:textId="77777777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228EB991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Date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5871C372" w14:textId="6C10F1B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 w:rsidR="00E337C5">
              <w:rPr>
                <w:rFonts w:ascii="Times New Roman" w:eastAsia="Times New Roman" w:hAnsi="Times New Roman" w:cs="Times New Roman"/>
                <w:color w:val="000000"/>
              </w:rPr>
              <w:t>3-05-2025</w:t>
            </w:r>
          </w:p>
        </w:tc>
      </w:tr>
      <w:tr w:rsidR="00750740" w14:paraId="56E9CA93" w14:textId="77777777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5226B85F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Lead Instructor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327BEAC1" w14:textId="4D3634C8" w:rsidR="00750740" w:rsidRDefault="00E337C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  <w:r w:rsidRPr="00E337C5">
              <w:rPr>
                <w:rFonts w:ascii="Times New Roman" w:eastAsia="Times New Roman" w:hAnsi="Times New Roman" w:cs="Times New Roman"/>
              </w:rPr>
              <w:t>Michael Alphonse</w:t>
            </w:r>
          </w:p>
        </w:tc>
      </w:tr>
    </w:tbl>
    <w:p w14:paraId="620D48C9" w14:textId="77777777" w:rsidR="00750740" w:rsidRDefault="00750740">
      <w:pPr>
        <w:spacing w:after="0"/>
        <w:rPr>
          <w:rFonts w:ascii="Times New Roman" w:eastAsia="Times New Roman" w:hAnsi="Times New Roman" w:cs="Times New Roman"/>
          <w:b/>
          <w:u w:val="single"/>
        </w:rPr>
      </w:pPr>
    </w:p>
    <w:p w14:paraId="32AE29A0" w14:textId="77777777" w:rsidR="00750740" w:rsidRDefault="00013293">
      <w:pPr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Course Description</w:t>
      </w:r>
    </w:p>
    <w:tbl>
      <w:tblPr>
        <w:tblStyle w:val="a0"/>
        <w:tblW w:w="9781" w:type="dxa"/>
        <w:tblInd w:w="-87" w:type="dxa"/>
        <w:tblLayout w:type="fixed"/>
        <w:tblLook w:val="0000" w:firstRow="0" w:lastRow="0" w:firstColumn="0" w:lastColumn="0" w:noHBand="0" w:noVBand="0"/>
      </w:tblPr>
      <w:tblGrid>
        <w:gridCol w:w="9781"/>
      </w:tblGrid>
      <w:tr w:rsidR="00750740" w14:paraId="65212AD0" w14:textId="77777777"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FBA76" w14:textId="77777777" w:rsidR="00750740" w:rsidRDefault="00013293">
            <w:pPr>
              <w:spacing w:after="0" w:line="240" w:lineRule="auto"/>
              <w:jc w:val="both"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>
              <w:rPr>
                <w:color w:val="000000"/>
                <w:highlight w:val="white"/>
              </w:rPr>
              <w:t>Vector and matrix algebra, systems of linear algebraic equations and their solutions; Eigenvalues, eigenvectors and diagonalization of matrices; multivariate calculus, vector calculus, Jacobian and Hessian, multivariate Taylor series, gradient descent, unconstrained optimization, constrained optimization, nonlinear optimization, stochastic gradient descent, dimensionality reduction and PCA, optimization for support vector machines.</w:t>
            </w:r>
          </w:p>
        </w:tc>
      </w:tr>
    </w:tbl>
    <w:p w14:paraId="4474679F" w14:textId="77777777" w:rsidR="00750740" w:rsidRDefault="0075074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A"/>
        </w:rPr>
      </w:pPr>
    </w:p>
    <w:p w14:paraId="40B8147B" w14:textId="77777777" w:rsidR="00750740" w:rsidRDefault="0075074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A"/>
        </w:rPr>
      </w:pPr>
    </w:p>
    <w:p w14:paraId="70F684BA" w14:textId="77777777" w:rsidR="00750740" w:rsidRDefault="00013293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A"/>
        </w:rPr>
      </w:pPr>
      <w:r>
        <w:rPr>
          <w:rFonts w:ascii="Times New Roman" w:eastAsia="Times New Roman" w:hAnsi="Times New Roman" w:cs="Times New Roman"/>
          <w:b/>
          <w:color w:val="00000A"/>
        </w:rPr>
        <w:t>Course Objectives</w:t>
      </w:r>
    </w:p>
    <w:tbl>
      <w:tblPr>
        <w:tblStyle w:val="a1"/>
        <w:tblW w:w="9781" w:type="dxa"/>
        <w:tblInd w:w="-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5"/>
        <w:gridCol w:w="8836"/>
      </w:tblGrid>
      <w:tr w:rsidR="00750740" w14:paraId="6C3DD4DE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ECFCD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6CB9B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Objective- The course aims to </w:t>
            </w:r>
          </w:p>
        </w:tc>
      </w:tr>
      <w:tr w:rsidR="00750740" w14:paraId="5C881FE0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C4781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CO1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FE746" w14:textId="77777777" w:rsidR="00750740" w:rsidRDefault="0001329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Introduce concepts in linear algebra and to use it as a platform for machine learning.</w:t>
            </w:r>
          </w:p>
        </w:tc>
      </w:tr>
      <w:tr w:rsidR="00750740" w14:paraId="09A7A208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BBE19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CO2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8AA3D" w14:textId="77777777" w:rsidR="00750740" w:rsidRDefault="0001329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Provide techniques for analytical and numerical solutions of linear equations.</w:t>
            </w:r>
          </w:p>
        </w:tc>
      </w:tr>
      <w:tr w:rsidR="00750740" w14:paraId="2D36AA92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FC566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CO3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4D89C" w14:textId="77777777" w:rsidR="00750740" w:rsidRDefault="0001329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Introduce concepts in multivariate calculus and vector calculus, and introduce multivariate Taylor series.</w:t>
            </w:r>
          </w:p>
        </w:tc>
      </w:tr>
      <w:tr w:rsidR="00750740" w14:paraId="5C14DAAA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A6AF9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CO4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9452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Introduce concepts of gradient descent, stochastic gradient descent and the concepts of unconstrained, constrained and nonlinear optimization.</w:t>
            </w:r>
          </w:p>
        </w:tc>
      </w:tr>
      <w:tr w:rsidR="00750740" w14:paraId="32AC56AB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59389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CO5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B834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Introduce the concepts of dimensionality reduction, principal components analysis, and optimization for support vector machines.</w:t>
            </w:r>
          </w:p>
        </w:tc>
      </w:tr>
    </w:tbl>
    <w:p w14:paraId="1885A54F" w14:textId="77777777" w:rsidR="00750740" w:rsidRDefault="00750740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A23813E" w14:textId="77777777" w:rsidR="00750740" w:rsidRDefault="00750740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F22148C" w14:textId="77777777" w:rsidR="00750740" w:rsidRDefault="00013293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A"/>
        </w:rPr>
        <w:t>Text Book(s)</w:t>
      </w:r>
    </w:p>
    <w:tbl>
      <w:tblPr>
        <w:tblStyle w:val="a2"/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1103"/>
        <w:gridCol w:w="8669"/>
      </w:tblGrid>
      <w:tr w:rsidR="00750740" w14:paraId="4ADF1E66" w14:textId="7777777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797AFD59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7E562BE6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Author(s), Title, Edition, Publishing House</w:t>
            </w:r>
          </w:p>
        </w:tc>
      </w:tr>
      <w:tr w:rsidR="00750740" w14:paraId="2EE49BF7" w14:textId="7777777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6C9E1508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T1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0799B5EB" w14:textId="77777777" w:rsidR="00750740" w:rsidRDefault="000132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M.P.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Diesenroth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, A. Aldo Faisal, Cheng Soon Ong, Mathematics for Machine Learning, Cambridge University Press, 2020.</w:t>
            </w:r>
          </w:p>
        </w:tc>
      </w:tr>
      <w:tr w:rsidR="00750740" w14:paraId="7B8EB3D9" w14:textId="7777777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134010ED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T2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BD5FE6F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Charu C. Aggarwal, Linear Algebra and Optimization, Springer Nature Switzerland AG, 2020</w:t>
            </w:r>
          </w:p>
        </w:tc>
      </w:tr>
    </w:tbl>
    <w:p w14:paraId="2C968FA2" w14:textId="77777777" w:rsidR="00750740" w:rsidRDefault="00750740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71100CF" w14:textId="77777777" w:rsidR="00750740" w:rsidRDefault="00013293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A"/>
        </w:rPr>
        <w:t>Reference Book(s) &amp; other resources</w:t>
      </w:r>
    </w:p>
    <w:tbl>
      <w:tblPr>
        <w:tblStyle w:val="a3"/>
        <w:tblW w:w="9772" w:type="dxa"/>
        <w:jc w:val="right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1103"/>
        <w:gridCol w:w="8669"/>
      </w:tblGrid>
      <w:tr w:rsidR="00750740" w14:paraId="38A8F2F6" w14:textId="77777777">
        <w:trPr>
          <w:jc w:val="right"/>
        </w:trPr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5258DF90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36857366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Author(s), Title, Edition, Publishing House</w:t>
            </w:r>
          </w:p>
        </w:tc>
      </w:tr>
      <w:tr w:rsidR="00750740" w14:paraId="7B059D9B" w14:textId="77777777">
        <w:trPr>
          <w:jc w:val="right"/>
        </w:trPr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447D9837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R1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21454F72" w14:textId="77777777" w:rsidR="00750740" w:rsidRDefault="00013293">
            <w:pPr>
              <w:tabs>
                <w:tab w:val="right" w:pos="4032"/>
              </w:tabs>
              <w:spacing w:before="80" w:after="80"/>
              <w:ind w:left="3240" w:hanging="3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 Hoffman and R Kunze, Linear Algebra, Pearson Education, 2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</w:rPr>
              <w:t xml:space="preserve"> Edition, 2005.</w:t>
            </w:r>
          </w:p>
        </w:tc>
      </w:tr>
      <w:tr w:rsidR="00750740" w14:paraId="1F23C24D" w14:textId="77777777">
        <w:trPr>
          <w:jc w:val="right"/>
        </w:trPr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217C314E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lastRenderedPageBreak/>
              <w:t>R2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347C49B0" w14:textId="77777777" w:rsidR="00750740" w:rsidRDefault="00013293">
            <w:pPr>
              <w:tabs>
                <w:tab w:val="right" w:pos="4032"/>
              </w:tabs>
              <w:spacing w:before="80" w:after="80"/>
              <w:ind w:left="3240" w:hanging="3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Erwin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Kreyszig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, Advanced Engineering Mathematics, Wiley India, 10th Edition, 2015 (earlier editions are also okay)</w:t>
            </w:r>
          </w:p>
        </w:tc>
      </w:tr>
    </w:tbl>
    <w:p w14:paraId="39E1C3E3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A"/>
          <w:u w:val="single"/>
        </w:rPr>
      </w:pPr>
    </w:p>
    <w:p w14:paraId="2524B2FC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A"/>
          <w:u w:val="single"/>
        </w:rPr>
      </w:pPr>
    </w:p>
    <w:p w14:paraId="0BF32705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A"/>
          <w:u w:val="single"/>
        </w:rPr>
      </w:pPr>
    </w:p>
    <w:p w14:paraId="0A2CAA82" w14:textId="77777777" w:rsidR="00750740" w:rsidRDefault="0001329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A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u w:val="single"/>
        </w:rPr>
        <w:t>Content Structure</w:t>
      </w:r>
    </w:p>
    <w:p w14:paraId="6E95FFD6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A"/>
          <w:u w:val="single"/>
        </w:rPr>
      </w:pPr>
    </w:p>
    <w:p w14:paraId="0B84A0F1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4"/>
        <w:tblW w:w="10175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798"/>
        <w:gridCol w:w="7512"/>
        <w:gridCol w:w="1865"/>
      </w:tblGrid>
      <w:tr w:rsidR="00750740" w14:paraId="49FE867D" w14:textId="77777777"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1EFC1D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No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D814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Title of the module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2E56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References</w:t>
            </w:r>
          </w:p>
        </w:tc>
      </w:tr>
      <w:tr w:rsidR="00750740" w14:paraId="072B9C38" w14:textId="77777777"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</w:tcPr>
          <w:p w14:paraId="447A3CCE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M1</w:t>
            </w:r>
          </w:p>
        </w:tc>
        <w:tc>
          <w:tcPr>
            <w:tcW w:w="7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B8B0C" w14:textId="77777777" w:rsidR="00750740" w:rsidRDefault="0001329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Solution of linear systems – systems of linear equations, matrices, solving systems of linear equations. </w:t>
            </w:r>
          </w:p>
          <w:p w14:paraId="3E920787" w14:textId="77777777" w:rsidR="00750740" w:rsidRDefault="00750740">
            <w:pPr>
              <w:widowControl w:val="0"/>
              <w:tabs>
                <w:tab w:val="left" w:pos="311"/>
              </w:tabs>
              <w:spacing w:after="0" w:line="240" w:lineRule="auto"/>
              <w:ind w:left="311" w:right="-68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79A6B" w14:textId="77777777" w:rsidR="00750740" w:rsidRDefault="00013293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T1: Sec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</w:t>
            </w:r>
          </w:p>
        </w:tc>
      </w:tr>
      <w:tr w:rsidR="00750740" w14:paraId="6F8A7B90" w14:textId="77777777"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4BD4E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M2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F2335" w14:textId="77777777" w:rsidR="00750740" w:rsidRDefault="00013293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Vectors Spaces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-  linear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independence, basis and rank, affine spaces, Norms, inner products, Lengths and distances, Angles and orthogonality, Orthonormal basis</w:t>
            </w:r>
          </w:p>
          <w:p w14:paraId="5EE67697" w14:textId="77777777" w:rsidR="00750740" w:rsidRDefault="00750740">
            <w:pPr>
              <w:widowControl w:val="0"/>
              <w:tabs>
                <w:tab w:val="left" w:pos="311"/>
              </w:tabs>
              <w:spacing w:after="0" w:line="240" w:lineRule="auto"/>
              <w:ind w:left="311" w:right="-68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6834" w14:textId="77777777" w:rsidR="00750740" w:rsidRDefault="00013293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T1: Sec 2.4, 2.5, 2.6, 2.7, 2.8, 3.1, 3.2, 3.3, 3.4, 3.5</w:t>
            </w:r>
          </w:p>
        </w:tc>
      </w:tr>
      <w:tr w:rsidR="00750740" w14:paraId="298DB19A" w14:textId="77777777">
        <w:tc>
          <w:tcPr>
            <w:tcW w:w="798" w:type="dxa"/>
            <w:tcBorders>
              <w:top w:val="single" w:sz="4" w:space="0" w:color="000000"/>
              <w:left w:val="single" w:sz="4" w:space="0" w:color="000000"/>
            </w:tcBorders>
          </w:tcPr>
          <w:p w14:paraId="2EB33A00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M3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C4E10D" w14:textId="77777777" w:rsidR="00750740" w:rsidRDefault="000132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Matrix Decomposition methods - Determinant and Trace, Eigenvalues and Eigenvectors, Cholesky decomposition, Eigen-decomposition and diagonalization, singular value decomposition, matrix approximation</w:t>
            </w:r>
          </w:p>
          <w:p w14:paraId="17FA7B67" w14:textId="77777777" w:rsidR="00750740" w:rsidRDefault="00750740">
            <w:pPr>
              <w:widowControl w:val="0"/>
              <w:tabs>
                <w:tab w:val="left" w:pos="311"/>
              </w:tabs>
              <w:spacing w:after="0"/>
              <w:ind w:right="-68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5CE36C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T1: Sec 4.1, 4,2, 4.3, 4.4, 4.5, 4.6</w:t>
            </w:r>
          </w:p>
        </w:tc>
      </w:tr>
      <w:tr w:rsidR="00750740" w14:paraId="6C8D9A1D" w14:textId="77777777">
        <w:trPr>
          <w:trHeight w:val="1185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</w:tcBorders>
          </w:tcPr>
          <w:p w14:paraId="3BE33517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M4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788C86" w14:textId="77777777" w:rsidR="00750740" w:rsidRDefault="00013293">
            <w:pPr>
              <w:spacing w:after="160" w:line="259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Vector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Calculus</w:t>
            </w:r>
            <w:r>
              <w:t xml:space="preserve">  -</w:t>
            </w:r>
            <w:proofErr w:type="gramEnd"/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Differentiation of univariate functions, Partial differentiation and gradients, Gradients of vector-valued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functions ,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Gradients of matrices, Some useful identities for computing gradients, Backpropagation and automatic differentiation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B3AA00" w14:textId="77777777" w:rsidR="00750740" w:rsidRDefault="0001329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T1: Sec 5.1, 5.2, 5.3, 5.4, 5.5, 5.6, 5.7, 5.8</w:t>
            </w:r>
          </w:p>
        </w:tc>
      </w:tr>
      <w:tr w:rsidR="00750740" w14:paraId="1DD71AA2" w14:textId="77777777">
        <w:tc>
          <w:tcPr>
            <w:tcW w:w="798" w:type="dxa"/>
            <w:tcBorders>
              <w:top w:val="single" w:sz="4" w:space="0" w:color="000000"/>
              <w:left w:val="single" w:sz="4" w:space="0" w:color="000000"/>
            </w:tcBorders>
          </w:tcPr>
          <w:p w14:paraId="0F5E3BC1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M5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272046" w14:textId="0F471028" w:rsidR="00750740" w:rsidRDefault="00013293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Optimization - Optimization using gradient descent, Constrained optimization and Lagrange multipliers,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Convex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optimization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0DEA01" w14:textId="77777777" w:rsidR="00750740" w:rsidRDefault="00013293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T1: 7.1, 7.2, 7.3</w:t>
            </w:r>
          </w:p>
        </w:tc>
      </w:tr>
      <w:tr w:rsidR="00750740" w14:paraId="30124972" w14:textId="77777777">
        <w:tc>
          <w:tcPr>
            <w:tcW w:w="798" w:type="dxa"/>
            <w:tcBorders>
              <w:left w:val="single" w:sz="4" w:space="0" w:color="000000"/>
            </w:tcBorders>
          </w:tcPr>
          <w:p w14:paraId="60256C67" w14:textId="77777777" w:rsidR="00750740" w:rsidRDefault="00750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512" w:type="dxa"/>
            <w:tcBorders>
              <w:left w:val="single" w:sz="4" w:space="0" w:color="000000"/>
              <w:right w:val="single" w:sz="4" w:space="0" w:color="000000"/>
            </w:tcBorders>
          </w:tcPr>
          <w:p w14:paraId="16BC8410" w14:textId="77777777" w:rsidR="00750740" w:rsidRDefault="00750740">
            <w:pPr>
              <w:widowControl w:val="0"/>
              <w:tabs>
                <w:tab w:val="left" w:pos="-5218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65" w:type="dxa"/>
            <w:tcBorders>
              <w:left w:val="single" w:sz="4" w:space="0" w:color="000000"/>
              <w:right w:val="single" w:sz="4" w:space="0" w:color="000000"/>
            </w:tcBorders>
          </w:tcPr>
          <w:p w14:paraId="592308B7" w14:textId="77777777" w:rsidR="00750740" w:rsidRDefault="00750740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750740" w14:paraId="327FA939" w14:textId="77777777">
        <w:trPr>
          <w:trHeight w:val="60"/>
        </w:trPr>
        <w:tc>
          <w:tcPr>
            <w:tcW w:w="798" w:type="dxa"/>
            <w:tcBorders>
              <w:left w:val="single" w:sz="4" w:space="0" w:color="000000"/>
              <w:bottom w:val="single" w:sz="4" w:space="0" w:color="000000"/>
            </w:tcBorders>
          </w:tcPr>
          <w:p w14:paraId="489862A5" w14:textId="77777777" w:rsidR="00750740" w:rsidRDefault="00750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D31AE" w14:textId="77777777" w:rsidR="00750740" w:rsidRDefault="00750740">
            <w:pPr>
              <w:widowControl w:val="0"/>
              <w:tabs>
                <w:tab w:val="left" w:pos="-5218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79C9B" w14:textId="77777777" w:rsidR="00750740" w:rsidRDefault="00750740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750740" w14:paraId="3C219075" w14:textId="77777777"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AB0C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M6</w:t>
            </w:r>
          </w:p>
          <w:p w14:paraId="172DE62B" w14:textId="77777777" w:rsidR="00750740" w:rsidRDefault="00750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6E3CE4B" w14:textId="77777777" w:rsidR="00750740" w:rsidRDefault="00750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C6E08CE" w14:textId="77777777" w:rsidR="00750740" w:rsidRDefault="00750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454C6D1" w14:textId="77777777" w:rsidR="00750740" w:rsidRDefault="00750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35BFCB1" w14:textId="77777777" w:rsidR="00750740" w:rsidRDefault="00750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AF9F80D" w14:textId="77777777" w:rsidR="00750740" w:rsidRDefault="00750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2ADFE30" w14:textId="77777777" w:rsidR="00750740" w:rsidRDefault="0075074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7FD4DC2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C88B" w14:textId="77777777" w:rsidR="00750740" w:rsidRDefault="00013293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Nonlinear Optimization - Minutiae of Gradient Descent – learning rate decay, initialization,  Properties of optimization in learning – typical objective functions, stochastic gradient descent, how optimization in machine learning is different, tuning hyperparameters, importance of feature pre-processing, Challenges in Gradient-based optimization, local optima and flat regions, differential curvature, examples of difficult topologies like cliffs and valleys, adjusting first-order derivatives for descent, momentum-based learning,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AdaGrad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RMSProp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Adam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657C3" w14:textId="77777777" w:rsidR="00750740" w:rsidRDefault="00013293">
            <w:pPr>
              <w:widowControl w:val="0"/>
              <w:tabs>
                <w:tab w:val="left" w:pos="-5218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T2: 4.4, 4.5, 5.2, 5.3</w:t>
            </w:r>
          </w:p>
        </w:tc>
      </w:tr>
      <w:tr w:rsidR="00750740" w14:paraId="20D60379" w14:textId="77777777"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B051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M7 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C0F21" w14:textId="77777777" w:rsidR="00750740" w:rsidRDefault="00013293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Dimensionality reduction and PCA –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problem  setting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, maximum variance perspective, projection perspective, eigenvector and low-rank approximations, PCA in high dimensions, key steps of PCA in practice, latent variable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perspective,  Mathematical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preliminaries of SVM, primal/dual perspective for SVM, nonlinear SVM - kernels.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60FF" w14:textId="77777777" w:rsidR="00750740" w:rsidRDefault="00013293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T1: 10.1, 10.2, 10.3, 10.4, 10.5, 10.6, 10.7, 12.1, 12.2, 12.3, 12.4, 12.5, 12.6, T2: Sec 6.4</w:t>
            </w:r>
          </w:p>
          <w:p w14:paraId="086EE1B8" w14:textId="77777777" w:rsidR="00750740" w:rsidRDefault="00013293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Class Notes</w:t>
            </w:r>
          </w:p>
        </w:tc>
      </w:tr>
    </w:tbl>
    <w:p w14:paraId="4D4FF234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F0B860B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821FC9B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AE4B161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275C5BC" w14:textId="77777777" w:rsidR="00750740" w:rsidRDefault="00750740">
      <w:pPr>
        <w:widowControl w:val="0"/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color w:val="000000"/>
        </w:rPr>
      </w:pPr>
    </w:p>
    <w:p w14:paraId="4B2F7B90" w14:textId="77777777" w:rsidR="00750740" w:rsidRDefault="0001329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A"/>
          <w:u w:val="single"/>
        </w:rPr>
        <w:t>Learning Outcomes:</w:t>
      </w:r>
    </w:p>
    <w:tbl>
      <w:tblPr>
        <w:tblStyle w:val="a5"/>
        <w:tblW w:w="9939" w:type="dxa"/>
        <w:tblInd w:w="-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0"/>
        <w:gridCol w:w="8889"/>
      </w:tblGrid>
      <w:tr w:rsidR="00750740" w14:paraId="74543CBD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41AFA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No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BD696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Learning Outcomes</w:t>
            </w:r>
          </w:p>
        </w:tc>
      </w:tr>
      <w:tr w:rsidR="00750740" w14:paraId="1B359BCA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B0F6D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LO1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B0AC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</w:rPr>
              <w:t>Students will be able to effectively use matrix algebra tools to analyze and solve systems of linear equations.</w:t>
            </w:r>
          </w:p>
        </w:tc>
      </w:tr>
      <w:tr w:rsidR="00750740" w14:paraId="07FED466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65E09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LO2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26E4F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Students will be able to learn concepts of linear algebra that form the foundation of data science problems.</w:t>
            </w:r>
          </w:p>
        </w:tc>
      </w:tr>
      <w:tr w:rsidR="00750740" w14:paraId="7CB67247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FEBB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lastRenderedPageBreak/>
              <w:t>LO3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7362F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Students would be able to learn the basic techniques of constrained and unconstrained optimization and understand how these are applied in the context of support vector machines.</w:t>
            </w:r>
          </w:p>
        </w:tc>
      </w:tr>
      <w:tr w:rsidR="00750740" w14:paraId="5EB50D3B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AF963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A"/>
              </w:rPr>
              <w:t>LO4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44E0" w14:textId="77777777" w:rsidR="00750740" w:rsidRDefault="00013293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Students will be able to learn the concepts of dimensionality reduction, and principal components analysis.</w:t>
            </w:r>
          </w:p>
        </w:tc>
      </w:tr>
    </w:tbl>
    <w:p w14:paraId="62C971B0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51B644C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6E39F02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558030B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C798560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CFE9F8C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F3B9860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C515E88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8A4886E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B12DC12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D917EE5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1BE07A9" w14:textId="77777777" w:rsidR="00750740" w:rsidRDefault="0001329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Part B: Contact Session Plan</w:t>
      </w:r>
    </w:p>
    <w:p w14:paraId="6238AA85" w14:textId="77777777" w:rsidR="00750740" w:rsidRDefault="00750740">
      <w:pPr>
        <w:widowControl w:val="0"/>
        <w:ind w:right="781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6"/>
        <w:tblW w:w="9615" w:type="dxa"/>
        <w:tblInd w:w="2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2839"/>
        <w:gridCol w:w="6776"/>
      </w:tblGrid>
      <w:tr w:rsidR="00750740" w14:paraId="5F1E5FAA" w14:textId="77777777">
        <w:tc>
          <w:tcPr>
            <w:tcW w:w="2839" w:type="dxa"/>
            <w:tcBorders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32F29F23" w14:textId="77777777" w:rsidR="00750740" w:rsidRDefault="00013293">
            <w:pPr>
              <w:widowControl w:val="0"/>
              <w:ind w:right="4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  <w:t>Academic Term</w:t>
            </w:r>
          </w:p>
        </w:tc>
        <w:tc>
          <w:tcPr>
            <w:tcW w:w="6776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20CFCDFE" w14:textId="3D64C3E0" w:rsidR="00750740" w:rsidRDefault="00D174E3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Second</w:t>
            </w:r>
            <w:r w:rsidR="00013293">
              <w:rPr>
                <w:rFonts w:ascii="Times New Roman" w:eastAsia="Times New Roman" w:hAnsi="Times New Roman" w:cs="Times New Roman"/>
              </w:rPr>
              <w:t xml:space="preserve"> Semester 2024-25</w:t>
            </w:r>
          </w:p>
        </w:tc>
      </w:tr>
      <w:tr w:rsidR="00750740" w14:paraId="646469D6" w14:textId="77777777">
        <w:tc>
          <w:tcPr>
            <w:tcW w:w="2839" w:type="dxa"/>
            <w:tcBorders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2B48E728" w14:textId="77777777" w:rsidR="00750740" w:rsidRDefault="00013293">
            <w:pPr>
              <w:widowControl w:val="0"/>
              <w:ind w:right="4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  <w:t>Course Title</w:t>
            </w:r>
          </w:p>
        </w:tc>
        <w:tc>
          <w:tcPr>
            <w:tcW w:w="6776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26D8C0AD" w14:textId="77777777" w:rsidR="00750740" w:rsidRDefault="00013293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Mathematical Foundations for Machine Learning</w:t>
            </w:r>
          </w:p>
        </w:tc>
      </w:tr>
      <w:tr w:rsidR="00750740" w14:paraId="22A8BEFA" w14:textId="77777777">
        <w:tc>
          <w:tcPr>
            <w:tcW w:w="2839" w:type="dxa"/>
            <w:tcBorders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7B3D3166" w14:textId="5DBB4CDA" w:rsidR="00750740" w:rsidRDefault="00013293">
            <w:pPr>
              <w:widowControl w:val="0"/>
              <w:ind w:right="4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  <w:t>Course No</w:t>
            </w:r>
            <w:r w:rsidR="00D174E3"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  <w:t>s</w:t>
            </w:r>
          </w:p>
        </w:tc>
        <w:tc>
          <w:tcPr>
            <w:tcW w:w="6776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759CFD27" w14:textId="72C55F5C" w:rsidR="00750740" w:rsidRDefault="00D174E3" w:rsidP="00D174E3">
            <w:pPr>
              <w:jc w:val="center"/>
            </w:pPr>
            <w:r w:rsidRPr="00E337C5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AIMLC</w:t>
            </w: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</w:t>
            </w:r>
            <w:r w:rsidRPr="00E337C5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ZC416</w:t>
            </w: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/</w:t>
            </w:r>
            <w:r w:rsidRPr="00E337C5">
              <w:rPr>
                <w:rFonts w:ascii="Helvetica" w:eastAsia="Times New Roman" w:hAnsi="Helvetica" w:cs="Helvetica"/>
                <w:b/>
                <w:color w:val="333333"/>
                <w:sz w:val="27"/>
                <w:szCs w:val="27"/>
                <w:lang w:val="en-IN" w:eastAsia="en-IN" w:bidi="ar-SA"/>
              </w:rPr>
              <w:t xml:space="preserve"> </w:t>
            </w:r>
            <w:r w:rsidRPr="00E337C5">
              <w:rPr>
                <w:rFonts w:ascii="Times New Roman" w:eastAsia="Times New Roman" w:hAnsi="Times New Roman" w:cs="Times New Roman"/>
                <w:lang w:val="en-IN"/>
              </w:rPr>
              <w:t>DSECL</w:t>
            </w:r>
            <w:r>
              <w:rPr>
                <w:rFonts w:ascii="Times New Roman" w:eastAsia="Times New Roman" w:hAnsi="Times New Roman" w:cs="Times New Roman"/>
                <w:lang w:val="en-IN"/>
              </w:rPr>
              <w:t xml:space="preserve"> </w:t>
            </w:r>
            <w:r w:rsidRPr="00E337C5">
              <w:rPr>
                <w:rFonts w:ascii="Times New Roman" w:eastAsia="Times New Roman" w:hAnsi="Times New Roman" w:cs="Times New Roman"/>
                <w:lang w:val="en-IN"/>
              </w:rPr>
              <w:t>ZC416</w:t>
            </w:r>
          </w:p>
        </w:tc>
      </w:tr>
      <w:tr w:rsidR="00750740" w14:paraId="34949DDC" w14:textId="77777777">
        <w:tc>
          <w:tcPr>
            <w:tcW w:w="2839" w:type="dxa"/>
            <w:tcBorders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3EB32F66" w14:textId="77777777" w:rsidR="00750740" w:rsidRDefault="00013293">
            <w:pPr>
              <w:widowControl w:val="0"/>
              <w:ind w:right="4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  <w:sz w:val="24"/>
                <w:szCs w:val="24"/>
              </w:rPr>
              <w:t>Lead Instructor</w:t>
            </w:r>
          </w:p>
        </w:tc>
        <w:tc>
          <w:tcPr>
            <w:tcW w:w="6776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7B2E26D4" w14:textId="51CE8B6A" w:rsidR="00750740" w:rsidRDefault="00D174E3">
            <w:pPr>
              <w:widowControl w:val="0"/>
              <w:ind w:right="166"/>
              <w:jc w:val="center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 xml:space="preserve">A </w:t>
            </w:r>
            <w:r w:rsidRPr="00D174E3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Michael Alphonse</w:t>
            </w:r>
          </w:p>
        </w:tc>
      </w:tr>
    </w:tbl>
    <w:p w14:paraId="4478CABA" w14:textId="77777777" w:rsidR="00750740" w:rsidRDefault="00750740">
      <w:pPr>
        <w:widowControl w:val="0"/>
        <w:ind w:right="781"/>
        <w:rPr>
          <w:rFonts w:ascii="Times New Roman" w:eastAsia="Times New Roman" w:hAnsi="Times New Roman" w:cs="Times New Roman"/>
          <w:color w:val="000000"/>
        </w:rPr>
      </w:pPr>
    </w:p>
    <w:p w14:paraId="6906182F" w14:textId="77777777" w:rsidR="00750740" w:rsidRDefault="00013293">
      <w:pPr>
        <w:widowControl w:val="0"/>
        <w:ind w:right="781"/>
        <w:rPr>
          <w:rFonts w:ascii="Cambria" w:eastAsia="Cambria" w:hAnsi="Cambria" w:cs="Cambria"/>
          <w:b/>
          <w:i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i/>
          <w:color w:val="000000"/>
          <w:sz w:val="28"/>
          <w:szCs w:val="28"/>
        </w:rPr>
        <w:t>Course Contents</w:t>
      </w:r>
    </w:p>
    <w:tbl>
      <w:tblPr>
        <w:tblStyle w:val="a7"/>
        <w:tblW w:w="95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76"/>
        <w:gridCol w:w="5954"/>
        <w:gridCol w:w="2268"/>
      </w:tblGrid>
      <w:tr w:rsidR="00750740" w14:paraId="20C1BEDC" w14:textId="77777777">
        <w:tc>
          <w:tcPr>
            <w:tcW w:w="1376" w:type="dxa"/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C261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Contact Hours</w:t>
            </w:r>
          </w:p>
          <w:p w14:paraId="485FCE04" w14:textId="77777777" w:rsidR="00750740" w:rsidRDefault="007507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</w:rPr>
            </w:pPr>
          </w:p>
        </w:tc>
        <w:tc>
          <w:tcPr>
            <w:tcW w:w="5954" w:type="dxa"/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F53EF" w14:textId="77777777" w:rsidR="00750740" w:rsidRDefault="00013293">
            <w:pPr>
              <w:widowControl w:val="0"/>
              <w:spacing w:after="0" w:line="240" w:lineRule="auto"/>
              <w:ind w:right="118"/>
              <w:jc w:val="center"/>
              <w:rPr>
                <w:rFonts w:ascii="Times New Roman" w:eastAsia="Times New Roman" w:hAnsi="Times New Roman" w:cs="Times New Roman"/>
                <w:b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List of Topic Title</w:t>
            </w:r>
          </w:p>
          <w:p w14:paraId="2FF3C18E" w14:textId="77777777" w:rsidR="00750740" w:rsidRDefault="00750740">
            <w:pPr>
              <w:widowControl w:val="0"/>
              <w:spacing w:after="0" w:line="240" w:lineRule="auto"/>
              <w:ind w:right="118"/>
              <w:jc w:val="center"/>
              <w:rPr>
                <w:rFonts w:ascii="Times New Roman" w:eastAsia="Times New Roman" w:hAnsi="Times New Roman" w:cs="Times New Roman"/>
                <w:b/>
                <w:color w:val="00000A"/>
              </w:rPr>
            </w:pPr>
          </w:p>
        </w:tc>
        <w:tc>
          <w:tcPr>
            <w:tcW w:w="2268" w:type="dxa"/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343C" w14:textId="77777777" w:rsidR="00750740" w:rsidRDefault="00013293">
            <w:pPr>
              <w:widowControl w:val="0"/>
              <w:spacing w:after="0" w:line="240" w:lineRule="auto"/>
              <w:ind w:right="41"/>
              <w:jc w:val="center"/>
              <w:rPr>
                <w:rFonts w:ascii="Times New Roman" w:eastAsia="Times New Roman" w:hAnsi="Times New Roman" w:cs="Times New Roman"/>
                <w:b/>
                <w:color w:val="00000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</w:rPr>
              <w:t>Text/Ref Book/external resource</w:t>
            </w:r>
          </w:p>
        </w:tc>
      </w:tr>
      <w:tr w:rsidR="00750740" w14:paraId="7BE140A3" w14:textId="77777777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3C853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90027" w14:textId="77777777" w:rsidR="00750740" w:rsidRDefault="00013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Solution of linear systems – systems of linear equations, matrices, solving systems of linear equations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7B681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T1: Sec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2.1, 2.2, 2.3</w:t>
            </w:r>
          </w:p>
        </w:tc>
      </w:tr>
      <w:tr w:rsidR="00750740" w14:paraId="4BA74633" w14:textId="77777777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99BE3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E11E1" w14:textId="77777777" w:rsidR="00750740" w:rsidRDefault="00013293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Vectors Spaces, linear independence, basis and rank, affine spaces</w:t>
            </w:r>
          </w:p>
          <w:p w14:paraId="5AE0CA57" w14:textId="77777777" w:rsidR="00750740" w:rsidRDefault="0075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CBF5121" w14:textId="77777777" w:rsidR="00750740" w:rsidRDefault="00750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863E9" w14:textId="77777777" w:rsidR="00750740" w:rsidRDefault="0001329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T1: Sec 2.4, 2.5, 2.6, 2.8</w:t>
            </w:r>
          </w:p>
          <w:p w14:paraId="3B3DC47A" w14:textId="77777777" w:rsidR="00750740" w:rsidRDefault="0075074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750740" w14:paraId="0C34E15B" w14:textId="77777777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CF01C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45D5B" w14:textId="77777777" w:rsidR="00750740" w:rsidRDefault="00013293">
            <w:pPr>
              <w:spacing w:after="160" w:line="259" w:lineRule="auto"/>
            </w:pPr>
            <w:r>
              <w:t xml:space="preserve">    Analytic Geometry – norms, </w:t>
            </w:r>
            <w:r>
              <w:rPr>
                <w:rFonts w:ascii="Times New Roman" w:eastAsia="Times New Roman" w:hAnsi="Times New Roman" w:cs="Times New Roman"/>
              </w:rPr>
              <w:t>inner products, lengths and distances, angles and orthogonality, orthonormal basis</w:t>
            </w:r>
          </w:p>
          <w:p w14:paraId="3D0E3736" w14:textId="77777777" w:rsidR="00750740" w:rsidRDefault="00750740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68F393" w14:textId="77777777" w:rsidR="00750740" w:rsidRDefault="00750740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529E5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T1: Sec 3.1, 3.2, 3.3, 3.4, 3.5</w:t>
            </w:r>
          </w:p>
        </w:tc>
      </w:tr>
      <w:tr w:rsidR="00750740" w14:paraId="21A55D69" w14:textId="77777777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60525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05945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Matrix Decomposition – I </w:t>
            </w:r>
          </w:p>
          <w:p w14:paraId="179D9D70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Determinant and Trace</w:t>
            </w:r>
          </w:p>
          <w:p w14:paraId="14AD7E59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Eigenvalues and Eigenvectors</w:t>
            </w:r>
          </w:p>
          <w:p w14:paraId="5ED4D9B2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Cholesky Decomposition</w:t>
            </w:r>
          </w:p>
          <w:p w14:paraId="26B078CD" w14:textId="77777777" w:rsidR="00750740" w:rsidRDefault="0075074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722F8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T1: Sec 4.1, 4.2, 4.3</w:t>
            </w:r>
          </w:p>
        </w:tc>
      </w:tr>
      <w:tr w:rsidR="00750740" w14:paraId="05DEBF29" w14:textId="77777777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D4C66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5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8DB4B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>Matrix Decomposition – II</w:t>
            </w:r>
          </w:p>
          <w:p w14:paraId="38B197D9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Eigen-decomposition and Diagonalization</w:t>
            </w:r>
          </w:p>
          <w:p w14:paraId="101B443D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Singular Value Decomposition</w:t>
            </w:r>
          </w:p>
          <w:p w14:paraId="01159AED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Matrix Approximation</w:t>
            </w:r>
          </w:p>
          <w:p w14:paraId="34E52381" w14:textId="77777777" w:rsidR="00750740" w:rsidRDefault="00750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FE88D" w14:textId="77777777" w:rsidR="00750740" w:rsidRDefault="0001329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T1: Sec 4.4, 4.5, 4.6</w:t>
            </w:r>
          </w:p>
          <w:p w14:paraId="0CD942A7" w14:textId="77777777" w:rsidR="00750740" w:rsidRDefault="0075074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750740" w14:paraId="204E3C0D" w14:textId="77777777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4E1A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91CDA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Vector Calculus – I</w:t>
            </w:r>
          </w:p>
          <w:p w14:paraId="0B94B622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 Differentiation of univariate functions</w:t>
            </w:r>
          </w:p>
          <w:p w14:paraId="631BEF25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 Partial differentiation and gradients</w:t>
            </w:r>
          </w:p>
          <w:p w14:paraId="41B25281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Gradients of vector-valued functions</w:t>
            </w:r>
          </w:p>
          <w:p w14:paraId="71140690" w14:textId="77777777" w:rsidR="00750740" w:rsidRDefault="00750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AB24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T1: Sec 5.1, 5.2, 5.3</w:t>
            </w:r>
          </w:p>
        </w:tc>
      </w:tr>
      <w:tr w:rsidR="00750740" w14:paraId="3EAB633F" w14:textId="77777777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8C7F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4D2CF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Vector Calculus – II</w:t>
            </w:r>
          </w:p>
          <w:p w14:paraId="4B080D9D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  Gradients of matrices</w:t>
            </w:r>
          </w:p>
          <w:p w14:paraId="0EFF25A4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  Some useful identities for computing gradients</w:t>
            </w:r>
          </w:p>
          <w:p w14:paraId="6D53C3BE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  Backpropagation and automatic differentiation</w:t>
            </w:r>
          </w:p>
          <w:p w14:paraId="41892E95" w14:textId="77777777" w:rsidR="00750740" w:rsidRDefault="00750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CECF6" w14:textId="77777777" w:rsidR="00750740" w:rsidRDefault="000132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T1: Sec 5.4, 5.5, 5.6</w:t>
            </w:r>
          </w:p>
        </w:tc>
      </w:tr>
      <w:tr w:rsidR="00750740" w14:paraId="6662EC4A" w14:textId="77777777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B4579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07C6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Vector Calculus – III</w:t>
            </w:r>
          </w:p>
          <w:p w14:paraId="33B82872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  Higher-order derivatives</w:t>
            </w:r>
          </w:p>
          <w:p w14:paraId="3AF47E5F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  Linearization and multivariate Taylor’s series</w:t>
            </w:r>
          </w:p>
          <w:p w14:paraId="50A0DE00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  Computing maxima and minima for unconstrained optimization</w:t>
            </w:r>
          </w:p>
          <w:p w14:paraId="46717786" w14:textId="77777777" w:rsidR="00750740" w:rsidRDefault="00750740">
            <w:pPr>
              <w:spacing w:after="160" w:line="259" w:lineRule="auto"/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1B23" w14:textId="77777777" w:rsidR="00750740" w:rsidRDefault="000132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T1: 5.7, 5.8</w:t>
            </w:r>
          </w:p>
          <w:p w14:paraId="3434BDD2" w14:textId="77777777" w:rsidR="00750740" w:rsidRDefault="000132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Class Notes</w:t>
            </w:r>
          </w:p>
        </w:tc>
      </w:tr>
      <w:tr w:rsidR="00750740" w14:paraId="301A7604" w14:textId="77777777">
        <w:trPr>
          <w:trHeight w:val="622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CC43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C3070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Continuous Optimization</w:t>
            </w:r>
          </w:p>
          <w:p w14:paraId="257AE32C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 Optimization using gradient descent</w:t>
            </w:r>
          </w:p>
          <w:p w14:paraId="7669E872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 Constrained optimization and Lagrange multipliers</w:t>
            </w:r>
          </w:p>
          <w:p w14:paraId="580758F8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 Convex optimization</w:t>
            </w:r>
          </w:p>
          <w:p w14:paraId="2CED102A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1D91EE95" w14:textId="77777777" w:rsidR="00750740" w:rsidRDefault="00750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A7D02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T1: Sec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7.1, 7.2, 7.3, </w:t>
            </w:r>
          </w:p>
        </w:tc>
      </w:tr>
      <w:tr w:rsidR="00750740" w14:paraId="4B30C70C" w14:textId="77777777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4B74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15D02" w14:textId="77777777" w:rsidR="00750740" w:rsidRDefault="00013293">
            <w:pPr>
              <w:spacing w:after="160" w:line="259" w:lineRule="auto"/>
            </w:pPr>
            <w:r>
              <w:t xml:space="preserve">         Nonlinear Optimization- I </w:t>
            </w:r>
          </w:p>
          <w:p w14:paraId="4629F497" w14:textId="77777777" w:rsidR="00750740" w:rsidRDefault="00013293">
            <w:pPr>
              <w:spacing w:after="160" w:line="259" w:lineRule="auto"/>
            </w:pPr>
            <w:r>
              <w:t xml:space="preserve">                  Minutiae of Gradient Descent – learning rate decay, initialization</w:t>
            </w:r>
          </w:p>
          <w:p w14:paraId="52990DAF" w14:textId="77777777" w:rsidR="00750740" w:rsidRDefault="00013293">
            <w:pPr>
              <w:spacing w:after="160" w:line="259" w:lineRule="auto"/>
            </w:pPr>
            <w:r>
              <w:t xml:space="preserve">                 Properties of optimization in learning – typical objective functions, stochastic gradient descent, how optimization in machine learning is different, tuning hyperparameters, importance of feature pre-processing</w:t>
            </w:r>
          </w:p>
          <w:p w14:paraId="54AEE1B1" w14:textId="77777777" w:rsidR="00750740" w:rsidRDefault="00750740">
            <w:pPr>
              <w:spacing w:before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52B73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T2: Sec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4.4, Sec 4.5</w:t>
            </w:r>
          </w:p>
        </w:tc>
      </w:tr>
      <w:tr w:rsidR="00750740" w14:paraId="26447E0F" w14:textId="77777777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10342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6C409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Nonlinear Optimization- II </w:t>
            </w:r>
          </w:p>
          <w:p w14:paraId="4CCB4491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Challenges in Gradient-based optimization, local optima and flat regions, differential curvature, examples of difficult topologies like cliffs and valleys.</w:t>
            </w:r>
          </w:p>
          <w:p w14:paraId="2D124A77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Adjusting first-order derivatives for descent, Momentum-based learning, </w:t>
            </w:r>
            <w:proofErr w:type="spellStart"/>
            <w:r>
              <w:rPr>
                <w:color w:val="000000"/>
              </w:rPr>
              <w:t>AdaGrad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RMSProp</w:t>
            </w:r>
            <w:proofErr w:type="spellEnd"/>
            <w:r>
              <w:rPr>
                <w:color w:val="000000"/>
              </w:rPr>
              <w:t>, Adam</w:t>
            </w:r>
          </w:p>
          <w:p w14:paraId="31BF7E44" w14:textId="77777777" w:rsidR="00750740" w:rsidRDefault="00750740">
            <w:pPr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5BB1AD" w14:textId="77777777" w:rsidR="00750740" w:rsidRDefault="00750740">
            <w:pPr>
              <w:widowControl w:val="0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BEB73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T2: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Sec  5.2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, 5.3</w:t>
            </w:r>
          </w:p>
        </w:tc>
      </w:tr>
      <w:tr w:rsidR="00750740" w14:paraId="2C419CAE" w14:textId="77777777">
        <w:trPr>
          <w:trHeight w:val="2787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D2C7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12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E127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Dimensionality Reduction and PCA – I</w:t>
            </w:r>
          </w:p>
          <w:p w14:paraId="36686C3C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Problem setting</w:t>
            </w:r>
          </w:p>
          <w:p w14:paraId="5F0D162F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Maximum variance perspective</w:t>
            </w:r>
          </w:p>
          <w:p w14:paraId="1418E17E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Projection perspective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5F24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T1: Sec 10.1, 10.2, 10.3</w:t>
            </w:r>
          </w:p>
        </w:tc>
      </w:tr>
      <w:tr w:rsidR="00750740" w14:paraId="50017403" w14:textId="77777777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48651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1B9BA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Dimensionality Reduction and PCA – II</w:t>
            </w:r>
          </w:p>
          <w:p w14:paraId="047EE86B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Eigenvector Computation and low-rank approximation</w:t>
            </w:r>
          </w:p>
          <w:p w14:paraId="13A70E2A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PCA in high dimensions</w:t>
            </w:r>
          </w:p>
          <w:p w14:paraId="0AD72B11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Key steps of PCA in practice</w:t>
            </w:r>
          </w:p>
          <w:p w14:paraId="7B9BDB6D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Latent variable perspective</w:t>
            </w:r>
          </w:p>
          <w:p w14:paraId="253DE3E7" w14:textId="77777777" w:rsidR="00750740" w:rsidRDefault="00750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color w:val="000000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CDFC5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T1: 10.4, 10.5, 10.6, 10.7</w:t>
            </w:r>
          </w:p>
        </w:tc>
      </w:tr>
      <w:tr w:rsidR="00750740" w14:paraId="18044871" w14:textId="77777777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C830F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CCD6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Mathematical preliminaries for SVM</w:t>
            </w:r>
          </w:p>
          <w:p w14:paraId="7DDB0747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Karash-Kuhn-Tucker conditions</w:t>
            </w:r>
          </w:p>
          <w:p w14:paraId="56B33151" w14:textId="77777777" w:rsidR="00750740" w:rsidRDefault="007507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color w:val="000000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7DA73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T2: Sec 6.4</w:t>
            </w:r>
          </w:p>
        </w:tc>
      </w:tr>
      <w:tr w:rsidR="00750740" w14:paraId="504C99C0" w14:textId="77777777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BE8A5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8FABA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Primal/dual perspective for linear SVM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783EB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T1: 12.1, 12.2, 12.3, 12.4</w:t>
            </w:r>
          </w:p>
        </w:tc>
      </w:tr>
      <w:tr w:rsidR="00750740" w14:paraId="6D6A3773" w14:textId="77777777">
        <w:trPr>
          <w:trHeight w:val="180"/>
        </w:trPr>
        <w:tc>
          <w:tcPr>
            <w:tcW w:w="1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32A40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5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8A85F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Nonlinear SVM (Expert lecture)</w:t>
            </w:r>
          </w:p>
          <w:p w14:paraId="7B103D85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kernels</w:t>
            </w:r>
          </w:p>
          <w:p w14:paraId="3914FE91" w14:textId="77777777" w:rsidR="00750740" w:rsidRDefault="00013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color w:val="000000"/>
              </w:rPr>
            </w:pPr>
            <w:r>
              <w:rPr>
                <w:color w:val="000000"/>
              </w:rPr>
              <w:t xml:space="preserve">            examples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6E633" w14:textId="77777777" w:rsidR="00750740" w:rsidRDefault="0001329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Class Notes</w:t>
            </w:r>
          </w:p>
        </w:tc>
      </w:tr>
    </w:tbl>
    <w:p w14:paraId="1EDE199C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A"/>
          <w:sz w:val="24"/>
          <w:szCs w:val="24"/>
        </w:rPr>
      </w:pPr>
    </w:p>
    <w:p w14:paraId="49893FA0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A"/>
          <w:sz w:val="24"/>
          <w:szCs w:val="24"/>
        </w:rPr>
      </w:pPr>
    </w:p>
    <w:p w14:paraId="315AC1AE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A"/>
          <w:sz w:val="24"/>
          <w:szCs w:val="24"/>
        </w:rPr>
      </w:pPr>
    </w:p>
    <w:p w14:paraId="01C500EA" w14:textId="77777777" w:rsidR="00750740" w:rsidRDefault="0001329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A"/>
          <w:sz w:val="24"/>
          <w:szCs w:val="24"/>
        </w:rPr>
        <w:t xml:space="preserve"># The above contact hours and topics can be adapted for non-specific and specific WILP programs depending on the requirements and class interests. </w:t>
      </w:r>
    </w:p>
    <w:p w14:paraId="7DC0B62B" w14:textId="77777777" w:rsidR="00750740" w:rsidRDefault="00013293">
      <w:pPr>
        <w:pStyle w:val="Heading2"/>
        <w:tabs>
          <w:tab w:val="left" w:pos="2135"/>
        </w:tabs>
        <w:rPr>
          <w:rFonts w:ascii="Cambria" w:eastAsia="Cambria" w:hAnsi="Cambria" w:cs="Cambria"/>
          <w:i/>
          <w:sz w:val="28"/>
          <w:szCs w:val="28"/>
        </w:rPr>
      </w:pPr>
      <w:r>
        <w:rPr>
          <w:rFonts w:ascii="Cambria" w:eastAsia="Cambria" w:hAnsi="Cambria" w:cs="Cambria"/>
          <w:i/>
          <w:sz w:val="28"/>
          <w:szCs w:val="28"/>
        </w:rPr>
        <w:t>Lab Details</w:t>
      </w:r>
      <w:r>
        <w:rPr>
          <w:rFonts w:ascii="Cambria" w:eastAsia="Cambria" w:hAnsi="Cambria" w:cs="Cambria"/>
          <w:i/>
          <w:sz w:val="28"/>
          <w:szCs w:val="28"/>
        </w:rPr>
        <w:tab/>
      </w:r>
    </w:p>
    <w:tbl>
      <w:tblPr>
        <w:tblStyle w:val="a8"/>
        <w:tblW w:w="9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27"/>
        <w:gridCol w:w="6015"/>
      </w:tblGrid>
      <w:tr w:rsidR="00750740" w14:paraId="34289397" w14:textId="77777777">
        <w:tc>
          <w:tcPr>
            <w:tcW w:w="3227" w:type="dxa"/>
            <w:shd w:val="clear" w:color="auto" w:fill="DAEEF3"/>
          </w:tcPr>
          <w:p w14:paraId="6519936C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Title</w:t>
            </w:r>
          </w:p>
        </w:tc>
        <w:tc>
          <w:tcPr>
            <w:tcW w:w="6015" w:type="dxa"/>
            <w:shd w:val="clear" w:color="auto" w:fill="DAEEF3"/>
          </w:tcPr>
          <w:p w14:paraId="2139741F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Access URL</w:t>
            </w:r>
          </w:p>
        </w:tc>
      </w:tr>
      <w:tr w:rsidR="00750740" w14:paraId="161DE123" w14:textId="77777777">
        <w:tc>
          <w:tcPr>
            <w:tcW w:w="3227" w:type="dxa"/>
          </w:tcPr>
          <w:p w14:paraId="13B2E8E4" w14:textId="77777777" w:rsidR="00750740" w:rsidRDefault="00013293">
            <w:pPr>
              <w:widowControl w:val="0"/>
              <w:ind w:right="781"/>
              <w:rPr>
                <w:rFonts w:ascii="Ubuntu" w:eastAsia="Ubuntu" w:hAnsi="Ubuntu" w:cs="Ubuntu"/>
                <w:color w:val="000000"/>
                <w:sz w:val="24"/>
                <w:szCs w:val="24"/>
              </w:rPr>
            </w:pPr>
            <w:r>
              <w:rPr>
                <w:rFonts w:ascii="Ubuntu" w:eastAsia="Ubuntu" w:hAnsi="Ubuntu" w:cs="Ubuntu"/>
                <w:color w:val="000000"/>
                <w:sz w:val="24"/>
                <w:szCs w:val="24"/>
              </w:rPr>
              <w:t>Lab Setup Instructions</w:t>
            </w:r>
          </w:p>
        </w:tc>
        <w:tc>
          <w:tcPr>
            <w:tcW w:w="6015" w:type="dxa"/>
          </w:tcPr>
          <w:p w14:paraId="519D2EEB" w14:textId="77777777" w:rsidR="00750740" w:rsidRDefault="00013293">
            <w:pPr>
              <w:widowControl w:val="0"/>
              <w:ind w:right="781"/>
              <w:rPr>
                <w:rFonts w:ascii="Ubuntu" w:eastAsia="Ubuntu" w:hAnsi="Ubuntu" w:cs="Ubuntu"/>
                <w:color w:val="000000"/>
                <w:sz w:val="24"/>
                <w:szCs w:val="24"/>
              </w:rPr>
            </w:pPr>
            <w:r>
              <w:rPr>
                <w:rFonts w:ascii="Ubuntu" w:eastAsia="Ubuntu" w:hAnsi="Ubuntu" w:cs="Ubuntu"/>
                <w:color w:val="000000"/>
                <w:sz w:val="24"/>
                <w:szCs w:val="24"/>
              </w:rPr>
              <w:t>Not applicable</w:t>
            </w:r>
          </w:p>
        </w:tc>
      </w:tr>
      <w:tr w:rsidR="00750740" w14:paraId="370AB5D0" w14:textId="77777777">
        <w:tc>
          <w:tcPr>
            <w:tcW w:w="3227" w:type="dxa"/>
          </w:tcPr>
          <w:p w14:paraId="1352C78C" w14:textId="77777777" w:rsidR="00750740" w:rsidRDefault="00013293">
            <w:pPr>
              <w:widowControl w:val="0"/>
              <w:ind w:right="781"/>
              <w:rPr>
                <w:rFonts w:ascii="Ubuntu" w:eastAsia="Ubuntu" w:hAnsi="Ubuntu" w:cs="Ubuntu"/>
                <w:color w:val="000000"/>
                <w:sz w:val="24"/>
                <w:szCs w:val="24"/>
              </w:rPr>
            </w:pPr>
            <w:r>
              <w:rPr>
                <w:rFonts w:ascii="Ubuntu" w:eastAsia="Ubuntu" w:hAnsi="Ubuntu" w:cs="Ubuntu"/>
                <w:color w:val="000000"/>
                <w:sz w:val="24"/>
                <w:szCs w:val="24"/>
              </w:rPr>
              <w:t>Lab Capsules</w:t>
            </w:r>
          </w:p>
        </w:tc>
        <w:tc>
          <w:tcPr>
            <w:tcW w:w="6015" w:type="dxa"/>
          </w:tcPr>
          <w:p w14:paraId="69BDF271" w14:textId="77777777" w:rsidR="00750740" w:rsidRDefault="00013293">
            <w:pPr>
              <w:widowControl w:val="0"/>
              <w:ind w:right="781"/>
              <w:rPr>
                <w:rFonts w:ascii="Ubuntu" w:eastAsia="Ubuntu" w:hAnsi="Ubuntu" w:cs="Ubuntu"/>
                <w:color w:val="000000"/>
                <w:sz w:val="24"/>
                <w:szCs w:val="24"/>
              </w:rPr>
            </w:pPr>
            <w:r>
              <w:rPr>
                <w:rFonts w:ascii="Ubuntu" w:eastAsia="Ubuntu" w:hAnsi="Ubuntu" w:cs="Ubuntu"/>
                <w:color w:val="000000"/>
                <w:sz w:val="24"/>
                <w:szCs w:val="24"/>
              </w:rPr>
              <w:t>Not applicable</w:t>
            </w:r>
          </w:p>
        </w:tc>
      </w:tr>
      <w:tr w:rsidR="00750740" w14:paraId="67B111F6" w14:textId="77777777">
        <w:tc>
          <w:tcPr>
            <w:tcW w:w="3227" w:type="dxa"/>
          </w:tcPr>
          <w:p w14:paraId="30EDC175" w14:textId="77777777" w:rsidR="00750740" w:rsidRDefault="00013293">
            <w:pPr>
              <w:widowControl w:val="0"/>
              <w:ind w:right="781"/>
              <w:rPr>
                <w:rFonts w:ascii="Ubuntu" w:eastAsia="Ubuntu" w:hAnsi="Ubuntu" w:cs="Ubuntu"/>
                <w:color w:val="000000"/>
                <w:sz w:val="24"/>
                <w:szCs w:val="24"/>
              </w:rPr>
            </w:pPr>
            <w:r>
              <w:rPr>
                <w:rFonts w:ascii="Ubuntu" w:eastAsia="Ubuntu" w:hAnsi="Ubuntu" w:cs="Ubuntu"/>
                <w:color w:val="000000"/>
                <w:sz w:val="24"/>
                <w:szCs w:val="24"/>
              </w:rPr>
              <w:t>Additional References</w:t>
            </w:r>
          </w:p>
        </w:tc>
        <w:tc>
          <w:tcPr>
            <w:tcW w:w="6015" w:type="dxa"/>
          </w:tcPr>
          <w:p w14:paraId="2C2377A0" w14:textId="77777777" w:rsidR="00750740" w:rsidRDefault="00013293">
            <w:pPr>
              <w:widowControl w:val="0"/>
              <w:ind w:right="781"/>
              <w:rPr>
                <w:rFonts w:ascii="Ubuntu" w:eastAsia="Ubuntu" w:hAnsi="Ubuntu" w:cs="Ubuntu"/>
                <w:color w:val="000000"/>
                <w:sz w:val="24"/>
                <w:szCs w:val="24"/>
              </w:rPr>
            </w:pPr>
            <w:r>
              <w:rPr>
                <w:rFonts w:ascii="Ubuntu" w:eastAsia="Ubuntu" w:hAnsi="Ubuntu" w:cs="Ubuntu"/>
                <w:color w:val="000000"/>
                <w:sz w:val="24"/>
                <w:szCs w:val="24"/>
              </w:rPr>
              <w:t>Not applicable</w:t>
            </w:r>
          </w:p>
        </w:tc>
      </w:tr>
    </w:tbl>
    <w:p w14:paraId="0F0AE63C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302F336F" w14:textId="77777777" w:rsidR="00750740" w:rsidRDefault="00750740">
      <w:pPr>
        <w:rPr>
          <w:rFonts w:ascii="Cambria" w:eastAsia="Cambria" w:hAnsi="Cambria" w:cs="Cambria"/>
          <w:b/>
          <w:i/>
          <w:sz w:val="28"/>
          <w:szCs w:val="28"/>
        </w:rPr>
      </w:pPr>
    </w:p>
    <w:p w14:paraId="1DD5068A" w14:textId="77777777" w:rsidR="00750740" w:rsidRDefault="00750740">
      <w:pPr>
        <w:rPr>
          <w:rFonts w:ascii="Cambria" w:eastAsia="Cambria" w:hAnsi="Cambria" w:cs="Cambria"/>
          <w:b/>
          <w:i/>
          <w:sz w:val="28"/>
          <w:szCs w:val="28"/>
        </w:rPr>
      </w:pPr>
    </w:p>
    <w:p w14:paraId="10688E1D" w14:textId="77777777" w:rsidR="00750740" w:rsidRDefault="00750740">
      <w:pPr>
        <w:rPr>
          <w:rFonts w:ascii="Cambria" w:eastAsia="Cambria" w:hAnsi="Cambria" w:cs="Cambria"/>
          <w:b/>
          <w:i/>
          <w:sz w:val="28"/>
          <w:szCs w:val="28"/>
        </w:rPr>
      </w:pPr>
    </w:p>
    <w:p w14:paraId="1620A7EF" w14:textId="77777777" w:rsidR="00750740" w:rsidRDefault="00750740">
      <w:pPr>
        <w:rPr>
          <w:rFonts w:ascii="Cambria" w:eastAsia="Cambria" w:hAnsi="Cambria" w:cs="Cambria"/>
          <w:b/>
          <w:i/>
          <w:sz w:val="28"/>
          <w:szCs w:val="28"/>
        </w:rPr>
      </w:pPr>
    </w:p>
    <w:p w14:paraId="7DD7348B" w14:textId="77777777" w:rsidR="00750740" w:rsidRDefault="00750740">
      <w:pPr>
        <w:rPr>
          <w:rFonts w:ascii="Cambria" w:eastAsia="Cambria" w:hAnsi="Cambria" w:cs="Cambria"/>
          <w:b/>
          <w:i/>
          <w:sz w:val="28"/>
          <w:szCs w:val="28"/>
        </w:rPr>
      </w:pPr>
    </w:p>
    <w:p w14:paraId="4407A597" w14:textId="77777777" w:rsidR="00750740" w:rsidRDefault="00750740">
      <w:pPr>
        <w:rPr>
          <w:rFonts w:ascii="Cambria" w:eastAsia="Cambria" w:hAnsi="Cambria" w:cs="Cambria"/>
          <w:b/>
          <w:i/>
          <w:sz w:val="28"/>
          <w:szCs w:val="28"/>
        </w:rPr>
      </w:pPr>
    </w:p>
    <w:p w14:paraId="74687DAD" w14:textId="77777777" w:rsidR="00750740" w:rsidRDefault="00750740">
      <w:pPr>
        <w:rPr>
          <w:rFonts w:ascii="Cambria" w:eastAsia="Cambria" w:hAnsi="Cambria" w:cs="Cambria"/>
          <w:b/>
          <w:i/>
          <w:sz w:val="28"/>
          <w:szCs w:val="28"/>
        </w:rPr>
      </w:pPr>
    </w:p>
    <w:p w14:paraId="67AA3E4C" w14:textId="77777777" w:rsidR="00750740" w:rsidRDefault="00013293">
      <w:pPr>
        <w:rPr>
          <w:rFonts w:ascii="Cambria" w:eastAsia="Cambria" w:hAnsi="Cambria" w:cs="Cambria"/>
          <w:b/>
          <w:i/>
          <w:sz w:val="28"/>
          <w:szCs w:val="28"/>
        </w:rPr>
      </w:pPr>
      <w:r>
        <w:rPr>
          <w:rFonts w:ascii="Cambria" w:eastAsia="Cambria" w:hAnsi="Cambria" w:cs="Cambria"/>
          <w:b/>
          <w:i/>
          <w:sz w:val="28"/>
          <w:szCs w:val="28"/>
        </w:rPr>
        <w:t>Select Topics and Case Studies from business for experiential learning</w:t>
      </w:r>
    </w:p>
    <w:tbl>
      <w:tblPr>
        <w:tblStyle w:val="a9"/>
        <w:tblW w:w="9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1"/>
        <w:gridCol w:w="6801"/>
        <w:gridCol w:w="1983"/>
      </w:tblGrid>
      <w:tr w:rsidR="00750740" w14:paraId="1C91BABF" w14:textId="77777777">
        <w:trPr>
          <w:trHeight w:val="460"/>
        </w:trPr>
        <w:tc>
          <w:tcPr>
            <w:tcW w:w="951" w:type="dxa"/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4CB8B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Topic No.</w:t>
            </w:r>
          </w:p>
        </w:tc>
        <w:tc>
          <w:tcPr>
            <w:tcW w:w="6801" w:type="dxa"/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567B" w14:textId="77777777" w:rsidR="00750740" w:rsidRDefault="00013293">
            <w:pPr>
              <w:tabs>
                <w:tab w:val="left" w:pos="2327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  <w:sz w:val="28"/>
                <w:szCs w:val="28"/>
              </w:rPr>
              <w:t>Select Topics in Syllabus for experiential learning</w:t>
            </w:r>
          </w:p>
        </w:tc>
        <w:tc>
          <w:tcPr>
            <w:tcW w:w="1983" w:type="dxa"/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F955C" w14:textId="77777777" w:rsidR="00750740" w:rsidRDefault="00013293">
            <w:pPr>
              <w:widowControl w:val="0"/>
              <w:spacing w:after="0" w:line="240" w:lineRule="auto"/>
              <w:ind w:right="41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Access URL</w:t>
            </w:r>
          </w:p>
        </w:tc>
      </w:tr>
      <w:tr w:rsidR="00750740" w14:paraId="4161A689" w14:textId="77777777">
        <w:tc>
          <w:tcPr>
            <w:tcW w:w="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0070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1</w:t>
            </w:r>
          </w:p>
        </w:tc>
        <w:tc>
          <w:tcPr>
            <w:tcW w:w="6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B945D" w14:textId="0DE8BFE0" w:rsidR="00750740" w:rsidRDefault="00013293">
            <w:pPr>
              <w:widowControl w:val="0"/>
              <w:spacing w:after="0" w:line="328" w:lineRule="auto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rFonts w:ascii="Ubuntu" w:eastAsia="Ubuntu" w:hAnsi="Ubuntu" w:cs="Ubuntu"/>
                <w:sz w:val="24"/>
                <w:szCs w:val="24"/>
              </w:rPr>
              <w:t>Assignment</w:t>
            </w:r>
            <w:r w:rsidR="00E91C6F">
              <w:rPr>
                <w:rFonts w:ascii="Ubuntu" w:eastAsia="Ubuntu" w:hAnsi="Ubuntu" w:cs="Ubuntu"/>
                <w:sz w:val="24"/>
                <w:szCs w:val="24"/>
              </w:rPr>
              <w:t>1</w:t>
            </w:r>
            <w:r>
              <w:rPr>
                <w:rFonts w:ascii="Ubuntu" w:eastAsia="Ubuntu" w:hAnsi="Ubuntu" w:cs="Ubuntu"/>
                <w:sz w:val="24"/>
                <w:szCs w:val="24"/>
              </w:rPr>
              <w:t xml:space="preserve"> - linear algebra topics</w:t>
            </w:r>
          </w:p>
        </w:tc>
        <w:tc>
          <w:tcPr>
            <w:tcW w:w="1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9F29" w14:textId="77777777" w:rsidR="00750740" w:rsidRDefault="00750740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</w:p>
        </w:tc>
      </w:tr>
      <w:tr w:rsidR="00750740" w14:paraId="2584BA3D" w14:textId="77777777">
        <w:tc>
          <w:tcPr>
            <w:tcW w:w="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EA9EA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2</w:t>
            </w:r>
          </w:p>
        </w:tc>
        <w:tc>
          <w:tcPr>
            <w:tcW w:w="68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4F2C" w14:textId="3515BA22" w:rsidR="00750740" w:rsidRDefault="00013293">
            <w:pPr>
              <w:widowControl w:val="0"/>
              <w:spacing w:after="0" w:line="328" w:lineRule="auto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Assignment</w:t>
            </w:r>
            <w:r w:rsidR="00E91C6F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- Vector Calculus/Optimization based topics</w:t>
            </w:r>
          </w:p>
        </w:tc>
        <w:tc>
          <w:tcPr>
            <w:tcW w:w="1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2AAB" w14:textId="77777777" w:rsidR="00750740" w:rsidRDefault="00750740">
            <w:pPr>
              <w:widowControl w:val="0"/>
              <w:spacing w:after="0" w:line="240" w:lineRule="auto"/>
              <w:ind w:right="41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</w:p>
        </w:tc>
      </w:tr>
    </w:tbl>
    <w:p w14:paraId="6FE98103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A"/>
          <w:sz w:val="24"/>
          <w:szCs w:val="24"/>
        </w:rPr>
      </w:pPr>
    </w:p>
    <w:p w14:paraId="6C073B89" w14:textId="77777777" w:rsidR="00750740" w:rsidRDefault="00013293">
      <w:pPr>
        <w:rPr>
          <w:rFonts w:ascii="Cambria" w:eastAsia="Cambria" w:hAnsi="Cambria" w:cs="Cambria"/>
          <w:b/>
          <w:i/>
          <w:sz w:val="28"/>
          <w:szCs w:val="28"/>
        </w:rPr>
      </w:pPr>
      <w:r>
        <w:rPr>
          <w:rFonts w:ascii="Cambria" w:eastAsia="Cambria" w:hAnsi="Cambria" w:cs="Cambria"/>
          <w:b/>
          <w:i/>
          <w:sz w:val="28"/>
          <w:szCs w:val="28"/>
        </w:rPr>
        <w:t>Evaluation Scheme</w:t>
      </w:r>
    </w:p>
    <w:p w14:paraId="6C83E2E3" w14:textId="77777777" w:rsidR="00750740" w:rsidRDefault="00013293">
      <w:pPr>
        <w:widowControl w:val="0"/>
        <w:tabs>
          <w:tab w:val="left" w:pos="720"/>
        </w:tabs>
        <w:spacing w:after="0" w:line="24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Legend: EC = Evaluation Component</w:t>
      </w:r>
    </w:p>
    <w:tbl>
      <w:tblPr>
        <w:tblStyle w:val="aa"/>
        <w:tblW w:w="10151" w:type="dxa"/>
        <w:tblInd w:w="50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645"/>
        <w:gridCol w:w="2264"/>
        <w:gridCol w:w="864"/>
        <w:gridCol w:w="1275"/>
        <w:gridCol w:w="993"/>
        <w:gridCol w:w="4110"/>
      </w:tblGrid>
      <w:tr w:rsidR="00750740" w14:paraId="068C4281" w14:textId="77777777">
        <w:tc>
          <w:tcPr>
            <w:tcW w:w="645" w:type="dxa"/>
            <w:tcBorders>
              <w:right w:val="nil"/>
            </w:tcBorders>
            <w:shd w:val="clear" w:color="auto" w:fill="C6D9F1"/>
          </w:tcPr>
          <w:p w14:paraId="1AA422DE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  <w:sz w:val="28"/>
                <w:szCs w:val="28"/>
              </w:rPr>
              <w:t>No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C6D9F1"/>
          </w:tcPr>
          <w:p w14:paraId="25DA50A1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  <w:sz w:val="28"/>
                <w:szCs w:val="28"/>
              </w:rPr>
              <w:t>Name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C6D9F1"/>
          </w:tcPr>
          <w:p w14:paraId="4353E9E2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  <w:sz w:val="28"/>
                <w:szCs w:val="28"/>
              </w:rPr>
              <w:t>Type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C6D9F1"/>
          </w:tcPr>
          <w:p w14:paraId="05406231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  <w:sz w:val="28"/>
                <w:szCs w:val="28"/>
              </w:rPr>
              <w:t>Duration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C6D9F1"/>
          </w:tcPr>
          <w:p w14:paraId="1203922C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  <w:sz w:val="28"/>
                <w:szCs w:val="28"/>
              </w:rPr>
              <w:t>Weight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C6D9F1"/>
          </w:tcPr>
          <w:p w14:paraId="2E0B6772" w14:textId="77777777" w:rsidR="00750740" w:rsidRDefault="0001329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A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  <w:sz w:val="28"/>
                <w:szCs w:val="28"/>
              </w:rPr>
              <w:t>Day, Date, Session, Time</w:t>
            </w:r>
          </w:p>
        </w:tc>
      </w:tr>
      <w:tr w:rsidR="00750740" w14:paraId="26F156E6" w14:textId="77777777">
        <w:tc>
          <w:tcPr>
            <w:tcW w:w="645" w:type="dxa"/>
            <w:tcBorders>
              <w:right w:val="nil"/>
            </w:tcBorders>
            <w:shd w:val="clear" w:color="auto" w:fill="FFFFFF"/>
            <w:vAlign w:val="center"/>
          </w:tcPr>
          <w:p w14:paraId="4DE00A48" w14:textId="77777777" w:rsidR="00750740" w:rsidRDefault="00013293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1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26F74792" w14:textId="77777777" w:rsidR="00750740" w:rsidRDefault="00013293">
            <w:pPr>
              <w:widowControl w:val="0"/>
              <w:tabs>
                <w:tab w:val="left" w:pos="720"/>
              </w:tabs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Assignment 1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77817697" w14:textId="77777777" w:rsidR="00750740" w:rsidRDefault="00013293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Online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3CAF74CB" w14:textId="77777777" w:rsidR="00750740" w:rsidRDefault="00013293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 xml:space="preserve">   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322065FD" w14:textId="77777777" w:rsidR="00750740" w:rsidRDefault="0001329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10%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FF57760" w14:textId="77777777" w:rsidR="00750740" w:rsidRDefault="00013293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 xml:space="preserve">To be announced </w:t>
            </w:r>
          </w:p>
        </w:tc>
      </w:tr>
      <w:tr w:rsidR="00750740" w14:paraId="4D5E9C19" w14:textId="77777777">
        <w:tc>
          <w:tcPr>
            <w:tcW w:w="645" w:type="dxa"/>
            <w:tcBorders>
              <w:right w:val="nil"/>
            </w:tcBorders>
            <w:shd w:val="clear" w:color="auto" w:fill="FFFFFF"/>
            <w:vAlign w:val="center"/>
          </w:tcPr>
          <w:p w14:paraId="139F71CD" w14:textId="77777777" w:rsidR="00750740" w:rsidRDefault="00013293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2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66DD7A72" w14:textId="77777777" w:rsidR="00750740" w:rsidRDefault="00013293">
            <w:pPr>
              <w:widowControl w:val="0"/>
              <w:tabs>
                <w:tab w:val="left" w:pos="720"/>
              </w:tabs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Assignment 2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59AF515D" w14:textId="77777777" w:rsidR="00750740" w:rsidRDefault="00013293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Online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35D1307B" w14:textId="77777777" w:rsidR="00750740" w:rsidRDefault="00750740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353DB467" w14:textId="77777777" w:rsidR="00750740" w:rsidRDefault="0001329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10%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B3EA578" w14:textId="77777777" w:rsidR="00750740" w:rsidRDefault="00013293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To be announced</w:t>
            </w:r>
          </w:p>
        </w:tc>
      </w:tr>
      <w:tr w:rsidR="00750740" w14:paraId="46DA0FF5" w14:textId="77777777">
        <w:tc>
          <w:tcPr>
            <w:tcW w:w="645" w:type="dxa"/>
            <w:tcBorders>
              <w:right w:val="nil"/>
            </w:tcBorders>
            <w:shd w:val="clear" w:color="auto" w:fill="FFFFFF"/>
            <w:vAlign w:val="center"/>
          </w:tcPr>
          <w:p w14:paraId="41974B11" w14:textId="77777777" w:rsidR="00750740" w:rsidRDefault="00013293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3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642798CD" w14:textId="77777777" w:rsidR="00750740" w:rsidRDefault="00013293">
            <w:pPr>
              <w:widowControl w:val="0"/>
              <w:tabs>
                <w:tab w:val="left" w:pos="720"/>
              </w:tabs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Quiz 1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5E1DD134" w14:textId="77777777" w:rsidR="00750740" w:rsidRDefault="00013293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Online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38EFA4D6" w14:textId="77777777" w:rsidR="00750740" w:rsidRDefault="00013293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*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5C9383A0" w14:textId="77777777" w:rsidR="00750740" w:rsidRDefault="0001329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5%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22D81D2" w14:textId="77777777" w:rsidR="00750740" w:rsidRDefault="00013293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 xml:space="preserve">To be announced </w:t>
            </w:r>
          </w:p>
        </w:tc>
      </w:tr>
      <w:tr w:rsidR="00750740" w14:paraId="5E683A2D" w14:textId="77777777">
        <w:tc>
          <w:tcPr>
            <w:tcW w:w="645" w:type="dxa"/>
            <w:tcBorders>
              <w:right w:val="nil"/>
            </w:tcBorders>
            <w:shd w:val="clear" w:color="auto" w:fill="FFFFFF"/>
            <w:vAlign w:val="center"/>
          </w:tcPr>
          <w:p w14:paraId="36A30C76" w14:textId="77777777" w:rsidR="00750740" w:rsidRDefault="00013293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4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2821D845" w14:textId="77777777" w:rsidR="00750740" w:rsidRDefault="00013293">
            <w:pPr>
              <w:widowControl w:val="0"/>
              <w:tabs>
                <w:tab w:val="left" w:pos="720"/>
              </w:tabs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Quiz 2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35729AE5" w14:textId="77777777" w:rsidR="00750740" w:rsidRDefault="00013293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Online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08AD1624" w14:textId="77777777" w:rsidR="00750740" w:rsidRDefault="00013293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*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  <w:vAlign w:val="center"/>
          </w:tcPr>
          <w:p w14:paraId="73371979" w14:textId="77777777" w:rsidR="00750740" w:rsidRDefault="0001329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5%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3D93237" w14:textId="77777777" w:rsidR="00750740" w:rsidRDefault="00013293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To be announced</w:t>
            </w:r>
          </w:p>
        </w:tc>
      </w:tr>
      <w:tr w:rsidR="00750740" w14:paraId="6023CA1D" w14:textId="77777777">
        <w:tc>
          <w:tcPr>
            <w:tcW w:w="645" w:type="dxa"/>
            <w:tcBorders>
              <w:right w:val="nil"/>
            </w:tcBorders>
            <w:shd w:val="clear" w:color="auto" w:fill="FFFFFF"/>
          </w:tcPr>
          <w:p w14:paraId="5F8CB427" w14:textId="77777777" w:rsidR="00750740" w:rsidRDefault="00013293">
            <w:pPr>
              <w:widowControl w:val="0"/>
              <w:tabs>
                <w:tab w:val="left" w:pos="720"/>
              </w:tabs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5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33E813E9" w14:textId="77777777" w:rsidR="00750740" w:rsidRDefault="00013293">
            <w:pPr>
              <w:widowControl w:val="0"/>
              <w:tabs>
                <w:tab w:val="left" w:pos="720"/>
              </w:tabs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Mid-Semester Exam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6950A004" w14:textId="77777777" w:rsidR="00750740" w:rsidRDefault="00013293">
            <w:pPr>
              <w:widowControl w:val="0"/>
              <w:tabs>
                <w:tab w:val="left" w:pos="720"/>
              </w:tabs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Closed book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5517B981" w14:textId="77777777" w:rsidR="00750740" w:rsidRDefault="00013293">
            <w:pPr>
              <w:widowControl w:val="0"/>
              <w:tabs>
                <w:tab w:val="left" w:pos="720"/>
              </w:tabs>
              <w:spacing w:after="0"/>
              <w:jc w:val="center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90 min</w:t>
            </w:r>
          </w:p>
          <w:p w14:paraId="0A3473F7" w14:textId="77777777" w:rsidR="00750740" w:rsidRDefault="00750740">
            <w:pPr>
              <w:widowControl w:val="0"/>
              <w:tabs>
                <w:tab w:val="left" w:pos="720"/>
              </w:tabs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19518600" w14:textId="77777777" w:rsidR="00750740" w:rsidRDefault="00013293">
            <w:pPr>
              <w:widowControl w:val="0"/>
              <w:tabs>
                <w:tab w:val="left" w:pos="720"/>
              </w:tabs>
              <w:spacing w:after="0"/>
              <w:jc w:val="center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30%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2052D34" w14:textId="74F62C77" w:rsidR="00750740" w:rsidRDefault="00FE4F20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Regular: 28-06-2025 1 PM to 3 PM</w:t>
            </w:r>
          </w:p>
          <w:p w14:paraId="678E7B79" w14:textId="574A29A6" w:rsidR="00FE4F20" w:rsidRDefault="00FE4F20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Makeup: 12-07-2015 1 PM to 3 PM</w:t>
            </w:r>
          </w:p>
        </w:tc>
      </w:tr>
      <w:tr w:rsidR="00750740" w14:paraId="602A7DFF" w14:textId="77777777">
        <w:tc>
          <w:tcPr>
            <w:tcW w:w="645" w:type="dxa"/>
            <w:tcBorders>
              <w:right w:val="nil"/>
            </w:tcBorders>
            <w:shd w:val="clear" w:color="auto" w:fill="FFFFFF"/>
          </w:tcPr>
          <w:p w14:paraId="580DAFB9" w14:textId="77777777" w:rsidR="00750740" w:rsidRDefault="00013293">
            <w:pPr>
              <w:widowControl w:val="0"/>
              <w:tabs>
                <w:tab w:val="left" w:pos="720"/>
              </w:tabs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6</w:t>
            </w:r>
          </w:p>
        </w:tc>
        <w:tc>
          <w:tcPr>
            <w:tcW w:w="22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201B2958" w14:textId="77777777" w:rsidR="00750740" w:rsidRDefault="00013293">
            <w:pPr>
              <w:widowControl w:val="0"/>
              <w:tabs>
                <w:tab w:val="left" w:pos="720"/>
              </w:tabs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Comprehensive Exam</w:t>
            </w:r>
          </w:p>
        </w:tc>
        <w:tc>
          <w:tcPr>
            <w:tcW w:w="864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4D0DE657" w14:textId="77777777" w:rsidR="00750740" w:rsidRDefault="00013293">
            <w:pPr>
              <w:widowControl w:val="0"/>
              <w:tabs>
                <w:tab w:val="left" w:pos="720"/>
              </w:tabs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Open book</w:t>
            </w:r>
          </w:p>
        </w:tc>
        <w:tc>
          <w:tcPr>
            <w:tcW w:w="1275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294A7B7D" w14:textId="77777777" w:rsidR="00750740" w:rsidRDefault="00013293">
            <w:pPr>
              <w:widowControl w:val="0"/>
              <w:tabs>
                <w:tab w:val="left" w:pos="720"/>
              </w:tabs>
              <w:spacing w:after="0"/>
              <w:jc w:val="center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150 min</w:t>
            </w:r>
          </w:p>
        </w:tc>
        <w:tc>
          <w:tcPr>
            <w:tcW w:w="993" w:type="dxa"/>
            <w:tcBorders>
              <w:left w:val="single" w:sz="4" w:space="0" w:color="000001"/>
              <w:right w:val="nil"/>
            </w:tcBorders>
            <w:shd w:val="clear" w:color="auto" w:fill="FFFFFF"/>
          </w:tcPr>
          <w:p w14:paraId="297022C2" w14:textId="77777777" w:rsidR="00750740" w:rsidRDefault="00013293">
            <w:pPr>
              <w:widowControl w:val="0"/>
              <w:tabs>
                <w:tab w:val="left" w:pos="720"/>
              </w:tabs>
              <w:spacing w:after="0"/>
              <w:jc w:val="center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40%</w:t>
            </w:r>
          </w:p>
        </w:tc>
        <w:tc>
          <w:tcPr>
            <w:tcW w:w="4110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48BF40E" w14:textId="77777777" w:rsidR="00750740" w:rsidRDefault="00FE4F20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Regular: 06-09-2025 1 PM to 3.30 PM</w:t>
            </w:r>
          </w:p>
          <w:p w14:paraId="4DF236BB" w14:textId="43F991E2" w:rsidR="00FE4F20" w:rsidRDefault="00FE4F20">
            <w:pPr>
              <w:widowControl w:val="0"/>
              <w:spacing w:after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 xml:space="preserve">Makeup: </w:t>
            </w:r>
            <w:r w:rsidR="00871F49"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13-09-2025 1 PM to 3. 30 PM</w:t>
            </w:r>
          </w:p>
        </w:tc>
      </w:tr>
    </w:tbl>
    <w:p w14:paraId="59308636" w14:textId="77777777" w:rsidR="00750740" w:rsidRDefault="00750740">
      <w:pPr>
        <w:rPr>
          <w:rFonts w:ascii="Cambria" w:eastAsia="Cambria" w:hAnsi="Cambria" w:cs="Cambria"/>
          <w:b/>
          <w:i/>
          <w:sz w:val="28"/>
          <w:szCs w:val="28"/>
        </w:rPr>
      </w:pPr>
    </w:p>
    <w:p w14:paraId="3599B902" w14:textId="77777777" w:rsidR="00750740" w:rsidRDefault="00013293">
      <w:pPr>
        <w:rPr>
          <w:rFonts w:ascii="Cambria" w:eastAsia="Cambria" w:hAnsi="Cambria" w:cs="Cambria"/>
          <w:b/>
          <w:i/>
          <w:sz w:val="28"/>
          <w:szCs w:val="28"/>
        </w:rPr>
      </w:pPr>
      <w:r>
        <w:rPr>
          <w:rFonts w:ascii="Cambria" w:eastAsia="Cambria" w:hAnsi="Cambria" w:cs="Cambria"/>
          <w:b/>
          <w:i/>
          <w:sz w:val="28"/>
          <w:szCs w:val="28"/>
        </w:rPr>
        <w:t>Important Information</w:t>
      </w:r>
    </w:p>
    <w:p w14:paraId="655B5113" w14:textId="77777777" w:rsidR="00750740" w:rsidRDefault="00013293">
      <w:pPr>
        <w:widowControl w:val="0"/>
        <w:spacing w:after="160" w:line="24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Syllabus for Mid-Semester Test (Closed Book): Topics in Weeks 1-8</w:t>
      </w:r>
    </w:p>
    <w:p w14:paraId="7B422D73" w14:textId="77777777" w:rsidR="00750740" w:rsidRDefault="00013293">
      <w:pPr>
        <w:widowControl w:val="0"/>
        <w:spacing w:after="160" w:line="240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Syllabus for Comprehensive Exam (Open Book): All topics (in sessions 1 to 16) given in plan of study</w:t>
      </w:r>
    </w:p>
    <w:p w14:paraId="34D69608" w14:textId="77777777" w:rsidR="00750740" w:rsidRDefault="00013293">
      <w:pPr>
        <w:widowControl w:val="0"/>
        <w:spacing w:after="160" w:line="259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Evaluation Guidelines:</w:t>
      </w:r>
    </w:p>
    <w:p w14:paraId="2746711F" w14:textId="638798D5" w:rsidR="00750740" w:rsidRDefault="00013293">
      <w:pPr>
        <w:widowControl w:val="0"/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EC-1 consists of two Assignments and two Quizzes. Announcements regarding the same will be made in a timely manner.</w:t>
      </w:r>
    </w:p>
    <w:p w14:paraId="546E7F49" w14:textId="77777777" w:rsidR="00750740" w:rsidRDefault="00013293">
      <w:pPr>
        <w:widowControl w:val="0"/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For Closed Book tests: No books or reference material of any kind will be permitted. Laptops/Mobiles of any kind are not allowed. Exchange of any material is not allowed.</w:t>
      </w:r>
    </w:p>
    <w:p w14:paraId="2E16093C" w14:textId="77777777" w:rsidR="00750740" w:rsidRDefault="00013293">
      <w:pPr>
        <w:widowControl w:val="0"/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For Open Book exams: Use of prescribed and reference text books, in original (not photocopies) is permitted. Class notes/slides as reference material in filed or bound form is permitted. However, loose sheets of paper will not be allowed. Use of calculators is permitted in all exams. Laptops/Mobiles of any kind are not allowed. Exchange of any 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lastRenderedPageBreak/>
        <w:t>material is not allowed.</w:t>
      </w:r>
    </w:p>
    <w:p w14:paraId="1E6D03FD" w14:textId="03E54730" w:rsidR="00750740" w:rsidRDefault="00013293">
      <w:pPr>
        <w:widowControl w:val="0"/>
        <w:numPr>
          <w:ilvl w:val="0"/>
          <w:numId w:val="1"/>
        </w:numPr>
        <w:spacing w:after="160" w:line="259" w:lineRule="auto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If a student is unable to appear for the Regular Test/Exam due to genuine exigencies, the student should follow the procedure to apply for the Make-Up Test/Exam. The genuineness of the reason for absence in the Regular Exam shall be assessed prior to giving permission to appear for the Make-up Exam</w:t>
      </w:r>
      <w:r w:rsidR="00E91C6F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Make-Up Test/Exam will be conducted only at selected exam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centres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on the dates to be announced later.</w:t>
      </w:r>
    </w:p>
    <w:p w14:paraId="573EB56F" w14:textId="77777777" w:rsidR="00750740" w:rsidRDefault="00013293">
      <w:pPr>
        <w:widowControl w:val="0"/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It shall be the responsibility of the individual student to be regular in maintaining the self-study schedule as given in the course handout, attend the lectures, and take all the prescribed evaluation components such as Assignment/Quiz, Mid-Semester Test and Comprehensive Exam according to the evaluation scheme provided in the handout.</w:t>
      </w:r>
    </w:p>
    <w:p w14:paraId="1BC349D4" w14:textId="77777777" w:rsidR="00750740" w:rsidRDefault="0075074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sectPr w:rsidR="00750740">
      <w:pgSz w:w="11906" w:h="16838"/>
      <w:pgMar w:top="432" w:right="1416" w:bottom="576" w:left="99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22D0"/>
    <w:multiLevelType w:val="multilevel"/>
    <w:tmpl w:val="7596A1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612668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40"/>
    <w:rsid w:val="00013293"/>
    <w:rsid w:val="003454CA"/>
    <w:rsid w:val="00565123"/>
    <w:rsid w:val="00750740"/>
    <w:rsid w:val="00871F49"/>
    <w:rsid w:val="00894E34"/>
    <w:rsid w:val="008C58EB"/>
    <w:rsid w:val="0099746C"/>
    <w:rsid w:val="00A6575E"/>
    <w:rsid w:val="00AD2A5F"/>
    <w:rsid w:val="00B9775E"/>
    <w:rsid w:val="00C062E8"/>
    <w:rsid w:val="00D174E3"/>
    <w:rsid w:val="00E337C5"/>
    <w:rsid w:val="00E91C6F"/>
    <w:rsid w:val="00F61AB9"/>
    <w:rsid w:val="00FE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AFB74"/>
  <w15:docId w15:val="{5681CC7D-E7CD-4FFA-A886-8F53EF24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widowControl w:val="0"/>
      <w:jc w:val="right"/>
      <w:outlineLvl w:val="0"/>
    </w:pPr>
    <w:rPr>
      <w:rFonts w:ascii="Liberation Serif" w:eastAsia="Liberation Serif" w:hAnsi="Liberation Serif" w:cs="Liberation Serif"/>
      <w:b/>
      <w:color w:val="00000A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keepLines/>
      <w:widowControl w:val="0"/>
      <w:jc w:val="center"/>
      <w:outlineLvl w:val="4"/>
    </w:pPr>
    <w:rPr>
      <w:rFonts w:ascii="Verdana" w:hAnsi="Verdana" w:cs="Verdana"/>
      <w:b/>
      <w:color w:val="00000A"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keepLines/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"/>
    <w:next w:val="Normal"/>
    <w:link w:val="TitleChar"/>
    <w:uiPriority w:val="99"/>
    <w:qFormat/>
    <w:pPr>
      <w:keepNext/>
      <w:keepLines/>
      <w:spacing w:before="480" w:after="120"/>
    </w:pPr>
    <w:rPr>
      <w:b/>
      <w:color w:val="00000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 Light" w:hAnsi="Calibri Light"/>
      <w:b/>
      <w:kern w:val="32"/>
      <w:sz w:val="29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libri Light" w:hAnsi="Calibri Light"/>
      <w:b/>
      <w:i/>
      <w:sz w:val="25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libri Light" w:hAnsi="Calibri Light"/>
      <w:b/>
      <w:sz w:val="23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/>
      <w:b/>
      <w:sz w:val="25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/>
      <w:b/>
      <w:i/>
      <w:sz w:val="23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Pr>
      <w:rFonts w:ascii="Calibri" w:hAnsi="Calibri"/>
      <w:b/>
      <w:sz w:val="20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locked/>
    <w:rPr>
      <w:rFonts w:ascii="Calibri Light" w:hAnsi="Calibri Light"/>
      <w:b/>
      <w:kern w:val="28"/>
      <w:sz w:val="29"/>
      <w:lang w:val="en-US" w:eastAsia="en-US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99"/>
    <w:locked/>
    <w:rPr>
      <w:rFonts w:ascii="Calibri Light" w:hAnsi="Calibri Light"/>
      <w:sz w:val="21"/>
      <w:lang w:val="en-US" w:eastAsia="en-US"/>
    </w:rPr>
  </w:style>
  <w:style w:type="table" w:customStyle="1" w:styleId="Style">
    <w:name w:val="Style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Style11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Style10">
    <w:name w:val="Style10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9">
    <w:name w:val="Style9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8">
    <w:name w:val="Style8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">
    <w:name w:val="Style7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">
    <w:name w:val="Style6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">
    <w:name w:val="Style5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">
    <w:name w:val="Style4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">
    <w:name w:val="Style3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">
    <w:name w:val="Style2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">
    <w:name w:val="Style1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55" w:type="dxa"/>
        <w:left w:w="48" w:type="dxa"/>
        <w:bottom w:w="55" w:type="dxa"/>
        <w:right w:w="55" w:type="dxa"/>
      </w:tblCellMar>
    </w:tblPr>
  </w:style>
  <w:style w:type="paragraph" w:styleId="ListParagraph">
    <w:name w:val="List Paragraph"/>
    <w:basedOn w:val="Normal"/>
    <w:uiPriority w:val="34"/>
    <w:qFormat/>
    <w:rsid w:val="005B44FD"/>
    <w:pPr>
      <w:ind w:left="720"/>
      <w:contextualSpacing/>
    </w:pPr>
    <w:rPr>
      <w:rFonts w:cs="Mangal"/>
      <w:szCs w:val="20"/>
    </w:rPr>
  </w:style>
  <w:style w:type="paragraph" w:customStyle="1" w:styleId="Normal10">
    <w:name w:val="Normal1"/>
    <w:uiPriority w:val="99"/>
    <w:rsid w:val="00652CEF"/>
    <w:rPr>
      <w:color w:val="000000"/>
      <w:szCs w:val="2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55" w:type="dxa"/>
        <w:left w:w="48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+fLSQpi/jh6IPDIUe+S7/OXVQ==">CgMxLjAyCGguZ2pkZ3hzMgloLjMwajB6bGw4AHIhMTlfUlZBcElWalJJbmIyX0NkbklURnpad0VTOXhWSjFN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7</Pages>
  <Words>1582</Words>
  <Characters>9020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Venkiteswaran Gopalakrishnan</dc:creator>
  <cp:lastModifiedBy>Michael Alphonse</cp:lastModifiedBy>
  <cp:revision>8</cp:revision>
  <cp:lastPrinted>2024-11-22T07:33:00Z</cp:lastPrinted>
  <dcterms:created xsi:type="dcterms:W3CDTF">2025-04-29T08:40:00Z</dcterms:created>
  <dcterms:modified xsi:type="dcterms:W3CDTF">2025-05-01T11:36:00Z</dcterms:modified>
</cp:coreProperties>
</file>