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1E559E" w:rsidRDefault="0080198C">
      <w:pPr>
        <w:spacing w:after="160" w:line="259" w:lineRule="auto"/>
        <w:jc w:val="center"/>
        <w:rPr>
          <w:rFonts w:eastAsia="Calibri"/>
          <w:b/>
          <w:bCs/>
        </w:rPr>
      </w:pPr>
      <w:bookmarkStart w:id="0" w:name="_gjdgxs" w:colFirst="0" w:colLast="0"/>
      <w:bookmarkEnd w:id="0"/>
      <w:r w:rsidRPr="001E559E">
        <w:rPr>
          <w:rFonts w:eastAsia="Calibri"/>
          <w:b/>
          <w:bCs/>
        </w:rPr>
        <w:t xml:space="preserve">ECE 579 Intelligent Systems, </w:t>
      </w:r>
      <w:r w:rsidR="00DE26C6" w:rsidRPr="001E559E">
        <w:rPr>
          <w:rFonts w:eastAsia="Calibri"/>
          <w:b/>
          <w:bCs/>
        </w:rPr>
        <w:t>Winter</w:t>
      </w:r>
      <w:r w:rsidRPr="001E559E">
        <w:rPr>
          <w:rFonts w:eastAsia="Calibri"/>
          <w:b/>
          <w:bCs/>
        </w:rPr>
        <w:t xml:space="preserve"> 202</w:t>
      </w:r>
      <w:r w:rsidR="00DE26C6" w:rsidRPr="001E559E">
        <w:rPr>
          <w:rFonts w:eastAsia="Calibri"/>
          <w:b/>
          <w:bCs/>
        </w:rPr>
        <w:t>4</w:t>
      </w:r>
    </w:p>
    <w:p w14:paraId="00000002" w14:textId="77777777" w:rsidR="00237F38" w:rsidRPr="001E559E" w:rsidRDefault="0080198C">
      <w:pPr>
        <w:spacing w:after="160" w:line="259" w:lineRule="auto"/>
        <w:jc w:val="center"/>
        <w:rPr>
          <w:rFonts w:eastAsia="Calibri"/>
          <w:b/>
          <w:bCs/>
        </w:rPr>
      </w:pPr>
      <w:r w:rsidRPr="001E559E">
        <w:rPr>
          <w:rFonts w:eastAsia="Calibri"/>
          <w:b/>
          <w:bCs/>
        </w:rPr>
        <w:t>Technology Survey Report</w:t>
      </w:r>
    </w:p>
    <w:p w14:paraId="18556066" w14:textId="77777777" w:rsidR="00DE3C9C" w:rsidRPr="001E559E" w:rsidRDefault="00DE3C9C">
      <w:pPr>
        <w:spacing w:after="160" w:line="259" w:lineRule="auto"/>
        <w:rPr>
          <w:rFonts w:eastAsiaTheme="minorEastAsia"/>
          <w:b/>
          <w:sz w:val="18"/>
          <w:szCs w:val="18"/>
          <w:u w:val="single"/>
          <w:lang w:val="en-US" w:eastAsia="zh-CN"/>
        </w:rPr>
      </w:pPr>
    </w:p>
    <w:p w14:paraId="43647336" w14:textId="314C9789" w:rsidR="007F2737" w:rsidRPr="00DF389F" w:rsidRDefault="007F2737">
      <w:pPr>
        <w:spacing w:after="160" w:line="259" w:lineRule="auto"/>
        <w:rPr>
          <w:rFonts w:eastAsia="Calibri"/>
          <w:sz w:val="19"/>
          <w:szCs w:val="19"/>
        </w:rPr>
      </w:pPr>
      <w:r w:rsidRPr="00DF389F">
        <w:rPr>
          <w:b/>
          <w:sz w:val="19"/>
          <w:szCs w:val="19"/>
          <w:u w:val="single"/>
        </w:rPr>
        <w:t>Project title</w:t>
      </w:r>
      <w:r w:rsidRPr="00DF389F">
        <w:rPr>
          <w:b/>
          <w:sz w:val="19"/>
          <w:szCs w:val="19"/>
        </w:rPr>
        <w:t>: Facial Expression Recognition System</w:t>
      </w:r>
      <w:r w:rsidR="00601AB8" w:rsidRPr="00DF389F">
        <w:rPr>
          <w:b/>
          <w:sz w:val="19"/>
          <w:szCs w:val="19"/>
        </w:rPr>
        <w:t xml:space="preserve"> (</w:t>
      </w:r>
      <w:proofErr w:type="spellStart"/>
      <w:r w:rsidR="00601AB8" w:rsidRPr="00DF389F">
        <w:rPr>
          <w:b/>
          <w:sz w:val="19"/>
          <w:szCs w:val="19"/>
        </w:rPr>
        <w:t>FERSys</w:t>
      </w:r>
      <w:proofErr w:type="spellEnd"/>
      <w:r w:rsidR="00601AB8" w:rsidRPr="00DF389F">
        <w:rPr>
          <w:b/>
          <w:sz w:val="19"/>
          <w:szCs w:val="19"/>
        </w:rPr>
        <w:t>)</w:t>
      </w:r>
      <w:r w:rsidRPr="00DF389F">
        <w:rPr>
          <w:b/>
          <w:sz w:val="19"/>
          <w:szCs w:val="19"/>
        </w:rPr>
        <w:t xml:space="preserve"> for Personalized Vehicle Settings</w:t>
      </w:r>
      <w:r w:rsidRPr="00DF389F">
        <w:rPr>
          <w:rFonts w:eastAsia="Calibri"/>
          <w:sz w:val="19"/>
          <w:szCs w:val="19"/>
        </w:rPr>
        <w:t>.</w:t>
      </w:r>
    </w:p>
    <w:p w14:paraId="77B7FCEF" w14:textId="77777777" w:rsidR="00DD77B2" w:rsidRPr="00DF389F" w:rsidRDefault="00DD77B2" w:rsidP="00DD77B2">
      <w:pPr>
        <w:spacing w:after="160" w:line="259" w:lineRule="auto"/>
        <w:rPr>
          <w:rFonts w:eastAsia="Times New Roman"/>
          <w:b/>
          <w:sz w:val="19"/>
          <w:szCs w:val="19"/>
          <w:lang w:val="en-US" w:eastAsia="zh-CN"/>
        </w:rPr>
      </w:pPr>
      <w:r w:rsidRPr="00DF389F">
        <w:rPr>
          <w:rFonts w:eastAsia="Times New Roman"/>
          <w:b/>
          <w:sz w:val="19"/>
          <w:szCs w:val="19"/>
          <w:u w:val="single"/>
          <w:lang w:val="en-US" w:eastAsia="zh-CN"/>
        </w:rPr>
        <w:t>Students in the project group</w:t>
      </w:r>
      <w:r w:rsidRPr="00DF389F">
        <w:rPr>
          <w:rFonts w:eastAsia="Times New Roman"/>
          <w:b/>
          <w:sz w:val="19"/>
          <w:szCs w:val="19"/>
          <w:lang w:val="en-US" w:eastAsia="zh-CN"/>
        </w:rPr>
        <w:t>: Julio Murillo Amezcua and Luis Castaneda-Trejo.</w:t>
      </w:r>
    </w:p>
    <w:p w14:paraId="2FBEC463" w14:textId="38C1EB1D" w:rsidR="007D6327" w:rsidRPr="00DF389F" w:rsidRDefault="0080198C">
      <w:pPr>
        <w:spacing w:after="160" w:line="259" w:lineRule="auto"/>
        <w:rPr>
          <w:rFonts w:eastAsia="Calibri"/>
          <w:sz w:val="19"/>
          <w:szCs w:val="19"/>
        </w:rPr>
      </w:pPr>
      <w:r w:rsidRPr="00DF389F">
        <w:rPr>
          <w:rFonts w:eastAsia="Times New Roman"/>
          <w:b/>
          <w:sz w:val="19"/>
          <w:szCs w:val="19"/>
          <w:u w:val="single"/>
          <w:lang w:val="en-US" w:eastAsia="zh-CN"/>
        </w:rPr>
        <w:t>Responsibilities of each student</w:t>
      </w:r>
      <w:r w:rsidRPr="00DF389F">
        <w:rPr>
          <w:rFonts w:eastAsia="Calibri"/>
          <w:sz w:val="19"/>
          <w:szCs w:val="19"/>
        </w:rPr>
        <w:t>:</w:t>
      </w:r>
      <w:r w:rsidR="00345775" w:rsidRPr="00DF389F">
        <w:rPr>
          <w:rFonts w:eastAsia="Calibri"/>
          <w:sz w:val="19"/>
          <w:szCs w:val="19"/>
        </w:rPr>
        <w:t xml:space="preserve"> </w:t>
      </w:r>
    </w:p>
    <w:p w14:paraId="502827D8" w14:textId="77777777" w:rsidR="005253AB" w:rsidRPr="0088206B" w:rsidRDefault="005253AB" w:rsidP="00127AF3">
      <w:pPr>
        <w:pStyle w:val="NoSpacing"/>
        <w:rPr>
          <w:sz w:val="20"/>
          <w:szCs w:val="20"/>
        </w:rPr>
      </w:pPr>
    </w:p>
    <w:tbl>
      <w:tblPr>
        <w:tblStyle w:val="TableGrid"/>
        <w:tblW w:w="0" w:type="auto"/>
        <w:jc w:val="center"/>
        <w:tblLook w:val="04A0" w:firstRow="1" w:lastRow="0" w:firstColumn="1" w:lastColumn="0" w:noHBand="0" w:noVBand="1"/>
      </w:tblPr>
      <w:tblGrid>
        <w:gridCol w:w="535"/>
        <w:gridCol w:w="3600"/>
        <w:gridCol w:w="5040"/>
      </w:tblGrid>
      <w:tr w:rsidR="001F182B" w:rsidRPr="0088206B" w14:paraId="24DF42D6" w14:textId="77777777" w:rsidTr="00710A89">
        <w:trPr>
          <w:jc w:val="center"/>
        </w:trPr>
        <w:tc>
          <w:tcPr>
            <w:tcW w:w="535" w:type="dxa"/>
          </w:tcPr>
          <w:p w14:paraId="519D45B1" w14:textId="77777777" w:rsidR="001F182B" w:rsidRPr="0088206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88206B" w:rsidRDefault="001F182B" w:rsidP="00710A89">
            <w:pPr>
              <w:pStyle w:val="NoSpacing"/>
              <w:jc w:val="center"/>
              <w:rPr>
                <w:b/>
                <w:bCs/>
                <w:sz w:val="20"/>
                <w:szCs w:val="20"/>
              </w:rPr>
            </w:pPr>
            <w:r w:rsidRPr="0088206B">
              <w:rPr>
                <w:b/>
                <w:bCs/>
                <w:sz w:val="20"/>
                <w:szCs w:val="20"/>
              </w:rPr>
              <w:t>J. Murillo</w:t>
            </w:r>
          </w:p>
        </w:tc>
        <w:tc>
          <w:tcPr>
            <w:tcW w:w="5040" w:type="dxa"/>
            <w:shd w:val="clear" w:color="auto" w:fill="BFBFBF" w:themeFill="background1" w:themeFillShade="BF"/>
          </w:tcPr>
          <w:p w14:paraId="7A5A3746" w14:textId="18910202" w:rsidR="001F182B" w:rsidRPr="0088206B" w:rsidRDefault="001F182B" w:rsidP="00710A89">
            <w:pPr>
              <w:pStyle w:val="NoSpacing"/>
              <w:jc w:val="center"/>
              <w:rPr>
                <w:b/>
                <w:bCs/>
                <w:sz w:val="20"/>
                <w:szCs w:val="20"/>
              </w:rPr>
            </w:pPr>
            <w:r w:rsidRPr="0088206B">
              <w:rPr>
                <w:b/>
                <w:bCs/>
                <w:sz w:val="20"/>
                <w:szCs w:val="20"/>
              </w:rPr>
              <w:t>L. Castaneda</w:t>
            </w:r>
          </w:p>
        </w:tc>
      </w:tr>
      <w:tr w:rsidR="001F182B" w:rsidRPr="0088206B" w14:paraId="2DD51DC7" w14:textId="77777777" w:rsidTr="00710A89">
        <w:trPr>
          <w:jc w:val="center"/>
        </w:trPr>
        <w:tc>
          <w:tcPr>
            <w:tcW w:w="535" w:type="dxa"/>
          </w:tcPr>
          <w:p w14:paraId="2413E030" w14:textId="57F0DAFD" w:rsidR="001F182B" w:rsidRPr="0088206B" w:rsidRDefault="00C36C00" w:rsidP="004C1CE1">
            <w:pPr>
              <w:pStyle w:val="NoSpacing"/>
              <w:rPr>
                <w:sz w:val="20"/>
                <w:szCs w:val="20"/>
              </w:rPr>
            </w:pPr>
            <w:r w:rsidRPr="0088206B">
              <w:rPr>
                <w:sz w:val="20"/>
                <w:szCs w:val="20"/>
              </w:rPr>
              <w:t>1</w:t>
            </w:r>
          </w:p>
        </w:tc>
        <w:tc>
          <w:tcPr>
            <w:tcW w:w="3600" w:type="dxa"/>
          </w:tcPr>
          <w:p w14:paraId="298C601D" w14:textId="6B315E87" w:rsidR="001F182B" w:rsidRPr="0088206B" w:rsidRDefault="00262920" w:rsidP="000F7A8A">
            <w:pPr>
              <w:pStyle w:val="NoSpacing"/>
              <w:jc w:val="both"/>
              <w:rPr>
                <w:sz w:val="20"/>
                <w:szCs w:val="20"/>
              </w:rPr>
            </w:pPr>
            <w:r w:rsidRPr="0088206B">
              <w:rPr>
                <w:sz w:val="20"/>
                <w:szCs w:val="20"/>
              </w:rPr>
              <w:t>Data Preparation and Cleaning</w:t>
            </w:r>
          </w:p>
        </w:tc>
        <w:tc>
          <w:tcPr>
            <w:tcW w:w="5040" w:type="dxa"/>
          </w:tcPr>
          <w:p w14:paraId="095007BD" w14:textId="4834BB37" w:rsidR="001F182B" w:rsidRPr="0088206B" w:rsidRDefault="00AC49A0" w:rsidP="000F7A8A">
            <w:pPr>
              <w:pStyle w:val="NoSpacing"/>
              <w:jc w:val="both"/>
              <w:rPr>
                <w:sz w:val="20"/>
                <w:szCs w:val="20"/>
              </w:rPr>
            </w:pPr>
            <w:r w:rsidRPr="0088206B">
              <w:rPr>
                <w:sz w:val="20"/>
                <w:szCs w:val="20"/>
              </w:rPr>
              <w:t>Model creation</w:t>
            </w:r>
          </w:p>
        </w:tc>
      </w:tr>
      <w:tr w:rsidR="00262920" w:rsidRPr="0088206B" w14:paraId="3B07AA8D" w14:textId="77777777" w:rsidTr="00710A89">
        <w:trPr>
          <w:jc w:val="center"/>
        </w:trPr>
        <w:tc>
          <w:tcPr>
            <w:tcW w:w="535" w:type="dxa"/>
          </w:tcPr>
          <w:p w14:paraId="325292FA" w14:textId="3026BB0A" w:rsidR="00262920" w:rsidRPr="0088206B" w:rsidRDefault="00262920" w:rsidP="00262920">
            <w:pPr>
              <w:pStyle w:val="NoSpacing"/>
              <w:rPr>
                <w:sz w:val="20"/>
                <w:szCs w:val="20"/>
              </w:rPr>
            </w:pPr>
            <w:r w:rsidRPr="0088206B">
              <w:rPr>
                <w:sz w:val="20"/>
                <w:szCs w:val="20"/>
              </w:rPr>
              <w:t>2</w:t>
            </w:r>
          </w:p>
        </w:tc>
        <w:tc>
          <w:tcPr>
            <w:tcW w:w="3600" w:type="dxa"/>
          </w:tcPr>
          <w:p w14:paraId="24DD3DE4" w14:textId="426EBC6F" w:rsidR="00262920" w:rsidRPr="0088206B" w:rsidRDefault="00262920" w:rsidP="00262920">
            <w:pPr>
              <w:pStyle w:val="NoSpacing"/>
              <w:jc w:val="both"/>
              <w:rPr>
                <w:sz w:val="20"/>
                <w:szCs w:val="20"/>
              </w:rPr>
            </w:pPr>
            <w:r w:rsidRPr="0088206B">
              <w:rPr>
                <w:sz w:val="20"/>
                <w:szCs w:val="20"/>
              </w:rPr>
              <w:t>Model creation</w:t>
            </w:r>
          </w:p>
        </w:tc>
        <w:tc>
          <w:tcPr>
            <w:tcW w:w="5040" w:type="dxa"/>
          </w:tcPr>
          <w:p w14:paraId="569C08BA" w14:textId="7094DD0D" w:rsidR="00262920" w:rsidRPr="0088206B" w:rsidRDefault="00262920" w:rsidP="00262920">
            <w:pPr>
              <w:pStyle w:val="NoSpacing"/>
              <w:jc w:val="both"/>
              <w:rPr>
                <w:sz w:val="20"/>
                <w:szCs w:val="20"/>
              </w:rPr>
            </w:pPr>
            <w:r w:rsidRPr="0088206B">
              <w:rPr>
                <w:sz w:val="20"/>
                <w:szCs w:val="20"/>
              </w:rPr>
              <w:t>Model integration into PC and Embedded target.</w:t>
            </w:r>
          </w:p>
        </w:tc>
      </w:tr>
      <w:tr w:rsidR="00262920" w:rsidRPr="0088206B" w14:paraId="4A013BA9" w14:textId="77777777" w:rsidTr="00710A89">
        <w:trPr>
          <w:jc w:val="center"/>
        </w:trPr>
        <w:tc>
          <w:tcPr>
            <w:tcW w:w="535" w:type="dxa"/>
          </w:tcPr>
          <w:p w14:paraId="1120F43C" w14:textId="2C5A920B" w:rsidR="00262920" w:rsidRPr="0088206B" w:rsidRDefault="00262920" w:rsidP="00262920">
            <w:pPr>
              <w:pStyle w:val="NoSpacing"/>
              <w:rPr>
                <w:sz w:val="20"/>
                <w:szCs w:val="20"/>
              </w:rPr>
            </w:pPr>
            <w:r w:rsidRPr="0088206B">
              <w:rPr>
                <w:sz w:val="20"/>
                <w:szCs w:val="20"/>
              </w:rPr>
              <w:t>3</w:t>
            </w:r>
          </w:p>
        </w:tc>
        <w:tc>
          <w:tcPr>
            <w:tcW w:w="3600" w:type="dxa"/>
          </w:tcPr>
          <w:p w14:paraId="38464DDB" w14:textId="2D3FB7C1" w:rsidR="00262920" w:rsidRPr="0088206B" w:rsidRDefault="00262920" w:rsidP="00262920">
            <w:pPr>
              <w:pStyle w:val="NoSpacing"/>
              <w:jc w:val="both"/>
              <w:rPr>
                <w:sz w:val="20"/>
                <w:szCs w:val="20"/>
              </w:rPr>
            </w:pPr>
            <w:r w:rsidRPr="0088206B">
              <w:rPr>
                <w:sz w:val="20"/>
                <w:szCs w:val="20"/>
              </w:rPr>
              <w:t>Model validation</w:t>
            </w:r>
          </w:p>
        </w:tc>
        <w:tc>
          <w:tcPr>
            <w:tcW w:w="5040" w:type="dxa"/>
          </w:tcPr>
          <w:p w14:paraId="7C259CE7" w14:textId="42C4F9B3" w:rsidR="00262920" w:rsidRPr="0088206B" w:rsidRDefault="00262920" w:rsidP="00262920">
            <w:pPr>
              <w:pStyle w:val="NoSpacing"/>
              <w:jc w:val="both"/>
              <w:rPr>
                <w:sz w:val="20"/>
                <w:szCs w:val="20"/>
              </w:rPr>
            </w:pPr>
            <w:r w:rsidRPr="0088206B">
              <w:rPr>
                <w:sz w:val="20"/>
                <w:szCs w:val="20"/>
              </w:rPr>
              <w:t>Create state logic for each emotion recognition.</w:t>
            </w:r>
          </w:p>
        </w:tc>
      </w:tr>
      <w:tr w:rsidR="00262920" w:rsidRPr="0088206B" w14:paraId="2284F3CD" w14:textId="77777777" w:rsidTr="00710A89">
        <w:trPr>
          <w:jc w:val="center"/>
        </w:trPr>
        <w:tc>
          <w:tcPr>
            <w:tcW w:w="535" w:type="dxa"/>
          </w:tcPr>
          <w:p w14:paraId="5E56F8A9" w14:textId="6189C6E1" w:rsidR="00262920" w:rsidRPr="0088206B" w:rsidRDefault="00262920" w:rsidP="00262920">
            <w:pPr>
              <w:pStyle w:val="NoSpacing"/>
              <w:rPr>
                <w:sz w:val="20"/>
                <w:szCs w:val="20"/>
              </w:rPr>
            </w:pPr>
            <w:r w:rsidRPr="0088206B">
              <w:rPr>
                <w:sz w:val="20"/>
                <w:szCs w:val="20"/>
              </w:rPr>
              <w:t>4</w:t>
            </w:r>
          </w:p>
        </w:tc>
        <w:tc>
          <w:tcPr>
            <w:tcW w:w="3600" w:type="dxa"/>
          </w:tcPr>
          <w:p w14:paraId="498E4B87" w14:textId="48C5C043" w:rsidR="00262920" w:rsidRPr="0088206B" w:rsidRDefault="00262920" w:rsidP="00262920">
            <w:pPr>
              <w:pStyle w:val="NoSpacing"/>
              <w:jc w:val="both"/>
              <w:rPr>
                <w:sz w:val="20"/>
                <w:szCs w:val="20"/>
              </w:rPr>
            </w:pPr>
            <w:r w:rsidRPr="0088206B">
              <w:rPr>
                <w:sz w:val="20"/>
                <w:szCs w:val="20"/>
              </w:rPr>
              <w:t>Experimental Analysis</w:t>
            </w:r>
          </w:p>
        </w:tc>
        <w:tc>
          <w:tcPr>
            <w:tcW w:w="5040" w:type="dxa"/>
          </w:tcPr>
          <w:p w14:paraId="72F4559A" w14:textId="72356FC8" w:rsidR="00262920" w:rsidRPr="0088206B" w:rsidRDefault="00262920" w:rsidP="00262920">
            <w:pPr>
              <w:pStyle w:val="NoSpacing"/>
              <w:jc w:val="both"/>
              <w:rPr>
                <w:sz w:val="20"/>
                <w:szCs w:val="20"/>
              </w:rPr>
            </w:pPr>
            <w:r w:rsidRPr="0088206B">
              <w:rPr>
                <w:sz w:val="20"/>
                <w:szCs w:val="20"/>
              </w:rPr>
              <w:t>Development of CAN communication layer.</w:t>
            </w:r>
          </w:p>
        </w:tc>
      </w:tr>
      <w:tr w:rsidR="00262920" w:rsidRPr="0088206B" w14:paraId="0A849E7E" w14:textId="77777777" w:rsidTr="00710A89">
        <w:trPr>
          <w:jc w:val="center"/>
        </w:trPr>
        <w:tc>
          <w:tcPr>
            <w:tcW w:w="535" w:type="dxa"/>
          </w:tcPr>
          <w:p w14:paraId="4DADD9FD" w14:textId="224ED3A8" w:rsidR="00262920" w:rsidRPr="0088206B" w:rsidRDefault="00262920" w:rsidP="00262920">
            <w:pPr>
              <w:pStyle w:val="NoSpacing"/>
              <w:rPr>
                <w:sz w:val="20"/>
                <w:szCs w:val="20"/>
              </w:rPr>
            </w:pPr>
            <w:r w:rsidRPr="0088206B">
              <w:rPr>
                <w:sz w:val="20"/>
                <w:szCs w:val="20"/>
              </w:rPr>
              <w:t>5</w:t>
            </w:r>
          </w:p>
        </w:tc>
        <w:tc>
          <w:tcPr>
            <w:tcW w:w="3600" w:type="dxa"/>
          </w:tcPr>
          <w:p w14:paraId="2190A5DD" w14:textId="6A925CB6" w:rsidR="00262920" w:rsidRPr="0088206B" w:rsidRDefault="00262920" w:rsidP="00262920">
            <w:pPr>
              <w:pStyle w:val="NoSpacing"/>
              <w:jc w:val="both"/>
              <w:rPr>
                <w:sz w:val="20"/>
                <w:szCs w:val="20"/>
              </w:rPr>
            </w:pPr>
            <w:r w:rsidRPr="0088206B">
              <w:rPr>
                <w:sz w:val="20"/>
                <w:szCs w:val="20"/>
              </w:rPr>
              <w:t>Model Optimization</w:t>
            </w:r>
          </w:p>
        </w:tc>
        <w:tc>
          <w:tcPr>
            <w:tcW w:w="5040" w:type="dxa"/>
          </w:tcPr>
          <w:p w14:paraId="4537D8CA" w14:textId="13D829F3" w:rsidR="00262920" w:rsidRPr="0088206B" w:rsidRDefault="00262920" w:rsidP="00262920">
            <w:pPr>
              <w:pStyle w:val="NoSpacing"/>
              <w:jc w:val="both"/>
              <w:rPr>
                <w:sz w:val="20"/>
                <w:szCs w:val="20"/>
              </w:rPr>
            </w:pPr>
            <w:r w:rsidRPr="0088206B">
              <w:rPr>
                <w:sz w:val="20"/>
                <w:szCs w:val="20"/>
              </w:rPr>
              <w:t>CANoe model creation to view traffic messages.</w:t>
            </w:r>
          </w:p>
        </w:tc>
      </w:tr>
      <w:tr w:rsidR="00262920" w:rsidRPr="0088206B" w14:paraId="53A1C944" w14:textId="77777777" w:rsidTr="00710A89">
        <w:trPr>
          <w:jc w:val="center"/>
        </w:trPr>
        <w:tc>
          <w:tcPr>
            <w:tcW w:w="535" w:type="dxa"/>
          </w:tcPr>
          <w:p w14:paraId="4AAEAB5C" w14:textId="00B32640" w:rsidR="00262920" w:rsidRPr="0088206B" w:rsidRDefault="00262920" w:rsidP="00262920">
            <w:pPr>
              <w:pStyle w:val="NoSpacing"/>
              <w:rPr>
                <w:sz w:val="20"/>
                <w:szCs w:val="20"/>
              </w:rPr>
            </w:pPr>
            <w:r w:rsidRPr="0088206B">
              <w:rPr>
                <w:sz w:val="20"/>
                <w:szCs w:val="20"/>
              </w:rPr>
              <w:t>6</w:t>
            </w:r>
          </w:p>
        </w:tc>
        <w:tc>
          <w:tcPr>
            <w:tcW w:w="3600" w:type="dxa"/>
          </w:tcPr>
          <w:p w14:paraId="29F0D0CC" w14:textId="4B6DA9B9" w:rsidR="00262920" w:rsidRPr="0088206B" w:rsidRDefault="00262920" w:rsidP="00262920">
            <w:pPr>
              <w:pStyle w:val="NoSpacing"/>
              <w:jc w:val="both"/>
              <w:rPr>
                <w:sz w:val="20"/>
                <w:szCs w:val="20"/>
              </w:rPr>
            </w:pPr>
            <w:r w:rsidRPr="0088206B">
              <w:rPr>
                <w:sz w:val="20"/>
                <w:szCs w:val="20"/>
              </w:rPr>
              <w:t>System validation</w:t>
            </w:r>
          </w:p>
        </w:tc>
        <w:tc>
          <w:tcPr>
            <w:tcW w:w="5040" w:type="dxa"/>
          </w:tcPr>
          <w:p w14:paraId="1686FCED" w14:textId="07C07EBA" w:rsidR="00262920" w:rsidRPr="0088206B" w:rsidRDefault="00262920" w:rsidP="00262920">
            <w:pPr>
              <w:pStyle w:val="NoSpacing"/>
              <w:jc w:val="both"/>
              <w:rPr>
                <w:sz w:val="20"/>
                <w:szCs w:val="20"/>
              </w:rPr>
            </w:pPr>
            <w:r w:rsidRPr="0088206B">
              <w:rPr>
                <w:sz w:val="20"/>
                <w:szCs w:val="20"/>
              </w:rPr>
              <w:t>System validation.</w:t>
            </w:r>
          </w:p>
        </w:tc>
      </w:tr>
    </w:tbl>
    <w:p w14:paraId="630B91C9" w14:textId="77777777" w:rsidR="001F182B" w:rsidRPr="0088206B" w:rsidRDefault="001F182B" w:rsidP="00127AF3">
      <w:pPr>
        <w:pStyle w:val="NoSpacing"/>
        <w:rPr>
          <w:sz w:val="20"/>
          <w:szCs w:val="20"/>
        </w:rPr>
      </w:pPr>
    </w:p>
    <w:p w14:paraId="6025DCCE" w14:textId="7577DBA5" w:rsidR="00B61DCE" w:rsidRPr="001E559E" w:rsidRDefault="0080198C" w:rsidP="001E559E">
      <w:pPr>
        <w:pStyle w:val="Heading2"/>
        <w:numPr>
          <w:ilvl w:val="0"/>
          <w:numId w:val="6"/>
        </w:numPr>
        <w:rPr>
          <w:b/>
          <w:bCs/>
          <w:sz w:val="22"/>
          <w:szCs w:val="22"/>
        </w:rPr>
      </w:pPr>
      <w:r w:rsidRPr="001E559E">
        <w:rPr>
          <w:b/>
          <w:bCs/>
          <w:sz w:val="22"/>
          <w:szCs w:val="22"/>
        </w:rPr>
        <w:t>Introduction</w:t>
      </w:r>
    </w:p>
    <w:p w14:paraId="082B500F" w14:textId="70E6C524" w:rsidR="00A91D9C" w:rsidRPr="000A5F3C" w:rsidRDefault="00A91D9C" w:rsidP="00601AB8">
      <w:pPr>
        <w:pStyle w:val="NoSpacing"/>
        <w:jc w:val="both"/>
        <w:rPr>
          <w:sz w:val="19"/>
          <w:szCs w:val="19"/>
        </w:rPr>
      </w:pPr>
      <w:r w:rsidRPr="000A5F3C">
        <w:rPr>
          <w:sz w:val="19"/>
          <w:szCs w:val="19"/>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0A5F3C" w:rsidRDefault="00601AB8" w:rsidP="00601AB8">
      <w:pPr>
        <w:pStyle w:val="NoSpacing"/>
        <w:jc w:val="both"/>
        <w:rPr>
          <w:sz w:val="19"/>
          <w:szCs w:val="19"/>
        </w:rPr>
      </w:pPr>
    </w:p>
    <w:p w14:paraId="209D7FBD" w14:textId="0B7FF65E" w:rsidR="00601AB8" w:rsidRPr="000A5F3C" w:rsidRDefault="00A91D9C" w:rsidP="00E102AD">
      <w:pPr>
        <w:pStyle w:val="NoSpacing"/>
        <w:jc w:val="both"/>
        <w:rPr>
          <w:sz w:val="19"/>
          <w:szCs w:val="19"/>
        </w:rPr>
      </w:pPr>
      <w:r w:rsidRPr="000A5F3C">
        <w:rPr>
          <w:sz w:val="19"/>
          <w:szCs w:val="19"/>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0A5F3C" w:rsidRDefault="002A492C" w:rsidP="00E102AD">
      <w:pPr>
        <w:pStyle w:val="NoSpacing"/>
        <w:jc w:val="both"/>
        <w:rPr>
          <w:sz w:val="19"/>
          <w:szCs w:val="19"/>
        </w:rPr>
      </w:pPr>
    </w:p>
    <w:p w14:paraId="6F57F588" w14:textId="0CAA6A8A" w:rsidR="00C41418" w:rsidRPr="000A5F3C" w:rsidRDefault="00C41418" w:rsidP="00DE3668">
      <w:pPr>
        <w:pStyle w:val="NoSpacing"/>
        <w:jc w:val="both"/>
        <w:rPr>
          <w:sz w:val="19"/>
          <w:szCs w:val="19"/>
        </w:rPr>
      </w:pPr>
      <w:r w:rsidRPr="000A5F3C">
        <w:rPr>
          <w:sz w:val="19"/>
          <w:szCs w:val="19"/>
        </w:rPr>
        <w:t>Based on the above information</w:t>
      </w:r>
      <w:r w:rsidR="00992339" w:rsidRPr="000A5F3C">
        <w:rPr>
          <w:sz w:val="19"/>
          <w:szCs w:val="19"/>
        </w:rPr>
        <w:t>, we will d</w:t>
      </w:r>
      <w:r w:rsidR="0002202C" w:rsidRPr="000A5F3C">
        <w:rPr>
          <w:sz w:val="19"/>
          <w:szCs w:val="19"/>
        </w:rPr>
        <w:t>evelop</w:t>
      </w:r>
      <w:r w:rsidR="00992339" w:rsidRPr="000A5F3C">
        <w:rPr>
          <w:sz w:val="19"/>
          <w:szCs w:val="19"/>
        </w:rPr>
        <w:t xml:space="preserve"> a Facial Recognition System</w:t>
      </w:r>
      <w:r w:rsidR="00DE3668" w:rsidRPr="000A5F3C">
        <w:rPr>
          <w:sz w:val="19"/>
          <w:szCs w:val="19"/>
        </w:rPr>
        <w:t xml:space="preserve"> </w:t>
      </w:r>
      <w:r w:rsidR="00A14047" w:rsidRPr="000A5F3C">
        <w:rPr>
          <w:sz w:val="19"/>
          <w:szCs w:val="19"/>
        </w:rPr>
        <w:t xml:space="preserve">mounted inside a vehicle </w:t>
      </w:r>
      <w:r w:rsidR="00DE3668" w:rsidRPr="000A5F3C">
        <w:rPr>
          <w:sz w:val="19"/>
          <w:szCs w:val="19"/>
        </w:rPr>
        <w:t xml:space="preserve">that can </w:t>
      </w:r>
      <w:r w:rsidR="00A14047" w:rsidRPr="000A5F3C">
        <w:rPr>
          <w:sz w:val="19"/>
          <w:szCs w:val="19"/>
        </w:rPr>
        <w:t xml:space="preserve">evaluate the user’s </w:t>
      </w:r>
      <w:r w:rsidR="008365AE" w:rsidRPr="000A5F3C">
        <w:rPr>
          <w:sz w:val="19"/>
          <w:szCs w:val="19"/>
        </w:rPr>
        <w:t>emotions</w:t>
      </w:r>
      <w:r w:rsidR="00E865F9" w:rsidRPr="000A5F3C">
        <w:rPr>
          <w:sz w:val="19"/>
          <w:szCs w:val="19"/>
        </w:rPr>
        <w:t>. B</w:t>
      </w:r>
      <w:r w:rsidR="008365AE" w:rsidRPr="000A5F3C">
        <w:rPr>
          <w:sz w:val="19"/>
          <w:szCs w:val="19"/>
        </w:rPr>
        <w:t xml:space="preserve">ased on </w:t>
      </w:r>
      <w:r w:rsidR="003D7D9F" w:rsidRPr="000A5F3C">
        <w:rPr>
          <w:sz w:val="19"/>
          <w:szCs w:val="19"/>
        </w:rPr>
        <w:t>his/her expression</w:t>
      </w:r>
      <w:r w:rsidR="00E865F9" w:rsidRPr="000A5F3C">
        <w:rPr>
          <w:sz w:val="19"/>
          <w:szCs w:val="19"/>
        </w:rPr>
        <w:t>s,</w:t>
      </w:r>
      <w:r w:rsidR="003D7D9F" w:rsidRPr="000A5F3C">
        <w:rPr>
          <w:sz w:val="19"/>
          <w:szCs w:val="19"/>
        </w:rPr>
        <w:t xml:space="preserve"> the system will send a set of custom messages</w:t>
      </w:r>
      <w:r w:rsidR="00EA39DA" w:rsidRPr="000A5F3C">
        <w:rPr>
          <w:sz w:val="19"/>
          <w:szCs w:val="19"/>
        </w:rPr>
        <w:t xml:space="preserve"> into the vehicle</w:t>
      </w:r>
      <w:r w:rsidR="002A492C" w:rsidRPr="000A5F3C">
        <w:rPr>
          <w:sz w:val="19"/>
          <w:szCs w:val="19"/>
        </w:rPr>
        <w:t xml:space="preserve"> CAN</w:t>
      </w:r>
      <w:r w:rsidR="00EA39DA" w:rsidRPr="000A5F3C">
        <w:rPr>
          <w:sz w:val="19"/>
          <w:szCs w:val="19"/>
        </w:rPr>
        <w:t xml:space="preserve"> bus</w:t>
      </w:r>
      <w:r w:rsidR="00914C53" w:rsidRPr="000A5F3C">
        <w:rPr>
          <w:sz w:val="19"/>
          <w:szCs w:val="19"/>
        </w:rPr>
        <w:t xml:space="preserve"> and prevent it from exceeding a defined speed limit.</w:t>
      </w:r>
      <w:r w:rsidR="002A492C" w:rsidRPr="000A5F3C">
        <w:rPr>
          <w:sz w:val="19"/>
          <w:szCs w:val="19"/>
        </w:rPr>
        <w:t xml:space="preserve"> The system will also notify a set of emergency contacts via SMS or email</w:t>
      </w:r>
      <w:r w:rsidR="000646E3" w:rsidRPr="000A5F3C">
        <w:rPr>
          <w:sz w:val="19"/>
          <w:szCs w:val="19"/>
        </w:rPr>
        <w:t>.</w:t>
      </w:r>
    </w:p>
    <w:p w14:paraId="5944BB27" w14:textId="77777777" w:rsidR="002A492C" w:rsidRPr="000A5F3C" w:rsidRDefault="002A492C" w:rsidP="00DE3668">
      <w:pPr>
        <w:pStyle w:val="NoSpacing"/>
        <w:jc w:val="both"/>
        <w:rPr>
          <w:sz w:val="19"/>
          <w:szCs w:val="19"/>
        </w:rPr>
      </w:pPr>
    </w:p>
    <w:p w14:paraId="48E3B688" w14:textId="123239B6" w:rsidR="006E3BFA" w:rsidRPr="000A5F3C" w:rsidRDefault="00346710" w:rsidP="00346710">
      <w:pPr>
        <w:pStyle w:val="NoSpacing"/>
        <w:jc w:val="both"/>
        <w:rPr>
          <w:sz w:val="19"/>
          <w:szCs w:val="19"/>
        </w:rPr>
      </w:pPr>
      <w:r w:rsidRPr="000A5F3C">
        <w:rPr>
          <w:sz w:val="19"/>
          <w:szCs w:val="19"/>
        </w:rPr>
        <w:t xml:space="preserve">The applications </w:t>
      </w:r>
      <w:r w:rsidR="000646E3" w:rsidRPr="000A5F3C">
        <w:rPr>
          <w:sz w:val="19"/>
          <w:szCs w:val="19"/>
        </w:rPr>
        <w:t>of this system are very wide</w:t>
      </w:r>
      <w:r w:rsidR="009B16E9" w:rsidRPr="000A5F3C">
        <w:rPr>
          <w:sz w:val="19"/>
          <w:szCs w:val="19"/>
        </w:rPr>
        <w:t xml:space="preserve"> and will expand in following phases of the project</w:t>
      </w:r>
      <w:r w:rsidR="000F3194" w:rsidRPr="000A5F3C">
        <w:rPr>
          <w:sz w:val="19"/>
          <w:szCs w:val="19"/>
        </w:rPr>
        <w:t xml:space="preserve">. </w:t>
      </w:r>
      <w:r w:rsidR="0009135D" w:rsidRPr="000A5F3C">
        <w:rPr>
          <w:sz w:val="19"/>
          <w:szCs w:val="19"/>
        </w:rPr>
        <w:t>The following</w:t>
      </w:r>
      <w:r w:rsidR="00B601FF" w:rsidRPr="000A5F3C">
        <w:rPr>
          <w:sz w:val="19"/>
          <w:szCs w:val="19"/>
        </w:rPr>
        <w:t xml:space="preserve"> table shows </w:t>
      </w:r>
      <w:r w:rsidR="009A03F7" w:rsidRPr="000A5F3C">
        <w:rPr>
          <w:sz w:val="19"/>
          <w:szCs w:val="19"/>
        </w:rPr>
        <w:t>the road map of the application.</w:t>
      </w:r>
    </w:p>
    <w:p w14:paraId="049FF3C1" w14:textId="77777777" w:rsidR="006E3BFA" w:rsidRPr="0088206B" w:rsidRDefault="006E3BFA" w:rsidP="00346710">
      <w:pPr>
        <w:pStyle w:val="NoSpacing"/>
        <w:jc w:val="both"/>
        <w:rPr>
          <w:sz w:val="20"/>
          <w:szCs w:val="20"/>
        </w:rPr>
      </w:pPr>
    </w:p>
    <w:tbl>
      <w:tblPr>
        <w:tblStyle w:val="TableGrid"/>
        <w:tblW w:w="0" w:type="auto"/>
        <w:jc w:val="center"/>
        <w:tblLook w:val="04A0" w:firstRow="1" w:lastRow="0" w:firstColumn="1" w:lastColumn="0" w:noHBand="0" w:noVBand="1"/>
      </w:tblPr>
      <w:tblGrid>
        <w:gridCol w:w="3869"/>
        <w:gridCol w:w="2338"/>
        <w:gridCol w:w="2158"/>
      </w:tblGrid>
      <w:tr w:rsidR="005A4C62" w:rsidRPr="0088206B" w14:paraId="7431EE40" w14:textId="77777777" w:rsidTr="0034775B">
        <w:trPr>
          <w:jc w:val="center"/>
        </w:trPr>
        <w:tc>
          <w:tcPr>
            <w:tcW w:w="3869" w:type="dxa"/>
            <w:shd w:val="clear" w:color="auto" w:fill="BFBFBF" w:themeFill="background1" w:themeFillShade="BF"/>
          </w:tcPr>
          <w:p w14:paraId="1D863711" w14:textId="30A45E2E" w:rsidR="005A4C62" w:rsidRPr="00D757D3" w:rsidRDefault="005A4C62" w:rsidP="00E74CB4">
            <w:pPr>
              <w:pStyle w:val="NoSpacing"/>
              <w:jc w:val="center"/>
              <w:rPr>
                <w:b/>
                <w:bCs/>
                <w:sz w:val="19"/>
                <w:szCs w:val="19"/>
              </w:rPr>
            </w:pPr>
            <w:r w:rsidRPr="00D757D3">
              <w:rPr>
                <w:b/>
                <w:bCs/>
                <w:sz w:val="19"/>
                <w:szCs w:val="19"/>
              </w:rPr>
              <w:t>Capability</w:t>
            </w:r>
          </w:p>
        </w:tc>
        <w:tc>
          <w:tcPr>
            <w:tcW w:w="2338" w:type="dxa"/>
            <w:shd w:val="clear" w:color="auto" w:fill="BFBFBF" w:themeFill="background1" w:themeFillShade="BF"/>
          </w:tcPr>
          <w:p w14:paraId="40FB4A3D" w14:textId="45A9EB6B" w:rsidR="005A4C62" w:rsidRPr="00D757D3" w:rsidRDefault="005A4C62" w:rsidP="00E74CB4">
            <w:pPr>
              <w:pStyle w:val="NoSpacing"/>
              <w:jc w:val="center"/>
              <w:rPr>
                <w:b/>
                <w:bCs/>
                <w:sz w:val="19"/>
                <w:szCs w:val="19"/>
              </w:rPr>
            </w:pPr>
            <w:r w:rsidRPr="00D757D3">
              <w:rPr>
                <w:b/>
                <w:bCs/>
                <w:sz w:val="19"/>
                <w:szCs w:val="19"/>
              </w:rPr>
              <w:t>1</w:t>
            </w:r>
            <w:r w:rsidRPr="00D757D3">
              <w:rPr>
                <w:b/>
                <w:bCs/>
                <w:sz w:val="19"/>
                <w:szCs w:val="19"/>
                <w:vertAlign w:val="superscript"/>
              </w:rPr>
              <w:t>st</w:t>
            </w:r>
            <w:r w:rsidRPr="00D757D3">
              <w:rPr>
                <w:b/>
                <w:bCs/>
                <w:sz w:val="19"/>
                <w:szCs w:val="19"/>
              </w:rPr>
              <w:t xml:space="preserve"> Release</w:t>
            </w:r>
          </w:p>
        </w:tc>
        <w:tc>
          <w:tcPr>
            <w:tcW w:w="2158" w:type="dxa"/>
            <w:shd w:val="clear" w:color="auto" w:fill="BFBFBF" w:themeFill="background1" w:themeFillShade="BF"/>
          </w:tcPr>
          <w:p w14:paraId="035BCF72" w14:textId="464AC249" w:rsidR="005A4C62" w:rsidRPr="00D757D3" w:rsidRDefault="005A4C62" w:rsidP="00E74CB4">
            <w:pPr>
              <w:pStyle w:val="NoSpacing"/>
              <w:jc w:val="center"/>
              <w:rPr>
                <w:b/>
                <w:bCs/>
                <w:sz w:val="19"/>
                <w:szCs w:val="19"/>
              </w:rPr>
            </w:pPr>
            <w:r w:rsidRPr="00D757D3">
              <w:rPr>
                <w:b/>
                <w:bCs/>
                <w:sz w:val="19"/>
                <w:szCs w:val="19"/>
              </w:rPr>
              <w:t>Future Development</w:t>
            </w:r>
          </w:p>
        </w:tc>
      </w:tr>
      <w:tr w:rsidR="005A4C62" w:rsidRPr="0088206B" w14:paraId="44E7C5DA" w14:textId="77777777" w:rsidTr="0034775B">
        <w:trPr>
          <w:jc w:val="center"/>
        </w:trPr>
        <w:tc>
          <w:tcPr>
            <w:tcW w:w="3869" w:type="dxa"/>
          </w:tcPr>
          <w:p w14:paraId="75175EC9" w14:textId="1CBC063B" w:rsidR="005A4C62" w:rsidRPr="00D757D3" w:rsidRDefault="005A4C62" w:rsidP="00346710">
            <w:pPr>
              <w:pStyle w:val="NoSpacing"/>
              <w:jc w:val="both"/>
              <w:rPr>
                <w:sz w:val="19"/>
                <w:szCs w:val="19"/>
              </w:rPr>
            </w:pPr>
            <w:r w:rsidRPr="00D757D3">
              <w:rPr>
                <w:sz w:val="19"/>
                <w:szCs w:val="19"/>
              </w:rPr>
              <w:t>Facial expression recognition</w:t>
            </w:r>
          </w:p>
        </w:tc>
        <w:tc>
          <w:tcPr>
            <w:tcW w:w="2338" w:type="dxa"/>
          </w:tcPr>
          <w:p w14:paraId="1C9C4227" w14:textId="201E888C" w:rsidR="005A4C62" w:rsidRPr="00D757D3" w:rsidRDefault="005A4C62" w:rsidP="005C4729">
            <w:pPr>
              <w:pStyle w:val="NoSpacing"/>
              <w:jc w:val="center"/>
              <w:rPr>
                <w:sz w:val="19"/>
                <w:szCs w:val="19"/>
              </w:rPr>
            </w:pPr>
            <w:r w:rsidRPr="00D757D3">
              <w:rPr>
                <w:rFonts w:ascii="Segoe UI Symbol" w:hAnsi="Segoe UI Symbol" w:cs="Segoe UI Symbol"/>
                <w:sz w:val="19"/>
                <w:szCs w:val="19"/>
              </w:rPr>
              <w:t>✓</w:t>
            </w:r>
          </w:p>
        </w:tc>
        <w:tc>
          <w:tcPr>
            <w:tcW w:w="2158" w:type="dxa"/>
          </w:tcPr>
          <w:p w14:paraId="31A292D5" w14:textId="77777777" w:rsidR="005A4C62" w:rsidRPr="00D757D3" w:rsidRDefault="005A4C62" w:rsidP="00346710">
            <w:pPr>
              <w:pStyle w:val="NoSpacing"/>
              <w:jc w:val="both"/>
              <w:rPr>
                <w:sz w:val="19"/>
                <w:szCs w:val="19"/>
              </w:rPr>
            </w:pPr>
          </w:p>
        </w:tc>
      </w:tr>
      <w:tr w:rsidR="005A4C62" w:rsidRPr="0088206B" w14:paraId="1A48206B" w14:textId="77777777" w:rsidTr="0034775B">
        <w:trPr>
          <w:jc w:val="center"/>
        </w:trPr>
        <w:tc>
          <w:tcPr>
            <w:tcW w:w="3869" w:type="dxa"/>
          </w:tcPr>
          <w:p w14:paraId="6E38E382" w14:textId="66FC4736" w:rsidR="005A4C62" w:rsidRPr="00D757D3" w:rsidRDefault="005A4C62" w:rsidP="00346710">
            <w:pPr>
              <w:pStyle w:val="NoSpacing"/>
              <w:jc w:val="both"/>
              <w:rPr>
                <w:sz w:val="19"/>
                <w:szCs w:val="19"/>
              </w:rPr>
            </w:pPr>
            <w:r w:rsidRPr="00D757D3">
              <w:rPr>
                <w:sz w:val="19"/>
                <w:szCs w:val="19"/>
              </w:rPr>
              <w:t>Voice expression recognition</w:t>
            </w:r>
          </w:p>
        </w:tc>
        <w:tc>
          <w:tcPr>
            <w:tcW w:w="2338" w:type="dxa"/>
          </w:tcPr>
          <w:p w14:paraId="177CDE5A" w14:textId="77777777" w:rsidR="005A4C62" w:rsidRPr="00D757D3" w:rsidRDefault="005A4C62" w:rsidP="00346710">
            <w:pPr>
              <w:pStyle w:val="NoSpacing"/>
              <w:jc w:val="both"/>
              <w:rPr>
                <w:sz w:val="19"/>
                <w:szCs w:val="19"/>
              </w:rPr>
            </w:pPr>
          </w:p>
        </w:tc>
        <w:tc>
          <w:tcPr>
            <w:tcW w:w="2158" w:type="dxa"/>
          </w:tcPr>
          <w:p w14:paraId="2C6ADA5E" w14:textId="32EB8EF0"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r w:rsidR="005A4C62" w:rsidRPr="0088206B" w14:paraId="419872A8" w14:textId="77777777" w:rsidTr="0034775B">
        <w:trPr>
          <w:trHeight w:val="224"/>
          <w:jc w:val="center"/>
        </w:trPr>
        <w:tc>
          <w:tcPr>
            <w:tcW w:w="3869" w:type="dxa"/>
          </w:tcPr>
          <w:p w14:paraId="5E7B8D3C" w14:textId="7F5DC41C" w:rsidR="005A4C62" w:rsidRPr="00D757D3" w:rsidRDefault="005A4C62" w:rsidP="00346710">
            <w:pPr>
              <w:pStyle w:val="NoSpacing"/>
              <w:jc w:val="both"/>
              <w:rPr>
                <w:sz w:val="19"/>
                <w:szCs w:val="19"/>
              </w:rPr>
            </w:pPr>
            <w:r w:rsidRPr="00D757D3">
              <w:rPr>
                <w:sz w:val="19"/>
                <w:szCs w:val="19"/>
              </w:rPr>
              <w:t>Speed behavior recognition</w:t>
            </w:r>
          </w:p>
        </w:tc>
        <w:tc>
          <w:tcPr>
            <w:tcW w:w="2338" w:type="dxa"/>
          </w:tcPr>
          <w:p w14:paraId="44E61B0D" w14:textId="77777777" w:rsidR="005A4C62" w:rsidRPr="00D757D3" w:rsidRDefault="005A4C62" w:rsidP="00346710">
            <w:pPr>
              <w:pStyle w:val="NoSpacing"/>
              <w:jc w:val="both"/>
              <w:rPr>
                <w:sz w:val="19"/>
                <w:szCs w:val="19"/>
              </w:rPr>
            </w:pPr>
          </w:p>
        </w:tc>
        <w:tc>
          <w:tcPr>
            <w:tcW w:w="2158" w:type="dxa"/>
          </w:tcPr>
          <w:p w14:paraId="4AA89CE9" w14:textId="4B396F97"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r w:rsidR="005A4C62" w:rsidRPr="0088206B" w14:paraId="7ACE8AAA" w14:textId="77777777" w:rsidTr="0034775B">
        <w:trPr>
          <w:jc w:val="center"/>
        </w:trPr>
        <w:tc>
          <w:tcPr>
            <w:tcW w:w="3869" w:type="dxa"/>
          </w:tcPr>
          <w:p w14:paraId="11DF4095" w14:textId="04B634B8" w:rsidR="005A4C62" w:rsidRPr="00D757D3" w:rsidRDefault="005A4C62" w:rsidP="00346710">
            <w:pPr>
              <w:pStyle w:val="NoSpacing"/>
              <w:jc w:val="both"/>
              <w:rPr>
                <w:sz w:val="19"/>
                <w:szCs w:val="19"/>
              </w:rPr>
            </w:pPr>
            <w:r w:rsidRPr="00D757D3">
              <w:rPr>
                <w:sz w:val="19"/>
                <w:szCs w:val="19"/>
              </w:rPr>
              <w:t>CAN communication</w:t>
            </w:r>
          </w:p>
        </w:tc>
        <w:tc>
          <w:tcPr>
            <w:tcW w:w="2338" w:type="dxa"/>
          </w:tcPr>
          <w:p w14:paraId="3CBD4BA7" w14:textId="5D113BC7" w:rsidR="005A4C62" w:rsidRPr="00D757D3" w:rsidRDefault="005A4C62" w:rsidP="00035B45">
            <w:pPr>
              <w:pStyle w:val="NoSpacing"/>
              <w:jc w:val="center"/>
              <w:rPr>
                <w:sz w:val="19"/>
                <w:szCs w:val="19"/>
              </w:rPr>
            </w:pPr>
            <w:r w:rsidRPr="00D757D3">
              <w:rPr>
                <w:rFonts w:ascii="Segoe UI Symbol" w:hAnsi="Segoe UI Symbol" w:cs="Segoe UI Symbol"/>
                <w:sz w:val="19"/>
                <w:szCs w:val="19"/>
              </w:rPr>
              <w:t>✓</w:t>
            </w:r>
          </w:p>
        </w:tc>
        <w:tc>
          <w:tcPr>
            <w:tcW w:w="2158" w:type="dxa"/>
          </w:tcPr>
          <w:p w14:paraId="450C0FFF" w14:textId="77777777" w:rsidR="005A4C62" w:rsidRPr="00D757D3" w:rsidRDefault="005A4C62" w:rsidP="00B724D5">
            <w:pPr>
              <w:pStyle w:val="NoSpacing"/>
              <w:jc w:val="center"/>
              <w:rPr>
                <w:sz w:val="19"/>
                <w:szCs w:val="19"/>
              </w:rPr>
            </w:pPr>
          </w:p>
        </w:tc>
      </w:tr>
      <w:tr w:rsidR="005A4C62" w:rsidRPr="0088206B" w14:paraId="3CDA7C25" w14:textId="77777777" w:rsidTr="0034775B">
        <w:trPr>
          <w:jc w:val="center"/>
        </w:trPr>
        <w:tc>
          <w:tcPr>
            <w:tcW w:w="3869" w:type="dxa"/>
          </w:tcPr>
          <w:p w14:paraId="083CF7F0" w14:textId="0A18731D" w:rsidR="005A4C62" w:rsidRPr="00D757D3" w:rsidRDefault="005A4C62" w:rsidP="00346710">
            <w:pPr>
              <w:pStyle w:val="NoSpacing"/>
              <w:jc w:val="both"/>
              <w:rPr>
                <w:sz w:val="19"/>
                <w:szCs w:val="19"/>
              </w:rPr>
            </w:pPr>
            <w:r w:rsidRPr="00D757D3">
              <w:rPr>
                <w:sz w:val="19"/>
                <w:szCs w:val="19"/>
              </w:rPr>
              <w:t>Email simulation</w:t>
            </w:r>
          </w:p>
        </w:tc>
        <w:tc>
          <w:tcPr>
            <w:tcW w:w="2338" w:type="dxa"/>
          </w:tcPr>
          <w:p w14:paraId="26005CE6" w14:textId="3E4295B8" w:rsidR="005A4C62" w:rsidRPr="00D757D3" w:rsidRDefault="005A4C62" w:rsidP="00035B45">
            <w:pPr>
              <w:pStyle w:val="NoSpacing"/>
              <w:jc w:val="center"/>
              <w:rPr>
                <w:sz w:val="19"/>
                <w:szCs w:val="19"/>
              </w:rPr>
            </w:pPr>
            <w:r w:rsidRPr="00D757D3">
              <w:rPr>
                <w:rFonts w:ascii="Segoe UI Symbol" w:hAnsi="Segoe UI Symbol" w:cs="Segoe UI Symbol"/>
                <w:sz w:val="19"/>
                <w:szCs w:val="19"/>
              </w:rPr>
              <w:t>✓</w:t>
            </w:r>
          </w:p>
        </w:tc>
        <w:tc>
          <w:tcPr>
            <w:tcW w:w="2158" w:type="dxa"/>
          </w:tcPr>
          <w:p w14:paraId="76F8AB8F" w14:textId="77777777" w:rsidR="005A4C62" w:rsidRPr="00D757D3" w:rsidRDefault="005A4C62" w:rsidP="00B724D5">
            <w:pPr>
              <w:pStyle w:val="NoSpacing"/>
              <w:jc w:val="center"/>
              <w:rPr>
                <w:sz w:val="19"/>
                <w:szCs w:val="19"/>
              </w:rPr>
            </w:pPr>
          </w:p>
        </w:tc>
      </w:tr>
      <w:tr w:rsidR="005A4C62" w:rsidRPr="0088206B" w14:paraId="4C337D9F" w14:textId="77777777" w:rsidTr="0034775B">
        <w:trPr>
          <w:jc w:val="center"/>
        </w:trPr>
        <w:tc>
          <w:tcPr>
            <w:tcW w:w="3869" w:type="dxa"/>
          </w:tcPr>
          <w:p w14:paraId="6C1E4651" w14:textId="2EBBB124" w:rsidR="005A4C62" w:rsidRPr="00D757D3" w:rsidRDefault="005A4C62" w:rsidP="00346710">
            <w:pPr>
              <w:pStyle w:val="NoSpacing"/>
              <w:jc w:val="both"/>
              <w:rPr>
                <w:sz w:val="19"/>
                <w:szCs w:val="19"/>
              </w:rPr>
            </w:pPr>
            <w:r w:rsidRPr="00D757D3">
              <w:rPr>
                <w:sz w:val="19"/>
                <w:szCs w:val="19"/>
              </w:rPr>
              <w:t>Email notification</w:t>
            </w:r>
          </w:p>
        </w:tc>
        <w:tc>
          <w:tcPr>
            <w:tcW w:w="2338" w:type="dxa"/>
          </w:tcPr>
          <w:p w14:paraId="607C772D" w14:textId="77777777" w:rsidR="005A4C62" w:rsidRPr="00D757D3" w:rsidRDefault="005A4C62" w:rsidP="00035B45">
            <w:pPr>
              <w:pStyle w:val="NoSpacing"/>
              <w:jc w:val="center"/>
              <w:rPr>
                <w:sz w:val="19"/>
                <w:szCs w:val="19"/>
              </w:rPr>
            </w:pPr>
          </w:p>
        </w:tc>
        <w:tc>
          <w:tcPr>
            <w:tcW w:w="2158" w:type="dxa"/>
          </w:tcPr>
          <w:p w14:paraId="21F4ECF7" w14:textId="71877EBA"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r w:rsidR="005A4C62" w:rsidRPr="0088206B" w14:paraId="48D1B4C0" w14:textId="77777777" w:rsidTr="0034775B">
        <w:trPr>
          <w:trHeight w:val="251"/>
          <w:jc w:val="center"/>
        </w:trPr>
        <w:tc>
          <w:tcPr>
            <w:tcW w:w="3869" w:type="dxa"/>
          </w:tcPr>
          <w:p w14:paraId="4B1F85F3" w14:textId="64BA8681" w:rsidR="005A4C62" w:rsidRPr="00D757D3" w:rsidRDefault="005A4C62" w:rsidP="00346710">
            <w:pPr>
              <w:pStyle w:val="NoSpacing"/>
              <w:jc w:val="both"/>
              <w:rPr>
                <w:sz w:val="19"/>
                <w:szCs w:val="19"/>
              </w:rPr>
            </w:pPr>
            <w:r w:rsidRPr="00D757D3">
              <w:rPr>
                <w:sz w:val="19"/>
                <w:szCs w:val="19"/>
              </w:rPr>
              <w:t>SMS notification</w:t>
            </w:r>
          </w:p>
        </w:tc>
        <w:tc>
          <w:tcPr>
            <w:tcW w:w="2338" w:type="dxa"/>
          </w:tcPr>
          <w:p w14:paraId="1362A767" w14:textId="77777777" w:rsidR="005A4C62" w:rsidRPr="00D757D3" w:rsidRDefault="005A4C62" w:rsidP="00035B45">
            <w:pPr>
              <w:pStyle w:val="NoSpacing"/>
              <w:jc w:val="center"/>
              <w:rPr>
                <w:sz w:val="19"/>
                <w:szCs w:val="19"/>
              </w:rPr>
            </w:pPr>
          </w:p>
        </w:tc>
        <w:tc>
          <w:tcPr>
            <w:tcW w:w="2158" w:type="dxa"/>
          </w:tcPr>
          <w:p w14:paraId="4ABCD204" w14:textId="62C6DE20" w:rsidR="005A4C62" w:rsidRPr="00D757D3" w:rsidRDefault="005A4C62" w:rsidP="00B724D5">
            <w:pPr>
              <w:pStyle w:val="NoSpacing"/>
              <w:jc w:val="center"/>
              <w:rPr>
                <w:sz w:val="19"/>
                <w:szCs w:val="19"/>
              </w:rPr>
            </w:pPr>
            <w:r w:rsidRPr="00D757D3">
              <w:rPr>
                <w:rFonts w:ascii="Segoe UI Symbol" w:hAnsi="Segoe UI Symbol" w:cs="Segoe UI Symbol"/>
                <w:sz w:val="19"/>
                <w:szCs w:val="19"/>
              </w:rPr>
              <w:t>✓</w:t>
            </w:r>
          </w:p>
        </w:tc>
      </w:tr>
    </w:tbl>
    <w:p w14:paraId="68C45311" w14:textId="67159944" w:rsidR="00346710" w:rsidRPr="00277510" w:rsidRDefault="00CA72B6" w:rsidP="00346710">
      <w:pPr>
        <w:pStyle w:val="NoSpacing"/>
        <w:jc w:val="both"/>
        <w:rPr>
          <w:sz w:val="19"/>
          <w:szCs w:val="19"/>
        </w:rPr>
      </w:pPr>
      <w:r w:rsidRPr="00277510">
        <w:rPr>
          <w:sz w:val="19"/>
          <w:szCs w:val="19"/>
        </w:rPr>
        <w:lastRenderedPageBreak/>
        <w:t xml:space="preserve">The </w:t>
      </w:r>
      <w:r w:rsidR="00EB5837" w:rsidRPr="00277510">
        <w:rPr>
          <w:sz w:val="19"/>
          <w:szCs w:val="19"/>
        </w:rPr>
        <w:t>following</w:t>
      </w:r>
      <w:r w:rsidRPr="00277510">
        <w:rPr>
          <w:sz w:val="19"/>
          <w:szCs w:val="19"/>
        </w:rPr>
        <w:t xml:space="preserve"> </w:t>
      </w:r>
      <w:r w:rsidR="00372DA4" w:rsidRPr="00277510">
        <w:rPr>
          <w:sz w:val="19"/>
          <w:szCs w:val="19"/>
        </w:rPr>
        <w:t xml:space="preserve">elements </w:t>
      </w:r>
      <w:r w:rsidR="00131547" w:rsidRPr="00277510">
        <w:rPr>
          <w:sz w:val="19"/>
          <w:szCs w:val="19"/>
        </w:rPr>
        <w:t>summarize the technologies that will be used for this project:</w:t>
      </w:r>
    </w:p>
    <w:p w14:paraId="76120486" w14:textId="77777777" w:rsidR="00131547" w:rsidRPr="001E559E" w:rsidRDefault="00131547" w:rsidP="00346710">
      <w:pPr>
        <w:pStyle w:val="NoSpacing"/>
        <w:jc w:val="both"/>
        <w:rPr>
          <w:sz w:val="18"/>
          <w:szCs w:val="18"/>
        </w:rPr>
      </w:pPr>
    </w:p>
    <w:p w14:paraId="5D524BB1" w14:textId="75A2E800" w:rsidR="00131547" w:rsidRPr="000A5F3C" w:rsidRDefault="00C33C08" w:rsidP="00346710">
      <w:pPr>
        <w:pStyle w:val="NoSpacing"/>
        <w:jc w:val="both"/>
        <w:rPr>
          <w:b/>
          <w:bCs/>
          <w:sz w:val="19"/>
          <w:szCs w:val="19"/>
          <w:u w:val="single"/>
        </w:rPr>
      </w:pPr>
      <w:r w:rsidRPr="000A5F3C">
        <w:rPr>
          <w:b/>
          <w:bCs/>
          <w:sz w:val="19"/>
          <w:szCs w:val="19"/>
          <w:u w:val="single"/>
        </w:rPr>
        <w:t>AI Model</w:t>
      </w:r>
    </w:p>
    <w:p w14:paraId="1645CCEB" w14:textId="77777777" w:rsidR="00C33C08" w:rsidRPr="001E559E" w:rsidRDefault="00C33C08" w:rsidP="00346710">
      <w:pPr>
        <w:pStyle w:val="NoSpacing"/>
        <w:jc w:val="both"/>
        <w:rPr>
          <w:b/>
          <w:bCs/>
          <w:sz w:val="18"/>
          <w:szCs w:val="18"/>
          <w:u w:val="single"/>
        </w:rPr>
      </w:pPr>
    </w:p>
    <w:p w14:paraId="0068DBF7" w14:textId="38C222D7" w:rsidR="00C33C08" w:rsidRPr="000A5F3C" w:rsidRDefault="007219EB" w:rsidP="00346710">
      <w:pPr>
        <w:pStyle w:val="NoSpacing"/>
        <w:jc w:val="both"/>
        <w:rPr>
          <w:sz w:val="19"/>
          <w:szCs w:val="19"/>
        </w:rPr>
      </w:pPr>
      <w:r w:rsidRPr="000A5F3C">
        <w:rPr>
          <w:sz w:val="19"/>
          <w:szCs w:val="19"/>
        </w:rPr>
        <w:t xml:space="preserve">Our project employs a deep neural network (DNN) developed using Python and TensorFlow in Google </w:t>
      </w:r>
      <w:proofErr w:type="spellStart"/>
      <w:r w:rsidRPr="000A5F3C">
        <w:rPr>
          <w:sz w:val="19"/>
          <w:szCs w:val="19"/>
        </w:rPr>
        <w:t>Colab</w:t>
      </w:r>
      <w:proofErr w:type="spellEnd"/>
      <w:r w:rsidRPr="000A5F3C">
        <w:rPr>
          <w:sz w:val="19"/>
          <w:szCs w:val="19"/>
        </w:rPr>
        <w:t>, designed to be GPU-accelerated, which provides faster processing and greater efficiency in handling large datasets as FER2013 compared to traditional CPU-based methods. As demonstrated in related research, DNNs, especially convolutional neural networks (CNNs), are good in recognizing and interpreting various facial expressions, thus determining a person's emotional state.</w:t>
      </w:r>
    </w:p>
    <w:p w14:paraId="6043265C" w14:textId="77777777" w:rsidR="007219EB" w:rsidRPr="001E559E" w:rsidRDefault="007219EB" w:rsidP="00346710">
      <w:pPr>
        <w:pStyle w:val="NoSpacing"/>
        <w:jc w:val="both"/>
        <w:rPr>
          <w:b/>
          <w:bCs/>
          <w:sz w:val="18"/>
          <w:szCs w:val="18"/>
          <w:u w:val="single"/>
        </w:rPr>
      </w:pPr>
    </w:p>
    <w:p w14:paraId="7F3166D6" w14:textId="349A1D0B" w:rsidR="00C33C08" w:rsidRPr="000A5F3C" w:rsidRDefault="004F1F07" w:rsidP="00346710">
      <w:pPr>
        <w:pStyle w:val="NoSpacing"/>
        <w:jc w:val="both"/>
        <w:rPr>
          <w:b/>
          <w:bCs/>
          <w:sz w:val="19"/>
          <w:szCs w:val="19"/>
          <w:u w:val="single"/>
        </w:rPr>
      </w:pPr>
      <w:r w:rsidRPr="000A5F3C">
        <w:rPr>
          <w:b/>
          <w:bCs/>
          <w:sz w:val="19"/>
          <w:szCs w:val="19"/>
          <w:u w:val="single"/>
        </w:rPr>
        <w:t>NI</w:t>
      </w:r>
      <w:r w:rsidR="004D291D" w:rsidRPr="000A5F3C">
        <w:rPr>
          <w:b/>
          <w:bCs/>
          <w:sz w:val="19"/>
          <w:szCs w:val="19"/>
          <w:u w:val="single"/>
        </w:rPr>
        <w:t>-</w:t>
      </w:r>
      <w:r w:rsidRPr="000A5F3C">
        <w:rPr>
          <w:b/>
          <w:bCs/>
          <w:sz w:val="19"/>
          <w:szCs w:val="19"/>
          <w:u w:val="single"/>
        </w:rPr>
        <w:t>XNET</w:t>
      </w:r>
    </w:p>
    <w:p w14:paraId="3A53E471" w14:textId="77777777" w:rsidR="004F1F07" w:rsidRPr="001E559E" w:rsidRDefault="004F1F07" w:rsidP="00346710">
      <w:pPr>
        <w:pStyle w:val="NoSpacing"/>
        <w:jc w:val="both"/>
        <w:rPr>
          <w:b/>
          <w:bCs/>
          <w:sz w:val="18"/>
          <w:szCs w:val="18"/>
          <w:u w:val="single"/>
        </w:rPr>
      </w:pPr>
    </w:p>
    <w:p w14:paraId="477EB7EF" w14:textId="5FDBF697" w:rsidR="005C6E51" w:rsidRPr="000A5F3C" w:rsidRDefault="004D291D" w:rsidP="00346710">
      <w:pPr>
        <w:pStyle w:val="NoSpacing"/>
        <w:jc w:val="both"/>
        <w:rPr>
          <w:sz w:val="19"/>
          <w:szCs w:val="19"/>
        </w:rPr>
      </w:pPr>
      <w:r w:rsidRPr="000A5F3C">
        <w:rPr>
          <w:sz w:val="19"/>
          <w:szCs w:val="19"/>
        </w:rPr>
        <w:t>NI-XNET is a software and hardware platform developed by National Instruments (NI) for implementing Controller Area Network (CAN) and other</w:t>
      </w:r>
      <w:r w:rsidR="00CF17AB" w:rsidRPr="000A5F3C">
        <w:rPr>
          <w:sz w:val="19"/>
          <w:szCs w:val="19"/>
        </w:rPr>
        <w:t xml:space="preserve"> </w:t>
      </w:r>
      <w:r w:rsidRPr="000A5F3C">
        <w:rPr>
          <w:sz w:val="19"/>
          <w:szCs w:val="19"/>
        </w:rPr>
        <w:t>communication protocols in automotive and embedded applications.</w:t>
      </w:r>
      <w:r w:rsidR="00C622D5" w:rsidRPr="000A5F3C">
        <w:rPr>
          <w:sz w:val="19"/>
          <w:szCs w:val="19"/>
        </w:rPr>
        <w:t xml:space="preserve"> The NI USB </w:t>
      </w:r>
      <w:r w:rsidR="00E6671C" w:rsidRPr="000A5F3C">
        <w:rPr>
          <w:sz w:val="19"/>
          <w:szCs w:val="19"/>
        </w:rPr>
        <w:t>8506 is part of the XNET card</w:t>
      </w:r>
      <w:r w:rsidR="002540C9" w:rsidRPr="000A5F3C">
        <w:rPr>
          <w:sz w:val="19"/>
          <w:szCs w:val="19"/>
        </w:rPr>
        <w:t xml:space="preserve"> </w:t>
      </w:r>
      <w:r w:rsidR="008611B4" w:rsidRPr="000A5F3C">
        <w:rPr>
          <w:sz w:val="19"/>
          <w:szCs w:val="19"/>
        </w:rPr>
        <w:t>family,</w:t>
      </w:r>
      <w:r w:rsidR="00EB1E18" w:rsidRPr="000A5F3C">
        <w:rPr>
          <w:sz w:val="19"/>
          <w:szCs w:val="19"/>
        </w:rPr>
        <w:t xml:space="preserve"> and</w:t>
      </w:r>
      <w:r w:rsidRPr="000A5F3C">
        <w:rPr>
          <w:sz w:val="19"/>
          <w:szCs w:val="19"/>
        </w:rPr>
        <w:t xml:space="preserve"> </w:t>
      </w:r>
      <w:r w:rsidR="00B80821" w:rsidRPr="000A5F3C">
        <w:rPr>
          <w:sz w:val="19"/>
          <w:szCs w:val="19"/>
        </w:rPr>
        <w:t>it’s</w:t>
      </w:r>
      <w:r w:rsidR="00EB1E18" w:rsidRPr="000A5F3C">
        <w:rPr>
          <w:sz w:val="19"/>
          <w:szCs w:val="19"/>
        </w:rPr>
        <w:t xml:space="preserve"> controlled </w:t>
      </w:r>
      <w:r w:rsidR="008611B4" w:rsidRPr="000A5F3C">
        <w:rPr>
          <w:sz w:val="19"/>
          <w:szCs w:val="19"/>
        </w:rPr>
        <w:t>by</w:t>
      </w:r>
      <w:r w:rsidR="00EB1E18" w:rsidRPr="000A5F3C">
        <w:rPr>
          <w:sz w:val="19"/>
          <w:szCs w:val="19"/>
        </w:rPr>
        <w:t xml:space="preserve"> t</w:t>
      </w:r>
      <w:r w:rsidRPr="000A5F3C">
        <w:rPr>
          <w:sz w:val="19"/>
          <w:szCs w:val="19"/>
        </w:rPr>
        <w:t>he XNET driver</w:t>
      </w:r>
      <w:r w:rsidR="00136C85" w:rsidRPr="000A5F3C">
        <w:rPr>
          <w:sz w:val="19"/>
          <w:szCs w:val="19"/>
        </w:rPr>
        <w:t>.</w:t>
      </w:r>
    </w:p>
    <w:p w14:paraId="02263C0D" w14:textId="77777777" w:rsidR="004244C8" w:rsidRPr="001E559E" w:rsidRDefault="004244C8" w:rsidP="00346710">
      <w:pPr>
        <w:pStyle w:val="NoSpacing"/>
        <w:jc w:val="both"/>
        <w:rPr>
          <w:sz w:val="18"/>
          <w:szCs w:val="18"/>
        </w:rPr>
      </w:pPr>
    </w:p>
    <w:p w14:paraId="48CF320C" w14:textId="31F9DCAD" w:rsidR="004244C8" w:rsidRPr="000A5F3C" w:rsidRDefault="00350063" w:rsidP="00346710">
      <w:pPr>
        <w:pStyle w:val="NoSpacing"/>
        <w:jc w:val="both"/>
        <w:rPr>
          <w:b/>
          <w:bCs/>
          <w:sz w:val="19"/>
          <w:szCs w:val="19"/>
          <w:u w:val="single"/>
        </w:rPr>
      </w:pPr>
      <w:r w:rsidRPr="000A5F3C">
        <w:rPr>
          <w:b/>
          <w:bCs/>
          <w:sz w:val="19"/>
          <w:szCs w:val="19"/>
          <w:u w:val="single"/>
        </w:rPr>
        <w:t>Vector CANoe</w:t>
      </w:r>
    </w:p>
    <w:p w14:paraId="11F5DEB7" w14:textId="77777777" w:rsidR="00350063" w:rsidRPr="001E559E" w:rsidRDefault="00350063" w:rsidP="00346710">
      <w:pPr>
        <w:pStyle w:val="NoSpacing"/>
        <w:jc w:val="both"/>
        <w:rPr>
          <w:sz w:val="18"/>
          <w:szCs w:val="18"/>
        </w:rPr>
      </w:pPr>
    </w:p>
    <w:p w14:paraId="3191B42C" w14:textId="48942857" w:rsidR="00350063" w:rsidRPr="000A5F3C" w:rsidRDefault="00B13BAC" w:rsidP="00346710">
      <w:pPr>
        <w:pStyle w:val="NoSpacing"/>
        <w:jc w:val="both"/>
        <w:rPr>
          <w:sz w:val="19"/>
          <w:szCs w:val="19"/>
        </w:rPr>
      </w:pPr>
      <w:r w:rsidRPr="000A5F3C">
        <w:rPr>
          <w:sz w:val="19"/>
          <w:szCs w:val="19"/>
        </w:rPr>
        <w:t xml:space="preserve">CANoe is a sophisticated software tool developed by Vector </w:t>
      </w:r>
      <w:proofErr w:type="spellStart"/>
      <w:r w:rsidRPr="000A5F3C">
        <w:rPr>
          <w:sz w:val="19"/>
          <w:szCs w:val="19"/>
        </w:rPr>
        <w:t>Informatik</w:t>
      </w:r>
      <w:proofErr w:type="spellEnd"/>
      <w:r w:rsidRPr="000A5F3C">
        <w:rPr>
          <w:sz w:val="19"/>
          <w:szCs w:val="19"/>
        </w:rPr>
        <w:t xml:space="preserve"> GmbH for the automotive industry, primarily aimed at the development, testing, and analysis of embedded systems and networks in vehicles.</w:t>
      </w:r>
      <w:r w:rsidR="00F6577B" w:rsidRPr="000A5F3C">
        <w:rPr>
          <w:sz w:val="19"/>
          <w:szCs w:val="19"/>
        </w:rPr>
        <w:t xml:space="preserve"> CANoe will be used to verify that the messages sent by </w:t>
      </w:r>
      <w:proofErr w:type="spellStart"/>
      <w:r w:rsidR="000A2BE7" w:rsidRPr="000A5F3C">
        <w:rPr>
          <w:sz w:val="19"/>
          <w:szCs w:val="19"/>
        </w:rPr>
        <w:t>FERSys</w:t>
      </w:r>
      <w:proofErr w:type="spellEnd"/>
      <w:r w:rsidR="000A2BE7" w:rsidRPr="000A5F3C">
        <w:rPr>
          <w:sz w:val="19"/>
          <w:szCs w:val="19"/>
        </w:rPr>
        <w:t xml:space="preserve"> are correct and processed by </w:t>
      </w:r>
      <w:r w:rsidR="00D10B10" w:rsidRPr="000A5F3C">
        <w:rPr>
          <w:sz w:val="19"/>
          <w:szCs w:val="19"/>
        </w:rPr>
        <w:t>the</w:t>
      </w:r>
      <w:r w:rsidR="000A2BE7" w:rsidRPr="000A5F3C">
        <w:rPr>
          <w:sz w:val="19"/>
          <w:szCs w:val="19"/>
        </w:rPr>
        <w:t xml:space="preserve"> simulated vehicle network.</w:t>
      </w:r>
    </w:p>
    <w:p w14:paraId="022C796B" w14:textId="77777777" w:rsidR="00D10B10" w:rsidRPr="001E559E" w:rsidRDefault="00D10B10" w:rsidP="00346710">
      <w:pPr>
        <w:pStyle w:val="NoSpacing"/>
        <w:jc w:val="both"/>
        <w:rPr>
          <w:sz w:val="18"/>
          <w:szCs w:val="18"/>
        </w:rPr>
      </w:pPr>
    </w:p>
    <w:p w14:paraId="069918B4" w14:textId="7E0360F1" w:rsidR="00D10B10" w:rsidRPr="000A5F3C" w:rsidRDefault="00506DE7" w:rsidP="00346710">
      <w:pPr>
        <w:pStyle w:val="NoSpacing"/>
        <w:jc w:val="both"/>
        <w:rPr>
          <w:b/>
          <w:bCs/>
          <w:sz w:val="19"/>
          <w:szCs w:val="19"/>
          <w:u w:val="single"/>
        </w:rPr>
      </w:pPr>
      <w:r w:rsidRPr="000A5F3C">
        <w:rPr>
          <w:b/>
          <w:bCs/>
          <w:sz w:val="19"/>
          <w:szCs w:val="19"/>
          <w:u w:val="single"/>
        </w:rPr>
        <w:t>NI LabVIEW</w:t>
      </w:r>
    </w:p>
    <w:p w14:paraId="5032B9E8" w14:textId="77777777" w:rsidR="00C74FD5" w:rsidRPr="001E559E" w:rsidRDefault="00C74FD5" w:rsidP="00346710">
      <w:pPr>
        <w:pStyle w:val="NoSpacing"/>
        <w:jc w:val="both"/>
        <w:rPr>
          <w:b/>
          <w:bCs/>
          <w:sz w:val="18"/>
          <w:szCs w:val="18"/>
          <w:u w:val="single"/>
        </w:rPr>
      </w:pPr>
    </w:p>
    <w:p w14:paraId="7EB5B85E" w14:textId="0498C6F1" w:rsidR="00C74FD5" w:rsidRPr="000A5F3C" w:rsidRDefault="00C74FD5" w:rsidP="00346710">
      <w:pPr>
        <w:pStyle w:val="NoSpacing"/>
        <w:jc w:val="both"/>
        <w:rPr>
          <w:sz w:val="19"/>
          <w:szCs w:val="19"/>
        </w:rPr>
      </w:pPr>
      <w:r w:rsidRPr="000A5F3C">
        <w:rPr>
          <w:sz w:val="19"/>
          <w:szCs w:val="19"/>
        </w:rPr>
        <w:t xml:space="preserve">A User Interface (UI) will be developed </w:t>
      </w:r>
      <w:r w:rsidR="002B160F" w:rsidRPr="000A5F3C">
        <w:rPr>
          <w:sz w:val="19"/>
          <w:szCs w:val="19"/>
        </w:rPr>
        <w:t>in LabVIEW</w:t>
      </w:r>
      <w:r w:rsidR="006D26C2" w:rsidRPr="000A5F3C">
        <w:rPr>
          <w:sz w:val="19"/>
          <w:szCs w:val="19"/>
        </w:rPr>
        <w:t>. T</w:t>
      </w:r>
      <w:r w:rsidR="002B160F" w:rsidRPr="000A5F3C">
        <w:rPr>
          <w:sz w:val="19"/>
          <w:szCs w:val="19"/>
        </w:rPr>
        <w:t xml:space="preserve">he </w:t>
      </w:r>
      <w:r w:rsidR="006D26C2" w:rsidRPr="000A5F3C">
        <w:rPr>
          <w:sz w:val="19"/>
          <w:szCs w:val="19"/>
        </w:rPr>
        <w:t xml:space="preserve">objective of this UI is just to show the capabilities of the system in a </w:t>
      </w:r>
      <w:r w:rsidR="00311CAD" w:rsidRPr="000A5F3C">
        <w:rPr>
          <w:sz w:val="19"/>
          <w:szCs w:val="19"/>
        </w:rPr>
        <w:t xml:space="preserve">Proof-of-Concept state. The general idea is to deploy the </w:t>
      </w:r>
      <w:proofErr w:type="spellStart"/>
      <w:r w:rsidR="00311CAD" w:rsidRPr="000A5F3C">
        <w:rPr>
          <w:sz w:val="19"/>
          <w:szCs w:val="19"/>
        </w:rPr>
        <w:t>FERSys</w:t>
      </w:r>
      <w:proofErr w:type="spellEnd"/>
      <w:r w:rsidR="00311CAD" w:rsidRPr="000A5F3C">
        <w:rPr>
          <w:sz w:val="19"/>
          <w:szCs w:val="19"/>
        </w:rPr>
        <w:t xml:space="preserve"> </w:t>
      </w:r>
      <w:r w:rsidR="00C44791" w:rsidRPr="000A5F3C">
        <w:rPr>
          <w:sz w:val="19"/>
          <w:szCs w:val="19"/>
        </w:rPr>
        <w:t xml:space="preserve">application into an embedded target which will be a STM32H7-Disco development board </w:t>
      </w:r>
      <w:r w:rsidR="00B91E06" w:rsidRPr="000A5F3C">
        <w:rPr>
          <w:sz w:val="19"/>
          <w:szCs w:val="19"/>
        </w:rPr>
        <w:t>using</w:t>
      </w:r>
      <w:r w:rsidR="00C44791" w:rsidRPr="000A5F3C">
        <w:rPr>
          <w:sz w:val="19"/>
          <w:szCs w:val="19"/>
        </w:rPr>
        <w:t xml:space="preserve"> the </w:t>
      </w:r>
      <w:r w:rsidR="00B50AC4" w:rsidRPr="000A5F3C">
        <w:rPr>
          <w:sz w:val="19"/>
          <w:szCs w:val="19"/>
        </w:rPr>
        <w:t>B-Cam-OMV module.</w:t>
      </w:r>
    </w:p>
    <w:p w14:paraId="32FCAFA6" w14:textId="77777777" w:rsidR="004D291D" w:rsidRPr="001E559E" w:rsidRDefault="004D291D" w:rsidP="00346710">
      <w:pPr>
        <w:pStyle w:val="NoSpacing"/>
        <w:jc w:val="both"/>
        <w:rPr>
          <w:sz w:val="18"/>
          <w:szCs w:val="18"/>
        </w:rPr>
      </w:pPr>
    </w:p>
    <w:p w14:paraId="0000000A" w14:textId="03D5895C" w:rsidR="00237F38" w:rsidRPr="001E559E" w:rsidRDefault="0080198C" w:rsidP="00485047">
      <w:pPr>
        <w:pStyle w:val="Heading2"/>
        <w:numPr>
          <w:ilvl w:val="0"/>
          <w:numId w:val="6"/>
        </w:numPr>
        <w:rPr>
          <w:b/>
          <w:bCs/>
          <w:sz w:val="22"/>
          <w:szCs w:val="22"/>
        </w:rPr>
      </w:pPr>
      <w:r w:rsidRPr="001E559E">
        <w:rPr>
          <w:b/>
          <w:bCs/>
          <w:sz w:val="22"/>
          <w:szCs w:val="22"/>
        </w:rPr>
        <w:t>Description of</w:t>
      </w:r>
      <w:r w:rsidR="00737FCA" w:rsidRPr="001E559E">
        <w:rPr>
          <w:b/>
          <w:bCs/>
          <w:sz w:val="22"/>
          <w:szCs w:val="22"/>
        </w:rPr>
        <w:t xml:space="preserve"> main</w:t>
      </w:r>
      <w:r w:rsidRPr="001E559E">
        <w:rPr>
          <w:b/>
          <w:bCs/>
          <w:sz w:val="22"/>
          <w:szCs w:val="22"/>
        </w:rPr>
        <w:t xml:space="preserve"> technologies</w:t>
      </w:r>
    </w:p>
    <w:p w14:paraId="50208BC1" w14:textId="3FD5FA1F" w:rsidR="00023C31" w:rsidRPr="000A5F3C" w:rsidRDefault="004D39CF" w:rsidP="000A5F3C">
      <w:pPr>
        <w:pStyle w:val="NoSpacing"/>
        <w:rPr>
          <w:sz w:val="19"/>
          <w:szCs w:val="19"/>
        </w:rPr>
      </w:pPr>
      <w:r w:rsidRPr="000A5F3C">
        <w:rPr>
          <w:sz w:val="19"/>
          <w:szCs w:val="19"/>
        </w:rPr>
        <w:t>This section describes the 3 main papers that we found relevant to our project</w:t>
      </w:r>
      <w:r w:rsidR="00235E57" w:rsidRPr="000A5F3C">
        <w:rPr>
          <w:sz w:val="19"/>
          <w:szCs w:val="19"/>
        </w:rPr>
        <w:t xml:space="preserve"> and how the </w:t>
      </w:r>
      <w:r w:rsidR="000D5A65" w:rsidRPr="000A5F3C">
        <w:rPr>
          <w:sz w:val="19"/>
          <w:szCs w:val="19"/>
        </w:rPr>
        <w:t xml:space="preserve">design </w:t>
      </w:r>
      <w:r w:rsidR="00235E57" w:rsidRPr="000A5F3C">
        <w:rPr>
          <w:sz w:val="19"/>
          <w:szCs w:val="19"/>
        </w:rPr>
        <w:t xml:space="preserve">approaches from the authors increased </w:t>
      </w:r>
      <w:r w:rsidR="000D5A65" w:rsidRPr="000A5F3C">
        <w:rPr>
          <w:sz w:val="19"/>
          <w:szCs w:val="19"/>
        </w:rPr>
        <w:t>their</w:t>
      </w:r>
      <w:r w:rsidR="00235E57" w:rsidRPr="000A5F3C">
        <w:rPr>
          <w:sz w:val="19"/>
          <w:szCs w:val="19"/>
        </w:rPr>
        <w:t xml:space="preserve"> model performance and target functions. </w:t>
      </w:r>
    </w:p>
    <w:p w14:paraId="5326C689" w14:textId="77777777" w:rsidR="00023C31" w:rsidRPr="001E559E" w:rsidRDefault="00023C31" w:rsidP="003269B9">
      <w:pPr>
        <w:pStyle w:val="NoSpacing"/>
        <w:jc w:val="both"/>
        <w:rPr>
          <w:rStyle w:val="Hyperlink"/>
          <w:sz w:val="18"/>
          <w:szCs w:val="18"/>
        </w:rPr>
      </w:pPr>
    </w:p>
    <w:p w14:paraId="36E2BCC6" w14:textId="60A0355E" w:rsidR="00F327BA" w:rsidRPr="000A5F3C" w:rsidRDefault="00023C31" w:rsidP="00F327BA">
      <w:pPr>
        <w:numPr>
          <w:ilvl w:val="0"/>
          <w:numId w:val="3"/>
        </w:numPr>
        <w:spacing w:after="160" w:line="259" w:lineRule="auto"/>
        <w:ind w:left="1080"/>
        <w:rPr>
          <w:rFonts w:eastAsia="Calibri"/>
          <w:b/>
          <w:bCs/>
          <w:sz w:val="19"/>
          <w:szCs w:val="19"/>
        </w:rPr>
      </w:pPr>
      <w:r w:rsidRPr="000A5F3C">
        <w:rPr>
          <w:rFonts w:eastAsia="Calibri"/>
          <w:b/>
          <w:bCs/>
          <w:sz w:val="19"/>
          <w:szCs w:val="19"/>
        </w:rPr>
        <w:t>Methods for Facial Expression Recognition with Applications in Challenging Situations</w:t>
      </w:r>
      <w:r w:rsidR="007147E7" w:rsidRPr="000A5F3C">
        <w:rPr>
          <w:rFonts w:eastAsia="Calibri"/>
          <w:b/>
          <w:bCs/>
          <w:sz w:val="19"/>
          <w:szCs w:val="19"/>
        </w:rPr>
        <w:t xml:space="preserve"> [1]</w:t>
      </w:r>
    </w:p>
    <w:p w14:paraId="3A15EF5E" w14:textId="77777777" w:rsidR="00F327BA" w:rsidRPr="000A5F3C" w:rsidRDefault="00F327BA" w:rsidP="000A5F3C">
      <w:pPr>
        <w:pStyle w:val="NoSpacing"/>
        <w:jc w:val="both"/>
        <w:rPr>
          <w:sz w:val="19"/>
          <w:szCs w:val="19"/>
        </w:rPr>
      </w:pPr>
      <w:r w:rsidRPr="000A5F3C">
        <w:rPr>
          <w:sz w:val="19"/>
          <w:szCs w:val="19"/>
        </w:rPr>
        <w:t xml:space="preserve">The May 2022 study by Anil </w:t>
      </w:r>
      <w:proofErr w:type="spellStart"/>
      <w:r w:rsidRPr="000A5F3C">
        <w:rPr>
          <w:sz w:val="19"/>
          <w:szCs w:val="19"/>
        </w:rPr>
        <w:t>Audumbar</w:t>
      </w:r>
      <w:proofErr w:type="spellEnd"/>
      <w:r w:rsidRPr="000A5F3C">
        <w:rPr>
          <w:sz w:val="19"/>
          <w:szCs w:val="19"/>
        </w:rPr>
        <w:t xml:space="preserve"> </w:t>
      </w:r>
      <w:proofErr w:type="spellStart"/>
      <w:r w:rsidRPr="000A5F3C">
        <w:rPr>
          <w:sz w:val="19"/>
          <w:szCs w:val="19"/>
        </w:rPr>
        <w:t>Pise</w:t>
      </w:r>
      <w:proofErr w:type="spellEnd"/>
      <w:r w:rsidRPr="000A5F3C">
        <w:rPr>
          <w:sz w:val="19"/>
          <w:szCs w:val="19"/>
        </w:rPr>
        <w:t xml:space="preserv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0A5F3C" w:rsidRDefault="00F327BA" w:rsidP="000A5F3C">
      <w:pPr>
        <w:pStyle w:val="NoSpacing"/>
        <w:jc w:val="both"/>
        <w:rPr>
          <w:sz w:val="19"/>
          <w:szCs w:val="19"/>
        </w:rPr>
      </w:pPr>
    </w:p>
    <w:p w14:paraId="78ECA08A" w14:textId="2EFF14DD" w:rsidR="00E44372" w:rsidRPr="000A5F3C" w:rsidRDefault="00F327BA" w:rsidP="000A5F3C">
      <w:pPr>
        <w:pStyle w:val="NoSpacing"/>
        <w:jc w:val="both"/>
        <w:rPr>
          <w:sz w:val="19"/>
          <w:szCs w:val="19"/>
        </w:rPr>
      </w:pPr>
      <w:r w:rsidRPr="000A5F3C">
        <w:rPr>
          <w:sz w:val="19"/>
          <w:szCs w:val="19"/>
        </w:rPr>
        <w:t xml:space="preserve">This research is all about making computers better at understanding how we feel just by looking at us, listening to us, and maybe even by picking other subtle clues in the expressions. The goal is to bridge the gap between the basic emotions that a </w:t>
      </w:r>
      <w:proofErr w:type="gramStart"/>
      <w:r w:rsidRPr="000A5F3C">
        <w:rPr>
          <w:sz w:val="19"/>
          <w:szCs w:val="19"/>
        </w:rPr>
        <w:t>compute</w:t>
      </w:r>
      <w:proofErr w:type="gramEnd"/>
      <w:r w:rsidRPr="000A5F3C">
        <w:rPr>
          <w:sz w:val="19"/>
          <w:szCs w:val="19"/>
        </w:rPr>
        <w:t xml:space="preserve"> can currently recognize and the complex emotions we experience.</w:t>
      </w:r>
    </w:p>
    <w:p w14:paraId="7AA0C3CA" w14:textId="77777777" w:rsidR="000A5F3C" w:rsidRPr="000A5F3C" w:rsidRDefault="000A5F3C" w:rsidP="00C161D9">
      <w:pPr>
        <w:spacing w:after="160" w:line="259" w:lineRule="auto"/>
        <w:jc w:val="both"/>
        <w:rPr>
          <w:sz w:val="19"/>
          <w:szCs w:val="19"/>
        </w:rPr>
      </w:pPr>
    </w:p>
    <w:p w14:paraId="0CAC5074" w14:textId="0484042A" w:rsidR="00B61DCE" w:rsidRPr="000A5F3C" w:rsidRDefault="004F691D" w:rsidP="000A5F3C">
      <w:pPr>
        <w:spacing w:after="160" w:line="259" w:lineRule="auto"/>
        <w:ind w:left="720"/>
        <w:jc w:val="both"/>
        <w:rPr>
          <w:b/>
          <w:bCs/>
          <w:sz w:val="19"/>
          <w:szCs w:val="19"/>
        </w:rPr>
      </w:pPr>
      <w:r w:rsidRPr="000A5F3C">
        <w:rPr>
          <w:b/>
          <w:bCs/>
          <w:sz w:val="19"/>
          <w:szCs w:val="19"/>
        </w:rPr>
        <w:t>2.2 Deep</w:t>
      </w:r>
      <w:r w:rsidR="00F327BA" w:rsidRPr="000A5F3C">
        <w:rPr>
          <w:b/>
          <w:bCs/>
          <w:sz w:val="19"/>
          <w:szCs w:val="19"/>
        </w:rPr>
        <w:t xml:space="preserve"> Leaning-Based Facial Expression Recognition in FER2013 Database: An in-Vehicle Application</w:t>
      </w:r>
      <w:r w:rsidR="0088206B" w:rsidRPr="000A5F3C">
        <w:rPr>
          <w:b/>
          <w:bCs/>
          <w:sz w:val="19"/>
          <w:szCs w:val="19"/>
        </w:rPr>
        <w:t xml:space="preserve"> [</w:t>
      </w:r>
      <w:r w:rsidR="007147E7" w:rsidRPr="000A5F3C">
        <w:rPr>
          <w:b/>
          <w:bCs/>
          <w:sz w:val="19"/>
          <w:szCs w:val="19"/>
        </w:rPr>
        <w:t>2</w:t>
      </w:r>
      <w:r w:rsidR="0088206B" w:rsidRPr="000A5F3C">
        <w:rPr>
          <w:b/>
          <w:bCs/>
          <w:sz w:val="19"/>
          <w:szCs w:val="19"/>
        </w:rPr>
        <w:t>]</w:t>
      </w:r>
    </w:p>
    <w:p w14:paraId="443DE3D5" w14:textId="2794A5E0" w:rsidR="00945471" w:rsidRPr="000A5F3C" w:rsidRDefault="00945471" w:rsidP="00CF7391">
      <w:pPr>
        <w:pStyle w:val="NoSpacing"/>
        <w:jc w:val="both"/>
        <w:rPr>
          <w:sz w:val="19"/>
          <w:szCs w:val="19"/>
        </w:rPr>
      </w:pPr>
      <w:r w:rsidRPr="000A5F3C">
        <w:rPr>
          <w:noProof/>
          <w:sz w:val="19"/>
          <w:szCs w:val="19"/>
        </w:rPr>
        <w:drawing>
          <wp:anchor distT="0" distB="0" distL="114300" distR="114300" simplePos="0" relativeHeight="251658240" behindDoc="0" locked="0" layoutInCell="1" allowOverlap="1" wp14:anchorId="1D7959B1" wp14:editId="4CFFC333">
            <wp:simplePos x="0" y="0"/>
            <wp:positionH relativeFrom="margin">
              <wp:align>right</wp:align>
            </wp:positionH>
            <wp:positionV relativeFrom="paragraph">
              <wp:posOffset>60960</wp:posOffset>
            </wp:positionV>
            <wp:extent cx="352933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9330" cy="771525"/>
                    </a:xfrm>
                    <a:prstGeom prst="rect">
                      <a:avLst/>
                    </a:prstGeom>
                  </pic:spPr>
                </pic:pic>
              </a:graphicData>
            </a:graphic>
          </wp:anchor>
        </w:drawing>
      </w:r>
      <w:r w:rsidR="00425E7A" w:rsidRPr="000A5F3C">
        <w:rPr>
          <w:sz w:val="19"/>
          <w:szCs w:val="19"/>
        </w:rPr>
        <w:t xml:space="preserve">The authors in this article developed a convolutional neural network (CNN) to perform Facial Expression Recognition and alert the driver that he might not be in the right conditions to operate the vehicle. </w:t>
      </w:r>
    </w:p>
    <w:p w14:paraId="1B9FD445" w14:textId="77777777" w:rsidR="000A5F3C" w:rsidRDefault="000A5F3C" w:rsidP="00CF7391">
      <w:pPr>
        <w:pStyle w:val="NoSpacing"/>
        <w:jc w:val="both"/>
        <w:rPr>
          <w:sz w:val="19"/>
          <w:szCs w:val="19"/>
        </w:rPr>
      </w:pPr>
    </w:p>
    <w:p w14:paraId="661AAE34" w14:textId="77777777" w:rsidR="001B2EBF" w:rsidRDefault="00945471" w:rsidP="00CF7391">
      <w:pPr>
        <w:pStyle w:val="NoSpacing"/>
        <w:jc w:val="both"/>
        <w:rPr>
          <w:sz w:val="19"/>
          <w:szCs w:val="19"/>
        </w:rPr>
      </w:pPr>
      <w:r w:rsidRPr="000A5F3C">
        <w:rPr>
          <w:sz w:val="19"/>
          <w:szCs w:val="19"/>
        </w:rPr>
        <w:t>The general process dataflow diagram is shown in Fig 1, but overall, t</w:t>
      </w:r>
      <w:r w:rsidR="00425E7A" w:rsidRPr="000A5F3C">
        <w:rPr>
          <w:sz w:val="19"/>
          <w:szCs w:val="19"/>
        </w:rPr>
        <w:t xml:space="preserve">hey evaluated two approaches: a </w:t>
      </w:r>
      <w:r w:rsidR="00425E7A" w:rsidRPr="000A5F3C">
        <w:rPr>
          <w:i/>
          <w:iCs/>
          <w:sz w:val="19"/>
          <w:szCs w:val="19"/>
        </w:rPr>
        <w:t>6-layer</w:t>
      </w:r>
      <w:r w:rsidR="00425E7A" w:rsidRPr="000A5F3C">
        <w:rPr>
          <w:sz w:val="19"/>
          <w:szCs w:val="19"/>
        </w:rPr>
        <w:t xml:space="preserve"> and a </w:t>
      </w:r>
      <w:r w:rsidR="00425E7A" w:rsidRPr="000A5F3C">
        <w:rPr>
          <w:i/>
          <w:iCs/>
          <w:sz w:val="19"/>
          <w:szCs w:val="19"/>
        </w:rPr>
        <w:t>10-layer CNN</w:t>
      </w:r>
      <w:r w:rsidR="00425E7A" w:rsidRPr="000A5F3C">
        <w:rPr>
          <w:sz w:val="19"/>
          <w:szCs w:val="19"/>
        </w:rPr>
        <w:t xml:space="preserve">. The algorithm for the first approach includes loading the FER2013 database (the same database that the </w:t>
      </w:r>
      <w:proofErr w:type="spellStart"/>
      <w:r w:rsidR="00425E7A" w:rsidRPr="000A5F3C">
        <w:rPr>
          <w:sz w:val="19"/>
          <w:szCs w:val="19"/>
        </w:rPr>
        <w:t>FERSys</w:t>
      </w:r>
      <w:proofErr w:type="spellEnd"/>
      <w:r w:rsidR="00425E7A" w:rsidRPr="000A5F3C">
        <w:rPr>
          <w:sz w:val="19"/>
          <w:szCs w:val="19"/>
        </w:rPr>
        <w:t xml:space="preserve"> system will use), utilizing preprocessing methods, splitting the dataset into training and testing models, and building the CNN using defined convolutional layers such as </w:t>
      </w:r>
      <w:proofErr w:type="spellStart"/>
      <w:r w:rsidR="00425E7A" w:rsidRPr="000A5F3C">
        <w:rPr>
          <w:sz w:val="19"/>
          <w:szCs w:val="19"/>
        </w:rPr>
        <w:t>maxPooling</w:t>
      </w:r>
      <w:proofErr w:type="spellEnd"/>
      <w:r w:rsidR="00425E7A" w:rsidRPr="000A5F3C">
        <w:rPr>
          <w:sz w:val="19"/>
          <w:szCs w:val="19"/>
        </w:rPr>
        <w:t xml:space="preserve">, </w:t>
      </w:r>
      <w:proofErr w:type="spellStart"/>
      <w:r w:rsidR="00425E7A" w:rsidRPr="000A5F3C">
        <w:rPr>
          <w:sz w:val="19"/>
          <w:szCs w:val="19"/>
        </w:rPr>
        <w:t>dropOut</w:t>
      </w:r>
      <w:proofErr w:type="spellEnd"/>
      <w:r w:rsidR="00425E7A" w:rsidRPr="000A5F3C">
        <w:rPr>
          <w:sz w:val="19"/>
          <w:szCs w:val="19"/>
        </w:rPr>
        <w:t xml:space="preserve">, and </w:t>
      </w:r>
      <w:proofErr w:type="spellStart"/>
      <w:r w:rsidR="00425E7A" w:rsidRPr="000A5F3C">
        <w:rPr>
          <w:sz w:val="19"/>
          <w:szCs w:val="19"/>
        </w:rPr>
        <w:t>softmax</w:t>
      </w:r>
      <w:proofErr w:type="spellEnd"/>
      <w:r w:rsidR="00425E7A" w:rsidRPr="000A5F3C">
        <w:rPr>
          <w:sz w:val="19"/>
          <w:szCs w:val="19"/>
        </w:rPr>
        <w:t xml:space="preserve">. </w:t>
      </w:r>
    </w:p>
    <w:p w14:paraId="692AED48" w14:textId="17FD2900" w:rsidR="00E44372" w:rsidRDefault="00425E7A" w:rsidP="00CF7391">
      <w:pPr>
        <w:pStyle w:val="NoSpacing"/>
        <w:jc w:val="both"/>
        <w:rPr>
          <w:sz w:val="19"/>
          <w:szCs w:val="19"/>
        </w:rPr>
      </w:pPr>
      <w:r w:rsidRPr="000A5F3C">
        <w:rPr>
          <w:sz w:val="19"/>
          <w:szCs w:val="19"/>
        </w:rPr>
        <w:lastRenderedPageBreak/>
        <w:t>Figure 2 of the article</w:t>
      </w:r>
      <w:r w:rsidR="00051559" w:rsidRPr="000A5F3C">
        <w:rPr>
          <w:sz w:val="19"/>
          <w:szCs w:val="19"/>
        </w:rPr>
        <w:t xml:space="preserve"> (page 2)</w:t>
      </w:r>
      <w:r w:rsidRPr="000A5F3C">
        <w:rPr>
          <w:sz w:val="19"/>
          <w:szCs w:val="19"/>
        </w:rPr>
        <w:t xml:space="preserve"> defines the steps followed by the authors, where they were able to obtain 6,903,367 trainable parameters out of a total of 6,903,879, with only 512 that were not trainable.</w:t>
      </w:r>
    </w:p>
    <w:p w14:paraId="3A2BBA19" w14:textId="77777777" w:rsidR="000A5F3C" w:rsidRPr="000A5F3C" w:rsidRDefault="000A5F3C" w:rsidP="000A5F3C">
      <w:pPr>
        <w:pStyle w:val="NoSpacing"/>
        <w:rPr>
          <w:sz w:val="19"/>
          <w:szCs w:val="19"/>
        </w:rPr>
      </w:pPr>
    </w:p>
    <w:p w14:paraId="55FD5440" w14:textId="07203DD6" w:rsidR="006E3BFA" w:rsidRDefault="00AF635B" w:rsidP="000A5F3C">
      <w:pPr>
        <w:pStyle w:val="NoSpacing"/>
        <w:jc w:val="both"/>
        <w:rPr>
          <w:sz w:val="19"/>
          <w:szCs w:val="19"/>
        </w:rPr>
      </w:pPr>
      <w:r w:rsidRPr="000A5F3C">
        <w:rPr>
          <w:sz w:val="19"/>
          <w:szCs w:val="19"/>
        </w:rPr>
        <w:t xml:space="preserve">The 2nd CNN </w:t>
      </w:r>
      <w:r w:rsidR="00F46F70" w:rsidRPr="000A5F3C">
        <w:rPr>
          <w:sz w:val="19"/>
          <w:szCs w:val="19"/>
        </w:rPr>
        <w:t xml:space="preserve">adds 4 more layers increasing the overall performance of their system. They concluded that the more </w:t>
      </w:r>
      <w:r w:rsidR="00063E70" w:rsidRPr="000A5F3C">
        <w:rPr>
          <w:sz w:val="19"/>
          <w:szCs w:val="19"/>
        </w:rPr>
        <w:t>layers</w:t>
      </w:r>
      <w:r w:rsidR="00F46F70" w:rsidRPr="000A5F3C">
        <w:rPr>
          <w:sz w:val="19"/>
          <w:szCs w:val="19"/>
        </w:rPr>
        <w:t xml:space="preserve"> the system has, the better accuracy the system is. The authors also mentioned the use of a </w:t>
      </w:r>
      <w:r w:rsidR="00854EA2" w:rsidRPr="000A5F3C">
        <w:rPr>
          <w:sz w:val="19"/>
          <w:szCs w:val="19"/>
        </w:rPr>
        <w:t xml:space="preserve">special CNN architecture </w:t>
      </w:r>
      <w:r w:rsidR="00F46F70" w:rsidRPr="000A5F3C">
        <w:rPr>
          <w:sz w:val="19"/>
          <w:szCs w:val="19"/>
        </w:rPr>
        <w:t>called Visual Geometry Group 16 (VGG16)</w:t>
      </w:r>
      <w:r w:rsidR="00854EA2" w:rsidRPr="000A5F3C">
        <w:rPr>
          <w:sz w:val="19"/>
          <w:szCs w:val="19"/>
        </w:rPr>
        <w:t xml:space="preserve">, which </w:t>
      </w:r>
      <w:r w:rsidR="00BE0BC1" w:rsidRPr="000A5F3C">
        <w:rPr>
          <w:sz w:val="19"/>
          <w:szCs w:val="19"/>
        </w:rPr>
        <w:t>incorporates transfer learning into additional layers within the CNN. In summary, the performance using the 6-layer model had an accuracy of 66.67%. The 10-layer model had 68.34% and using VGG16 the system performance had 63.68%.</w:t>
      </w:r>
    </w:p>
    <w:p w14:paraId="230EB476" w14:textId="77777777" w:rsidR="00D757D3" w:rsidRPr="000A5F3C" w:rsidRDefault="00D757D3" w:rsidP="000A5F3C">
      <w:pPr>
        <w:pStyle w:val="NoSpacing"/>
        <w:jc w:val="both"/>
        <w:rPr>
          <w:sz w:val="19"/>
          <w:szCs w:val="19"/>
        </w:rPr>
      </w:pPr>
    </w:p>
    <w:p w14:paraId="7F18F751" w14:textId="77777777" w:rsidR="006E3BFA" w:rsidRPr="001E559E" w:rsidRDefault="006E3BFA" w:rsidP="006E3BFA">
      <w:pPr>
        <w:pStyle w:val="NoSpacing"/>
        <w:jc w:val="both"/>
        <w:rPr>
          <w:sz w:val="18"/>
          <w:szCs w:val="18"/>
        </w:rPr>
      </w:pPr>
    </w:p>
    <w:p w14:paraId="54C54FA7" w14:textId="31398246" w:rsidR="00D00D02" w:rsidRPr="00D757D3" w:rsidRDefault="00364A52" w:rsidP="0046194D">
      <w:pPr>
        <w:spacing w:after="160" w:line="259" w:lineRule="auto"/>
        <w:ind w:left="720"/>
        <w:jc w:val="both"/>
        <w:rPr>
          <w:rFonts w:eastAsia="Calibri"/>
          <w:b/>
          <w:bCs/>
          <w:sz w:val="19"/>
          <w:szCs w:val="19"/>
        </w:rPr>
      </w:pPr>
      <w:r w:rsidRPr="00D757D3">
        <w:rPr>
          <w:rFonts w:eastAsia="Calibri"/>
          <w:b/>
          <w:bCs/>
          <w:sz w:val="19"/>
          <w:szCs w:val="19"/>
        </w:rPr>
        <w:t xml:space="preserve">2.3 </w:t>
      </w:r>
      <w:r w:rsidRPr="00D757D3">
        <w:rPr>
          <w:b/>
          <w:bCs/>
          <w:sz w:val="19"/>
          <w:szCs w:val="19"/>
        </w:rPr>
        <w:t>Facial Emotional Expression Regulation to Control the Semi-Autonomous Vehicle Driving</w:t>
      </w:r>
      <w:r w:rsidR="0088206B" w:rsidRPr="00D757D3">
        <w:rPr>
          <w:b/>
          <w:bCs/>
          <w:sz w:val="19"/>
          <w:szCs w:val="19"/>
        </w:rPr>
        <w:t xml:space="preserve"> [</w:t>
      </w:r>
      <w:r w:rsidR="007147E7" w:rsidRPr="00D757D3">
        <w:rPr>
          <w:b/>
          <w:bCs/>
          <w:sz w:val="19"/>
          <w:szCs w:val="19"/>
        </w:rPr>
        <w:t>3</w:t>
      </w:r>
      <w:r w:rsidR="0088206B" w:rsidRPr="00D757D3">
        <w:rPr>
          <w:b/>
          <w:bCs/>
          <w:sz w:val="19"/>
          <w:szCs w:val="19"/>
        </w:rPr>
        <w:t>]</w:t>
      </w:r>
    </w:p>
    <w:p w14:paraId="48179E39" w14:textId="77777777" w:rsidR="00B61DCE" w:rsidRPr="001E559E" w:rsidRDefault="00B61DCE" w:rsidP="0046194D">
      <w:pPr>
        <w:autoSpaceDE w:val="0"/>
        <w:autoSpaceDN w:val="0"/>
        <w:adjustRightInd w:val="0"/>
        <w:spacing w:line="240" w:lineRule="auto"/>
        <w:jc w:val="both"/>
        <w:rPr>
          <w:rFonts w:eastAsia="Calibri"/>
          <w:sz w:val="18"/>
          <w:szCs w:val="18"/>
        </w:rPr>
      </w:pPr>
    </w:p>
    <w:p w14:paraId="0D9E9318" w14:textId="55DF8356" w:rsidR="0088206B" w:rsidRPr="000A5F3C" w:rsidRDefault="007D5DC8" w:rsidP="000A5F3C">
      <w:pPr>
        <w:pStyle w:val="NoSpacing"/>
        <w:jc w:val="both"/>
        <w:rPr>
          <w:noProof/>
          <w:sz w:val="19"/>
          <w:szCs w:val="19"/>
        </w:rPr>
      </w:pPr>
      <w:r w:rsidRPr="000A5F3C">
        <w:rPr>
          <w:noProof/>
          <w:sz w:val="19"/>
          <w:szCs w:val="19"/>
        </w:rPr>
        <w:drawing>
          <wp:anchor distT="0" distB="0" distL="114300" distR="114300" simplePos="0" relativeHeight="251659264" behindDoc="0" locked="0" layoutInCell="1" allowOverlap="1" wp14:anchorId="292E1B5A" wp14:editId="37230435">
            <wp:simplePos x="0" y="0"/>
            <wp:positionH relativeFrom="column">
              <wp:posOffset>4029075</wp:posOffset>
            </wp:positionH>
            <wp:positionV relativeFrom="paragraph">
              <wp:posOffset>5080</wp:posOffset>
            </wp:positionV>
            <wp:extent cx="1893570" cy="2456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06B" w:rsidRPr="000A5F3C">
        <w:rPr>
          <w:sz w:val="19"/>
          <w:szCs w:val="19"/>
        </w:rPr>
        <w:t xml:space="preserve">The authors in this paper describe the role </w:t>
      </w:r>
      <w:r w:rsidR="00AE2BDE" w:rsidRPr="000A5F3C">
        <w:rPr>
          <w:sz w:val="19"/>
          <w:szCs w:val="19"/>
        </w:rPr>
        <w:t xml:space="preserve">of Facial Expressions in human computer interactions for </w:t>
      </w:r>
      <w:r w:rsidR="009521E2" w:rsidRPr="000A5F3C">
        <w:rPr>
          <w:sz w:val="19"/>
          <w:szCs w:val="19"/>
        </w:rPr>
        <w:t>autonomous</w:t>
      </w:r>
      <w:r w:rsidR="00AE2BDE" w:rsidRPr="000A5F3C">
        <w:rPr>
          <w:sz w:val="19"/>
          <w:szCs w:val="19"/>
        </w:rPr>
        <w:t xml:space="preserve"> vehicles. They mention the challenges that this technology has and how it can be utilized to improve road safety by recalling driver and passenger emotions. The diagram in Fig 2, is the decision </w:t>
      </w:r>
      <w:r w:rsidR="00971F92" w:rsidRPr="000A5F3C">
        <w:rPr>
          <w:sz w:val="19"/>
          <w:szCs w:val="19"/>
        </w:rPr>
        <w:t>path that allows the user to use Manual or Semi-Automatic mode.</w:t>
      </w:r>
      <w:r w:rsidR="00971F92" w:rsidRPr="000A5F3C">
        <w:rPr>
          <w:noProof/>
          <w:sz w:val="19"/>
          <w:szCs w:val="19"/>
        </w:rPr>
        <w:t xml:space="preserve"> </w:t>
      </w:r>
    </w:p>
    <w:p w14:paraId="24ABB600" w14:textId="734EED99" w:rsidR="007D5DC8" w:rsidRPr="000A5F3C" w:rsidRDefault="007D5DC8" w:rsidP="000A5F3C">
      <w:pPr>
        <w:pStyle w:val="NoSpacing"/>
        <w:jc w:val="both"/>
        <w:rPr>
          <w:noProof/>
          <w:sz w:val="19"/>
          <w:szCs w:val="19"/>
        </w:rPr>
      </w:pPr>
    </w:p>
    <w:p w14:paraId="35FE0117" w14:textId="366476C9" w:rsidR="007D5DC8" w:rsidRPr="000A5F3C" w:rsidRDefault="007D5DC8" w:rsidP="000A5F3C">
      <w:pPr>
        <w:pStyle w:val="NoSpacing"/>
        <w:jc w:val="both"/>
        <w:rPr>
          <w:sz w:val="19"/>
          <w:szCs w:val="19"/>
        </w:rPr>
      </w:pPr>
      <w:r w:rsidRPr="000A5F3C">
        <w:rPr>
          <w:sz w:val="19"/>
          <w:szCs w:val="19"/>
        </w:rPr>
        <w:t>The algorithm the authors used was to set a Region of Interest (ROI) and develop a retrained graph which is a separate dataset from the trained dataset original model, then in Real-Time the user’s facial emotions are compared with the original dataset images to predict the state of mind of the driver. An interesting element to notice from this paper is that the system also analyzes another passenger in the vehicle that could influence the driver’s behavior.</w:t>
      </w:r>
    </w:p>
    <w:p w14:paraId="1D426EB7" w14:textId="189E308F" w:rsidR="007D5DC8" w:rsidRPr="000A5F3C" w:rsidRDefault="007D5DC8" w:rsidP="000A5F3C">
      <w:pPr>
        <w:pStyle w:val="NoSpacing"/>
        <w:jc w:val="both"/>
        <w:rPr>
          <w:sz w:val="19"/>
          <w:szCs w:val="19"/>
        </w:rPr>
      </w:pPr>
    </w:p>
    <w:p w14:paraId="32CBD141" w14:textId="5242B2F9" w:rsidR="00C043FA" w:rsidRPr="000A5F3C" w:rsidRDefault="00B95233" w:rsidP="000A5F3C">
      <w:pPr>
        <w:pStyle w:val="NoSpacing"/>
        <w:jc w:val="both"/>
        <w:rPr>
          <w:sz w:val="19"/>
          <w:szCs w:val="19"/>
        </w:rPr>
      </w:pPr>
      <w:r w:rsidRPr="000A5F3C">
        <w:rPr>
          <w:sz w:val="19"/>
          <w:szCs w:val="19"/>
        </w:rPr>
        <w:t>The emotion categories are Calm, Angry, Happy and Sad as seen in Fig 2. The manual driving mode can only be enabled if a Calm emotion is detected, although it is not specified if this mental state applies only to the driver and/or passenger as well. The model the authors used in their research is a Deep Learning algorithm with a squared Euclidean distance classifier</w:t>
      </w:r>
      <w:r w:rsidR="002C0D64" w:rsidRPr="000A5F3C">
        <w:rPr>
          <w:sz w:val="19"/>
          <w:szCs w:val="19"/>
        </w:rPr>
        <w:t>.</w:t>
      </w:r>
    </w:p>
    <w:p w14:paraId="00000011" w14:textId="19925A58" w:rsidR="00237F38" w:rsidRPr="001E559E" w:rsidRDefault="0080198C" w:rsidP="00485047">
      <w:pPr>
        <w:pStyle w:val="Heading2"/>
        <w:numPr>
          <w:ilvl w:val="0"/>
          <w:numId w:val="6"/>
        </w:numPr>
        <w:rPr>
          <w:b/>
          <w:bCs/>
          <w:sz w:val="22"/>
          <w:szCs w:val="22"/>
        </w:rPr>
      </w:pPr>
      <w:r w:rsidRPr="001E559E">
        <w:rPr>
          <w:b/>
          <w:bCs/>
          <w:sz w:val="22"/>
          <w:szCs w:val="22"/>
        </w:rPr>
        <w:t>Conclusion</w:t>
      </w:r>
    </w:p>
    <w:p w14:paraId="10202C41" w14:textId="77777777" w:rsidR="0088206B" w:rsidRPr="001E559E" w:rsidRDefault="0088206B" w:rsidP="0088206B">
      <w:pPr>
        <w:autoSpaceDE w:val="0"/>
        <w:autoSpaceDN w:val="0"/>
        <w:adjustRightInd w:val="0"/>
        <w:spacing w:line="240" w:lineRule="auto"/>
        <w:jc w:val="both"/>
        <w:rPr>
          <w:sz w:val="18"/>
          <w:szCs w:val="18"/>
        </w:rPr>
      </w:pPr>
    </w:p>
    <w:p w14:paraId="02161392" w14:textId="77777777" w:rsid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 xml:space="preserve">The </w:t>
      </w:r>
      <w:proofErr w:type="spellStart"/>
      <w:r w:rsidRPr="00EE55A3">
        <w:rPr>
          <w:rFonts w:eastAsia="Calibri"/>
          <w:sz w:val="19"/>
          <w:szCs w:val="19"/>
        </w:rPr>
        <w:t>FERSys</w:t>
      </w:r>
      <w:proofErr w:type="spellEnd"/>
      <w:r w:rsidRPr="00EE55A3">
        <w:rPr>
          <w:rFonts w:eastAsia="Calibri"/>
          <w:sz w:val="19"/>
          <w:szCs w:val="19"/>
        </w:rPr>
        <w:t xml:space="preserve"> project is a promising tool that can </w:t>
      </w:r>
      <w:r>
        <w:rPr>
          <w:rFonts w:eastAsia="Calibri"/>
          <w:sz w:val="19"/>
          <w:szCs w:val="19"/>
        </w:rPr>
        <w:t>utilize</w:t>
      </w:r>
      <w:r w:rsidRPr="00EE55A3">
        <w:rPr>
          <w:rFonts w:eastAsia="Calibri"/>
          <w:sz w:val="19"/>
          <w:szCs w:val="19"/>
        </w:rPr>
        <w:t xml:space="preserve"> applied AI to prevent accidents and help save lives</w:t>
      </w:r>
      <w:r>
        <w:rPr>
          <w:rFonts w:eastAsia="Calibri"/>
          <w:sz w:val="19"/>
          <w:szCs w:val="19"/>
        </w:rPr>
        <w:t xml:space="preserve">, </w:t>
      </w:r>
      <w:r w:rsidRPr="00EE55A3">
        <w:rPr>
          <w:rFonts w:eastAsia="Calibri"/>
          <w:sz w:val="19"/>
          <w:szCs w:val="19"/>
        </w:rPr>
        <w:t xml:space="preserve">particularly in the context of automated driving systems. Facial Emotion Recognition (FER) technology integrated into </w:t>
      </w:r>
      <w:r>
        <w:rPr>
          <w:rFonts w:eastAsia="Calibri"/>
          <w:sz w:val="19"/>
          <w:szCs w:val="19"/>
        </w:rPr>
        <w:t>vehicles</w:t>
      </w:r>
      <w:r w:rsidRPr="00EE55A3">
        <w:rPr>
          <w:rFonts w:eastAsia="Calibri"/>
          <w:sz w:val="19"/>
          <w:szCs w:val="19"/>
        </w:rPr>
        <w:t xml:space="preserve"> can play a crucial role in enhancing safety on the roads. </w:t>
      </w:r>
    </w:p>
    <w:p w14:paraId="36D033F0" w14:textId="77777777" w:rsidR="00EE55A3" w:rsidRDefault="00EE55A3" w:rsidP="00EE55A3">
      <w:pPr>
        <w:autoSpaceDE w:val="0"/>
        <w:autoSpaceDN w:val="0"/>
        <w:adjustRightInd w:val="0"/>
        <w:spacing w:line="240" w:lineRule="auto"/>
        <w:jc w:val="both"/>
        <w:rPr>
          <w:rFonts w:eastAsia="Calibri"/>
          <w:sz w:val="19"/>
          <w:szCs w:val="19"/>
        </w:rPr>
      </w:pPr>
    </w:p>
    <w:p w14:paraId="262D7874" w14:textId="23F98781" w:rsidR="00EE55A3" w:rsidRP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The information provided in sections 2.1, 2.2, and 2.3 allows us to understand how other institutions and researchers are using different techniques to detect Human Facial Expression/Emotion Recognition and how they are using AI models to achieve good performance (P) of the target functions. This R&amp;D field looks very promising.</w:t>
      </w:r>
    </w:p>
    <w:p w14:paraId="46C89D78" w14:textId="77777777" w:rsidR="00EE55A3" w:rsidRDefault="00EE55A3" w:rsidP="00EE55A3">
      <w:pPr>
        <w:autoSpaceDE w:val="0"/>
        <w:autoSpaceDN w:val="0"/>
        <w:adjustRightInd w:val="0"/>
        <w:spacing w:line="240" w:lineRule="auto"/>
        <w:jc w:val="both"/>
        <w:rPr>
          <w:rFonts w:eastAsia="Calibri"/>
          <w:sz w:val="19"/>
          <w:szCs w:val="19"/>
        </w:rPr>
      </w:pPr>
    </w:p>
    <w:p w14:paraId="3972CE36" w14:textId="49A457CE" w:rsidR="00EE55A3" w:rsidRP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 xml:space="preserve">The results obtained by the paper authors in section 2.2 show that having more layers in a Neural-Network provides better performance of the overall system. However, there needs to be a preprocessing stage where we will have to clean or crop the images if they are not good enough to enhance the experience of our trained model. The classification mode is described in </w:t>
      </w:r>
      <w:r w:rsidR="00CF7391" w:rsidRPr="00EE55A3">
        <w:rPr>
          <w:rFonts w:eastAsia="Calibri"/>
          <w:sz w:val="19"/>
          <w:szCs w:val="19"/>
        </w:rPr>
        <w:t>section</w:t>
      </w:r>
      <w:r w:rsidRPr="00EE55A3">
        <w:rPr>
          <w:rFonts w:eastAsia="Calibri"/>
          <w:sz w:val="19"/>
          <w:szCs w:val="19"/>
        </w:rPr>
        <w:t xml:space="preserve"> 2.</w:t>
      </w:r>
    </w:p>
    <w:p w14:paraId="58D736F7" w14:textId="77777777" w:rsidR="00EE55A3" w:rsidRDefault="00EE55A3" w:rsidP="00EE55A3">
      <w:pPr>
        <w:autoSpaceDE w:val="0"/>
        <w:autoSpaceDN w:val="0"/>
        <w:adjustRightInd w:val="0"/>
        <w:spacing w:line="240" w:lineRule="auto"/>
        <w:jc w:val="both"/>
        <w:rPr>
          <w:rFonts w:eastAsia="Calibri"/>
          <w:sz w:val="19"/>
          <w:szCs w:val="19"/>
        </w:rPr>
      </w:pPr>
    </w:p>
    <w:p w14:paraId="045DBFD1" w14:textId="194DCDA7" w:rsidR="00EE55A3" w:rsidRPr="00EE55A3" w:rsidRDefault="00EE55A3" w:rsidP="00EE55A3">
      <w:pPr>
        <w:autoSpaceDE w:val="0"/>
        <w:autoSpaceDN w:val="0"/>
        <w:adjustRightInd w:val="0"/>
        <w:spacing w:line="240" w:lineRule="auto"/>
        <w:jc w:val="both"/>
        <w:rPr>
          <w:rFonts w:eastAsia="Calibri"/>
          <w:sz w:val="19"/>
          <w:szCs w:val="19"/>
        </w:rPr>
      </w:pPr>
      <w:r w:rsidRPr="00EE55A3">
        <w:rPr>
          <w:rFonts w:eastAsia="Calibri"/>
          <w:sz w:val="19"/>
          <w:szCs w:val="19"/>
        </w:rPr>
        <w:t xml:space="preserve">In summary, the success of a model depends on more than </w:t>
      </w:r>
      <w:proofErr w:type="gramStart"/>
      <w:r w:rsidRPr="00EE55A3">
        <w:rPr>
          <w:rFonts w:eastAsia="Calibri"/>
          <w:sz w:val="19"/>
          <w:szCs w:val="19"/>
        </w:rPr>
        <w:t>a complex</w:t>
      </w:r>
      <w:proofErr w:type="gramEnd"/>
      <w:r w:rsidRPr="00EE55A3">
        <w:rPr>
          <w:rFonts w:eastAsia="Calibri"/>
          <w:sz w:val="19"/>
          <w:szCs w:val="19"/>
        </w:rPr>
        <w:t xml:space="preserve"> architecture. It also depends significantly on the quality of the dataset the model is trained on, which provides the necessary experience; clear and well-defined objectives that align with the task, in our case accurately recognizing and classifying different human facial expressions; and the selection of appropriate evaluation metrics to determine how well the model accomplishes this task.</w:t>
      </w:r>
    </w:p>
    <w:p w14:paraId="00000016" w14:textId="77777777" w:rsidR="00237F38" w:rsidRPr="00EE55A3" w:rsidRDefault="00237F38">
      <w:pPr>
        <w:spacing w:after="160" w:line="259" w:lineRule="auto"/>
        <w:rPr>
          <w:rFonts w:eastAsia="Calibri"/>
          <w:sz w:val="20"/>
          <w:szCs w:val="20"/>
          <w:lang w:val="en-US"/>
        </w:rPr>
      </w:pPr>
    </w:p>
    <w:p w14:paraId="00000017" w14:textId="77777777" w:rsidR="00237F38" w:rsidRPr="0088206B" w:rsidRDefault="00237F38">
      <w:pPr>
        <w:spacing w:after="160" w:line="259" w:lineRule="auto"/>
        <w:rPr>
          <w:rFonts w:eastAsia="Calibri"/>
          <w:sz w:val="20"/>
          <w:szCs w:val="20"/>
        </w:rPr>
      </w:pPr>
    </w:p>
    <w:p w14:paraId="0000001F" w14:textId="11E648B2" w:rsidR="00237F38" w:rsidRPr="0043775C" w:rsidRDefault="0080198C" w:rsidP="00310D35">
      <w:pPr>
        <w:pStyle w:val="Heading2"/>
        <w:rPr>
          <w:b/>
          <w:bCs/>
          <w:sz w:val="22"/>
          <w:szCs w:val="22"/>
        </w:rPr>
      </w:pPr>
      <w:r w:rsidRPr="0043775C">
        <w:rPr>
          <w:b/>
          <w:bCs/>
          <w:sz w:val="22"/>
          <w:szCs w:val="22"/>
        </w:rPr>
        <w:lastRenderedPageBreak/>
        <w:t>References</w:t>
      </w:r>
    </w:p>
    <w:p w14:paraId="61049B4E" w14:textId="77777777" w:rsidR="00F61E25" w:rsidRPr="001E559E" w:rsidRDefault="00F61E25" w:rsidP="00F61E25">
      <w:pPr>
        <w:pStyle w:val="NoSpacing"/>
        <w:jc w:val="both"/>
        <w:rPr>
          <w:sz w:val="18"/>
          <w:szCs w:val="18"/>
        </w:rPr>
      </w:pPr>
    </w:p>
    <w:p w14:paraId="1AB331F3" w14:textId="24B8CFB2" w:rsidR="006E4107" w:rsidRPr="0043775C" w:rsidRDefault="00F61E25" w:rsidP="00F61E25">
      <w:pPr>
        <w:pStyle w:val="NoSpacing"/>
        <w:jc w:val="both"/>
        <w:rPr>
          <w:sz w:val="19"/>
          <w:szCs w:val="19"/>
        </w:rPr>
      </w:pPr>
      <w:r w:rsidRPr="0043775C">
        <w:rPr>
          <w:sz w:val="19"/>
          <w:szCs w:val="19"/>
        </w:rPr>
        <w:t xml:space="preserve">[1] Anil </w:t>
      </w:r>
      <w:proofErr w:type="spellStart"/>
      <w:r w:rsidRPr="0043775C">
        <w:rPr>
          <w:sz w:val="19"/>
          <w:szCs w:val="19"/>
        </w:rPr>
        <w:t>Audumbar</w:t>
      </w:r>
      <w:proofErr w:type="spellEnd"/>
      <w:r w:rsidRPr="0043775C">
        <w:rPr>
          <w:sz w:val="19"/>
          <w:szCs w:val="19"/>
        </w:rPr>
        <w:t xml:space="preserve"> </w:t>
      </w:r>
      <w:proofErr w:type="spellStart"/>
      <w:r w:rsidRPr="0043775C">
        <w:rPr>
          <w:sz w:val="19"/>
          <w:szCs w:val="19"/>
        </w:rPr>
        <w:t>Pise</w:t>
      </w:r>
      <w:proofErr w:type="spellEnd"/>
      <w:r w:rsidRPr="0043775C">
        <w:rPr>
          <w:sz w:val="19"/>
          <w:szCs w:val="19"/>
        </w:rPr>
        <w:t xml:space="preserve">, Mejdal A. Alqahtani, Priti Verma, Purushothama K, Dimitrios A. Karras, Prathibha S, and Awal Halifa. </w:t>
      </w:r>
      <w:proofErr w:type="spellStart"/>
      <w:r w:rsidRPr="0043775C">
        <w:rPr>
          <w:sz w:val="19"/>
          <w:szCs w:val="19"/>
        </w:rPr>
        <w:t>Hindawi</w:t>
      </w:r>
      <w:proofErr w:type="spellEnd"/>
      <w:r w:rsidRPr="0043775C">
        <w:rPr>
          <w:sz w:val="19"/>
          <w:szCs w:val="19"/>
        </w:rPr>
        <w:t xml:space="preserve"> Computational Intelligence and Neuroscience, Volume 2022, Article ID 9261438, Methods for Facial Expression Recognition with Applications in Challenging Situations </w:t>
      </w:r>
      <w:hyperlink r:id="rId9" w:history="1">
        <w:r w:rsidRPr="0043775C">
          <w:rPr>
            <w:sz w:val="19"/>
            <w:szCs w:val="19"/>
          </w:rPr>
          <w:t>https://doi.org/10.1155/2022/9261438</w:t>
        </w:r>
      </w:hyperlink>
    </w:p>
    <w:p w14:paraId="5B1D206E" w14:textId="77777777" w:rsidR="00F61E25" w:rsidRPr="0043775C" w:rsidRDefault="00F61E25" w:rsidP="006E4107">
      <w:pPr>
        <w:pStyle w:val="NoSpacing"/>
        <w:jc w:val="both"/>
        <w:rPr>
          <w:sz w:val="19"/>
          <w:szCs w:val="19"/>
        </w:rPr>
      </w:pPr>
    </w:p>
    <w:p w14:paraId="00000027" w14:textId="6920A723" w:rsidR="00237F38" w:rsidRPr="0043775C" w:rsidRDefault="006E4107" w:rsidP="00F61E25">
      <w:pPr>
        <w:pStyle w:val="NoSpacing"/>
        <w:jc w:val="both"/>
        <w:rPr>
          <w:sz w:val="19"/>
          <w:szCs w:val="19"/>
        </w:rPr>
      </w:pPr>
      <w:r w:rsidRPr="0043775C">
        <w:rPr>
          <w:sz w:val="19"/>
          <w:szCs w:val="19"/>
        </w:rPr>
        <w:t>[</w:t>
      </w:r>
      <w:r w:rsidR="00F61E25" w:rsidRPr="0043775C">
        <w:rPr>
          <w:sz w:val="19"/>
          <w:szCs w:val="19"/>
        </w:rPr>
        <w:t>2</w:t>
      </w:r>
      <w:r w:rsidRPr="0043775C">
        <w:rPr>
          <w:sz w:val="19"/>
          <w:szCs w:val="19"/>
        </w:rPr>
        <w:t xml:space="preserve">] G. K. Sahoo, J. </w:t>
      </w:r>
      <w:proofErr w:type="spellStart"/>
      <w:r w:rsidRPr="0043775C">
        <w:rPr>
          <w:sz w:val="19"/>
          <w:szCs w:val="19"/>
        </w:rPr>
        <w:t>Ponduru</w:t>
      </w:r>
      <w:proofErr w:type="spellEnd"/>
      <w:r w:rsidRPr="0043775C">
        <w:rPr>
          <w:sz w:val="19"/>
          <w:szCs w:val="19"/>
        </w:rPr>
        <w:t>, S. K. Das and P. Singh, "Deep Leaning-Based Facial Expression Recognition in FER2013 Database: An in-Vehicle Application," 2022 IEEE 19th India Council International Conference (INDICON), Kochi, India, 2022</w:t>
      </w:r>
    </w:p>
    <w:p w14:paraId="1B11BE3A" w14:textId="4B39414E" w:rsidR="001A2189" w:rsidRPr="0043775C" w:rsidRDefault="001A2189">
      <w:pPr>
        <w:rPr>
          <w:sz w:val="19"/>
          <w:szCs w:val="19"/>
        </w:rPr>
      </w:pPr>
    </w:p>
    <w:p w14:paraId="294B5DE2" w14:textId="154873AF" w:rsidR="00EF4182" w:rsidRPr="0043775C" w:rsidRDefault="00EF4182" w:rsidP="00EF4182">
      <w:pPr>
        <w:rPr>
          <w:sz w:val="19"/>
          <w:szCs w:val="19"/>
        </w:rPr>
      </w:pPr>
      <w:r w:rsidRPr="0043775C">
        <w:rPr>
          <w:sz w:val="19"/>
          <w:szCs w:val="19"/>
        </w:rPr>
        <w:t xml:space="preserve">[3] H. A. Meshram, M. G. </w:t>
      </w:r>
      <w:proofErr w:type="spellStart"/>
      <w:r w:rsidRPr="0043775C">
        <w:rPr>
          <w:sz w:val="19"/>
          <w:szCs w:val="19"/>
        </w:rPr>
        <w:t>Sonkusare</w:t>
      </w:r>
      <w:proofErr w:type="spellEnd"/>
      <w:r w:rsidRPr="0043775C">
        <w:rPr>
          <w:sz w:val="19"/>
          <w:szCs w:val="19"/>
        </w:rPr>
        <w:t xml:space="preserve">, P. Acharya and S. Prakash, "Facial Emotional Expression Regulation to Control the Semi-Autonomous Vehicle Driving," 2020 IEEE International Conference for Innovation in Technology (INOCON), </w:t>
      </w:r>
      <w:proofErr w:type="spellStart"/>
      <w:r w:rsidRPr="0043775C">
        <w:rPr>
          <w:sz w:val="19"/>
          <w:szCs w:val="19"/>
        </w:rPr>
        <w:t>Bangluru</w:t>
      </w:r>
      <w:proofErr w:type="spellEnd"/>
      <w:r w:rsidRPr="0043775C">
        <w:rPr>
          <w:sz w:val="19"/>
          <w:szCs w:val="19"/>
        </w:rPr>
        <w:t xml:space="preserve">, India, 2020, pp. 1-5, </w:t>
      </w:r>
      <w:proofErr w:type="spellStart"/>
      <w:r w:rsidRPr="0043775C">
        <w:rPr>
          <w:sz w:val="19"/>
          <w:szCs w:val="19"/>
        </w:rPr>
        <w:t>doi</w:t>
      </w:r>
      <w:proofErr w:type="spellEnd"/>
      <w:r w:rsidRPr="0043775C">
        <w:rPr>
          <w:sz w:val="19"/>
          <w:szCs w:val="19"/>
        </w:rPr>
        <w:t>: 10.1109/INOCON50539.2020.9298197.</w:t>
      </w:r>
    </w:p>
    <w:p w14:paraId="6E8B3243" w14:textId="4B5D6A9D" w:rsidR="00EF4182" w:rsidRPr="0088206B" w:rsidRDefault="00EF4182">
      <w:pPr>
        <w:rPr>
          <w:sz w:val="20"/>
          <w:szCs w:val="20"/>
        </w:rPr>
      </w:pPr>
    </w:p>
    <w:sectPr w:rsidR="00EF4182" w:rsidRPr="0088206B" w:rsidSect="00B118BD">
      <w:footerReference w:type="even" r:id="rId10"/>
      <w:footerReference w:type="default" r:id="rId11"/>
      <w:footerReference w:type="first" r:id="rId12"/>
      <w:pgSz w:w="12240" w:h="15840"/>
      <w:pgMar w:top="1080" w:right="1440" w:bottom="990" w:left="1440" w:header="720"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657C" w14:textId="77777777" w:rsidR="00B118BD" w:rsidRDefault="00B118BD" w:rsidP="00DE26C6">
      <w:pPr>
        <w:spacing w:line="240" w:lineRule="auto"/>
      </w:pPr>
      <w:r>
        <w:separator/>
      </w:r>
    </w:p>
  </w:endnote>
  <w:endnote w:type="continuationSeparator" w:id="0">
    <w:p w14:paraId="344662C4" w14:textId="77777777" w:rsidR="00B118BD" w:rsidRDefault="00B118BD"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587692129"/>
      <w:docPartObj>
        <w:docPartGallery w:val="Page Numbers (Bottom of Page)"/>
        <w:docPartUnique/>
      </w:docPartObj>
    </w:sdtPr>
    <w:sdtEndPr>
      <w:rPr>
        <w:noProof/>
      </w:rPr>
    </w:sdtEndPr>
    <w:sdtContent>
      <w:p w14:paraId="605293F5" w14:textId="29FD1E36" w:rsidR="0034775B" w:rsidRPr="00623EE3" w:rsidRDefault="0034775B">
        <w:pPr>
          <w:pStyle w:val="Footer"/>
          <w:jc w:val="center"/>
          <w:rPr>
            <w:sz w:val="19"/>
            <w:szCs w:val="19"/>
          </w:rPr>
        </w:pPr>
        <w:r w:rsidRPr="00623EE3">
          <w:rPr>
            <w:sz w:val="19"/>
            <w:szCs w:val="19"/>
          </w:rPr>
          <w:fldChar w:fldCharType="begin"/>
        </w:r>
        <w:r w:rsidRPr="00623EE3">
          <w:rPr>
            <w:sz w:val="19"/>
            <w:szCs w:val="19"/>
          </w:rPr>
          <w:instrText xml:space="preserve"> PAGE   \* MERGEFORMAT </w:instrText>
        </w:r>
        <w:r w:rsidRPr="00623EE3">
          <w:rPr>
            <w:sz w:val="19"/>
            <w:szCs w:val="19"/>
          </w:rPr>
          <w:fldChar w:fldCharType="separate"/>
        </w:r>
        <w:r w:rsidRPr="00623EE3">
          <w:rPr>
            <w:noProof/>
            <w:sz w:val="19"/>
            <w:szCs w:val="19"/>
          </w:rPr>
          <w:t>2</w:t>
        </w:r>
        <w:r w:rsidRPr="00623EE3">
          <w:rPr>
            <w:noProof/>
            <w:sz w:val="19"/>
            <w:szCs w:val="19"/>
          </w:rPr>
          <w:fldChar w:fldCharType="end"/>
        </w:r>
      </w:p>
    </w:sdtContent>
  </w:sdt>
  <w:p w14:paraId="3819A624" w14:textId="793F85CF" w:rsidR="00DE26C6" w:rsidRPr="0034775B" w:rsidRDefault="00DE26C6">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7"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5473E" w14:textId="77777777" w:rsidR="00B118BD" w:rsidRDefault="00B118BD" w:rsidP="00DE26C6">
      <w:pPr>
        <w:spacing w:line="240" w:lineRule="auto"/>
      </w:pPr>
      <w:r>
        <w:separator/>
      </w:r>
    </w:p>
  </w:footnote>
  <w:footnote w:type="continuationSeparator" w:id="0">
    <w:p w14:paraId="5AA57139" w14:textId="77777777" w:rsidR="00B118BD" w:rsidRDefault="00B118BD"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CF0B48"/>
    <w:multiLevelType w:val="multilevel"/>
    <w:tmpl w:val="DBB0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5"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6" w15:restartNumberingAfterBreak="0">
    <w:nsid w:val="79EB7391"/>
    <w:multiLevelType w:val="hybridMultilevel"/>
    <w:tmpl w:val="8FA8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007690">
    <w:abstractNumId w:val="0"/>
  </w:num>
  <w:num w:numId="2" w16cid:durableId="274753528">
    <w:abstractNumId w:val="1"/>
  </w:num>
  <w:num w:numId="3" w16cid:durableId="2012753672">
    <w:abstractNumId w:val="3"/>
  </w:num>
  <w:num w:numId="4" w16cid:durableId="1004817468">
    <w:abstractNumId w:val="4"/>
  </w:num>
  <w:num w:numId="5" w16cid:durableId="254359821">
    <w:abstractNumId w:val="5"/>
  </w:num>
  <w:num w:numId="6" w16cid:durableId="448397467">
    <w:abstractNumId w:val="6"/>
  </w:num>
  <w:num w:numId="7" w16cid:durableId="170144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476AC"/>
    <w:rsid w:val="00051559"/>
    <w:rsid w:val="00051B22"/>
    <w:rsid w:val="00057825"/>
    <w:rsid w:val="00063E70"/>
    <w:rsid w:val="000642A4"/>
    <w:rsid w:val="000646E3"/>
    <w:rsid w:val="00066580"/>
    <w:rsid w:val="0007674B"/>
    <w:rsid w:val="0009135D"/>
    <w:rsid w:val="000A2BE7"/>
    <w:rsid w:val="000A4261"/>
    <w:rsid w:val="000A5F3C"/>
    <w:rsid w:val="000C5FA4"/>
    <w:rsid w:val="000D5A65"/>
    <w:rsid w:val="000E244F"/>
    <w:rsid w:val="000F1EA7"/>
    <w:rsid w:val="000F3194"/>
    <w:rsid w:val="000F7CD1"/>
    <w:rsid w:val="000F7CDC"/>
    <w:rsid w:val="00111A75"/>
    <w:rsid w:val="00126A55"/>
    <w:rsid w:val="00127AF3"/>
    <w:rsid w:val="00131547"/>
    <w:rsid w:val="00136C85"/>
    <w:rsid w:val="00173B3C"/>
    <w:rsid w:val="001A043A"/>
    <w:rsid w:val="001A2189"/>
    <w:rsid w:val="001B2EBF"/>
    <w:rsid w:val="001B5EE8"/>
    <w:rsid w:val="001E559E"/>
    <w:rsid w:val="001F182B"/>
    <w:rsid w:val="00226576"/>
    <w:rsid w:val="00235E57"/>
    <w:rsid w:val="00237F38"/>
    <w:rsid w:val="00245683"/>
    <w:rsid w:val="002540C9"/>
    <w:rsid w:val="00262920"/>
    <w:rsid w:val="002641D4"/>
    <w:rsid w:val="002714AC"/>
    <w:rsid w:val="00277510"/>
    <w:rsid w:val="0029064D"/>
    <w:rsid w:val="00296794"/>
    <w:rsid w:val="002A492C"/>
    <w:rsid w:val="002B160F"/>
    <w:rsid w:val="002C0D64"/>
    <w:rsid w:val="00302F66"/>
    <w:rsid w:val="0031084F"/>
    <w:rsid w:val="00310D35"/>
    <w:rsid w:val="00311CAD"/>
    <w:rsid w:val="003269B9"/>
    <w:rsid w:val="00327B7F"/>
    <w:rsid w:val="00342590"/>
    <w:rsid w:val="00345775"/>
    <w:rsid w:val="00346710"/>
    <w:rsid w:val="0034775B"/>
    <w:rsid w:val="00350063"/>
    <w:rsid w:val="00364A52"/>
    <w:rsid w:val="003714B3"/>
    <w:rsid w:val="00371AC5"/>
    <w:rsid w:val="00372DA4"/>
    <w:rsid w:val="003B48D4"/>
    <w:rsid w:val="003B4B82"/>
    <w:rsid w:val="003B5C9E"/>
    <w:rsid w:val="003D55C3"/>
    <w:rsid w:val="003D7D9F"/>
    <w:rsid w:val="00407DD2"/>
    <w:rsid w:val="00422615"/>
    <w:rsid w:val="004244C8"/>
    <w:rsid w:val="00425E7A"/>
    <w:rsid w:val="00426FE9"/>
    <w:rsid w:val="0043775C"/>
    <w:rsid w:val="00447231"/>
    <w:rsid w:val="00450E18"/>
    <w:rsid w:val="0046194D"/>
    <w:rsid w:val="0047119F"/>
    <w:rsid w:val="00472007"/>
    <w:rsid w:val="00485047"/>
    <w:rsid w:val="004A5DFD"/>
    <w:rsid w:val="004A6234"/>
    <w:rsid w:val="004A6AC3"/>
    <w:rsid w:val="004B2DDF"/>
    <w:rsid w:val="004C1CE1"/>
    <w:rsid w:val="004D291D"/>
    <w:rsid w:val="004D39CF"/>
    <w:rsid w:val="004F1E7F"/>
    <w:rsid w:val="004F1F07"/>
    <w:rsid w:val="004F2BB9"/>
    <w:rsid w:val="004F68B6"/>
    <w:rsid w:val="004F691D"/>
    <w:rsid w:val="00506DE7"/>
    <w:rsid w:val="005253AB"/>
    <w:rsid w:val="00546A8C"/>
    <w:rsid w:val="00556535"/>
    <w:rsid w:val="00567FCC"/>
    <w:rsid w:val="005908B1"/>
    <w:rsid w:val="005A4C62"/>
    <w:rsid w:val="005B4CC5"/>
    <w:rsid w:val="005C4729"/>
    <w:rsid w:val="005C6E51"/>
    <w:rsid w:val="005D6A05"/>
    <w:rsid w:val="005D7666"/>
    <w:rsid w:val="005E13F7"/>
    <w:rsid w:val="005F44D8"/>
    <w:rsid w:val="00601AB8"/>
    <w:rsid w:val="00623EE3"/>
    <w:rsid w:val="00655DA4"/>
    <w:rsid w:val="00657C31"/>
    <w:rsid w:val="00674A30"/>
    <w:rsid w:val="00693C7D"/>
    <w:rsid w:val="006B30A2"/>
    <w:rsid w:val="006B5843"/>
    <w:rsid w:val="006C0AB1"/>
    <w:rsid w:val="006C103F"/>
    <w:rsid w:val="006C5A41"/>
    <w:rsid w:val="006D26C2"/>
    <w:rsid w:val="006E3BFA"/>
    <w:rsid w:val="006E4107"/>
    <w:rsid w:val="006F1D08"/>
    <w:rsid w:val="006F72A0"/>
    <w:rsid w:val="00710A89"/>
    <w:rsid w:val="007147E7"/>
    <w:rsid w:val="007219EB"/>
    <w:rsid w:val="007327DB"/>
    <w:rsid w:val="00737FCA"/>
    <w:rsid w:val="007607F0"/>
    <w:rsid w:val="007A5EE0"/>
    <w:rsid w:val="007C2E79"/>
    <w:rsid w:val="007D2068"/>
    <w:rsid w:val="007D4A41"/>
    <w:rsid w:val="007D5DC8"/>
    <w:rsid w:val="007D6327"/>
    <w:rsid w:val="007E2760"/>
    <w:rsid w:val="007E5372"/>
    <w:rsid w:val="007F2737"/>
    <w:rsid w:val="007F3557"/>
    <w:rsid w:val="0080198C"/>
    <w:rsid w:val="008165ED"/>
    <w:rsid w:val="00831F65"/>
    <w:rsid w:val="0083329A"/>
    <w:rsid w:val="008365AE"/>
    <w:rsid w:val="0085020B"/>
    <w:rsid w:val="00854EA2"/>
    <w:rsid w:val="008611B4"/>
    <w:rsid w:val="0088206B"/>
    <w:rsid w:val="008A3AC8"/>
    <w:rsid w:val="008C012D"/>
    <w:rsid w:val="00914C53"/>
    <w:rsid w:val="00930384"/>
    <w:rsid w:val="00945471"/>
    <w:rsid w:val="009521E2"/>
    <w:rsid w:val="00964129"/>
    <w:rsid w:val="00971F92"/>
    <w:rsid w:val="009808A1"/>
    <w:rsid w:val="00992339"/>
    <w:rsid w:val="00995817"/>
    <w:rsid w:val="009A03F7"/>
    <w:rsid w:val="009B16E9"/>
    <w:rsid w:val="00A117F4"/>
    <w:rsid w:val="00A14047"/>
    <w:rsid w:val="00A2046A"/>
    <w:rsid w:val="00A3634E"/>
    <w:rsid w:val="00A91D9C"/>
    <w:rsid w:val="00AC39A1"/>
    <w:rsid w:val="00AC49A0"/>
    <w:rsid w:val="00AE2BDE"/>
    <w:rsid w:val="00AF635B"/>
    <w:rsid w:val="00B118BD"/>
    <w:rsid w:val="00B13BAC"/>
    <w:rsid w:val="00B2314F"/>
    <w:rsid w:val="00B36D69"/>
    <w:rsid w:val="00B413C1"/>
    <w:rsid w:val="00B4582D"/>
    <w:rsid w:val="00B50AC4"/>
    <w:rsid w:val="00B601FF"/>
    <w:rsid w:val="00B61DCE"/>
    <w:rsid w:val="00B66CFE"/>
    <w:rsid w:val="00B724D5"/>
    <w:rsid w:val="00B80821"/>
    <w:rsid w:val="00B91E06"/>
    <w:rsid w:val="00B95233"/>
    <w:rsid w:val="00BA21F6"/>
    <w:rsid w:val="00BB031B"/>
    <w:rsid w:val="00BC11D7"/>
    <w:rsid w:val="00BC37E4"/>
    <w:rsid w:val="00BE0BC1"/>
    <w:rsid w:val="00BE4113"/>
    <w:rsid w:val="00BE4BE0"/>
    <w:rsid w:val="00C043FA"/>
    <w:rsid w:val="00C161D9"/>
    <w:rsid w:val="00C33C08"/>
    <w:rsid w:val="00C36C00"/>
    <w:rsid w:val="00C41418"/>
    <w:rsid w:val="00C44791"/>
    <w:rsid w:val="00C622D5"/>
    <w:rsid w:val="00C6713A"/>
    <w:rsid w:val="00C74FD5"/>
    <w:rsid w:val="00C77957"/>
    <w:rsid w:val="00CA72B6"/>
    <w:rsid w:val="00CC631D"/>
    <w:rsid w:val="00CE25B7"/>
    <w:rsid w:val="00CF17AB"/>
    <w:rsid w:val="00CF7391"/>
    <w:rsid w:val="00D00D02"/>
    <w:rsid w:val="00D10B10"/>
    <w:rsid w:val="00D15480"/>
    <w:rsid w:val="00D26336"/>
    <w:rsid w:val="00D36189"/>
    <w:rsid w:val="00D45F44"/>
    <w:rsid w:val="00D5280A"/>
    <w:rsid w:val="00D64F7C"/>
    <w:rsid w:val="00D6742F"/>
    <w:rsid w:val="00D757D3"/>
    <w:rsid w:val="00D77DB1"/>
    <w:rsid w:val="00D956C6"/>
    <w:rsid w:val="00DD77B2"/>
    <w:rsid w:val="00DE26C6"/>
    <w:rsid w:val="00DE3668"/>
    <w:rsid w:val="00DE3C9C"/>
    <w:rsid w:val="00DF389F"/>
    <w:rsid w:val="00E026B6"/>
    <w:rsid w:val="00E102AD"/>
    <w:rsid w:val="00E1609A"/>
    <w:rsid w:val="00E1771D"/>
    <w:rsid w:val="00E3045C"/>
    <w:rsid w:val="00E44372"/>
    <w:rsid w:val="00E6671C"/>
    <w:rsid w:val="00E74CB4"/>
    <w:rsid w:val="00E865F9"/>
    <w:rsid w:val="00EA39DA"/>
    <w:rsid w:val="00EB1E18"/>
    <w:rsid w:val="00EB5837"/>
    <w:rsid w:val="00EB72BB"/>
    <w:rsid w:val="00EE55A3"/>
    <w:rsid w:val="00EF4182"/>
    <w:rsid w:val="00F2214C"/>
    <w:rsid w:val="00F26479"/>
    <w:rsid w:val="00F327BA"/>
    <w:rsid w:val="00F33C48"/>
    <w:rsid w:val="00F46F70"/>
    <w:rsid w:val="00F61E25"/>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 w:type="paragraph" w:styleId="Header">
    <w:name w:val="header"/>
    <w:basedOn w:val="Normal"/>
    <w:link w:val="HeaderChar"/>
    <w:uiPriority w:val="99"/>
    <w:unhideWhenUsed/>
    <w:rsid w:val="0034775B"/>
    <w:pPr>
      <w:tabs>
        <w:tab w:val="center" w:pos="4680"/>
        <w:tab w:val="right" w:pos="9360"/>
      </w:tabs>
      <w:spacing w:line="240" w:lineRule="auto"/>
    </w:pPr>
  </w:style>
  <w:style w:type="character" w:customStyle="1" w:styleId="HeaderChar">
    <w:name w:val="Header Char"/>
    <w:basedOn w:val="DefaultParagraphFont"/>
    <w:link w:val="Header"/>
    <w:uiPriority w:val="99"/>
    <w:rsid w:val="0034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204489347">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55/2022/92614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85</TotalTime>
  <Pages>4</Pages>
  <Words>1696</Words>
  <Characters>9570</Characters>
  <Application>Microsoft Office Word</Application>
  <DocSecurity>0</DocSecurity>
  <Lines>203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Castaneda-Trejo, Luis</cp:lastModifiedBy>
  <cp:revision>227</cp:revision>
  <dcterms:created xsi:type="dcterms:W3CDTF">2024-02-06T16:06:00Z</dcterms:created>
  <dcterms:modified xsi:type="dcterms:W3CDTF">2024-02-28T02:57:00Z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