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1F01" w14:textId="662CCD21" w:rsidR="0080319E" w:rsidRDefault="0080319E" w:rsidP="0080319E">
      <w:pPr>
        <w:jc w:val="center"/>
      </w:pPr>
      <w:r>
        <w:t>ECE 579 Intelligent Systems, Winter 2024</w:t>
      </w:r>
    </w:p>
    <w:p w14:paraId="0E301307" w14:textId="77777777" w:rsidR="0080319E" w:rsidRDefault="0080319E" w:rsidP="0080319E">
      <w:pPr>
        <w:jc w:val="center"/>
      </w:pPr>
      <w:r>
        <w:t>Project Initiative Report</w:t>
      </w:r>
    </w:p>
    <w:p w14:paraId="1A70CE14" w14:textId="77777777" w:rsidR="009B66C1" w:rsidRDefault="009B66C1" w:rsidP="0080319E">
      <w:pPr>
        <w:rPr>
          <w:b/>
          <w:color w:val="FF0000"/>
        </w:rPr>
      </w:pPr>
    </w:p>
    <w:p w14:paraId="4846BD01" w14:textId="6EA907D6" w:rsidR="0080319E" w:rsidRPr="00956EAC" w:rsidRDefault="0080319E" w:rsidP="0080319E">
      <w:pPr>
        <w:rPr>
          <w:b/>
        </w:rPr>
      </w:pPr>
      <w:r w:rsidRPr="00E74663">
        <w:rPr>
          <w:b/>
          <w:u w:val="single"/>
        </w:rPr>
        <w:t>Project title</w:t>
      </w:r>
      <w:r w:rsidRPr="00956EAC">
        <w:rPr>
          <w:b/>
        </w:rPr>
        <w:t xml:space="preserve">: </w:t>
      </w:r>
      <w:r w:rsidR="004E4E0F">
        <w:rPr>
          <w:b/>
        </w:rPr>
        <w:t xml:space="preserve">Facial </w:t>
      </w:r>
      <w:r w:rsidR="0096009F">
        <w:rPr>
          <w:b/>
        </w:rPr>
        <w:t>Expression</w:t>
      </w:r>
      <w:r>
        <w:rPr>
          <w:b/>
        </w:rPr>
        <w:t xml:space="preserve"> Recognition System for </w:t>
      </w:r>
      <w:r w:rsidR="001A6791" w:rsidRPr="00676B1E">
        <w:rPr>
          <w:b/>
        </w:rPr>
        <w:t>Personalized</w:t>
      </w:r>
      <w:r w:rsidR="001A6791">
        <w:rPr>
          <w:b/>
        </w:rPr>
        <w:t xml:space="preserve"> </w:t>
      </w:r>
      <w:r>
        <w:rPr>
          <w:b/>
        </w:rPr>
        <w:t>Vehicle Settings.</w:t>
      </w:r>
    </w:p>
    <w:p w14:paraId="5CCDB93C" w14:textId="6E3FB8A2" w:rsidR="0080319E" w:rsidRPr="009609F8" w:rsidRDefault="0080319E" w:rsidP="0080319E">
      <w:pPr>
        <w:rPr>
          <w:b/>
        </w:rPr>
      </w:pPr>
      <w:r w:rsidRPr="00E74663">
        <w:rPr>
          <w:b/>
          <w:u w:val="single"/>
        </w:rPr>
        <w:t>Students in the project group</w:t>
      </w:r>
      <w:r>
        <w:rPr>
          <w:b/>
        </w:rPr>
        <w:t>:</w:t>
      </w:r>
      <w:r w:rsidRPr="009609F8">
        <w:rPr>
          <w:b/>
        </w:rPr>
        <w:t xml:space="preserve"> </w:t>
      </w:r>
      <w:r>
        <w:rPr>
          <w:b/>
        </w:rPr>
        <w:t>Julio Murillo Amezcua and Luis Castaneda-Trejo</w:t>
      </w:r>
    </w:p>
    <w:p w14:paraId="7FDED351" w14:textId="217FA87F" w:rsidR="001A6791" w:rsidRDefault="0080319E" w:rsidP="00F52C1C">
      <w:pPr>
        <w:jc w:val="both"/>
      </w:pPr>
      <w:r w:rsidRPr="00E74663">
        <w:rPr>
          <w:b/>
          <w:u w:val="single"/>
        </w:rPr>
        <w:t>Project Description</w:t>
      </w:r>
      <w:r>
        <w:t xml:space="preserve">: </w:t>
      </w:r>
      <w:r w:rsidR="001A6791" w:rsidRPr="001A6791">
        <w:t xml:space="preserve">In this project, we will design and develop a </w:t>
      </w:r>
      <w:r w:rsidR="004E4E0F">
        <w:t>facial expression</w:t>
      </w:r>
      <w:r w:rsidR="001A6791" w:rsidRPr="001A6791">
        <w:t xml:space="preserve"> recognition system </w:t>
      </w:r>
      <w:r w:rsidR="001A6791" w:rsidRPr="009774DB">
        <w:t xml:space="preserve">using </w:t>
      </w:r>
      <w:r w:rsidR="00496940">
        <w:t xml:space="preserve">Phyton and </w:t>
      </w:r>
      <w:r w:rsidR="001A6791" w:rsidRPr="009774DB">
        <w:t xml:space="preserve">TensorFlow in Google </w:t>
      </w:r>
      <w:proofErr w:type="spellStart"/>
      <w:r w:rsidR="001A6791" w:rsidRPr="009774DB">
        <w:t>Colab</w:t>
      </w:r>
      <w:proofErr w:type="spellEnd"/>
      <w:r w:rsidR="001A6791" w:rsidRPr="001A6791">
        <w:t xml:space="preserve">. </w:t>
      </w:r>
      <w:r w:rsidR="009774DB" w:rsidRPr="009774DB">
        <w:t xml:space="preserve">This system will be situated directly </w:t>
      </w:r>
      <w:commentRangeStart w:id="0"/>
      <w:r w:rsidR="009774DB" w:rsidRPr="009774DB">
        <w:t>in front of the vehicle's steering wheel</w:t>
      </w:r>
      <w:commentRangeEnd w:id="0"/>
      <w:r w:rsidR="00496940">
        <w:rPr>
          <w:rStyle w:val="CommentReference"/>
        </w:rPr>
        <w:commentReference w:id="0"/>
      </w:r>
      <w:r w:rsidR="009774DB" w:rsidRPr="009774DB">
        <w:t xml:space="preserve">, where it will analyze the </w:t>
      </w:r>
      <w:commentRangeStart w:id="1"/>
      <w:r w:rsidR="009774DB" w:rsidRPr="009774DB">
        <w:t xml:space="preserve">driver's facial expressions to predict their emotional </w:t>
      </w:r>
      <w:r w:rsidR="009774DB" w:rsidRPr="009774DB">
        <w:t xml:space="preserve">state </w:t>
      </w:r>
      <w:commentRangeEnd w:id="1"/>
      <w:r w:rsidR="00496940">
        <w:rPr>
          <w:rStyle w:val="CommentReference"/>
        </w:rPr>
        <w:commentReference w:id="1"/>
      </w:r>
      <w:r w:rsidR="009774DB" w:rsidRPr="009774DB">
        <w:t xml:space="preserve">that could potentially lead to </w:t>
      </w:r>
      <w:commentRangeStart w:id="2"/>
      <w:r w:rsidR="009774DB" w:rsidRPr="009774DB">
        <w:t>unsafe driving behaviors</w:t>
      </w:r>
      <w:r w:rsidR="009774DB">
        <w:t xml:space="preserve"> </w:t>
      </w:r>
      <w:commentRangeEnd w:id="2"/>
      <w:r w:rsidR="009774DB">
        <w:rPr>
          <w:rStyle w:val="CommentReference"/>
        </w:rPr>
        <w:commentReference w:id="2"/>
      </w:r>
      <w:r w:rsidR="009774DB">
        <w:t>such as</w:t>
      </w:r>
      <w:r w:rsidR="004E4E0F">
        <w:t xml:space="preserve"> over speed limit. Depending on the recognized expression, the system will adjust the maximum speed limit parameter by sending a custom CAN message</w:t>
      </w:r>
      <w:r w:rsidR="00145EBB">
        <w:t xml:space="preserve"> </w:t>
      </w:r>
      <w:r w:rsidR="004E4E0F">
        <w:t xml:space="preserve">and </w:t>
      </w:r>
      <w:r w:rsidR="009774DB">
        <w:t xml:space="preserve">in scenarios where the emotional state is significantly a concern </w:t>
      </w:r>
      <w:r w:rsidR="004E4E0F">
        <w:t>notify the user’s emergency contacts.</w:t>
      </w:r>
      <w:r w:rsidR="00496940">
        <w:t xml:space="preserve"> </w:t>
      </w:r>
      <w:r w:rsidR="00496940">
        <w:t xml:space="preserve">The model User Interface will be developed in NI LabVIEW. For CAN communication the system will use an NI USB-8506 and the simulated vehicle network will be done using Vector </w:t>
      </w:r>
      <w:proofErr w:type="spellStart"/>
      <w:r w:rsidR="00496940">
        <w:t>CANoe</w:t>
      </w:r>
      <w:proofErr w:type="spellEnd"/>
      <w:r w:rsidR="00496940">
        <w:t>.</w:t>
      </w:r>
    </w:p>
    <w:p w14:paraId="79E24F4D" w14:textId="77777777" w:rsidR="0080319E" w:rsidRPr="003E7E65" w:rsidRDefault="0080319E" w:rsidP="0080319E">
      <w:r w:rsidRPr="00676B1E">
        <w:rPr>
          <w:b/>
          <w:u w:val="single"/>
        </w:rPr>
        <w:t>Data Description</w:t>
      </w:r>
      <w:r>
        <w:rPr>
          <w:b/>
        </w:rPr>
        <w:t>:</w:t>
      </w:r>
    </w:p>
    <w:p w14:paraId="3283B4AB" w14:textId="00143D08" w:rsidR="004C3B29" w:rsidRDefault="004C3B29" w:rsidP="005F683B">
      <w:pPr>
        <w:jc w:val="both"/>
      </w:pPr>
      <w:commentRangeStart w:id="3"/>
      <w:r>
        <w:t>Our project will u</w:t>
      </w:r>
      <w:r w:rsidR="00145EBB">
        <w:t xml:space="preserve">se the </w:t>
      </w:r>
      <w:proofErr w:type="spellStart"/>
      <w:r w:rsidR="00BD1FBC" w:rsidRPr="00BD1FBC">
        <w:t>AffectNe</w:t>
      </w:r>
      <w:r w:rsidR="00BD1FBC">
        <w:t>t</w:t>
      </w:r>
      <w:proofErr w:type="spellEnd"/>
      <w:r w:rsidR="00BD1FBC">
        <w:t xml:space="preserve"> that</w:t>
      </w:r>
      <w:r w:rsidR="00BD1FBC" w:rsidRPr="00BD1FBC">
        <w:t xml:space="preserve"> </w:t>
      </w:r>
      <w:r w:rsidR="00BD1FBC">
        <w:t>i</w:t>
      </w:r>
      <w:r w:rsidR="00BD1FBC" w:rsidRPr="00BD1FBC">
        <w:t xml:space="preserve">s one of the largest datasets available for facial expression recognition, containing over 1 million facial images gathered from the internet. </w:t>
      </w:r>
      <w:proofErr w:type="spellStart"/>
      <w:r w:rsidR="00BD1FBC" w:rsidRPr="00BD1FBC">
        <w:t>AffectNet</w:t>
      </w:r>
      <w:proofErr w:type="spellEnd"/>
      <w:r w:rsidR="00BD1FBC" w:rsidRPr="00BD1FBC">
        <w:t xml:space="preserve"> is diverse in terms of age, ethnicity, and lighting conditions.</w:t>
      </w:r>
      <w:r w:rsidR="00BD1FBC">
        <w:t xml:space="preserve"> </w:t>
      </w:r>
      <w:r w:rsidR="00BD1FBC" w:rsidRPr="00BD1FBC">
        <w:t>The images are in color and have a higher resolution. They are more representative of real-world conditions.</w:t>
      </w:r>
      <w:r w:rsidR="00145EBB">
        <w:t xml:space="preserve"> </w:t>
      </w:r>
    </w:p>
    <w:p w14:paraId="018407F0" w14:textId="5AAF5774" w:rsidR="00BD1FBC" w:rsidRDefault="00BD1FBC" w:rsidP="005F683B">
      <w:pPr>
        <w:jc w:val="both"/>
      </w:pPr>
      <w:r w:rsidRPr="00BD1FBC">
        <w:t>It includes eight categorical expressions (Neutral, Happy, Sad, Surprise, Fear, Disgust, Anger, Contempt)</w:t>
      </w:r>
      <w:r>
        <w:t xml:space="preserve">. </w:t>
      </w:r>
      <w:r w:rsidRPr="00BD1FBC">
        <w:t xml:space="preserve">Due to its size and diversity, </w:t>
      </w:r>
      <w:proofErr w:type="spellStart"/>
      <w:r w:rsidRPr="00BD1FBC">
        <w:t>AffectNet</w:t>
      </w:r>
      <w:proofErr w:type="spellEnd"/>
      <w:r w:rsidRPr="00BD1FBC">
        <w:t xml:space="preserve"> is well-suited for training robust models that need to perform well in varied real-world scenarios.</w:t>
      </w:r>
      <w:commentRangeEnd w:id="3"/>
      <w:r>
        <w:rPr>
          <w:rStyle w:val="CommentReference"/>
        </w:rPr>
        <w:commentReference w:id="3"/>
      </w:r>
    </w:p>
    <w:p w14:paraId="53ED242A" w14:textId="7E94073B" w:rsidR="00676B1E" w:rsidRPr="003E7E65" w:rsidRDefault="00676B1E" w:rsidP="00676B1E">
      <w:r>
        <w:rPr>
          <w:b/>
          <w:u w:val="single"/>
        </w:rPr>
        <w:t>Activities by group member</w:t>
      </w:r>
      <w:r>
        <w:rPr>
          <w:b/>
        </w:rPr>
        <w:t>:</w:t>
      </w:r>
    </w:p>
    <w:p w14:paraId="04599B48" w14:textId="77777777" w:rsidR="00FE7333" w:rsidRDefault="00FE7333" w:rsidP="00FE7333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25"/>
        <w:gridCol w:w="3149"/>
        <w:gridCol w:w="1711"/>
        <w:gridCol w:w="2965"/>
      </w:tblGrid>
      <w:tr w:rsidR="00676B1E" w:rsidRPr="00676B1E" w14:paraId="30AECD1C" w14:textId="77777777" w:rsidTr="00676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C095640" w14:textId="32112693" w:rsidR="00676B1E" w:rsidRPr="00676B1E" w:rsidRDefault="00676B1E" w:rsidP="00FE7333">
            <w:pPr>
              <w:rPr>
                <w:sz w:val="20"/>
                <w:szCs w:val="20"/>
              </w:rPr>
            </w:pPr>
            <w:r w:rsidRPr="00676B1E">
              <w:rPr>
                <w:sz w:val="20"/>
                <w:szCs w:val="20"/>
              </w:rPr>
              <w:t>Group Member</w:t>
            </w:r>
          </w:p>
        </w:tc>
        <w:tc>
          <w:tcPr>
            <w:tcW w:w="3149" w:type="dxa"/>
          </w:tcPr>
          <w:p w14:paraId="3D3ED41B" w14:textId="148945FD" w:rsidR="00676B1E" w:rsidRPr="00676B1E" w:rsidRDefault="00676B1E" w:rsidP="00FE7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6B1E">
              <w:rPr>
                <w:sz w:val="20"/>
                <w:szCs w:val="20"/>
              </w:rPr>
              <w:t>Task</w:t>
            </w:r>
          </w:p>
        </w:tc>
        <w:tc>
          <w:tcPr>
            <w:tcW w:w="1711" w:type="dxa"/>
          </w:tcPr>
          <w:p w14:paraId="2E5BD737" w14:textId="5D3F1347" w:rsidR="00676B1E" w:rsidRPr="00676B1E" w:rsidRDefault="00676B1E" w:rsidP="00FE7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6B1E">
              <w:rPr>
                <w:sz w:val="20"/>
                <w:szCs w:val="20"/>
              </w:rPr>
              <w:t>Completion Date</w:t>
            </w:r>
          </w:p>
        </w:tc>
        <w:tc>
          <w:tcPr>
            <w:tcW w:w="2965" w:type="dxa"/>
          </w:tcPr>
          <w:p w14:paraId="145C36CB" w14:textId="120B8706" w:rsidR="00676B1E" w:rsidRPr="00676B1E" w:rsidRDefault="00676B1E" w:rsidP="00FE7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6B1E">
              <w:rPr>
                <w:sz w:val="20"/>
                <w:szCs w:val="20"/>
              </w:rPr>
              <w:t>Deliverable</w:t>
            </w:r>
          </w:p>
        </w:tc>
      </w:tr>
      <w:tr w:rsidR="00676B1E" w14:paraId="4C8466F0" w14:textId="77777777" w:rsidTr="00676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CFF69F6" w14:textId="66AC18EC" w:rsidR="00676B1E" w:rsidRDefault="006B4214" w:rsidP="00FE7333">
            <w:proofErr w:type="spellStart"/>
            <w:r>
              <w:t>LCastaneda</w:t>
            </w:r>
            <w:proofErr w:type="spellEnd"/>
          </w:p>
        </w:tc>
        <w:tc>
          <w:tcPr>
            <w:tcW w:w="3149" w:type="dxa"/>
          </w:tcPr>
          <w:p w14:paraId="2D90E473" w14:textId="4F58088B" w:rsidR="00676B1E" w:rsidRDefault="005F74C8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Interface for </w:t>
            </w:r>
            <w:r w:rsidR="00E6677C">
              <w:t>I/O controls.</w:t>
            </w:r>
          </w:p>
        </w:tc>
        <w:tc>
          <w:tcPr>
            <w:tcW w:w="1711" w:type="dxa"/>
          </w:tcPr>
          <w:p w14:paraId="2A98E0B4" w14:textId="475E5AC1" w:rsidR="00676B1E" w:rsidRDefault="0089496D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</w:t>
            </w:r>
            <w:r w:rsidR="009536B8">
              <w:t>8</w:t>
            </w:r>
            <w:r>
              <w:t>/2024</w:t>
            </w:r>
          </w:p>
        </w:tc>
        <w:tc>
          <w:tcPr>
            <w:tcW w:w="2965" w:type="dxa"/>
          </w:tcPr>
          <w:p w14:paraId="45F11376" w14:textId="0724259F" w:rsidR="00676B1E" w:rsidRDefault="00676B1E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6B1E" w14:paraId="4149B785" w14:textId="77777777" w:rsidTr="00676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E6DF38F" w14:textId="0797D418" w:rsidR="00676B1E" w:rsidRDefault="0089496D" w:rsidP="00FE7333">
            <w:proofErr w:type="spellStart"/>
            <w:r>
              <w:t>LCastaneda</w:t>
            </w:r>
            <w:proofErr w:type="spellEnd"/>
          </w:p>
        </w:tc>
        <w:tc>
          <w:tcPr>
            <w:tcW w:w="3149" w:type="dxa"/>
          </w:tcPr>
          <w:p w14:paraId="2B257DC8" w14:textId="2AD0C41B" w:rsidR="00676B1E" w:rsidRDefault="00145EBB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Vehicle</w:t>
            </w:r>
            <w:r w:rsidR="00280461">
              <w:t xml:space="preserve"> </w:t>
            </w:r>
            <w:r>
              <w:t>message</w:t>
            </w:r>
            <w:r w:rsidR="00280461">
              <w:t xml:space="preserve"> handling</w:t>
            </w:r>
          </w:p>
        </w:tc>
        <w:tc>
          <w:tcPr>
            <w:tcW w:w="1711" w:type="dxa"/>
          </w:tcPr>
          <w:p w14:paraId="58572A69" w14:textId="4CD74252" w:rsidR="00676B1E" w:rsidRDefault="007346AA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2/29/2024</w:t>
            </w:r>
          </w:p>
        </w:tc>
        <w:tc>
          <w:tcPr>
            <w:tcW w:w="2965" w:type="dxa"/>
          </w:tcPr>
          <w:p w14:paraId="2302E64C" w14:textId="77777777" w:rsidR="00676B1E" w:rsidRDefault="00676B1E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5EBB" w14:paraId="282AD496" w14:textId="77777777" w:rsidTr="00676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EF09319" w14:textId="326706DB" w:rsidR="00145EBB" w:rsidRDefault="00145EBB" w:rsidP="00FE7333">
            <w:proofErr w:type="spellStart"/>
            <w:r>
              <w:t>LCastaneda</w:t>
            </w:r>
            <w:proofErr w:type="spellEnd"/>
          </w:p>
        </w:tc>
        <w:tc>
          <w:tcPr>
            <w:tcW w:w="3149" w:type="dxa"/>
          </w:tcPr>
          <w:p w14:paraId="1E481D4C" w14:textId="39A05E42" w:rsidR="00145EBB" w:rsidRDefault="00145EBB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Vehicle network integration in </w:t>
            </w:r>
            <w:proofErr w:type="spellStart"/>
            <w:r>
              <w:t>CANoe</w:t>
            </w:r>
            <w:proofErr w:type="spellEnd"/>
            <w:r>
              <w:t>.</w:t>
            </w:r>
          </w:p>
        </w:tc>
        <w:tc>
          <w:tcPr>
            <w:tcW w:w="1711" w:type="dxa"/>
          </w:tcPr>
          <w:p w14:paraId="4F989FC9" w14:textId="189E878C" w:rsidR="00145EBB" w:rsidRDefault="00145EBB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2/29/2024</w:t>
            </w:r>
          </w:p>
        </w:tc>
        <w:tc>
          <w:tcPr>
            <w:tcW w:w="2965" w:type="dxa"/>
          </w:tcPr>
          <w:p w14:paraId="2D36BE2F" w14:textId="77777777" w:rsidR="00145EBB" w:rsidRDefault="00145EBB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6B1E" w14:paraId="40FE3D5B" w14:textId="77777777" w:rsidTr="00676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4122EDA" w14:textId="25EFD749" w:rsidR="00676B1E" w:rsidRDefault="007233D0" w:rsidP="00FE7333">
            <w:proofErr w:type="spellStart"/>
            <w:r>
              <w:t>J</w:t>
            </w:r>
            <w:r w:rsidR="000B1CE4">
              <w:t>Murillo</w:t>
            </w:r>
            <w:proofErr w:type="spellEnd"/>
          </w:p>
        </w:tc>
        <w:tc>
          <w:tcPr>
            <w:tcW w:w="3149" w:type="dxa"/>
          </w:tcPr>
          <w:p w14:paraId="089C2A41" w14:textId="045FB4C6" w:rsidR="00676B1E" w:rsidRDefault="00CB13E3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 </w:t>
            </w:r>
            <w:r w:rsidR="00924F07">
              <w:t>training</w:t>
            </w:r>
          </w:p>
        </w:tc>
        <w:tc>
          <w:tcPr>
            <w:tcW w:w="1711" w:type="dxa"/>
          </w:tcPr>
          <w:p w14:paraId="6A0DB6E8" w14:textId="69FBB273" w:rsidR="00676B1E" w:rsidRDefault="00CB13E3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3/15/2024</w:t>
            </w:r>
          </w:p>
        </w:tc>
        <w:tc>
          <w:tcPr>
            <w:tcW w:w="2965" w:type="dxa"/>
          </w:tcPr>
          <w:p w14:paraId="2B2EE46F" w14:textId="77777777" w:rsidR="00676B1E" w:rsidRDefault="00676B1E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6B1E" w14:paraId="52803E27" w14:textId="77777777" w:rsidTr="00676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484AD63" w14:textId="619F0AF6" w:rsidR="00676B1E" w:rsidRDefault="00E977BF" w:rsidP="00FE7333">
            <w:proofErr w:type="spellStart"/>
            <w:r>
              <w:t>J</w:t>
            </w:r>
            <w:r w:rsidR="000B1CE4">
              <w:t>Murillo</w:t>
            </w:r>
            <w:proofErr w:type="spellEnd"/>
          </w:p>
        </w:tc>
        <w:tc>
          <w:tcPr>
            <w:tcW w:w="3149" w:type="dxa"/>
          </w:tcPr>
          <w:p w14:paraId="20FCAD4C" w14:textId="016BE1F9" w:rsidR="00676B1E" w:rsidRDefault="00E977BF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 </w:t>
            </w:r>
            <w:r w:rsidR="00924F07">
              <w:t>integration</w:t>
            </w:r>
          </w:p>
        </w:tc>
        <w:tc>
          <w:tcPr>
            <w:tcW w:w="1711" w:type="dxa"/>
          </w:tcPr>
          <w:p w14:paraId="1890F9AE" w14:textId="6B6ACCF7" w:rsidR="00676B1E" w:rsidRDefault="00E977BF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924F07">
              <w:t>/29/2024</w:t>
            </w:r>
          </w:p>
        </w:tc>
        <w:tc>
          <w:tcPr>
            <w:tcW w:w="2965" w:type="dxa"/>
          </w:tcPr>
          <w:p w14:paraId="0CC73D1D" w14:textId="77777777" w:rsidR="00676B1E" w:rsidRDefault="00676B1E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6B1E" w14:paraId="30C6DF1C" w14:textId="77777777" w:rsidTr="00676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CDD35FD" w14:textId="4701D757" w:rsidR="00676B1E" w:rsidRDefault="007233D0" w:rsidP="00FE7333">
            <w:r>
              <w:t>All</w:t>
            </w:r>
          </w:p>
        </w:tc>
        <w:tc>
          <w:tcPr>
            <w:tcW w:w="3149" w:type="dxa"/>
          </w:tcPr>
          <w:p w14:paraId="6D6CD9E3" w14:textId="63F665CE" w:rsidR="00676B1E" w:rsidRDefault="00924F07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  <w:tc>
          <w:tcPr>
            <w:tcW w:w="1711" w:type="dxa"/>
          </w:tcPr>
          <w:p w14:paraId="03EFD566" w14:textId="4891B43A" w:rsidR="00676B1E" w:rsidRDefault="003D6C34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4/10/2024</w:t>
            </w:r>
          </w:p>
        </w:tc>
        <w:tc>
          <w:tcPr>
            <w:tcW w:w="2965" w:type="dxa"/>
          </w:tcPr>
          <w:p w14:paraId="22DA6E51" w14:textId="77777777" w:rsidR="00676B1E" w:rsidRDefault="00676B1E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EEEE5E" w14:textId="77777777" w:rsidR="00676B1E" w:rsidRDefault="00676B1E" w:rsidP="00FE7333"/>
    <w:p w14:paraId="4B61802E" w14:textId="77777777" w:rsidR="00EA182E" w:rsidRDefault="00EA182E" w:rsidP="00FE7333"/>
    <w:p w14:paraId="0C44653E" w14:textId="613B0F01" w:rsidR="00EA182E" w:rsidRDefault="00EA182E" w:rsidP="00FE7333"/>
    <w:sectPr w:rsidR="00EA182E" w:rsidSect="008828D6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rillo Amezcua, Julio" w:date="2024-01-23T19:08:00Z" w:initials="JM">
    <w:p w14:paraId="6C8A429C" w14:textId="77777777" w:rsidR="00496940" w:rsidRDefault="00496940" w:rsidP="00496940">
      <w:pPr>
        <w:pStyle w:val="CommentText"/>
      </w:pPr>
      <w:r>
        <w:rPr>
          <w:rStyle w:val="CommentReference"/>
        </w:rPr>
        <w:annotationRef/>
      </w:r>
      <w:r>
        <w:rPr>
          <w:color w:val="374151"/>
        </w:rPr>
        <w:t>I suggest monitoring the driver's expressions while they are driving, rather than before they enter the car</w:t>
      </w:r>
      <w:r>
        <w:t xml:space="preserve"> </w:t>
      </w:r>
    </w:p>
  </w:comment>
  <w:comment w:id="1" w:author="Murillo Amezcua, Julio" w:date="2024-01-23T19:06:00Z" w:initials="JM">
    <w:p w14:paraId="047EFC16" w14:textId="69FB1F7D" w:rsidR="00496940" w:rsidRDefault="00496940" w:rsidP="00496940">
      <w:pPr>
        <w:pStyle w:val="CommentText"/>
      </w:pPr>
      <w:r>
        <w:rPr>
          <w:rStyle w:val="CommentReference"/>
        </w:rPr>
        <w:annotationRef/>
      </w:r>
      <w:r>
        <w:t>The emotional state is an inference of the facial expression, one constrain I found in my lasta project is that we don’t have a big enough datasets to cover a wide range of emotions.</w:t>
      </w:r>
    </w:p>
  </w:comment>
  <w:comment w:id="2" w:author="Murillo Amezcua, Julio" w:date="2024-01-23T19:04:00Z" w:initials="JM">
    <w:p w14:paraId="03490DE9" w14:textId="10667B28" w:rsidR="009774DB" w:rsidRDefault="009774DB" w:rsidP="009774DB">
      <w:pPr>
        <w:pStyle w:val="CommentText"/>
      </w:pPr>
      <w:r>
        <w:rPr>
          <w:rStyle w:val="CommentReference"/>
        </w:rPr>
        <w:annotationRef/>
      </w:r>
      <w:r>
        <w:t>Which expressions behaviors could lead to over speed?</w:t>
      </w:r>
    </w:p>
    <w:p w14:paraId="24A74FC8" w14:textId="77777777" w:rsidR="009774DB" w:rsidRDefault="009774DB" w:rsidP="009774DB">
      <w:pPr>
        <w:pStyle w:val="CommentText"/>
      </w:pPr>
      <w:r>
        <w:t>-anger</w:t>
      </w:r>
    </w:p>
    <w:p w14:paraId="41AC759B" w14:textId="77777777" w:rsidR="009774DB" w:rsidRDefault="009774DB" w:rsidP="009774DB">
      <w:pPr>
        <w:pStyle w:val="CommentText"/>
      </w:pPr>
      <w:r>
        <w:t>-excitement</w:t>
      </w:r>
    </w:p>
    <w:p w14:paraId="729F9442" w14:textId="77777777" w:rsidR="009774DB" w:rsidRDefault="009774DB" w:rsidP="009774DB">
      <w:pPr>
        <w:pStyle w:val="CommentText"/>
      </w:pPr>
      <w:r>
        <w:t>-frustration</w:t>
      </w:r>
    </w:p>
  </w:comment>
  <w:comment w:id="3" w:author="Murillo Amezcua, Julio" w:date="2024-01-23T19:34:00Z" w:initials="JM">
    <w:p w14:paraId="13BAD243" w14:textId="77777777" w:rsidR="00BD1FBC" w:rsidRDefault="00BD1FBC" w:rsidP="00BD1FBC">
      <w:pPr>
        <w:pStyle w:val="CommentText"/>
      </w:pPr>
      <w:r>
        <w:rPr>
          <w:rStyle w:val="CommentReference"/>
        </w:rPr>
        <w:annotationRef/>
      </w:r>
      <w:r>
        <w:t>We need a dataset that we can download.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8A429C" w15:done="0"/>
  <w15:commentEx w15:paraId="047EFC16" w15:done="0"/>
  <w15:commentEx w15:paraId="729F9442" w15:done="0"/>
  <w15:commentEx w15:paraId="13BAD2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A6EE1A0" w16cex:dateUtc="2024-01-24T00:08:00Z"/>
  <w16cex:commentExtensible w16cex:durableId="4D4A676D" w16cex:dateUtc="2024-01-24T00:06:00Z"/>
  <w16cex:commentExtensible w16cex:durableId="686754D2" w16cex:dateUtc="2024-01-24T00:04:00Z"/>
  <w16cex:commentExtensible w16cex:durableId="108C44A6" w16cex:dateUtc="2024-01-24T00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8A429C" w16cid:durableId="3A6EE1A0"/>
  <w16cid:commentId w16cid:paraId="047EFC16" w16cid:durableId="4D4A676D"/>
  <w16cid:commentId w16cid:paraId="729F9442" w16cid:durableId="686754D2"/>
  <w16cid:commentId w16cid:paraId="13BAD243" w16cid:durableId="108C44A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C9FCE" w14:textId="77777777" w:rsidR="008828D6" w:rsidRDefault="008828D6" w:rsidP="0096009F">
      <w:pPr>
        <w:spacing w:after="0" w:line="240" w:lineRule="auto"/>
      </w:pPr>
      <w:r>
        <w:separator/>
      </w:r>
    </w:p>
  </w:endnote>
  <w:endnote w:type="continuationSeparator" w:id="0">
    <w:p w14:paraId="76755BDF" w14:textId="77777777" w:rsidR="008828D6" w:rsidRDefault="008828D6" w:rsidP="00960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87BE8" w14:textId="4C227DB9" w:rsidR="0096009F" w:rsidRDefault="0096009F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23DFF57" wp14:editId="3C69A8F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4E50D6" w14:textId="107FCCAE" w:rsidR="0096009F" w:rsidRPr="0096009F" w:rsidRDefault="0096009F" w:rsidP="0096009F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6009F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3DFF5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0D4E50D6" w14:textId="107FCCAE" w:rsidR="0096009F" w:rsidRPr="0096009F" w:rsidRDefault="0096009F" w:rsidP="0096009F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96009F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6DAED" w14:textId="3CBD17E5" w:rsidR="0096009F" w:rsidRDefault="0096009F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D4A7A31" wp14:editId="238C9A13">
              <wp:simplePos x="914400" y="9429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D699CC" w14:textId="13D6E6CD" w:rsidR="0096009F" w:rsidRPr="0096009F" w:rsidRDefault="0096009F" w:rsidP="0096009F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6009F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4A7A3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10D699CC" w14:textId="13D6E6CD" w:rsidR="0096009F" w:rsidRPr="0096009F" w:rsidRDefault="0096009F" w:rsidP="0096009F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96009F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21E32" w14:textId="0E38E2D0" w:rsidR="0096009F" w:rsidRDefault="0096009F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7620BC5" wp14:editId="5F4BD97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6B3B7C" w14:textId="51D5F81C" w:rsidR="0096009F" w:rsidRPr="0096009F" w:rsidRDefault="0096009F" w:rsidP="0096009F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6009F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620B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96B3B7C" w14:textId="51D5F81C" w:rsidR="0096009F" w:rsidRPr="0096009F" w:rsidRDefault="0096009F" w:rsidP="0096009F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96009F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5DD8E" w14:textId="77777777" w:rsidR="008828D6" w:rsidRDefault="008828D6" w:rsidP="0096009F">
      <w:pPr>
        <w:spacing w:after="0" w:line="240" w:lineRule="auto"/>
      </w:pPr>
      <w:r>
        <w:separator/>
      </w:r>
    </w:p>
  </w:footnote>
  <w:footnote w:type="continuationSeparator" w:id="0">
    <w:p w14:paraId="7922B9E0" w14:textId="77777777" w:rsidR="008828D6" w:rsidRDefault="008828D6" w:rsidP="00960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764C6"/>
    <w:multiLevelType w:val="hybridMultilevel"/>
    <w:tmpl w:val="243ED31C"/>
    <w:lvl w:ilvl="0" w:tplc="FF5AB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16047E"/>
    <w:multiLevelType w:val="hybridMultilevel"/>
    <w:tmpl w:val="1082C454"/>
    <w:lvl w:ilvl="0" w:tplc="FF5AB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5280E"/>
    <w:multiLevelType w:val="hybridMultilevel"/>
    <w:tmpl w:val="A3D24A3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EF186C"/>
    <w:multiLevelType w:val="hybridMultilevel"/>
    <w:tmpl w:val="220A381C"/>
    <w:lvl w:ilvl="0" w:tplc="FF5AB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959848">
    <w:abstractNumId w:val="0"/>
  </w:num>
  <w:num w:numId="2" w16cid:durableId="2135176738">
    <w:abstractNumId w:val="3"/>
  </w:num>
  <w:num w:numId="3" w16cid:durableId="1942031488">
    <w:abstractNumId w:val="1"/>
  </w:num>
  <w:num w:numId="4" w16cid:durableId="33970463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rillo Amezcua, Julio">
    <w15:presenceInfo w15:providerId="AD" w15:userId="S::juliomur@umich.edu::76ba508c-6276-484d-a56d-6f79f3d2de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9E"/>
    <w:rsid w:val="00011023"/>
    <w:rsid w:val="00021E37"/>
    <w:rsid w:val="00086E4F"/>
    <w:rsid w:val="0009528D"/>
    <w:rsid w:val="000B1CE4"/>
    <w:rsid w:val="00145EBB"/>
    <w:rsid w:val="001619ED"/>
    <w:rsid w:val="001A6791"/>
    <w:rsid w:val="001B25C0"/>
    <w:rsid w:val="00225446"/>
    <w:rsid w:val="00280461"/>
    <w:rsid w:val="00334432"/>
    <w:rsid w:val="00345266"/>
    <w:rsid w:val="00390390"/>
    <w:rsid w:val="00394470"/>
    <w:rsid w:val="003D6C34"/>
    <w:rsid w:val="00460AAC"/>
    <w:rsid w:val="00496940"/>
    <w:rsid w:val="00496B11"/>
    <w:rsid w:val="004C3B29"/>
    <w:rsid w:val="004E4E0F"/>
    <w:rsid w:val="005870D6"/>
    <w:rsid w:val="005B60C3"/>
    <w:rsid w:val="005F683B"/>
    <w:rsid w:val="005F74C8"/>
    <w:rsid w:val="00610092"/>
    <w:rsid w:val="0061106B"/>
    <w:rsid w:val="00627DFF"/>
    <w:rsid w:val="0064090E"/>
    <w:rsid w:val="00676B1E"/>
    <w:rsid w:val="006A6C77"/>
    <w:rsid w:val="006B1C24"/>
    <w:rsid w:val="006B4214"/>
    <w:rsid w:val="007233D0"/>
    <w:rsid w:val="007346AA"/>
    <w:rsid w:val="00797956"/>
    <w:rsid w:val="007A0D7E"/>
    <w:rsid w:val="007C5ED6"/>
    <w:rsid w:val="0080319E"/>
    <w:rsid w:val="008828D6"/>
    <w:rsid w:val="00887048"/>
    <w:rsid w:val="0089003F"/>
    <w:rsid w:val="0089496D"/>
    <w:rsid w:val="008A70F6"/>
    <w:rsid w:val="0092228D"/>
    <w:rsid w:val="00924F07"/>
    <w:rsid w:val="009269C1"/>
    <w:rsid w:val="0093318B"/>
    <w:rsid w:val="00935C23"/>
    <w:rsid w:val="009536B8"/>
    <w:rsid w:val="0096009F"/>
    <w:rsid w:val="009665BE"/>
    <w:rsid w:val="00975F6F"/>
    <w:rsid w:val="009774DB"/>
    <w:rsid w:val="009A6C2C"/>
    <w:rsid w:val="009B66C1"/>
    <w:rsid w:val="009D7D51"/>
    <w:rsid w:val="00A079A3"/>
    <w:rsid w:val="00AB032B"/>
    <w:rsid w:val="00AC2652"/>
    <w:rsid w:val="00AC71AB"/>
    <w:rsid w:val="00B054E9"/>
    <w:rsid w:val="00B54886"/>
    <w:rsid w:val="00BA0993"/>
    <w:rsid w:val="00BD1FBC"/>
    <w:rsid w:val="00C17428"/>
    <w:rsid w:val="00C55E18"/>
    <w:rsid w:val="00C7387F"/>
    <w:rsid w:val="00CB13E3"/>
    <w:rsid w:val="00D53695"/>
    <w:rsid w:val="00D73A05"/>
    <w:rsid w:val="00D85C51"/>
    <w:rsid w:val="00DB5EC6"/>
    <w:rsid w:val="00DC7181"/>
    <w:rsid w:val="00E05BDA"/>
    <w:rsid w:val="00E11AC5"/>
    <w:rsid w:val="00E6677C"/>
    <w:rsid w:val="00E671BF"/>
    <w:rsid w:val="00E74663"/>
    <w:rsid w:val="00E8634D"/>
    <w:rsid w:val="00E977BF"/>
    <w:rsid w:val="00EA182E"/>
    <w:rsid w:val="00EB5146"/>
    <w:rsid w:val="00EF1DCF"/>
    <w:rsid w:val="00F026C3"/>
    <w:rsid w:val="00F52C1C"/>
    <w:rsid w:val="00F86065"/>
    <w:rsid w:val="00F871EC"/>
    <w:rsid w:val="00F9079B"/>
    <w:rsid w:val="00FE7333"/>
    <w:rsid w:val="00FF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83954D"/>
  <w15:chartTrackingRefBased/>
  <w15:docId w15:val="{3F9E9F83-E570-47A3-A5C6-EC599A33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B1E"/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A05"/>
    <w:pPr>
      <w:ind w:left="720"/>
      <w:contextualSpacing/>
    </w:pPr>
  </w:style>
  <w:style w:type="table" w:styleId="TableGrid">
    <w:name w:val="Table Grid"/>
    <w:basedOn w:val="TableNormal"/>
    <w:uiPriority w:val="39"/>
    <w:rsid w:val="0067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76B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960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09F"/>
    <w:rPr>
      <w:rFonts w:eastAsiaTheme="minorEastAsia"/>
      <w:kern w:val="0"/>
      <w:lang w:eastAsia="zh-C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9774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74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74DB"/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4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4DB"/>
    <w:rPr>
      <w:rFonts w:eastAsiaTheme="minorEastAsia"/>
      <w:b/>
      <w:bCs/>
      <w:kern w:val="0"/>
      <w:sz w:val="20"/>
      <w:szCs w:val="2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CT</dc:creator>
  <cp:keywords/>
  <dc:description/>
  <cp:lastModifiedBy>Murillo Amezcua, Julio</cp:lastModifiedBy>
  <cp:revision>40</cp:revision>
  <dcterms:created xsi:type="dcterms:W3CDTF">2024-01-13T14:35:00Z</dcterms:created>
  <dcterms:modified xsi:type="dcterms:W3CDTF">2024-01-24T00:34:00Z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dc6553a85999da35ad590940ba8727c2e4fddd2f93530d3994f977bcdacc0eab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#000000,8,Arial</vt:lpwstr>
  </property>
  <property fmtid="{D5CDD505-2E9C-101B-9397-08002B2CF9AE}" pid="5" name="ClassificationContentMarkingFooterText">
    <vt:lpwstr>Internal</vt:lpwstr>
  </property>
</Properties>
</file>