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B257B" w14:textId="77777777" w:rsidR="004E1A00" w:rsidRPr="004E1A00" w:rsidRDefault="004E1A00" w:rsidP="004E1A00">
      <w:r w:rsidRPr="004E1A00">
        <w:t>Hi Nathan, </w:t>
      </w:r>
    </w:p>
    <w:p w14:paraId="0459CAC3" w14:textId="77777777" w:rsidR="004E1A00" w:rsidRPr="004E1A00" w:rsidRDefault="004E1A00" w:rsidP="004E1A00">
      <w:r w:rsidRPr="004E1A00">
        <w:t>Thanks for sending through the concepts. The work across all three was strong and made this a genuinely difficult decision. The thinking was clear and it really helped us visualize how the Vector brand could come to life at the Design Exchange. That said, we've landed on a direction and I want to walk you through it clearly so you have everything you need to move forward.</w:t>
      </w:r>
    </w:p>
    <w:p w14:paraId="03C43DAF" w14:textId="77777777" w:rsidR="004E1A00" w:rsidRPr="004E1A00" w:rsidRDefault="004E1A00" w:rsidP="004E1A00">
      <w:r w:rsidRPr="004E1A00">
        <w:rPr>
          <w:b/>
          <w:bCs/>
        </w:rPr>
        <w:t>We're moving forward with Concept B as the foundation</w:t>
      </w:r>
      <w:r w:rsidRPr="004E1A00">
        <w:t>, with some targeted changes.</w:t>
      </w:r>
    </w:p>
    <w:p w14:paraId="1A7F27D0" w14:textId="77777777" w:rsidR="004E1A00" w:rsidRPr="004E1A00" w:rsidRDefault="004E1A00" w:rsidP="004E1A00">
      <w:r w:rsidRPr="004E1A00">
        <w:rPr>
          <w:b/>
          <w:bCs/>
        </w:rPr>
        <w:t>What We're Keeping from Concept B:</w:t>
      </w:r>
    </w:p>
    <w:p w14:paraId="1B2703BF" w14:textId="77777777" w:rsidR="004E1A00" w:rsidRPr="004E1A00" w:rsidRDefault="004E1A00" w:rsidP="004E1A00">
      <w:pPr>
        <w:numPr>
          <w:ilvl w:val="0"/>
          <w:numId w:val="1"/>
        </w:numPr>
      </w:pPr>
      <w:r w:rsidRPr="004E1A00">
        <w:t>The moment where the arrows flow into the Vector logo, this should be developed as a motion piece to use just before a keynote speaker takes the stage; and</w:t>
      </w:r>
    </w:p>
    <w:p w14:paraId="42C77E2B" w14:textId="77777777" w:rsidR="004E1A00" w:rsidRPr="004E1A00" w:rsidRDefault="004E1A00" w:rsidP="004E1A00">
      <w:pPr>
        <w:numPr>
          <w:ilvl w:val="0"/>
          <w:numId w:val="1"/>
        </w:numPr>
      </w:pPr>
      <w:r w:rsidRPr="004E1A00">
        <w:t>Speaker names on the walls, keep this detail, it elevates the experience and makes full use of the immersive environment.</w:t>
      </w:r>
    </w:p>
    <w:p w14:paraId="7A4011E8" w14:textId="77777777" w:rsidR="004E1A00" w:rsidRPr="004E1A00" w:rsidRDefault="004E1A00" w:rsidP="004E1A00">
      <w:r w:rsidRPr="004E1A00">
        <w:rPr>
          <w:b/>
          <w:bCs/>
        </w:rPr>
        <w:t>What Needs to Change in Concept B:</w:t>
      </w:r>
      <w:r w:rsidRPr="004E1A00">
        <w:t> The current cobalt blue background reads too closely to our recently published annual report. For our Marquee event, we want to make a bigger impression and differentiate the two. Here's the revised colour direction:</w:t>
      </w:r>
    </w:p>
    <w:p w14:paraId="06FBECC4" w14:textId="77777777" w:rsidR="004E1A00" w:rsidRPr="004E1A00" w:rsidRDefault="004E1A00" w:rsidP="004E1A00">
      <w:pPr>
        <w:numPr>
          <w:ilvl w:val="0"/>
          <w:numId w:val="2"/>
        </w:numPr>
      </w:pPr>
      <w:r w:rsidRPr="004E1A00">
        <w:t>Keep the Deep violet and see if you can have it flow into almost black;</w:t>
      </w:r>
    </w:p>
    <w:p w14:paraId="09B6DBDF" w14:textId="77777777" w:rsidR="004E1A00" w:rsidRPr="004E1A00" w:rsidRDefault="004E1A00" w:rsidP="004E1A00">
      <w:pPr>
        <w:numPr>
          <w:ilvl w:val="0"/>
          <w:numId w:val="2"/>
        </w:numPr>
      </w:pPr>
      <w:r w:rsidRPr="004E1A00">
        <w:rPr>
          <w:b/>
          <w:bCs/>
        </w:rPr>
        <w:t>Arrow colour:</w:t>
      </w:r>
      <w:r w:rsidRPr="004E1A00">
        <w:t> Violet to turquoise gradient;</w:t>
      </w:r>
    </w:p>
    <w:p w14:paraId="471DA41F" w14:textId="77777777" w:rsidR="004E1A00" w:rsidRPr="004E1A00" w:rsidRDefault="004E1A00" w:rsidP="004E1A00">
      <w:pPr>
        <w:numPr>
          <w:ilvl w:val="1"/>
          <w:numId w:val="2"/>
        </w:numPr>
      </w:pPr>
      <w:r w:rsidRPr="004E1A00">
        <w:t>The reasoning: violet represents Academia, turquoise represents Industry, our two primary audiences (students and employers), so the environment itself reflects who we're bringing together; and</w:t>
      </w:r>
    </w:p>
    <w:p w14:paraId="572E163F" w14:textId="77777777" w:rsidR="004E1A00" w:rsidRPr="004E1A00" w:rsidRDefault="004E1A00" w:rsidP="004E1A00">
      <w:pPr>
        <w:numPr>
          <w:ilvl w:val="0"/>
          <w:numId w:val="2"/>
        </w:numPr>
      </w:pPr>
      <w:r w:rsidRPr="004E1A00">
        <w:rPr>
          <w:b/>
          <w:bCs/>
        </w:rPr>
        <w:t>Use Magenta</w:t>
      </w:r>
      <w:r w:rsidRPr="004E1A00">
        <w:t> as the wayfinding colour for signs and directional arrows throughout the venue, it keeps the brand connection without competing with the immersive experience.</w:t>
      </w:r>
    </w:p>
    <w:p w14:paraId="1E1858B0" w14:textId="77777777" w:rsidR="004E1A00" w:rsidRPr="004E1A00" w:rsidRDefault="004E1A00" w:rsidP="004E1A00">
      <w:r w:rsidRPr="004E1A00">
        <w:rPr>
          <w:b/>
          <w:bCs/>
        </w:rPr>
        <w:t>What We're Carrying Over from Concept A:</w:t>
      </w:r>
    </w:p>
    <w:p w14:paraId="270F1DB3" w14:textId="77777777" w:rsidR="004E1A00" w:rsidRPr="004E1A00" w:rsidRDefault="004E1A00" w:rsidP="004E1A00">
      <w:pPr>
        <w:numPr>
          <w:ilvl w:val="0"/>
          <w:numId w:val="3"/>
        </w:numPr>
      </w:pPr>
      <w:r w:rsidRPr="004E1A00">
        <w:t>Please carry this forward the use of the gradients </w:t>
      </w:r>
    </w:p>
    <w:p w14:paraId="09F313A1" w14:textId="77777777" w:rsidR="004E1A00" w:rsidRPr="004E1A00" w:rsidRDefault="004E1A00" w:rsidP="004E1A00">
      <w:pPr>
        <w:numPr>
          <w:ilvl w:val="0"/>
          <w:numId w:val="3"/>
        </w:numPr>
      </w:pPr>
      <w:r w:rsidRPr="004E1A00">
        <w:t>For badge design specifically: use </w:t>
      </w:r>
      <w:r w:rsidRPr="004E1A00">
        <w:rPr>
          <w:b/>
          <w:bCs/>
        </w:rPr>
        <w:t>smooth gradient backgrounds on name badges</w:t>
      </w:r>
      <w:r w:rsidRPr="004E1A00">
        <w:t> and reserve the </w:t>
      </w:r>
      <w:r w:rsidRPr="004E1A00">
        <w:rPr>
          <w:b/>
          <w:bCs/>
        </w:rPr>
        <w:t>graphic gradient textured backgrounds</w:t>
      </w:r>
      <w:r w:rsidRPr="004E1A00">
        <w:t> for larger print pieces like posters and environmental signage.</w:t>
      </w:r>
    </w:p>
    <w:p w14:paraId="4D44B26C" w14:textId="77777777" w:rsidR="004E1A00" w:rsidRPr="004E1A00" w:rsidRDefault="004E1A00" w:rsidP="004E1A00">
      <w:pPr>
        <w:numPr>
          <w:ilvl w:val="0"/>
          <w:numId w:val="3"/>
        </w:numPr>
      </w:pPr>
      <w:r w:rsidRPr="004E1A00">
        <w:rPr>
          <w:b/>
          <w:bCs/>
        </w:rPr>
        <w:t>From Concept C:</w:t>
      </w:r>
      <w:r w:rsidRPr="004E1A00">
        <w:t> While Concept C isn't the overall direction, the badge </w:t>
      </w:r>
      <w:r w:rsidRPr="004E1A00">
        <w:rPr>
          <w:i/>
          <w:iCs/>
        </w:rPr>
        <w:t>layout</w:t>
      </w:r>
      <w:r w:rsidRPr="004E1A00">
        <w:t xml:space="preserve"> in that concept was strong, specifically how the gradient sits at the top of the badge with the lower half in black. It's striking and makes the name easy to read. Please </w:t>
      </w:r>
      <w:r w:rsidRPr="004E1A00">
        <w:lastRenderedPageBreak/>
        <w:t>revisit that layout structure and consider applying it within Concept A's colour system.</w:t>
      </w:r>
    </w:p>
    <w:p w14:paraId="5F7DB625" w14:textId="77777777" w:rsidR="004E1A00" w:rsidRPr="004E1A00" w:rsidRDefault="004E1A00" w:rsidP="004E1A00">
      <w:r w:rsidRPr="004E1A00">
        <w:rPr>
          <w:b/>
          <w:bCs/>
        </w:rPr>
        <w:t>Badge Colour System (Confirmed):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1931"/>
      </w:tblGrid>
      <w:tr w:rsidR="004E1A00" w:rsidRPr="004E1A00" w14:paraId="6B6A6B6F" w14:textId="77777777">
        <w:trPr>
          <w:tblHeader/>
          <w:tblCellSpacing w:w="15" w:type="dxa"/>
        </w:trPr>
        <w:tc>
          <w:tcPr>
            <w:tcW w:w="0" w:type="auto"/>
            <w:vAlign w:val="center"/>
            <w:hideMark/>
          </w:tcPr>
          <w:p w14:paraId="74C18C45" w14:textId="77777777" w:rsidR="004E1A00" w:rsidRPr="004E1A00" w:rsidRDefault="004E1A00" w:rsidP="004E1A00">
            <w:pPr>
              <w:rPr>
                <w:b/>
                <w:bCs/>
              </w:rPr>
            </w:pPr>
            <w:r w:rsidRPr="004E1A00">
              <w:rPr>
                <w:b/>
                <w:bCs/>
              </w:rPr>
              <w:t>Audience</w:t>
            </w:r>
          </w:p>
        </w:tc>
        <w:tc>
          <w:tcPr>
            <w:tcW w:w="0" w:type="auto"/>
            <w:vAlign w:val="center"/>
            <w:hideMark/>
          </w:tcPr>
          <w:p w14:paraId="402F234F" w14:textId="77777777" w:rsidR="004E1A00" w:rsidRPr="004E1A00" w:rsidRDefault="004E1A00" w:rsidP="004E1A00">
            <w:pPr>
              <w:rPr>
                <w:b/>
                <w:bCs/>
              </w:rPr>
            </w:pPr>
            <w:r w:rsidRPr="004E1A00">
              <w:rPr>
                <w:b/>
                <w:bCs/>
              </w:rPr>
              <w:t>Gradient</w:t>
            </w:r>
          </w:p>
        </w:tc>
      </w:tr>
      <w:tr w:rsidR="004E1A00" w:rsidRPr="004E1A00" w14:paraId="0A691BA9" w14:textId="77777777">
        <w:trPr>
          <w:tblCellSpacing w:w="15" w:type="dxa"/>
        </w:trPr>
        <w:tc>
          <w:tcPr>
            <w:tcW w:w="0" w:type="auto"/>
            <w:vAlign w:val="center"/>
            <w:hideMark/>
          </w:tcPr>
          <w:p w14:paraId="6CA86414" w14:textId="77777777" w:rsidR="004E1A00" w:rsidRPr="004E1A00" w:rsidRDefault="004E1A00" w:rsidP="004E1A00">
            <w:r w:rsidRPr="004E1A00">
              <w:t>Students</w:t>
            </w:r>
          </w:p>
        </w:tc>
        <w:tc>
          <w:tcPr>
            <w:tcW w:w="0" w:type="auto"/>
            <w:vAlign w:val="center"/>
            <w:hideMark/>
          </w:tcPr>
          <w:p w14:paraId="13143CB1" w14:textId="77777777" w:rsidR="004E1A00" w:rsidRPr="004E1A00" w:rsidRDefault="004E1A00" w:rsidP="004E1A00">
            <w:r w:rsidRPr="004E1A00">
              <w:t>Violet → Turquoise</w:t>
            </w:r>
          </w:p>
        </w:tc>
      </w:tr>
      <w:tr w:rsidR="004E1A00" w:rsidRPr="004E1A00" w14:paraId="70CE4BC4" w14:textId="77777777">
        <w:trPr>
          <w:tblCellSpacing w:w="15" w:type="dxa"/>
        </w:trPr>
        <w:tc>
          <w:tcPr>
            <w:tcW w:w="0" w:type="auto"/>
            <w:vAlign w:val="center"/>
            <w:hideMark/>
          </w:tcPr>
          <w:p w14:paraId="7D56CF33" w14:textId="77777777" w:rsidR="004E1A00" w:rsidRPr="004E1A00" w:rsidRDefault="004E1A00" w:rsidP="004E1A00">
            <w:r w:rsidRPr="004E1A00">
              <w:t>Employers</w:t>
            </w:r>
          </w:p>
        </w:tc>
        <w:tc>
          <w:tcPr>
            <w:tcW w:w="0" w:type="auto"/>
            <w:vAlign w:val="center"/>
            <w:hideMark/>
          </w:tcPr>
          <w:p w14:paraId="0657C933" w14:textId="77777777" w:rsidR="004E1A00" w:rsidRPr="004E1A00" w:rsidRDefault="004E1A00" w:rsidP="004E1A00">
            <w:r w:rsidRPr="004E1A00">
              <w:t>Violet → Tangerine</w:t>
            </w:r>
          </w:p>
        </w:tc>
      </w:tr>
      <w:tr w:rsidR="004E1A00" w:rsidRPr="004E1A00" w14:paraId="0020C5FD" w14:textId="77777777">
        <w:trPr>
          <w:tblCellSpacing w:w="15" w:type="dxa"/>
        </w:trPr>
        <w:tc>
          <w:tcPr>
            <w:tcW w:w="0" w:type="auto"/>
            <w:vAlign w:val="center"/>
            <w:hideMark/>
          </w:tcPr>
          <w:p w14:paraId="353D9EC8" w14:textId="77777777" w:rsidR="004E1A00" w:rsidRPr="004E1A00" w:rsidRDefault="004E1A00" w:rsidP="004E1A00">
            <w:r w:rsidRPr="004E1A00">
              <w:t>Partners</w:t>
            </w:r>
          </w:p>
        </w:tc>
        <w:tc>
          <w:tcPr>
            <w:tcW w:w="0" w:type="auto"/>
            <w:vAlign w:val="center"/>
            <w:hideMark/>
          </w:tcPr>
          <w:p w14:paraId="18012CCF" w14:textId="77777777" w:rsidR="004E1A00" w:rsidRPr="004E1A00" w:rsidRDefault="004E1A00" w:rsidP="004E1A00">
            <w:r w:rsidRPr="004E1A00">
              <w:t>Cobalt → Lime</w:t>
            </w:r>
          </w:p>
        </w:tc>
      </w:tr>
      <w:tr w:rsidR="004E1A00" w:rsidRPr="004E1A00" w14:paraId="646B5830" w14:textId="77777777">
        <w:trPr>
          <w:tblCellSpacing w:w="15" w:type="dxa"/>
        </w:trPr>
        <w:tc>
          <w:tcPr>
            <w:tcW w:w="0" w:type="auto"/>
            <w:vAlign w:val="center"/>
            <w:hideMark/>
          </w:tcPr>
          <w:p w14:paraId="045824A6" w14:textId="77777777" w:rsidR="004E1A00" w:rsidRPr="004E1A00" w:rsidRDefault="004E1A00" w:rsidP="004E1A00">
            <w:r w:rsidRPr="004E1A00">
              <w:t>Staff</w:t>
            </w:r>
          </w:p>
        </w:tc>
        <w:tc>
          <w:tcPr>
            <w:tcW w:w="0" w:type="auto"/>
            <w:vAlign w:val="center"/>
            <w:hideMark/>
          </w:tcPr>
          <w:p w14:paraId="4482AE73" w14:textId="77777777" w:rsidR="004E1A00" w:rsidRPr="004E1A00" w:rsidRDefault="004E1A00" w:rsidP="004E1A00">
            <w:r w:rsidRPr="004E1A00">
              <w:t>Magenta → Cobalt</w:t>
            </w:r>
          </w:p>
        </w:tc>
      </w:tr>
    </w:tbl>
    <w:p w14:paraId="05231E68" w14:textId="77777777" w:rsidR="004E1A00" w:rsidRPr="004E1A00" w:rsidRDefault="004E1A00" w:rsidP="004E1A00">
      <w:r w:rsidRPr="004E1A00">
        <w:rPr>
          <w:b/>
          <w:bCs/>
        </w:rPr>
        <w:t>Dark Mode:</w:t>
      </w:r>
      <w:r w:rsidRPr="004E1A00">
        <w:t> We'll need a dark mode state for when presentations are running, the walls should recede so they're not distracting or competing with a speaker's content on screen. Please factor this in</w:t>
      </w:r>
    </w:p>
    <w:p w14:paraId="2F521DA6" w14:textId="77777777" w:rsidR="004E1A00" w:rsidRPr="004E1A00" w:rsidRDefault="004E1A00" w:rsidP="004E1A00">
      <w:r w:rsidRPr="004E1A00">
        <w:t>Let me know if you have any questions, looking forward to seeing this evolve.</w:t>
      </w:r>
    </w:p>
    <w:p w14:paraId="7C484709" w14:textId="77777777" w:rsidR="004E1A00" w:rsidRPr="004E1A00" w:rsidRDefault="004E1A00" w:rsidP="004E1A00">
      <w:r w:rsidRPr="004E1A00">
        <w:t>I've asked Agentiive to put this into a Task Chart:</w:t>
      </w:r>
    </w:p>
    <w:tbl>
      <w:tblPr>
        <w:tblW w:w="0" w:type="auto"/>
        <w:tblCellMar>
          <w:top w:w="15" w:type="dxa"/>
          <w:left w:w="15" w:type="dxa"/>
          <w:bottom w:w="15" w:type="dxa"/>
          <w:right w:w="15" w:type="dxa"/>
        </w:tblCellMar>
        <w:tblLook w:val="04A0" w:firstRow="1" w:lastRow="0" w:firstColumn="1" w:lastColumn="0" w:noHBand="0" w:noVBand="1"/>
      </w:tblPr>
      <w:tblGrid>
        <w:gridCol w:w="928"/>
        <w:gridCol w:w="2479"/>
        <w:gridCol w:w="4053"/>
        <w:gridCol w:w="1900"/>
      </w:tblGrid>
      <w:tr w:rsidR="004E1A00" w:rsidRPr="004E1A00" w14:paraId="2F5ECBA3" w14:textId="77777777">
        <w:trPr>
          <w:tblHeader/>
        </w:trPr>
        <w:tc>
          <w:tcPr>
            <w:tcW w:w="0" w:type="auto"/>
            <w:shd w:val="clear" w:color="auto" w:fill="1E1B4B"/>
            <w:tcMar>
              <w:top w:w="180" w:type="dxa"/>
              <w:left w:w="180" w:type="dxa"/>
              <w:bottom w:w="180" w:type="dxa"/>
              <w:right w:w="180" w:type="dxa"/>
            </w:tcMar>
            <w:vAlign w:val="center"/>
            <w:hideMark/>
          </w:tcPr>
          <w:p w14:paraId="7BDA2D63" w14:textId="77777777" w:rsidR="004E1A00" w:rsidRPr="004E1A00" w:rsidRDefault="004E1A00" w:rsidP="004E1A00">
            <w:pPr>
              <w:rPr>
                <w:b/>
                <w:bCs/>
              </w:rPr>
            </w:pPr>
            <w:r w:rsidRPr="004E1A00">
              <w:rPr>
                <w:b/>
                <w:bCs/>
              </w:rPr>
              <w:t>**#**</w:t>
            </w:r>
          </w:p>
        </w:tc>
        <w:tc>
          <w:tcPr>
            <w:tcW w:w="0" w:type="auto"/>
            <w:shd w:val="clear" w:color="auto" w:fill="1E1B4B"/>
            <w:tcMar>
              <w:top w:w="180" w:type="dxa"/>
              <w:left w:w="180" w:type="dxa"/>
              <w:bottom w:w="180" w:type="dxa"/>
              <w:right w:w="180" w:type="dxa"/>
            </w:tcMar>
            <w:vAlign w:val="center"/>
            <w:hideMark/>
          </w:tcPr>
          <w:p w14:paraId="7C0C1863" w14:textId="77777777" w:rsidR="004E1A00" w:rsidRPr="004E1A00" w:rsidRDefault="004E1A00" w:rsidP="004E1A00">
            <w:pPr>
              <w:rPr>
                <w:b/>
                <w:bCs/>
              </w:rPr>
            </w:pPr>
            <w:r w:rsidRPr="004E1A00">
              <w:rPr>
                <w:b/>
                <w:bCs/>
              </w:rPr>
              <w:t>**Task**</w:t>
            </w:r>
          </w:p>
        </w:tc>
        <w:tc>
          <w:tcPr>
            <w:tcW w:w="0" w:type="auto"/>
            <w:shd w:val="clear" w:color="auto" w:fill="1E1B4B"/>
            <w:tcMar>
              <w:top w:w="180" w:type="dxa"/>
              <w:left w:w="180" w:type="dxa"/>
              <w:bottom w:w="180" w:type="dxa"/>
              <w:right w:w="180" w:type="dxa"/>
            </w:tcMar>
            <w:vAlign w:val="center"/>
            <w:hideMark/>
          </w:tcPr>
          <w:p w14:paraId="77107DAE" w14:textId="77777777" w:rsidR="004E1A00" w:rsidRPr="004E1A00" w:rsidRDefault="004E1A00" w:rsidP="004E1A00">
            <w:pPr>
              <w:rPr>
                <w:b/>
                <w:bCs/>
              </w:rPr>
            </w:pPr>
            <w:r w:rsidRPr="004E1A00">
              <w:rPr>
                <w:b/>
                <w:bCs/>
              </w:rPr>
              <w:t>**Detail / Direction**</w:t>
            </w:r>
          </w:p>
        </w:tc>
        <w:tc>
          <w:tcPr>
            <w:tcW w:w="0" w:type="auto"/>
            <w:shd w:val="clear" w:color="auto" w:fill="1E1B4B"/>
            <w:tcMar>
              <w:top w:w="180" w:type="dxa"/>
              <w:left w:w="180" w:type="dxa"/>
              <w:bottom w:w="180" w:type="dxa"/>
              <w:right w:w="180" w:type="dxa"/>
            </w:tcMar>
            <w:vAlign w:val="center"/>
            <w:hideMark/>
          </w:tcPr>
          <w:p w14:paraId="4EB275D2" w14:textId="77777777" w:rsidR="004E1A00" w:rsidRPr="004E1A00" w:rsidRDefault="004E1A00" w:rsidP="004E1A00">
            <w:pPr>
              <w:rPr>
                <w:b/>
                <w:bCs/>
              </w:rPr>
            </w:pPr>
            <w:r w:rsidRPr="004E1A00">
              <w:rPr>
                <w:b/>
                <w:bCs/>
              </w:rPr>
              <w:t>**Source Concept**</w:t>
            </w:r>
          </w:p>
        </w:tc>
      </w:tr>
      <w:tr w:rsidR="004E1A00" w:rsidRPr="004E1A00" w14:paraId="74AD83E9"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150" w:type="dxa"/>
              <w:left w:w="150" w:type="dxa"/>
              <w:bottom w:w="150" w:type="dxa"/>
              <w:right w:w="150" w:type="dxa"/>
            </w:tcMar>
            <w:vAlign w:val="center"/>
            <w:hideMark/>
          </w:tcPr>
          <w:p w14:paraId="62B6F797" w14:textId="77777777" w:rsidR="004E1A00" w:rsidRPr="004E1A00" w:rsidRDefault="004E1A00" w:rsidP="004E1A00">
            <w:r w:rsidRPr="004E1A00">
              <w:t>1</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50" w:type="dxa"/>
              <w:left w:w="150" w:type="dxa"/>
              <w:bottom w:w="150" w:type="dxa"/>
              <w:right w:w="150" w:type="dxa"/>
            </w:tcMar>
            <w:vAlign w:val="center"/>
            <w:hideMark/>
          </w:tcPr>
          <w:p w14:paraId="204551B8" w14:textId="77777777" w:rsidR="004E1A00" w:rsidRPr="004E1A00" w:rsidRDefault="004E1A00" w:rsidP="004E1A00">
            <w:r w:rsidRPr="004E1A00">
              <w:t>Update immersive environment background colour</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50" w:type="dxa"/>
              <w:left w:w="150" w:type="dxa"/>
              <w:bottom w:w="150" w:type="dxa"/>
              <w:right w:w="150" w:type="dxa"/>
            </w:tcMar>
            <w:vAlign w:val="center"/>
            <w:hideMark/>
          </w:tcPr>
          <w:p w14:paraId="1E5CCEF8" w14:textId="77777777" w:rsidR="004E1A00" w:rsidRPr="004E1A00" w:rsidRDefault="004E1A00" w:rsidP="004E1A00">
            <w:r w:rsidRPr="004E1A00">
              <w:t>Change cobalt blue to deep violet / almost black</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50" w:type="dxa"/>
              <w:left w:w="150" w:type="dxa"/>
              <w:bottom w:w="150" w:type="dxa"/>
              <w:right w:w="150" w:type="dxa"/>
            </w:tcMar>
            <w:vAlign w:val="center"/>
            <w:hideMark/>
          </w:tcPr>
          <w:p w14:paraId="697CD2BD" w14:textId="77777777" w:rsidR="004E1A00" w:rsidRPr="004E1A00" w:rsidRDefault="004E1A00" w:rsidP="004E1A00">
            <w:r w:rsidRPr="004E1A00">
              <w:t>Concept B (revised)</w:t>
            </w:r>
          </w:p>
        </w:tc>
      </w:tr>
      <w:tr w:rsidR="004E1A00" w:rsidRPr="004E1A00" w14:paraId="72C5C1F5" w14:textId="77777777">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vAlign w:val="center"/>
            <w:hideMark/>
          </w:tcPr>
          <w:p w14:paraId="3FAA6706" w14:textId="77777777" w:rsidR="004E1A00" w:rsidRPr="004E1A00" w:rsidRDefault="004E1A00" w:rsidP="004E1A00">
            <w:r w:rsidRPr="004E1A00">
              <w:t>2</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vAlign w:val="center"/>
            <w:hideMark/>
          </w:tcPr>
          <w:p w14:paraId="073F21E2" w14:textId="77777777" w:rsidR="004E1A00" w:rsidRPr="004E1A00" w:rsidRDefault="004E1A00" w:rsidP="004E1A00">
            <w:r w:rsidRPr="004E1A00">
              <w:t>Update arrow colour</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vAlign w:val="center"/>
            <w:hideMark/>
          </w:tcPr>
          <w:p w14:paraId="1C038045" w14:textId="77777777" w:rsidR="004E1A00" w:rsidRPr="004E1A00" w:rsidRDefault="004E1A00" w:rsidP="004E1A00">
            <w:r w:rsidRPr="004E1A00">
              <w:t>Change to violet → turquoise gradient (representing Academia + Industry)</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vAlign w:val="center"/>
            <w:hideMark/>
          </w:tcPr>
          <w:p w14:paraId="4D5C8E23" w14:textId="77777777" w:rsidR="004E1A00" w:rsidRPr="004E1A00" w:rsidRDefault="004E1A00" w:rsidP="004E1A00">
            <w:r w:rsidRPr="004E1A00">
              <w:t>Concept B (revised)</w:t>
            </w:r>
          </w:p>
        </w:tc>
      </w:tr>
      <w:tr w:rsidR="004E1A00" w:rsidRPr="004E1A00" w14:paraId="3FD4D770"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150" w:type="dxa"/>
              <w:left w:w="150" w:type="dxa"/>
              <w:bottom w:w="150" w:type="dxa"/>
              <w:right w:w="150" w:type="dxa"/>
            </w:tcMar>
            <w:vAlign w:val="center"/>
            <w:hideMark/>
          </w:tcPr>
          <w:p w14:paraId="27AECDC4" w14:textId="77777777" w:rsidR="004E1A00" w:rsidRPr="004E1A00" w:rsidRDefault="004E1A00" w:rsidP="004E1A00">
            <w:r w:rsidRPr="004E1A00">
              <w:t>3</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50" w:type="dxa"/>
              <w:left w:w="150" w:type="dxa"/>
              <w:bottom w:w="150" w:type="dxa"/>
              <w:right w:w="150" w:type="dxa"/>
            </w:tcMar>
            <w:vAlign w:val="center"/>
            <w:hideMark/>
          </w:tcPr>
          <w:p w14:paraId="7818921F" w14:textId="77777777" w:rsidR="004E1A00" w:rsidRPr="004E1A00" w:rsidRDefault="004E1A00" w:rsidP="004E1A00">
            <w:r w:rsidRPr="004E1A00">
              <w:t>Develop arrows-into-Vector-logo motion piece</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50" w:type="dxa"/>
              <w:left w:w="150" w:type="dxa"/>
              <w:bottom w:w="150" w:type="dxa"/>
              <w:right w:w="150" w:type="dxa"/>
            </w:tcMar>
            <w:vAlign w:val="center"/>
            <w:hideMark/>
          </w:tcPr>
          <w:p w14:paraId="61AA98C2" w14:textId="77777777" w:rsidR="004E1A00" w:rsidRPr="004E1A00" w:rsidRDefault="004E1A00" w:rsidP="004E1A00">
            <w:r w:rsidRPr="004E1A00">
              <w:t>Animate for use as a moment just before a keynote speaker takes the stage</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50" w:type="dxa"/>
              <w:left w:w="150" w:type="dxa"/>
              <w:bottom w:w="150" w:type="dxa"/>
              <w:right w:w="150" w:type="dxa"/>
            </w:tcMar>
            <w:vAlign w:val="center"/>
            <w:hideMark/>
          </w:tcPr>
          <w:p w14:paraId="68B34116" w14:textId="77777777" w:rsidR="004E1A00" w:rsidRPr="004E1A00" w:rsidRDefault="004E1A00" w:rsidP="004E1A00">
            <w:r w:rsidRPr="004E1A00">
              <w:t>Concept B (keep)</w:t>
            </w:r>
          </w:p>
        </w:tc>
      </w:tr>
      <w:tr w:rsidR="004E1A00" w:rsidRPr="004E1A00" w14:paraId="7C08B678" w14:textId="77777777">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vAlign w:val="center"/>
            <w:hideMark/>
          </w:tcPr>
          <w:p w14:paraId="6359B37C" w14:textId="77777777" w:rsidR="004E1A00" w:rsidRPr="004E1A00" w:rsidRDefault="004E1A00" w:rsidP="004E1A00">
            <w:r w:rsidRPr="004E1A00">
              <w:lastRenderedPageBreak/>
              <w:t>4</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vAlign w:val="center"/>
            <w:hideMark/>
          </w:tcPr>
          <w:p w14:paraId="0347870C" w14:textId="77777777" w:rsidR="004E1A00" w:rsidRPr="004E1A00" w:rsidRDefault="004E1A00" w:rsidP="004E1A00">
            <w:r w:rsidRPr="004E1A00">
              <w:t>Retain speaker names on walls</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vAlign w:val="center"/>
            <w:hideMark/>
          </w:tcPr>
          <w:p w14:paraId="6A149985" w14:textId="77777777" w:rsidR="004E1A00" w:rsidRPr="004E1A00" w:rsidRDefault="004E1A00" w:rsidP="004E1A00">
            <w:r w:rsidRPr="004E1A00">
              <w:t>Keep as a detail to elevate the immersive environment</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vAlign w:val="center"/>
            <w:hideMark/>
          </w:tcPr>
          <w:p w14:paraId="33526C12" w14:textId="77777777" w:rsidR="004E1A00" w:rsidRPr="004E1A00" w:rsidRDefault="004E1A00" w:rsidP="004E1A00">
            <w:r w:rsidRPr="004E1A00">
              <w:t>Concept B (keep)</w:t>
            </w:r>
          </w:p>
        </w:tc>
      </w:tr>
      <w:tr w:rsidR="004E1A00" w:rsidRPr="004E1A00" w14:paraId="51ACF642"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150" w:type="dxa"/>
              <w:left w:w="150" w:type="dxa"/>
              <w:bottom w:w="150" w:type="dxa"/>
              <w:right w:w="150" w:type="dxa"/>
            </w:tcMar>
            <w:vAlign w:val="center"/>
            <w:hideMark/>
          </w:tcPr>
          <w:p w14:paraId="754D01D1" w14:textId="77777777" w:rsidR="004E1A00" w:rsidRPr="004E1A00" w:rsidRDefault="004E1A00" w:rsidP="004E1A00">
            <w:r w:rsidRPr="004E1A00">
              <w:t>5</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50" w:type="dxa"/>
              <w:left w:w="150" w:type="dxa"/>
              <w:bottom w:w="150" w:type="dxa"/>
              <w:right w:w="150" w:type="dxa"/>
            </w:tcMar>
            <w:vAlign w:val="center"/>
            <w:hideMark/>
          </w:tcPr>
          <w:p w14:paraId="264BA23E" w14:textId="77777777" w:rsidR="004E1A00" w:rsidRPr="004E1A00" w:rsidRDefault="004E1A00" w:rsidP="004E1A00">
            <w:r w:rsidRPr="004E1A00">
              <w:t>Confirm magenta as wayfinding colour</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50" w:type="dxa"/>
              <w:left w:w="150" w:type="dxa"/>
              <w:bottom w:w="150" w:type="dxa"/>
              <w:right w:w="150" w:type="dxa"/>
            </w:tcMar>
            <w:vAlign w:val="center"/>
            <w:hideMark/>
          </w:tcPr>
          <w:p w14:paraId="3E9BECFB" w14:textId="77777777" w:rsidR="004E1A00" w:rsidRPr="004E1A00" w:rsidRDefault="004E1A00" w:rsidP="004E1A00">
            <w:r w:rsidRPr="004E1A00">
              <w:t>Apply to signs and directional arrows throughout venue only, not in the immersive experience</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50" w:type="dxa"/>
              <w:left w:w="150" w:type="dxa"/>
              <w:bottom w:w="150" w:type="dxa"/>
              <w:right w:w="150" w:type="dxa"/>
            </w:tcMar>
            <w:vAlign w:val="center"/>
            <w:hideMark/>
          </w:tcPr>
          <w:p w14:paraId="7EDF2575" w14:textId="77777777" w:rsidR="004E1A00" w:rsidRPr="004E1A00" w:rsidRDefault="004E1A00" w:rsidP="004E1A00">
            <w:r w:rsidRPr="004E1A00">
              <w:t>Concept B (keep)</w:t>
            </w:r>
          </w:p>
        </w:tc>
      </w:tr>
      <w:tr w:rsidR="004E1A00" w:rsidRPr="004E1A00" w14:paraId="3426DF3F" w14:textId="77777777">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vAlign w:val="center"/>
            <w:hideMark/>
          </w:tcPr>
          <w:p w14:paraId="73702C72" w14:textId="77777777" w:rsidR="004E1A00" w:rsidRPr="004E1A00" w:rsidRDefault="004E1A00" w:rsidP="004E1A00">
            <w:r w:rsidRPr="004E1A00">
              <w:t>6</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vAlign w:val="center"/>
            <w:hideMark/>
          </w:tcPr>
          <w:p w14:paraId="316615E3" w14:textId="77777777" w:rsidR="004E1A00" w:rsidRPr="004E1A00" w:rsidRDefault="004E1A00" w:rsidP="004E1A00">
            <w:r w:rsidRPr="004E1A00">
              <w:t>Design dark mode state for environment</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vAlign w:val="center"/>
            <w:hideMark/>
          </w:tcPr>
          <w:p w14:paraId="346284B3" w14:textId="77777777" w:rsidR="004E1A00" w:rsidRPr="004E1A00" w:rsidRDefault="004E1A00" w:rsidP="004E1A00">
            <w:r w:rsidRPr="004E1A00">
              <w:t>Walls must recede during presentations, cannot compete with speaker content on screen</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vAlign w:val="center"/>
            <w:hideMark/>
          </w:tcPr>
          <w:p w14:paraId="42899BB2" w14:textId="77777777" w:rsidR="004E1A00" w:rsidRPr="004E1A00" w:rsidRDefault="004E1A00" w:rsidP="004E1A00">
            <w:r w:rsidRPr="004E1A00">
              <w:t>Concept C (referenced)</w:t>
            </w:r>
          </w:p>
        </w:tc>
      </w:tr>
      <w:tr w:rsidR="004E1A00" w:rsidRPr="004E1A00" w14:paraId="4CB65344"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150" w:type="dxa"/>
              <w:left w:w="150" w:type="dxa"/>
              <w:bottom w:w="150" w:type="dxa"/>
              <w:right w:w="150" w:type="dxa"/>
            </w:tcMar>
            <w:vAlign w:val="center"/>
            <w:hideMark/>
          </w:tcPr>
          <w:p w14:paraId="524F36B9" w14:textId="77777777" w:rsidR="004E1A00" w:rsidRPr="004E1A00" w:rsidRDefault="004E1A00" w:rsidP="004E1A00">
            <w:r w:rsidRPr="004E1A00">
              <w:t>7</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50" w:type="dxa"/>
              <w:left w:w="150" w:type="dxa"/>
              <w:bottom w:w="150" w:type="dxa"/>
              <w:right w:w="150" w:type="dxa"/>
            </w:tcMar>
            <w:vAlign w:val="center"/>
            <w:hideMark/>
          </w:tcPr>
          <w:p w14:paraId="43F331F2" w14:textId="77777777" w:rsidR="004E1A00" w:rsidRPr="004E1A00" w:rsidRDefault="004E1A00" w:rsidP="004E1A00">
            <w:r w:rsidRPr="004E1A00">
              <w:t>Apply badge colour differentiation system</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50" w:type="dxa"/>
              <w:left w:w="150" w:type="dxa"/>
              <w:bottom w:w="150" w:type="dxa"/>
              <w:right w:w="150" w:type="dxa"/>
            </w:tcMar>
            <w:vAlign w:val="center"/>
            <w:hideMark/>
          </w:tcPr>
          <w:p w14:paraId="63CFE97A" w14:textId="77777777" w:rsidR="004E1A00" w:rsidRPr="004E1A00" w:rsidRDefault="004E1A00" w:rsidP="004E1A00">
            <w:r w:rsidRPr="004E1A00">
              <w:t>Students: Violet→Turquoise / Employers: Violet→Tangerine / Partners: Cobalt→Lime / Staff: Magenta→Cobalt</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50" w:type="dxa"/>
              <w:left w:w="150" w:type="dxa"/>
              <w:bottom w:w="150" w:type="dxa"/>
              <w:right w:w="150" w:type="dxa"/>
            </w:tcMar>
            <w:vAlign w:val="center"/>
            <w:hideMark/>
          </w:tcPr>
          <w:p w14:paraId="3A3CE1FC" w14:textId="77777777" w:rsidR="004E1A00" w:rsidRPr="004E1A00" w:rsidRDefault="004E1A00" w:rsidP="004E1A00">
            <w:r w:rsidRPr="004E1A00">
              <w:t>Concept A (carry over)</w:t>
            </w:r>
          </w:p>
        </w:tc>
      </w:tr>
      <w:tr w:rsidR="004E1A00" w:rsidRPr="004E1A00" w14:paraId="00E5828D" w14:textId="77777777">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vAlign w:val="center"/>
            <w:hideMark/>
          </w:tcPr>
          <w:p w14:paraId="09A545ED" w14:textId="77777777" w:rsidR="004E1A00" w:rsidRPr="004E1A00" w:rsidRDefault="004E1A00" w:rsidP="004E1A00">
            <w:r w:rsidRPr="004E1A00">
              <w:t>8</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vAlign w:val="center"/>
            <w:hideMark/>
          </w:tcPr>
          <w:p w14:paraId="24784FFE" w14:textId="77777777" w:rsidR="004E1A00" w:rsidRPr="004E1A00" w:rsidRDefault="004E1A00" w:rsidP="004E1A00">
            <w:r w:rsidRPr="004E1A00">
              <w:t>Differentiate badge vs. large format print finishes</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vAlign w:val="center"/>
            <w:hideMark/>
          </w:tcPr>
          <w:p w14:paraId="36A19446" w14:textId="77777777" w:rsidR="004E1A00" w:rsidRPr="004E1A00" w:rsidRDefault="004E1A00" w:rsidP="004E1A00">
            <w:r w:rsidRPr="004E1A00">
              <w:t>Name badges = smooth gradient background / Posters + environmental signage = graphic gradient textured background</w:t>
            </w:r>
          </w:p>
        </w:tc>
        <w:tc>
          <w:tcPr>
            <w:tcW w:w="0" w:type="auto"/>
            <w:tcBorders>
              <w:top w:val="single" w:sz="6" w:space="0" w:color="E2E8F0"/>
              <w:left w:val="single" w:sz="6" w:space="0" w:color="E2E8F0"/>
              <w:bottom w:val="single" w:sz="6" w:space="0" w:color="E2E8F0"/>
              <w:right w:val="single" w:sz="6" w:space="0" w:color="E2E8F0"/>
            </w:tcBorders>
            <w:tcMar>
              <w:top w:w="150" w:type="dxa"/>
              <w:left w:w="150" w:type="dxa"/>
              <w:bottom w:w="150" w:type="dxa"/>
              <w:right w:w="150" w:type="dxa"/>
            </w:tcMar>
            <w:vAlign w:val="center"/>
            <w:hideMark/>
          </w:tcPr>
          <w:p w14:paraId="6FC20277" w14:textId="77777777" w:rsidR="004E1A00" w:rsidRPr="004E1A00" w:rsidRDefault="004E1A00" w:rsidP="004E1A00">
            <w:r w:rsidRPr="004E1A00">
              <w:t>Concept A (carry over)</w:t>
            </w:r>
          </w:p>
        </w:tc>
      </w:tr>
      <w:tr w:rsidR="004E1A00" w:rsidRPr="004E1A00" w14:paraId="2BF0D964" w14:textId="77777777">
        <w:tc>
          <w:tcPr>
            <w:tcW w:w="0" w:type="auto"/>
            <w:tcBorders>
              <w:top w:val="single" w:sz="6" w:space="0" w:color="E2E8F0"/>
              <w:left w:val="single" w:sz="6" w:space="0" w:color="E2E8F0"/>
              <w:bottom w:val="single" w:sz="6" w:space="0" w:color="E2E8F0"/>
              <w:right w:val="single" w:sz="6" w:space="0" w:color="E2E8F0"/>
            </w:tcBorders>
            <w:shd w:val="clear" w:color="auto" w:fill="F8FAFC"/>
            <w:tcMar>
              <w:top w:w="150" w:type="dxa"/>
              <w:left w:w="150" w:type="dxa"/>
              <w:bottom w:w="150" w:type="dxa"/>
              <w:right w:w="150" w:type="dxa"/>
            </w:tcMar>
            <w:vAlign w:val="center"/>
            <w:hideMark/>
          </w:tcPr>
          <w:p w14:paraId="7FCDFD50" w14:textId="77777777" w:rsidR="004E1A00" w:rsidRPr="004E1A00" w:rsidRDefault="004E1A00" w:rsidP="004E1A00">
            <w:r w:rsidRPr="004E1A00">
              <w:t>9</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50" w:type="dxa"/>
              <w:left w:w="150" w:type="dxa"/>
              <w:bottom w:w="150" w:type="dxa"/>
              <w:right w:w="150" w:type="dxa"/>
            </w:tcMar>
            <w:vAlign w:val="center"/>
            <w:hideMark/>
          </w:tcPr>
          <w:p w14:paraId="1C7BD8B5" w14:textId="77777777" w:rsidR="004E1A00" w:rsidRPr="004E1A00" w:rsidRDefault="004E1A00" w:rsidP="004E1A00">
            <w:r w:rsidRPr="004E1A00">
              <w:t>Revisit badge layout from Concept C</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50" w:type="dxa"/>
              <w:left w:w="150" w:type="dxa"/>
              <w:bottom w:w="150" w:type="dxa"/>
              <w:right w:w="150" w:type="dxa"/>
            </w:tcMar>
            <w:vAlign w:val="center"/>
            <w:hideMark/>
          </w:tcPr>
          <w:p w14:paraId="56355352" w14:textId="77777777" w:rsidR="004E1A00" w:rsidRPr="004E1A00" w:rsidRDefault="004E1A00" w:rsidP="004E1A00">
            <w:r w:rsidRPr="004E1A00">
              <w:t>Gradient at top / lower half black, apply this layout structure to Concept B colour system</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50" w:type="dxa"/>
              <w:left w:w="150" w:type="dxa"/>
              <w:bottom w:w="150" w:type="dxa"/>
              <w:right w:w="150" w:type="dxa"/>
            </w:tcMar>
            <w:vAlign w:val="center"/>
            <w:hideMark/>
          </w:tcPr>
          <w:p w14:paraId="56CA5A23" w14:textId="77777777" w:rsidR="004E1A00" w:rsidRPr="004E1A00" w:rsidRDefault="004E1A00" w:rsidP="004E1A00">
            <w:r w:rsidRPr="004E1A00">
              <w:t>Concept C (partial carry over)</w:t>
            </w:r>
          </w:p>
        </w:tc>
      </w:tr>
    </w:tbl>
    <w:p w14:paraId="364BDBA2" w14:textId="77777777" w:rsidR="004E1A00" w:rsidRDefault="004E1A00"/>
    <w:sectPr w:rsidR="004E1A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87037"/>
    <w:multiLevelType w:val="multilevel"/>
    <w:tmpl w:val="7EE6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1E24F4"/>
    <w:multiLevelType w:val="multilevel"/>
    <w:tmpl w:val="C8E22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AC6417"/>
    <w:multiLevelType w:val="multilevel"/>
    <w:tmpl w:val="2044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030611">
    <w:abstractNumId w:val="0"/>
  </w:num>
  <w:num w:numId="2" w16cid:durableId="424570286">
    <w:abstractNumId w:val="1"/>
  </w:num>
  <w:num w:numId="3" w16cid:durableId="21465801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A00"/>
    <w:rsid w:val="004E1A00"/>
    <w:rsid w:val="006B0DB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41A93"/>
  <w15:chartTrackingRefBased/>
  <w15:docId w15:val="{889BB0C0-9EA9-4A5C-8F13-18363436A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A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1A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A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A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A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A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A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A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A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A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A00"/>
    <w:rPr>
      <w:rFonts w:eastAsiaTheme="majorEastAsia" w:cstheme="majorBidi"/>
      <w:color w:val="272727" w:themeColor="text1" w:themeTint="D8"/>
    </w:rPr>
  </w:style>
  <w:style w:type="paragraph" w:styleId="Title">
    <w:name w:val="Title"/>
    <w:basedOn w:val="Normal"/>
    <w:next w:val="Normal"/>
    <w:link w:val="TitleChar"/>
    <w:uiPriority w:val="10"/>
    <w:qFormat/>
    <w:rsid w:val="004E1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A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A00"/>
    <w:pPr>
      <w:spacing w:before="160"/>
      <w:jc w:val="center"/>
    </w:pPr>
    <w:rPr>
      <w:i/>
      <w:iCs/>
      <w:color w:val="404040" w:themeColor="text1" w:themeTint="BF"/>
    </w:rPr>
  </w:style>
  <w:style w:type="character" w:customStyle="1" w:styleId="QuoteChar">
    <w:name w:val="Quote Char"/>
    <w:basedOn w:val="DefaultParagraphFont"/>
    <w:link w:val="Quote"/>
    <w:uiPriority w:val="29"/>
    <w:rsid w:val="004E1A00"/>
    <w:rPr>
      <w:i/>
      <w:iCs/>
      <w:color w:val="404040" w:themeColor="text1" w:themeTint="BF"/>
    </w:rPr>
  </w:style>
  <w:style w:type="paragraph" w:styleId="ListParagraph">
    <w:name w:val="List Paragraph"/>
    <w:basedOn w:val="Normal"/>
    <w:uiPriority w:val="34"/>
    <w:qFormat/>
    <w:rsid w:val="004E1A00"/>
    <w:pPr>
      <w:ind w:left="720"/>
      <w:contextualSpacing/>
    </w:pPr>
  </w:style>
  <w:style w:type="character" w:styleId="IntenseEmphasis">
    <w:name w:val="Intense Emphasis"/>
    <w:basedOn w:val="DefaultParagraphFont"/>
    <w:uiPriority w:val="21"/>
    <w:qFormat/>
    <w:rsid w:val="004E1A00"/>
    <w:rPr>
      <w:i/>
      <w:iCs/>
      <w:color w:val="0F4761" w:themeColor="accent1" w:themeShade="BF"/>
    </w:rPr>
  </w:style>
  <w:style w:type="paragraph" w:styleId="IntenseQuote">
    <w:name w:val="Intense Quote"/>
    <w:basedOn w:val="Normal"/>
    <w:next w:val="Normal"/>
    <w:link w:val="IntenseQuoteChar"/>
    <w:uiPriority w:val="30"/>
    <w:qFormat/>
    <w:rsid w:val="004E1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A00"/>
    <w:rPr>
      <w:i/>
      <w:iCs/>
      <w:color w:val="0F4761" w:themeColor="accent1" w:themeShade="BF"/>
    </w:rPr>
  </w:style>
  <w:style w:type="character" w:styleId="IntenseReference">
    <w:name w:val="Intense Reference"/>
    <w:basedOn w:val="DefaultParagraphFont"/>
    <w:uiPriority w:val="32"/>
    <w:qFormat/>
    <w:rsid w:val="004E1A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596</Words>
  <Characters>3398</Characters>
  <Application>Microsoft Office Word</Application>
  <DocSecurity>0</DocSecurity>
  <Lines>28</Lines>
  <Paragraphs>7</Paragraphs>
  <ScaleCrop>false</ScaleCrop>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Lalonde</dc:creator>
  <cp:keywords/>
  <dc:description/>
  <cp:lastModifiedBy>Nathan Lalonde</cp:lastModifiedBy>
  <cp:revision>1</cp:revision>
  <dcterms:created xsi:type="dcterms:W3CDTF">2026-08-10T16:07:00Z</dcterms:created>
  <dcterms:modified xsi:type="dcterms:W3CDTF">2026-08-10T16:07:00Z</dcterms:modified>
</cp:coreProperties>
</file>