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115F1C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B7878">
        <w:rPr>
          <w:rFonts w:ascii="Arial" w:hAnsi="Arial" w:cs="Arial"/>
          <w:sz w:val="20"/>
        </w:rPr>
        <w:t>Nos sistemas de votação atuais</w:t>
      </w:r>
      <w:r w:rsidR="008B7878" w:rsidRPr="008B7878">
        <w:rPr>
          <w:rFonts w:ascii="Arial" w:hAnsi="Arial" w:cs="Arial"/>
          <w:sz w:val="20"/>
        </w:rPr>
        <w:t>, todas as evidências geradas no momento do voto ficam sob custódia do administrador do processo eleitoral para apuração e auditorias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 xml:space="preserve">Os problemas deste tipo de centralização de </w:t>
      </w:r>
      <w:r w:rsidR="008B7878">
        <w:rPr>
          <w:rFonts w:ascii="Arial" w:hAnsi="Arial" w:cs="Arial"/>
          <w:sz w:val="20"/>
        </w:rPr>
        <w:t xml:space="preserve">dados e </w:t>
      </w:r>
      <w:r w:rsidR="008B7878" w:rsidRPr="008B7878">
        <w:rPr>
          <w:rFonts w:ascii="Arial" w:hAnsi="Arial" w:cs="Arial"/>
          <w:sz w:val="20"/>
        </w:rPr>
        <w:t>poderes ficam evidentes no Brasil, nos relatos de burlas intencionai</w:t>
      </w:r>
      <w:r w:rsidR="008B7878">
        <w:rPr>
          <w:rFonts w:ascii="Arial" w:hAnsi="Arial" w:cs="Arial"/>
          <w:sz w:val="20"/>
        </w:rPr>
        <w:t>s</w:t>
      </w:r>
      <w:r w:rsidR="008B7878" w:rsidRPr="008B7878">
        <w:rPr>
          <w:rFonts w:ascii="Arial" w:hAnsi="Arial" w:cs="Arial"/>
          <w:sz w:val="20"/>
        </w:rPr>
        <w:t>, restrições em auditorias e punição para auditores que encontram falhas no sistema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 xml:space="preserve">A adoção em massa da internet permitiu o desenvolvimento de uma nova classe de programas distribuídos que substituem autoridades centrais por um </w:t>
      </w:r>
      <w:r w:rsidR="008B7878">
        <w:rPr>
          <w:rFonts w:ascii="Arial" w:hAnsi="Arial" w:cs="Arial"/>
          <w:sz w:val="20"/>
        </w:rPr>
        <w:t>banco de dados distribuído</w:t>
      </w:r>
      <w:r w:rsidR="008B7878" w:rsidRPr="008B7878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="008B7878" w:rsidRPr="008B7878">
        <w:rPr>
          <w:rFonts w:ascii="Arial" w:hAnsi="Arial" w:cs="Arial"/>
          <w:sz w:val="20"/>
        </w:rPr>
        <w:t xml:space="preserve">para garantir consenso sobre o estado de uma aplicação. </w:t>
      </w:r>
      <w:r w:rsidR="00851230" w:rsidRPr="00851230">
        <w:rPr>
          <w:rFonts w:ascii="Arial" w:hAnsi="Arial" w:cs="Arial"/>
          <w:sz w:val="20"/>
        </w:rPr>
        <w:t>Este artigo apresenta uma prova de conceito de sistema eleitoral independente de software que remove do administrador a responsabilidade de garantir a disponibilidade, integridade e confiabilidade dos registros digitais dos votos</w:t>
      </w:r>
      <w:r w:rsidR="008B7878">
        <w:rPr>
          <w:rFonts w:ascii="Arial" w:hAnsi="Arial" w:cs="Arial"/>
          <w:sz w:val="20"/>
        </w:rPr>
        <w:t xml:space="preserve"> ao transformar o voto do eleitor em uma criptomoeda para descentralizar parte das provas geradas.</w:t>
      </w:r>
    </w:p>
    <w:p w:rsidR="008B7878" w:rsidRDefault="008B7878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</w:t>
      </w:r>
      <w:r w:rsidR="00FA0230">
        <w:rPr>
          <w:rFonts w:ascii="Arial" w:hAnsi="Arial"/>
          <w:lang w:val="pt-BR"/>
        </w:rPr>
        <w:lastRenderedPageBreak/>
        <w:t xml:space="preserve">Sistemas </w:t>
      </w:r>
      <w:r w:rsidR="00432466">
        <w:rPr>
          <w:rFonts w:ascii="Arial" w:hAnsi="Arial"/>
          <w:lang w:val="pt-BR"/>
        </w:rPr>
        <w:t>Eleitorais</w:t>
      </w:r>
      <w:r w:rsidR="00FA0230">
        <w:rPr>
          <w:rFonts w:ascii="Arial" w:hAnsi="Arial"/>
          <w:lang w:val="pt-BR"/>
        </w:rPr>
        <w:t xml:space="preserve"> (</w:t>
      </w:r>
      <w:r w:rsidR="004A004C">
        <w:rPr>
          <w:rFonts w:ascii="Arial" w:hAnsi="Arial"/>
          <w:lang w:val="pt-BR"/>
        </w:rPr>
        <w:t>RIVEST; WACK</w:t>
      </w:r>
      <w:r w:rsidR="00FA0230">
        <w:rPr>
          <w:rFonts w:ascii="Arial" w:hAnsi="Arial"/>
          <w:lang w:val="pt-BR"/>
        </w:rPr>
        <w:t>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>lo administrador. Auditorias ocorrem apenas com a autorização e sob condições impostas pelo mesmo</w:t>
      </w:r>
      <w:r>
        <w:rPr>
          <w:rFonts w:ascii="Arial" w:hAnsi="Arial"/>
          <w:lang w:val="pt-BR"/>
        </w:rPr>
        <w:t xml:space="preserve">. O caminho do voto </w:t>
      </w:r>
      <w:r w:rsidR="0053065E">
        <w:rPr>
          <w:rFonts w:ascii="Arial" w:hAnsi="Arial"/>
          <w:lang w:val="pt-BR"/>
        </w:rPr>
        <w:t>da</w:t>
      </w:r>
      <w:r>
        <w:rPr>
          <w:rFonts w:ascii="Arial" w:hAnsi="Arial"/>
          <w:lang w:val="pt-BR"/>
        </w:rPr>
        <w:t xml:space="preserve"> </w:t>
      </w:r>
      <w:r w:rsidR="003119D4">
        <w:rPr>
          <w:rFonts w:ascii="Arial" w:hAnsi="Arial"/>
          <w:lang w:val="pt-BR"/>
        </w:rPr>
        <w:t xml:space="preserve">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</w:t>
      </w:r>
      <w:r w:rsidR="009B1593">
        <w:rPr>
          <w:rFonts w:ascii="Arial" w:hAnsi="Arial"/>
          <w:lang w:val="pt-BR"/>
        </w:rPr>
        <w:t xml:space="preserve"> devem imutáveis e permantentes;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7A7D2C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E32252">
        <w:rPr>
          <w:rFonts w:ascii="Arial" w:hAnsi="Arial"/>
          <w:lang w:val="pt-BR"/>
        </w:rPr>
        <w:t xml:space="preserve">definidas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 xml:space="preserve">. </w:t>
      </w:r>
      <w:r w:rsidR="007A7D2C" w:rsidRPr="007A7D2C">
        <w:rPr>
          <w:rFonts w:ascii="Arial" w:hAnsi="Arial" w:cs="Arial"/>
          <w:lang w:val="pt-BR"/>
        </w:rPr>
        <w:t xml:space="preserve">A linguagem </w:t>
      </w:r>
      <w:r w:rsidR="007A7D2C" w:rsidRPr="00AB56BD">
        <w:rPr>
          <w:rFonts w:ascii="Arial" w:hAnsi="Arial" w:cs="Arial"/>
          <w:i/>
          <w:lang w:val="pt-BR"/>
        </w:rPr>
        <w:t>Solidity</w:t>
      </w:r>
      <w:r w:rsidR="007A7D2C" w:rsidRPr="007A7D2C">
        <w:rPr>
          <w:rFonts w:ascii="Arial" w:hAnsi="Arial" w:cs="Arial"/>
          <w:lang w:val="pt-BR"/>
        </w:rPr>
        <w:t xml:space="preserve"> é uma linguagem de alto nível similar ao javascript</w:t>
      </w:r>
      <w:r w:rsidR="00B45D2F">
        <w:rPr>
          <w:rFonts w:ascii="Arial" w:hAnsi="Arial" w:cs="Arial"/>
          <w:lang w:val="pt-BR"/>
        </w:rPr>
        <w:t>,</w:t>
      </w:r>
      <w:r w:rsidR="007A7D2C"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="007A7D2C" w:rsidRPr="007A7D2C">
        <w:rPr>
          <w:rFonts w:ascii="Arial" w:hAnsi="Arial" w:cs="Arial"/>
          <w:lang w:val="pt-BR"/>
        </w:rPr>
        <w:t xml:space="preserve"> contratos inteligentes e que é compilada para </w:t>
      </w:r>
      <w:r w:rsidR="007A7D2C" w:rsidRPr="00E32252">
        <w:rPr>
          <w:rFonts w:ascii="Arial" w:hAnsi="Arial" w:cs="Arial"/>
          <w:i/>
          <w:lang w:val="pt-BR"/>
        </w:rPr>
        <w:t>bytecode</w:t>
      </w:r>
      <w:r w:rsidR="007A7D2C" w:rsidRPr="007A7D2C">
        <w:rPr>
          <w:rFonts w:ascii="Arial" w:hAnsi="Arial" w:cs="Arial"/>
          <w:lang w:val="pt-BR"/>
        </w:rPr>
        <w:t xml:space="preserve"> que a máquina virtual </w:t>
      </w:r>
      <w:r w:rsidR="007A7D2C" w:rsidRPr="00755325">
        <w:rPr>
          <w:rFonts w:ascii="Arial" w:hAnsi="Arial" w:cs="Arial"/>
          <w:i/>
          <w:lang w:val="pt-BR"/>
        </w:rPr>
        <w:t>Ethereum</w:t>
      </w:r>
      <w:r w:rsidR="007A7D2C" w:rsidRPr="007A7D2C">
        <w:rPr>
          <w:rFonts w:ascii="Arial" w:hAnsi="Arial" w:cs="Arial"/>
          <w:lang w:val="pt-BR"/>
        </w:rPr>
        <w:t xml:space="preserve"> é capaz de interpretar</w:t>
      </w:r>
      <w:r w:rsidR="00AB56BD">
        <w:rPr>
          <w:rFonts w:ascii="Arial" w:hAnsi="Arial" w:cs="Arial"/>
          <w:lang w:val="pt-BR"/>
        </w:rPr>
        <w:t xml:space="preserve"> </w:t>
      </w:r>
      <w:r w:rsidR="00580BD7">
        <w:rPr>
          <w:rFonts w:ascii="Arial" w:hAnsi="Arial" w:cs="Arial"/>
          <w:lang w:val="pt-BR"/>
        </w:rPr>
        <w:t>(</w:t>
      </w:r>
      <w:r w:rsidR="00580BD7">
        <w:rPr>
          <w:rFonts w:ascii="Arial" w:hAnsi="Arial" w:cs="Arial"/>
          <w:szCs w:val="20"/>
        </w:rPr>
        <w:t>REITWIESSNER</w:t>
      </w:r>
      <w:r w:rsidR="00580BD7">
        <w:rPr>
          <w:rFonts w:ascii="Arial" w:hAnsi="Arial" w:cs="Arial"/>
          <w:lang w:val="pt-BR"/>
        </w:rPr>
        <w:t xml:space="preserve"> et al.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572D41" w:rsidRDefault="00AB56B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voto é uma transferência de uma carteira associada a uma determinada urna, para uma carteira associada a um determinado candidato. </w:t>
      </w:r>
      <w:r w:rsidR="005071E7">
        <w:rPr>
          <w:rFonts w:ascii="Arial" w:hAnsi="Arial"/>
          <w:lang w:val="pt-BR"/>
        </w:rPr>
        <w:t>A apuração dos votos é</w:t>
      </w:r>
      <w:r w:rsidR="002235C9">
        <w:rPr>
          <w:rFonts w:ascii="Arial" w:hAnsi="Arial"/>
          <w:lang w:val="pt-BR"/>
        </w:rPr>
        <w:t xml:space="preserve"> um procedimento instantâneo e consiste em </w:t>
      </w:r>
      <w:r w:rsidR="005071E7">
        <w:rPr>
          <w:rFonts w:ascii="Arial" w:hAnsi="Arial"/>
          <w:lang w:val="pt-BR"/>
        </w:rPr>
        <w:t>solicita</w:t>
      </w:r>
      <w:r w:rsidR="002235C9">
        <w:rPr>
          <w:rFonts w:ascii="Arial" w:hAnsi="Arial"/>
          <w:lang w:val="pt-BR"/>
        </w:rPr>
        <w:t>r</w:t>
      </w:r>
      <w:r w:rsidR="005071E7">
        <w:rPr>
          <w:rFonts w:ascii="Arial" w:hAnsi="Arial"/>
          <w:lang w:val="pt-BR"/>
        </w:rPr>
        <w:t xml:space="preserve"> o balanço 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carteira</w:t>
      </w:r>
      <w:r w:rsidR="0094353E">
        <w:rPr>
          <w:rFonts w:ascii="Arial" w:hAnsi="Arial"/>
          <w:lang w:val="pt-BR"/>
        </w:rPr>
        <w:t>s</w:t>
      </w:r>
      <w:r w:rsidR="002235C9">
        <w:rPr>
          <w:rFonts w:ascii="Arial" w:hAnsi="Arial"/>
          <w:lang w:val="pt-BR"/>
        </w:rPr>
        <w:t xml:space="preserve"> associada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a</w:t>
      </w:r>
      <w:r w:rsidR="005071E7">
        <w:rPr>
          <w:rFonts w:ascii="Arial" w:hAnsi="Arial"/>
          <w:lang w:val="pt-BR"/>
        </w:rPr>
        <w:t xml:space="preserve"> </w:t>
      </w:r>
      <w:r w:rsidR="0094353E">
        <w:rPr>
          <w:rFonts w:ascii="Arial" w:hAnsi="Arial"/>
          <w:lang w:val="pt-BR"/>
        </w:rPr>
        <w:t>cada</w:t>
      </w:r>
      <w:r w:rsidR="005071E7">
        <w:rPr>
          <w:rFonts w:ascii="Arial" w:hAnsi="Arial"/>
          <w:lang w:val="pt-BR"/>
        </w:rPr>
        <w:t xml:space="preserve">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</w:t>
      </w:r>
      <w:r w:rsidR="00755DF8" w:rsidRPr="0094353E">
        <w:rPr>
          <w:rFonts w:ascii="Arial" w:hAnsi="Arial"/>
          <w:i/>
          <w:lang w:val="pt-BR"/>
        </w:rPr>
        <w:t>nós</w:t>
      </w:r>
      <w:r w:rsidR="00755DF8">
        <w:rPr>
          <w:rFonts w:ascii="Arial" w:hAnsi="Arial"/>
          <w:lang w:val="pt-BR"/>
        </w:rPr>
        <w:t xml:space="preserve">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1C4C56FD" wp14:editId="37B1F037">
            <wp:extent cx="1990725" cy="1628284"/>
            <wp:effectExtent l="0" t="0" r="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96" cy="16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755325" w:rsidRDefault="00AB56BD" w:rsidP="00AB56BD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66088C" w:rsidRPr="00D7236E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968316" cy="2774950"/>
            <wp:effectExtent l="0" t="0" r="381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972450" cy="27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(VOGELSTELLER et al.</w:t>
      </w:r>
      <w:r w:rsidR="00852304">
        <w:rPr>
          <w:rFonts w:ascii="Arial" w:hAnsi="Arial"/>
          <w:lang w:val="pt-BR"/>
        </w:rPr>
        <w:t>,</w:t>
      </w:r>
      <w:r w:rsidR="00DB6F8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2017</w:t>
      </w:r>
      <w:r w:rsidR="00852304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 xml:space="preserve">. Uma busca </w:t>
      </w:r>
      <w:r w:rsidR="00A347EB">
        <w:rPr>
          <w:rFonts w:ascii="Arial" w:hAnsi="Arial"/>
          <w:lang w:val="pt-BR"/>
        </w:rPr>
        <w:t>com</w:t>
      </w:r>
      <w:r>
        <w:rPr>
          <w:rFonts w:ascii="Arial" w:hAnsi="Arial"/>
          <w:lang w:val="pt-BR"/>
        </w:rPr>
        <w:t xml:space="preserve"> um explorador de blocos </w:t>
      </w:r>
      <w:r w:rsidR="00A347EB">
        <w:rPr>
          <w:rFonts w:ascii="Arial" w:hAnsi="Arial"/>
          <w:lang w:val="pt-BR"/>
        </w:rPr>
        <w:t>usando</w:t>
      </w:r>
      <w:r>
        <w:rPr>
          <w:rFonts w:ascii="Arial" w:hAnsi="Arial"/>
          <w:lang w:val="pt-BR"/>
        </w:rPr>
        <w:t xml:space="preserve">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A347EB">
        <w:rPr>
          <w:rFonts w:ascii="Arial" w:hAnsi="Arial"/>
          <w:lang w:val="pt-BR"/>
        </w:rPr>
        <w:t>EtherV</w:t>
      </w:r>
      <w:r w:rsidR="007909F7" w:rsidRPr="00A347EB">
        <w:rPr>
          <w:rFonts w:ascii="Arial" w:hAnsi="Arial"/>
          <w:lang w:val="pt-BR"/>
        </w:rPr>
        <w:t>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</w:t>
      </w:r>
      <w:r>
        <w:rPr>
          <w:rFonts w:ascii="Arial" w:hAnsi="Arial"/>
          <w:lang w:val="pt-BR"/>
        </w:rPr>
        <w:lastRenderedPageBreak/>
        <w:t>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640F24" w:rsidRDefault="00640F24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número total de </w:t>
      </w:r>
      <w:r w:rsidR="00673582" w:rsidRPr="008B38DD">
        <w:rPr>
          <w:rFonts w:ascii="Arial" w:hAnsi="Arial" w:cs="Arial"/>
          <w:lang w:val="pt-BR"/>
        </w:rPr>
        <w:t>VoltTokens</w:t>
      </w:r>
      <w:r w:rsidR="00877F87" w:rsidRPr="00877F87">
        <w:rPr>
          <w:rFonts w:ascii="Arial" w:hAnsi="Arial" w:cs="Arial"/>
          <w:lang w:val="pt-BR"/>
        </w:rPr>
        <w:t xml:space="preserve"> em circulação é</w:t>
      </w:r>
      <w:r w:rsidR="00673582">
        <w:rPr>
          <w:rFonts w:ascii="Arial" w:hAnsi="Arial" w:cs="Arial"/>
          <w:lang w:val="pt-BR"/>
        </w:rPr>
        <w:t xml:space="preserve"> finito e</w:t>
      </w:r>
      <w:r w:rsidR="00877F87" w:rsidRPr="00877F87">
        <w:rPr>
          <w:rFonts w:ascii="Arial" w:hAnsi="Arial" w:cs="Arial"/>
          <w:lang w:val="pt-BR"/>
        </w:rPr>
        <w:t xml:space="preserve"> definido n</w:t>
      </w:r>
      <w:r w:rsidR="00722B03">
        <w:rPr>
          <w:rFonts w:ascii="Arial" w:hAnsi="Arial" w:cs="Arial"/>
          <w:lang w:val="pt-BR"/>
        </w:rPr>
        <w:t>o momento da criação do sistema;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</w:t>
      </w:r>
      <w:r w:rsidR="00722B03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8B38DD">
        <w:rPr>
          <w:rFonts w:ascii="Arial" w:hAnsi="Arial" w:cs="Arial"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</w:t>
      </w:r>
      <w:r w:rsidR="009B1593">
        <w:rPr>
          <w:rFonts w:ascii="Arial" w:hAnsi="Arial" w:cs="Arial"/>
          <w:lang w:val="pt-BR"/>
        </w:rPr>
        <w:t>es que devem votar naquela urna;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</w:t>
      </w:r>
      <w:r w:rsidR="009B1593">
        <w:rPr>
          <w:rFonts w:ascii="Arial" w:hAnsi="Arial" w:cs="Arial"/>
          <w:lang w:val="pt-BR"/>
        </w:rPr>
        <w:t>rnas antes do período eleitoral;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1B0018">
        <w:rPr>
          <w:rFonts w:ascii="Arial" w:hAnsi="Arial" w:cs="Arial"/>
          <w:lang w:val="pt-BR"/>
        </w:rPr>
        <w:t>testar</w:t>
      </w:r>
      <w:r w:rsidR="005D6683">
        <w:rPr>
          <w:rFonts w:ascii="Arial" w:hAnsi="Arial" w:cs="Arial"/>
          <w:lang w:val="pt-BR"/>
        </w:rPr>
        <w:t xml:space="preserve"> o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>A e 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1B76F4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Com o explorador de blocos </w:t>
      </w:r>
      <w:r w:rsidRPr="0060480D">
        <w:rPr>
          <w:rFonts w:ascii="Arial" w:hAnsi="Arial" w:cs="Arial"/>
          <w:i/>
          <w:lang w:val="pt-BR"/>
        </w:rPr>
        <w:t>rinkeby.etherscan.io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</w:t>
      </w:r>
      <w:r w:rsidR="001B76F4">
        <w:rPr>
          <w:rFonts w:ascii="Arial" w:hAnsi="Arial" w:cs="Arial"/>
          <w:lang w:val="pt-BR"/>
        </w:rPr>
        <w:t xml:space="preserve"> VoltTokens </w:t>
      </w:r>
      <w:r>
        <w:rPr>
          <w:rFonts w:ascii="Arial" w:hAnsi="Arial" w:cs="Arial"/>
          <w:lang w:val="pt-BR"/>
        </w:rPr>
        <w:t>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0A4978" w:rsidRPr="006D4A1D" w:rsidRDefault="000A497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3D28D6" w:rsidRDefault="003D28D6" w:rsidP="003D28D6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coluna “Tx Hash” apresenta o </w:t>
      </w:r>
      <w:r w:rsidRPr="00DB6F84">
        <w:rPr>
          <w:rFonts w:ascii="Arial" w:hAnsi="Arial" w:cs="Arial"/>
          <w:i/>
          <w:lang w:val="pt-BR"/>
        </w:rPr>
        <w:t>hash</w:t>
      </w:r>
      <w:r>
        <w:rPr>
          <w:rFonts w:ascii="Arial" w:hAnsi="Arial" w:cs="Arial"/>
          <w:lang w:val="pt-BR"/>
        </w:rPr>
        <w:t xml:space="preserve"> de cada transação realizada e inclu</w:t>
      </w:r>
      <w:r w:rsidR="00BA160B">
        <w:rPr>
          <w:rFonts w:ascii="Arial" w:hAnsi="Arial" w:cs="Arial"/>
          <w:lang w:val="pt-BR"/>
        </w:rPr>
        <w:t xml:space="preserve">ída em um bloco por um minerador da rede </w:t>
      </w:r>
      <w:r w:rsidR="00BA160B" w:rsidRPr="00BA160B">
        <w:rPr>
          <w:rFonts w:ascii="Arial" w:hAnsi="Arial" w:cs="Arial"/>
          <w:i/>
          <w:lang w:val="pt-BR"/>
        </w:rPr>
        <w:t>Rinkeby</w:t>
      </w:r>
      <w:r>
        <w:rPr>
          <w:rFonts w:ascii="Arial" w:hAnsi="Arial" w:cs="Arial"/>
          <w:lang w:val="pt-BR"/>
        </w:rPr>
        <w:t>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>leitoral. Já no sistema proposto, o administrador do sistema eleitoral não possui custódia nem do programa que realiza a transferência dos</w:t>
      </w:r>
      <w:r w:rsidR="001B76F4">
        <w:rPr>
          <w:rFonts w:ascii="Arial" w:hAnsi="Arial" w:cs="Arial"/>
          <w:lang w:val="pt-BR"/>
        </w:rPr>
        <w:t xml:space="preserve"> VoltTokens </w:t>
      </w:r>
      <w:r w:rsidR="006740E5">
        <w:rPr>
          <w:rFonts w:ascii="Arial" w:hAnsi="Arial" w:cs="Arial"/>
          <w:lang w:val="pt-BR"/>
        </w:rPr>
        <w:t xml:space="preserve">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r w:rsidR="004109C0" w:rsidRPr="004109C0">
        <w:rPr>
          <w:rFonts w:ascii="Arial" w:hAnsi="Arial" w:cs="Arial"/>
          <w:i/>
          <w:lang w:val="pt-BR"/>
        </w:rPr>
        <w:t>rinkeby.etherscan.io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</w:t>
      </w:r>
      <w:r w:rsidR="00A347EB">
        <w:rPr>
          <w:rFonts w:ascii="Arial" w:hAnsi="Arial" w:cs="Arial"/>
          <w:lang w:val="pt-BR"/>
        </w:rPr>
        <w:t>la urna que está sendo auditada;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</w:p>
    <w:p w:rsidR="00D47FF1" w:rsidRDefault="008668FF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da carteira do candidato que recebeu o voto for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lastRenderedPageBreak/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673582" w:rsidRDefault="00673582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755325" w:rsidRDefault="00755325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0D7F5E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0D7F5E">
        <w:rPr>
          <w:rFonts w:ascii="Arial" w:hAnsi="Arial" w:cs="Arial"/>
          <w:b/>
          <w:lang w:val="pt-BR"/>
        </w:rPr>
        <w:t>Referências</w:t>
      </w:r>
      <w:r w:rsidR="00DE2293" w:rsidRPr="00685B42">
        <w:rPr>
          <w:rFonts w:ascii="Arial" w:hAnsi="Arial" w:cs="Arial"/>
          <w:b/>
          <w:lang w:val="pt-BR"/>
        </w:rPr>
        <w:t xml:space="preserve"> </w:t>
      </w: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EE4039" w:rsidRPr="00A347EB" w:rsidRDefault="00A347EB" w:rsidP="00EE403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sz w:val="20"/>
          <w:szCs w:val="20"/>
        </w:rPr>
        <w:t>BRUNAZO, A.</w:t>
      </w:r>
      <w:r w:rsidR="00EE4039" w:rsidRPr="00A347EB">
        <w:rPr>
          <w:rFonts w:ascii="Arial" w:hAnsi="Arial" w:cs="Arial"/>
          <w:sz w:val="20"/>
          <w:szCs w:val="20"/>
        </w:rPr>
        <w:t xml:space="preserve">F. </w:t>
      </w:r>
      <w:r w:rsidR="00EE4039" w:rsidRPr="00894454">
        <w:rPr>
          <w:rFonts w:ascii="Arial" w:hAnsi="Arial" w:cs="Arial"/>
          <w:b/>
          <w:sz w:val="20"/>
          <w:szCs w:val="20"/>
        </w:rPr>
        <w:t>Modelos e Gerações dos Equipamentos de Votação Eletrônica</w:t>
      </w:r>
      <w:r w:rsidR="00EE4039" w:rsidRPr="00A347EB">
        <w:rPr>
          <w:rFonts w:ascii="Arial" w:hAnsi="Arial" w:cs="Arial"/>
          <w:sz w:val="20"/>
          <w:szCs w:val="20"/>
        </w:rPr>
        <w:t>. Disponível em: &lt;</w:t>
      </w:r>
      <w:hyperlink r:id="rId17" w:history="1">
        <w:r w:rsidR="00EE4039" w:rsidRPr="00A347E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="00EE4039" w:rsidRPr="00A347EB">
        <w:rPr>
          <w:rFonts w:ascii="Arial" w:hAnsi="Arial" w:cs="Arial"/>
          <w:sz w:val="20"/>
          <w:szCs w:val="20"/>
        </w:rPr>
        <w:t>&gt;.</w:t>
      </w:r>
      <w:r w:rsidR="00DB3785" w:rsidRPr="00A347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4039" w:rsidRPr="00A347EB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="00EE4039" w:rsidRPr="00A347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E4039" w:rsidRPr="00A347E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 w:rsidRPr="00A347EB">
        <w:rPr>
          <w:rFonts w:ascii="Arial" w:hAnsi="Arial" w:cs="Arial"/>
          <w:sz w:val="20"/>
          <w:szCs w:val="20"/>
          <w:lang w:val="en-US"/>
        </w:rPr>
        <w:t>:</w:t>
      </w:r>
      <w:r w:rsidR="00EE4039" w:rsidRPr="00A347EB">
        <w:rPr>
          <w:rFonts w:ascii="Arial" w:hAnsi="Arial" w:cs="Arial"/>
          <w:sz w:val="20"/>
          <w:szCs w:val="20"/>
          <w:lang w:val="en-US"/>
        </w:rPr>
        <w:t xml:space="preserve"> 27 </w:t>
      </w:r>
      <w:proofErr w:type="spellStart"/>
      <w:proofErr w:type="gramStart"/>
      <w:r w:rsidR="00EE4039" w:rsidRPr="00A347EB">
        <w:rPr>
          <w:rFonts w:ascii="Arial" w:hAnsi="Arial" w:cs="Arial"/>
          <w:sz w:val="20"/>
          <w:szCs w:val="20"/>
          <w:lang w:val="en-US"/>
        </w:rPr>
        <w:t>jul</w:t>
      </w:r>
      <w:proofErr w:type="gramEnd"/>
      <w:r w:rsidR="00EE4039" w:rsidRPr="00A347EB">
        <w:rPr>
          <w:rFonts w:ascii="Arial" w:hAnsi="Arial" w:cs="Arial"/>
          <w:sz w:val="20"/>
          <w:szCs w:val="20"/>
          <w:lang w:val="en-US"/>
        </w:rPr>
        <w:t>.</w:t>
      </w:r>
      <w:proofErr w:type="spellEnd"/>
      <w:r w:rsidR="00CC4CEE">
        <w:rPr>
          <w:rFonts w:ascii="Arial" w:hAnsi="Arial" w:cs="Arial"/>
          <w:sz w:val="20"/>
          <w:szCs w:val="20"/>
          <w:lang w:val="en-US"/>
        </w:rPr>
        <w:t xml:space="preserve"> </w:t>
      </w:r>
      <w:r w:rsidR="00EE4039" w:rsidRPr="00A347EB">
        <w:rPr>
          <w:rFonts w:ascii="Arial" w:hAnsi="Arial" w:cs="Arial"/>
          <w:sz w:val="20"/>
          <w:szCs w:val="20"/>
          <w:lang w:val="en-US"/>
        </w:rPr>
        <w:t>2017.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  <w:lang w:val="en-US"/>
        </w:rPr>
      </w:pPr>
    </w:p>
    <w:p w:rsidR="00EE4039" w:rsidRPr="00A347EB" w:rsidRDefault="00A347EB" w:rsidP="00AB56BD">
      <w:pPr>
        <w:pStyle w:val="TextosemFormatao1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en-US"/>
        </w:rPr>
        <w:t>CHOHAN, U.</w:t>
      </w:r>
      <w:r w:rsidR="00EE4039" w:rsidRPr="00A347EB">
        <w:rPr>
          <w:rFonts w:ascii="Arial" w:hAnsi="Arial" w:cs="Arial"/>
          <w:szCs w:val="20"/>
          <w:lang w:val="en-US"/>
        </w:rPr>
        <w:t xml:space="preserve">W. </w:t>
      </w:r>
      <w:proofErr w:type="spellStart"/>
      <w:r w:rsidR="00EE4039" w:rsidRPr="00894454">
        <w:rPr>
          <w:rFonts w:ascii="Arial" w:hAnsi="Arial" w:cs="Arial"/>
          <w:b/>
          <w:szCs w:val="20"/>
          <w:lang w:val="en-US"/>
        </w:rPr>
        <w:t>Criptocurrencies</w:t>
      </w:r>
      <w:proofErr w:type="spellEnd"/>
      <w:r w:rsidR="00CC4CEE" w:rsidRPr="00CC4CEE">
        <w:rPr>
          <w:rFonts w:ascii="Arial" w:hAnsi="Arial" w:cs="Arial"/>
          <w:szCs w:val="20"/>
          <w:lang w:val="en-US"/>
        </w:rPr>
        <w:t>:</w:t>
      </w:r>
      <w:r w:rsidR="00EE4039" w:rsidRPr="00CC4CEE">
        <w:rPr>
          <w:rFonts w:ascii="Arial" w:hAnsi="Arial" w:cs="Arial"/>
          <w:szCs w:val="20"/>
          <w:lang w:val="en-US"/>
        </w:rPr>
        <w:t xml:space="preserve"> A Brief Thematic Review</w:t>
      </w:r>
      <w:r w:rsidR="00EE4039" w:rsidRPr="00A347EB">
        <w:rPr>
          <w:rFonts w:ascii="Arial" w:hAnsi="Arial" w:cs="Arial"/>
          <w:szCs w:val="20"/>
          <w:lang w:val="en-US"/>
        </w:rPr>
        <w:t>.</w:t>
      </w:r>
      <w:r w:rsidR="002235C9" w:rsidRPr="00A347EB">
        <w:rPr>
          <w:rFonts w:ascii="Arial" w:hAnsi="Arial" w:cs="Arial"/>
          <w:szCs w:val="20"/>
          <w:lang w:val="en-US"/>
        </w:rPr>
        <w:t xml:space="preserve"> </w:t>
      </w:r>
      <w:r w:rsidR="002235C9" w:rsidRPr="00A347EB">
        <w:rPr>
          <w:rFonts w:ascii="Arial" w:hAnsi="Arial" w:cs="Arial"/>
          <w:szCs w:val="20"/>
          <w:lang w:val="pt-BR"/>
        </w:rPr>
        <w:t>2017.</w:t>
      </w:r>
      <w:r w:rsidR="00EE4039" w:rsidRPr="00A347EB">
        <w:rPr>
          <w:rFonts w:ascii="Arial" w:hAnsi="Arial" w:cs="Arial"/>
          <w:szCs w:val="20"/>
          <w:lang w:val="pt-BR"/>
        </w:rPr>
        <w:t xml:space="preserve"> </w:t>
      </w:r>
      <w:r w:rsidR="00EE4039" w:rsidRPr="00A347EB">
        <w:rPr>
          <w:rFonts w:ascii="Arial" w:hAnsi="Arial" w:cs="Arial"/>
          <w:szCs w:val="20"/>
        </w:rPr>
        <w:t>Disponível em: &lt;</w:t>
      </w:r>
      <w:hyperlink r:id="rId18" w:history="1">
        <w:r w:rsidR="00EE4039" w:rsidRPr="00A347EB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="00EE4039" w:rsidRPr="00A347EB">
        <w:rPr>
          <w:rFonts w:ascii="Arial" w:hAnsi="Arial" w:cs="Arial"/>
          <w:szCs w:val="20"/>
        </w:rPr>
        <w:t>&gt;.</w:t>
      </w:r>
      <w:r w:rsidR="00DB3785" w:rsidRPr="00A347EB">
        <w:rPr>
          <w:rFonts w:ascii="Arial" w:hAnsi="Arial" w:cs="Arial"/>
          <w:szCs w:val="20"/>
        </w:rPr>
        <w:t xml:space="preserve"> </w:t>
      </w:r>
      <w:r w:rsidR="00EE4039" w:rsidRPr="00A347EB">
        <w:rPr>
          <w:rFonts w:ascii="Arial" w:hAnsi="Arial" w:cs="Arial"/>
          <w:szCs w:val="20"/>
        </w:rPr>
        <w:t>Acesso em</w:t>
      </w:r>
      <w:r w:rsidR="006C7D5B" w:rsidRPr="00A347EB">
        <w:rPr>
          <w:rFonts w:ascii="Arial" w:hAnsi="Arial" w:cs="Arial"/>
          <w:szCs w:val="20"/>
        </w:rPr>
        <w:t>:</w:t>
      </w:r>
      <w:r w:rsidR="00EE4039" w:rsidRPr="00A347EB">
        <w:rPr>
          <w:rFonts w:ascii="Arial" w:hAnsi="Arial" w:cs="Arial"/>
          <w:szCs w:val="20"/>
        </w:rPr>
        <w:t xml:space="preserve"> 13 ago.</w:t>
      </w:r>
      <w:r w:rsidR="00CC4CEE">
        <w:rPr>
          <w:rFonts w:ascii="Arial" w:hAnsi="Arial" w:cs="Arial"/>
          <w:szCs w:val="20"/>
        </w:rPr>
        <w:t xml:space="preserve"> </w:t>
      </w:r>
      <w:r w:rsidR="00EE4039" w:rsidRPr="00A347EB">
        <w:rPr>
          <w:rFonts w:ascii="Arial" w:hAnsi="Arial" w:cs="Arial"/>
          <w:szCs w:val="20"/>
        </w:rPr>
        <w:t>2017.</w:t>
      </w:r>
    </w:p>
    <w:p w:rsidR="00852304" w:rsidRPr="00A347EB" w:rsidRDefault="00852304" w:rsidP="00AB56BD">
      <w:pPr>
        <w:pStyle w:val="TextosemFormatao1"/>
        <w:rPr>
          <w:rFonts w:ascii="Arial" w:hAnsi="Arial" w:cs="Arial"/>
          <w:szCs w:val="20"/>
        </w:rPr>
      </w:pPr>
    </w:p>
    <w:p w:rsidR="00BA160B" w:rsidRPr="00A347EB" w:rsidRDefault="00580BD7" w:rsidP="00AB56BD">
      <w:pPr>
        <w:pStyle w:val="TextosemFormatao1"/>
        <w:rPr>
          <w:rFonts w:ascii="Arial" w:hAnsi="Arial" w:cs="Arial"/>
          <w:szCs w:val="20"/>
        </w:rPr>
      </w:pPr>
      <w:r w:rsidRPr="00A347EB">
        <w:rPr>
          <w:rFonts w:ascii="Arial" w:hAnsi="Arial" w:cs="Arial"/>
          <w:szCs w:val="20"/>
        </w:rPr>
        <w:t xml:space="preserve">VOGELSTELLER, F. et al. </w:t>
      </w:r>
      <w:r w:rsidRPr="00894454">
        <w:rPr>
          <w:rFonts w:ascii="Arial" w:hAnsi="Arial" w:cs="Arial"/>
          <w:b/>
          <w:szCs w:val="20"/>
        </w:rPr>
        <w:t>Ethereum</w:t>
      </w:r>
      <w:r w:rsidR="00852304" w:rsidRPr="00894454">
        <w:rPr>
          <w:rFonts w:ascii="Arial" w:hAnsi="Arial" w:cs="Arial"/>
          <w:b/>
          <w:szCs w:val="20"/>
        </w:rPr>
        <w:t xml:space="preserve"> White</w:t>
      </w:r>
      <w:r w:rsidR="00DD7BF8" w:rsidRPr="00894454">
        <w:rPr>
          <w:rFonts w:ascii="Arial" w:hAnsi="Arial" w:cs="Arial"/>
          <w:b/>
          <w:szCs w:val="20"/>
        </w:rPr>
        <w:t xml:space="preserve"> </w:t>
      </w:r>
      <w:r w:rsidR="00852304" w:rsidRPr="00894454">
        <w:rPr>
          <w:rFonts w:ascii="Arial" w:hAnsi="Arial" w:cs="Arial"/>
          <w:b/>
          <w:szCs w:val="20"/>
        </w:rPr>
        <w:t>Paper</w:t>
      </w:r>
      <w:r w:rsidR="00852304" w:rsidRPr="00A347EB">
        <w:rPr>
          <w:rFonts w:ascii="Arial" w:hAnsi="Arial" w:cs="Arial"/>
          <w:szCs w:val="20"/>
        </w:rPr>
        <w:t>.</w:t>
      </w:r>
      <w:r w:rsidR="00640009" w:rsidRPr="00A347EB">
        <w:rPr>
          <w:rFonts w:ascii="Arial" w:hAnsi="Arial" w:cs="Arial"/>
          <w:szCs w:val="20"/>
        </w:rPr>
        <w:t xml:space="preserve"> 2017</w:t>
      </w:r>
      <w:r w:rsidR="00B45D2F" w:rsidRPr="00A347EB">
        <w:rPr>
          <w:rFonts w:ascii="Arial" w:hAnsi="Arial" w:cs="Arial"/>
          <w:szCs w:val="20"/>
        </w:rPr>
        <w:t>.</w:t>
      </w:r>
      <w:r w:rsidR="00852304" w:rsidRPr="00A347EB">
        <w:rPr>
          <w:rFonts w:ascii="Arial" w:hAnsi="Arial" w:cs="Arial"/>
          <w:szCs w:val="20"/>
        </w:rPr>
        <w:t xml:space="preserve"> Disponível em: </w:t>
      </w:r>
      <w:r w:rsidR="00852304" w:rsidRPr="00A347EB">
        <w:rPr>
          <w:rFonts w:ascii="Arial" w:hAnsi="Arial" w:cs="Arial"/>
          <w:color w:val="000000" w:themeColor="text1"/>
          <w:szCs w:val="20"/>
        </w:rPr>
        <w:t>&lt;</w:t>
      </w:r>
      <w:hyperlink r:id="rId19" w:history="1">
        <w:r w:rsidR="00852304" w:rsidRPr="00A347EB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="00AB56BD" w:rsidRPr="00A347EB">
        <w:rPr>
          <w:rFonts w:ascii="Arial" w:hAnsi="Arial" w:cs="Arial"/>
          <w:szCs w:val="20"/>
        </w:rPr>
        <w:t>&gt;. Acesso em</w:t>
      </w:r>
      <w:r w:rsidR="006C7D5B" w:rsidRPr="00A347EB">
        <w:rPr>
          <w:rFonts w:ascii="Arial" w:hAnsi="Arial" w:cs="Arial"/>
          <w:szCs w:val="20"/>
        </w:rPr>
        <w:t>:</w:t>
      </w:r>
      <w:r w:rsidR="00AB56BD" w:rsidRPr="00A347EB">
        <w:rPr>
          <w:rFonts w:ascii="Arial" w:hAnsi="Arial" w:cs="Arial"/>
          <w:szCs w:val="20"/>
        </w:rPr>
        <w:t xml:space="preserve"> 9 jul.</w:t>
      </w:r>
      <w:r w:rsidR="00CC4CEE">
        <w:rPr>
          <w:rFonts w:ascii="Arial" w:hAnsi="Arial" w:cs="Arial"/>
          <w:szCs w:val="20"/>
        </w:rPr>
        <w:t xml:space="preserve"> </w:t>
      </w:r>
      <w:r w:rsidR="00852304" w:rsidRPr="00A347EB">
        <w:rPr>
          <w:rFonts w:ascii="Arial" w:hAnsi="Arial" w:cs="Arial"/>
          <w:szCs w:val="20"/>
        </w:rPr>
        <w:t>2017.</w:t>
      </w:r>
    </w:p>
    <w:p w:rsidR="00AB56BD" w:rsidRPr="00A347EB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A347EB" w:rsidRDefault="00685B42" w:rsidP="00AB56BD">
      <w:pPr>
        <w:pStyle w:val="TextosemFormatao1"/>
        <w:rPr>
          <w:rFonts w:ascii="Arial" w:hAnsi="Arial" w:cs="Arial"/>
          <w:szCs w:val="20"/>
        </w:rPr>
      </w:pPr>
      <w:r w:rsidRPr="00A347EB">
        <w:rPr>
          <w:rFonts w:ascii="Arial" w:hAnsi="Arial" w:cs="Arial"/>
          <w:szCs w:val="20"/>
        </w:rPr>
        <w:t>REITWIESSNER</w:t>
      </w:r>
      <w:r w:rsidR="00AB56BD" w:rsidRPr="00A347EB">
        <w:rPr>
          <w:rFonts w:ascii="Arial" w:hAnsi="Arial" w:cs="Arial"/>
          <w:szCs w:val="20"/>
        </w:rPr>
        <w:t>,</w:t>
      </w:r>
      <w:r w:rsidRPr="00A347EB">
        <w:rPr>
          <w:rFonts w:ascii="Arial" w:hAnsi="Arial" w:cs="Arial"/>
          <w:szCs w:val="20"/>
        </w:rPr>
        <w:t xml:space="preserve"> C. et al.</w:t>
      </w:r>
      <w:r w:rsidR="00AB56BD" w:rsidRPr="00A347EB">
        <w:rPr>
          <w:rFonts w:ascii="Arial" w:hAnsi="Arial" w:cs="Arial"/>
          <w:szCs w:val="20"/>
        </w:rPr>
        <w:t xml:space="preserve"> </w:t>
      </w:r>
      <w:r w:rsidR="00AB56BD" w:rsidRPr="00894454">
        <w:rPr>
          <w:rFonts w:ascii="Arial" w:hAnsi="Arial" w:cs="Arial"/>
          <w:b/>
          <w:szCs w:val="20"/>
        </w:rPr>
        <w:t>Solidity Documentation</w:t>
      </w:r>
      <w:r w:rsidR="00AB56BD" w:rsidRPr="00A347EB">
        <w:rPr>
          <w:rFonts w:ascii="Arial" w:hAnsi="Arial" w:cs="Arial"/>
          <w:szCs w:val="20"/>
        </w:rPr>
        <w:t>.</w:t>
      </w:r>
      <w:r w:rsidR="00B45D2F" w:rsidRPr="00A347EB">
        <w:rPr>
          <w:rFonts w:ascii="Arial" w:hAnsi="Arial" w:cs="Arial"/>
          <w:szCs w:val="20"/>
        </w:rPr>
        <w:t xml:space="preserve"> 2017.</w:t>
      </w:r>
      <w:r w:rsidR="00AB56BD" w:rsidRPr="00A347EB">
        <w:rPr>
          <w:rFonts w:ascii="Arial" w:hAnsi="Arial" w:cs="Arial"/>
          <w:szCs w:val="20"/>
        </w:rPr>
        <w:t xml:space="preserve"> Disponível em: &lt;</w:t>
      </w:r>
      <w:r w:rsidR="00AB56BD" w:rsidRPr="00A347EB">
        <w:rPr>
          <w:rFonts w:ascii="Arial" w:hAnsi="Arial" w:cs="Arial"/>
          <w:szCs w:val="20"/>
          <w:u w:val="single"/>
        </w:rPr>
        <w:t>https://solidity.readthedocs.io/en/latest</w:t>
      </w:r>
      <w:r w:rsidR="00AB56BD" w:rsidRPr="00A347EB">
        <w:rPr>
          <w:rFonts w:ascii="Arial" w:hAnsi="Arial" w:cs="Arial"/>
          <w:szCs w:val="20"/>
        </w:rPr>
        <w:t>/&gt;. Acesso em</w:t>
      </w:r>
      <w:r w:rsidR="006C7D5B" w:rsidRPr="00A347EB">
        <w:rPr>
          <w:rFonts w:ascii="Arial" w:hAnsi="Arial" w:cs="Arial"/>
          <w:szCs w:val="20"/>
        </w:rPr>
        <w:t>:</w:t>
      </w:r>
      <w:r w:rsidR="00AB56BD" w:rsidRPr="00A347EB">
        <w:rPr>
          <w:rFonts w:ascii="Arial" w:hAnsi="Arial" w:cs="Arial"/>
          <w:szCs w:val="20"/>
        </w:rPr>
        <w:t xml:space="preserve"> 6 jun.</w:t>
      </w:r>
      <w:r w:rsidR="00CC4CEE">
        <w:rPr>
          <w:rFonts w:ascii="Arial" w:hAnsi="Arial" w:cs="Arial"/>
          <w:szCs w:val="20"/>
        </w:rPr>
        <w:t xml:space="preserve"> </w:t>
      </w:r>
      <w:r w:rsidR="00AB56BD" w:rsidRPr="00A347EB">
        <w:rPr>
          <w:rFonts w:ascii="Arial" w:hAnsi="Arial" w:cs="Arial"/>
          <w:szCs w:val="20"/>
        </w:rPr>
        <w:t>2017</w:t>
      </w:r>
      <w:r w:rsidR="006C7D5B" w:rsidRPr="00A347EB">
        <w:rPr>
          <w:rFonts w:ascii="Arial" w:hAnsi="Arial" w:cs="Arial"/>
          <w:szCs w:val="20"/>
        </w:rPr>
        <w:t>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</w:rPr>
      </w:pPr>
    </w:p>
    <w:p w:rsidR="00BA160B" w:rsidRPr="00A347EB" w:rsidRDefault="00A347EB" w:rsidP="00AB56BD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RIVEST, R.</w:t>
      </w:r>
      <w:r w:rsidR="004A004C">
        <w:rPr>
          <w:rFonts w:ascii="Arial" w:hAnsi="Arial" w:cs="Arial"/>
        </w:rPr>
        <w:t>L.; WACK. J</w:t>
      </w:r>
      <w:r w:rsidR="00EE4039" w:rsidRPr="00A347EB">
        <w:rPr>
          <w:rFonts w:ascii="Arial" w:hAnsi="Arial" w:cs="Arial"/>
        </w:rPr>
        <w:t>.</w:t>
      </w:r>
      <w:r w:rsidR="004A004C">
        <w:rPr>
          <w:rFonts w:ascii="Arial" w:hAnsi="Arial" w:cs="Arial"/>
        </w:rPr>
        <w:t>P.</w:t>
      </w:r>
      <w:r w:rsidR="00EE4039" w:rsidRPr="00A347EB">
        <w:rPr>
          <w:rFonts w:ascii="Arial" w:hAnsi="Arial" w:cs="Arial"/>
        </w:rPr>
        <w:t xml:space="preserve"> </w:t>
      </w:r>
      <w:r w:rsidR="00EE4039" w:rsidRPr="00CC4CEE">
        <w:rPr>
          <w:rFonts w:ascii="Arial" w:hAnsi="Arial" w:cs="Arial"/>
          <w:b/>
        </w:rPr>
        <w:t xml:space="preserve">On the notion of </w:t>
      </w:r>
      <w:r w:rsidR="00EE4039" w:rsidRPr="00CC4CEE">
        <w:rPr>
          <w:rFonts w:ascii="Arial" w:hAnsi="Arial" w:cs="Arial"/>
          <w:b/>
          <w:lang w:val="en-US"/>
        </w:rPr>
        <w:t>“</w:t>
      </w:r>
      <w:r w:rsidR="00EE4039" w:rsidRPr="00CC4CEE">
        <w:rPr>
          <w:rFonts w:ascii="Arial" w:hAnsi="Arial" w:cs="Arial"/>
          <w:b/>
        </w:rPr>
        <w:t>software independence“ in voting systems</w:t>
      </w:r>
      <w:r w:rsidR="00CB4A8D" w:rsidRPr="00A347EB">
        <w:rPr>
          <w:rFonts w:ascii="Arial" w:hAnsi="Arial" w:cs="Arial"/>
        </w:rPr>
        <w:t>.</w:t>
      </w:r>
      <w:r w:rsidR="00640DE0">
        <w:rPr>
          <w:rFonts w:ascii="Arial" w:hAnsi="Arial" w:cs="Arial"/>
        </w:rPr>
        <w:t xml:space="preserve"> Cambridge, MA.</w:t>
      </w:r>
      <w:r w:rsidR="00CB4A8D" w:rsidRPr="00A347EB">
        <w:rPr>
          <w:rFonts w:ascii="Arial" w:hAnsi="Arial" w:cs="Arial"/>
        </w:rPr>
        <w:t xml:space="preserve"> </w:t>
      </w:r>
      <w:r w:rsidR="00640DE0">
        <w:rPr>
          <w:rFonts w:ascii="Arial" w:hAnsi="Arial" w:cs="Arial"/>
        </w:rPr>
        <w:t>MIT. 2006.</w:t>
      </w:r>
      <w:r w:rsidR="00EE4039" w:rsidRPr="00A347EB">
        <w:rPr>
          <w:rFonts w:ascii="Arial" w:hAnsi="Arial" w:cs="Arial"/>
        </w:rPr>
        <w:t xml:space="preserve"> Disponível em: &lt;</w:t>
      </w:r>
      <w:hyperlink r:id="rId20" w:history="1">
        <w:r w:rsidR="00EE4039" w:rsidRPr="00A347EB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="00EE4039" w:rsidRPr="00A347EB">
        <w:rPr>
          <w:rFonts w:ascii="Arial" w:hAnsi="Arial" w:cs="Arial"/>
        </w:rPr>
        <w:t>&gt;</w:t>
      </w:r>
      <w:r w:rsidR="00852304" w:rsidRPr="00A347EB">
        <w:rPr>
          <w:rFonts w:ascii="Arial" w:hAnsi="Arial" w:cs="Arial"/>
        </w:rPr>
        <w:t>. Acesso em</w:t>
      </w:r>
      <w:r w:rsidR="006C7D5B" w:rsidRPr="00A347EB">
        <w:rPr>
          <w:rFonts w:ascii="Arial" w:hAnsi="Arial" w:cs="Arial"/>
        </w:rPr>
        <w:t>:</w:t>
      </w:r>
      <w:r w:rsidR="00EE4039" w:rsidRPr="00A347EB">
        <w:rPr>
          <w:rFonts w:ascii="Arial" w:hAnsi="Arial" w:cs="Arial"/>
        </w:rPr>
        <w:t xml:space="preserve"> 22 jul.</w:t>
      </w:r>
      <w:r w:rsidR="00CC4CEE">
        <w:rPr>
          <w:rFonts w:ascii="Arial" w:hAnsi="Arial" w:cs="Arial"/>
        </w:rPr>
        <w:t xml:space="preserve"> </w:t>
      </w:r>
      <w:r w:rsidR="00EE4039" w:rsidRPr="00A347EB">
        <w:rPr>
          <w:rFonts w:ascii="Arial" w:hAnsi="Arial" w:cs="Arial"/>
        </w:rPr>
        <w:t>2017.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  <w:lang w:val="pt-BR"/>
        </w:rPr>
      </w:pPr>
    </w:p>
    <w:p w:rsidR="00CA57BD" w:rsidRPr="00A347EB" w:rsidRDefault="005141AB" w:rsidP="00AB56BD">
      <w:pPr>
        <w:pStyle w:val="TextosemFormatao1"/>
        <w:rPr>
          <w:rFonts w:ascii="Arial" w:hAnsi="Arial" w:cs="Arial"/>
        </w:rPr>
      </w:pPr>
      <w:r w:rsidRPr="00A347EB">
        <w:rPr>
          <w:rFonts w:ascii="Arial" w:hAnsi="Arial" w:cs="Arial"/>
        </w:rPr>
        <w:t>SÉRVULO, S</w:t>
      </w:r>
      <w:r w:rsidR="00FC6275" w:rsidRPr="00A347EB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S. </w:t>
      </w:r>
      <w:r w:rsidR="00685B42" w:rsidRPr="00A347EB">
        <w:rPr>
          <w:rFonts w:ascii="Arial" w:hAnsi="Arial" w:cs="Arial"/>
        </w:rPr>
        <w:t>e</w:t>
      </w:r>
      <w:r w:rsidRPr="00A347EB">
        <w:rPr>
          <w:rFonts w:ascii="Arial" w:hAnsi="Arial" w:cs="Arial"/>
        </w:rPr>
        <w:t xml:space="preserve">t al. </w:t>
      </w:r>
      <w:r w:rsidRPr="002D2F40">
        <w:rPr>
          <w:rFonts w:ascii="Arial" w:hAnsi="Arial" w:cs="Arial"/>
          <w:b/>
        </w:rPr>
        <w:t>1º Relatório do Comitê Multidisciplinar Independente</w:t>
      </w:r>
      <w:r w:rsidR="002D2F40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 2010</w:t>
      </w:r>
      <w:r w:rsidR="002D2F40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 Disponível em</w:t>
      </w:r>
      <w:r w:rsidR="00852304" w:rsidRPr="00A347EB">
        <w:rPr>
          <w:rFonts w:ascii="Arial" w:hAnsi="Arial" w:cs="Arial"/>
        </w:rPr>
        <w:t>:</w:t>
      </w:r>
      <w:r w:rsidRPr="00A347EB">
        <w:rPr>
          <w:rFonts w:ascii="Arial" w:hAnsi="Arial" w:cs="Arial"/>
        </w:rPr>
        <w:t xml:space="preserve"> &lt;</w:t>
      </w:r>
      <w:hyperlink r:id="rId21" w:history="1">
        <w:r w:rsidRPr="00A347E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A347EB">
        <w:rPr>
          <w:rFonts w:ascii="Arial" w:hAnsi="Arial" w:cs="Arial"/>
        </w:rPr>
        <w:t xml:space="preserve">&gt;. </w:t>
      </w:r>
      <w:r w:rsidR="00852304" w:rsidRPr="00A347EB">
        <w:rPr>
          <w:rFonts w:ascii="Arial" w:hAnsi="Arial" w:cs="Arial"/>
        </w:rPr>
        <w:t>Acesso em</w:t>
      </w:r>
      <w:r w:rsidR="006C7D5B" w:rsidRPr="00A347EB">
        <w:rPr>
          <w:rFonts w:ascii="Arial" w:hAnsi="Arial" w:cs="Arial"/>
        </w:rPr>
        <w:t>:</w:t>
      </w:r>
      <w:r w:rsidRPr="00A347EB">
        <w:rPr>
          <w:rFonts w:ascii="Arial" w:hAnsi="Arial" w:cs="Arial"/>
        </w:rPr>
        <w:t xml:space="preserve"> </w:t>
      </w:r>
      <w:r w:rsidR="00A77DE1" w:rsidRPr="00A347EB">
        <w:rPr>
          <w:rFonts w:ascii="Arial" w:hAnsi="Arial" w:cs="Arial"/>
        </w:rPr>
        <w:t>15 jul</w:t>
      </w:r>
      <w:r w:rsidR="00CA57BD" w:rsidRPr="00A347EB">
        <w:rPr>
          <w:rFonts w:ascii="Arial" w:hAnsi="Arial" w:cs="Arial"/>
        </w:rPr>
        <w:t>.</w:t>
      </w:r>
      <w:r w:rsidR="00CC4CEE">
        <w:rPr>
          <w:rFonts w:ascii="Arial" w:hAnsi="Arial" w:cs="Arial"/>
        </w:rPr>
        <w:t xml:space="preserve"> </w:t>
      </w:r>
      <w:r w:rsidRPr="00A347EB">
        <w:rPr>
          <w:rFonts w:ascii="Arial" w:hAnsi="Arial" w:cs="Arial"/>
        </w:rPr>
        <w:t>2017.</w:t>
      </w:r>
    </w:p>
    <w:p w:rsidR="006548DB" w:rsidRPr="00A347EB" w:rsidRDefault="006548DB" w:rsidP="00E136F9">
      <w:pPr>
        <w:pStyle w:val="TextosemFormatao1"/>
        <w:rPr>
          <w:rFonts w:ascii="Arial" w:hAnsi="Arial" w:cs="Arial"/>
        </w:rPr>
      </w:pPr>
    </w:p>
    <w:p w:rsidR="00947DB0" w:rsidRPr="00A347EB" w:rsidRDefault="005141AB" w:rsidP="00AB56BD">
      <w:pPr>
        <w:pStyle w:val="TextosemFormatao1"/>
        <w:rPr>
          <w:rFonts w:ascii="Arial" w:hAnsi="Arial" w:cs="Arial"/>
        </w:rPr>
      </w:pPr>
      <w:r w:rsidRPr="00A347EB">
        <w:rPr>
          <w:rFonts w:ascii="Arial" w:hAnsi="Arial" w:cs="Arial"/>
        </w:rPr>
        <w:t>WOOD</w:t>
      </w:r>
      <w:r w:rsidR="006548DB" w:rsidRPr="00A347EB">
        <w:rPr>
          <w:rFonts w:ascii="Arial" w:hAnsi="Arial" w:cs="Arial"/>
        </w:rPr>
        <w:t>,</w:t>
      </w:r>
      <w:r w:rsidRPr="00A347EB">
        <w:rPr>
          <w:rFonts w:ascii="Arial" w:hAnsi="Arial" w:cs="Arial"/>
        </w:rPr>
        <w:t xml:space="preserve"> G.</w:t>
      </w:r>
      <w:r w:rsidR="006548DB" w:rsidRPr="00A347EB">
        <w:rPr>
          <w:rFonts w:ascii="Arial" w:hAnsi="Arial" w:cs="Arial"/>
        </w:rPr>
        <w:t xml:space="preserve"> </w:t>
      </w:r>
      <w:r w:rsidR="00CC4CEE">
        <w:rPr>
          <w:rFonts w:ascii="Arial" w:hAnsi="Arial" w:cs="Arial"/>
          <w:b/>
        </w:rPr>
        <w:t>Ethereum</w:t>
      </w:r>
      <w:r w:rsidR="00CC4CEE" w:rsidRPr="00CC4CEE">
        <w:rPr>
          <w:rFonts w:ascii="Arial" w:hAnsi="Arial" w:cs="Arial"/>
        </w:rPr>
        <w:t>:</w:t>
      </w:r>
      <w:r w:rsidRPr="00894454">
        <w:rPr>
          <w:rFonts w:ascii="Arial" w:hAnsi="Arial" w:cs="Arial"/>
          <w:b/>
        </w:rPr>
        <w:t xml:space="preserve"> </w:t>
      </w:r>
      <w:r w:rsidRPr="00CC4CEE">
        <w:rPr>
          <w:rFonts w:ascii="Arial" w:hAnsi="Arial" w:cs="Arial"/>
        </w:rPr>
        <w:t>A Secure Decentralised Generalised Transaction Ledger</w:t>
      </w:r>
      <w:r w:rsidRPr="00A347EB">
        <w:rPr>
          <w:rFonts w:ascii="Arial" w:hAnsi="Arial" w:cs="Arial"/>
        </w:rPr>
        <w:t>.</w:t>
      </w:r>
      <w:r w:rsidR="002D2F40">
        <w:rPr>
          <w:rFonts w:ascii="Arial" w:hAnsi="Arial" w:cs="Arial"/>
        </w:rPr>
        <w:t xml:space="preserve"> Ethereum and Ethcore.</w:t>
      </w:r>
      <w:r w:rsidR="006548DB" w:rsidRPr="00A347EB">
        <w:rPr>
          <w:rFonts w:ascii="Arial" w:hAnsi="Arial" w:cs="Arial"/>
        </w:rPr>
        <w:t xml:space="preserve"> Disponível em: &lt;</w:t>
      </w:r>
      <w:hyperlink r:id="rId22" w:history="1">
        <w:r w:rsidRPr="00A347E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 w:rsidRPr="00A347EB">
        <w:rPr>
          <w:rFonts w:ascii="Arial" w:hAnsi="Arial" w:cs="Arial"/>
        </w:rPr>
        <w:t>&gt;</w:t>
      </w:r>
      <w:r w:rsidR="00852304" w:rsidRPr="00A347EB">
        <w:rPr>
          <w:rFonts w:ascii="Arial" w:hAnsi="Arial" w:cs="Arial"/>
        </w:rPr>
        <w:t>. Acesso em</w:t>
      </w:r>
      <w:r w:rsidR="006C7D5B" w:rsidRPr="00A347EB">
        <w:rPr>
          <w:rFonts w:ascii="Arial" w:hAnsi="Arial" w:cs="Arial"/>
        </w:rPr>
        <w:t>:</w:t>
      </w:r>
      <w:r w:rsidR="00A77DE1" w:rsidRPr="00A347EB">
        <w:rPr>
          <w:rFonts w:ascii="Arial" w:hAnsi="Arial" w:cs="Arial"/>
        </w:rPr>
        <w:t xml:space="preserve"> 13 jun.</w:t>
      </w:r>
      <w:r w:rsidR="00CC4CEE">
        <w:rPr>
          <w:rFonts w:ascii="Arial" w:hAnsi="Arial" w:cs="Arial"/>
        </w:rPr>
        <w:t xml:space="preserve"> </w:t>
      </w:r>
      <w:r w:rsidR="00A77DE1" w:rsidRPr="00A347EB">
        <w:rPr>
          <w:rFonts w:ascii="Arial" w:hAnsi="Arial" w:cs="Arial"/>
        </w:rPr>
        <w:t>20</w:t>
      </w:r>
      <w:r w:rsidR="006548DB" w:rsidRPr="00A347EB">
        <w:rPr>
          <w:rFonts w:ascii="Arial" w:hAnsi="Arial" w:cs="Arial"/>
        </w:rPr>
        <w:t>1</w:t>
      </w:r>
      <w:r w:rsidR="00A77DE1" w:rsidRPr="00A347EB">
        <w:rPr>
          <w:rFonts w:ascii="Arial" w:hAnsi="Arial" w:cs="Arial"/>
        </w:rPr>
        <w:t>7</w:t>
      </w:r>
      <w:r w:rsidR="006548DB" w:rsidRPr="00A347EB">
        <w:rPr>
          <w:rFonts w:ascii="Arial" w:hAnsi="Arial" w:cs="Arial"/>
        </w:rPr>
        <w:t>.</w:t>
      </w:r>
    </w:p>
    <w:sectPr w:rsidR="00947DB0" w:rsidRPr="00A347EB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0A4" w:rsidRDefault="002A50A4">
      <w:r>
        <w:separator/>
      </w:r>
    </w:p>
  </w:endnote>
  <w:endnote w:type="continuationSeparator" w:id="0">
    <w:p w:rsidR="002A50A4" w:rsidRDefault="002A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878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8B7878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0A4" w:rsidRDefault="002A50A4">
      <w:r>
        <w:separator/>
      </w:r>
    </w:p>
  </w:footnote>
  <w:footnote w:type="continuationSeparator" w:id="0">
    <w:p w:rsidR="002A50A4" w:rsidRDefault="002A5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D7F5E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51E7"/>
    <w:rsid w:val="001B76F4"/>
    <w:rsid w:val="001D5E3B"/>
    <w:rsid w:val="001E0372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411B0"/>
    <w:rsid w:val="0027187B"/>
    <w:rsid w:val="00276636"/>
    <w:rsid w:val="0028407F"/>
    <w:rsid w:val="00287B87"/>
    <w:rsid w:val="00291811"/>
    <w:rsid w:val="002A50A4"/>
    <w:rsid w:val="002D2F40"/>
    <w:rsid w:val="002D5CF5"/>
    <w:rsid w:val="003119D4"/>
    <w:rsid w:val="0032312A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F6A65"/>
    <w:rsid w:val="004109C0"/>
    <w:rsid w:val="004140DC"/>
    <w:rsid w:val="00432466"/>
    <w:rsid w:val="00454143"/>
    <w:rsid w:val="00455F3C"/>
    <w:rsid w:val="00457215"/>
    <w:rsid w:val="004712F8"/>
    <w:rsid w:val="0049206C"/>
    <w:rsid w:val="004A004C"/>
    <w:rsid w:val="004B14A0"/>
    <w:rsid w:val="004C331B"/>
    <w:rsid w:val="004E79C8"/>
    <w:rsid w:val="004F65EF"/>
    <w:rsid w:val="005071E7"/>
    <w:rsid w:val="005138B5"/>
    <w:rsid w:val="005141AB"/>
    <w:rsid w:val="0053065E"/>
    <w:rsid w:val="00536694"/>
    <w:rsid w:val="00537E9B"/>
    <w:rsid w:val="0055020A"/>
    <w:rsid w:val="00556364"/>
    <w:rsid w:val="00560FE2"/>
    <w:rsid w:val="00570C72"/>
    <w:rsid w:val="00572D41"/>
    <w:rsid w:val="00573368"/>
    <w:rsid w:val="00580BD7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0009"/>
    <w:rsid w:val="00640DE0"/>
    <w:rsid w:val="00640F24"/>
    <w:rsid w:val="00641264"/>
    <w:rsid w:val="006548DB"/>
    <w:rsid w:val="00656E1E"/>
    <w:rsid w:val="0066088C"/>
    <w:rsid w:val="00673582"/>
    <w:rsid w:val="006740E5"/>
    <w:rsid w:val="00674845"/>
    <w:rsid w:val="00685B42"/>
    <w:rsid w:val="006C3498"/>
    <w:rsid w:val="006C7D5B"/>
    <w:rsid w:val="006D30CC"/>
    <w:rsid w:val="006D3C31"/>
    <w:rsid w:val="006D4A1D"/>
    <w:rsid w:val="006E708E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94454"/>
    <w:rsid w:val="008A1F1B"/>
    <w:rsid w:val="008B38DD"/>
    <w:rsid w:val="008B59C1"/>
    <w:rsid w:val="008B7878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B1593"/>
    <w:rsid w:val="009D07C2"/>
    <w:rsid w:val="009E2295"/>
    <w:rsid w:val="009F1199"/>
    <w:rsid w:val="00A115A4"/>
    <w:rsid w:val="00A1431F"/>
    <w:rsid w:val="00A14F00"/>
    <w:rsid w:val="00A20646"/>
    <w:rsid w:val="00A24A1B"/>
    <w:rsid w:val="00A24F2A"/>
    <w:rsid w:val="00A3360E"/>
    <w:rsid w:val="00A347EB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57BD"/>
    <w:rsid w:val="00CB4A8D"/>
    <w:rsid w:val="00CC4CEE"/>
    <w:rsid w:val="00D00E08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B6F84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252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14986"/>
    <w:rsid w:val="00F465DE"/>
    <w:rsid w:val="00F46924"/>
    <w:rsid w:val="00F729F3"/>
    <w:rsid w:val="00F7379C"/>
    <w:rsid w:val="00F86DAD"/>
    <w:rsid w:val="00F97DF3"/>
    <w:rsid w:val="00FA0230"/>
    <w:rsid w:val="00FA0564"/>
    <w:rsid w:val="00FA7DC5"/>
    <w:rsid w:val="00FB00C6"/>
    <w:rsid w:val="00FC6275"/>
    <w:rsid w:val="00FE0A64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otoseguro.org/textos/CMind-1-Brasil-2010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s://people.csail.mit.edu/rivest/pubs/RW0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github.com/ethereum/wiki/wiki/White-Pap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ryptopapers.net/papers/ethereum-yellowpap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95D3-CEBD-433B-9ABB-EE9C2516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2745</Words>
  <Characters>15650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18359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2017-09-20T01:31:00Z</dcterms:modified>
</cp:coreProperties>
</file>