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correzione bug di relazione violata (</w:t>
      </w:r>
      <w:proofErr w:type="spellStart"/>
      <w:r w:rsidRPr="0052522D">
        <w:t>delete</w:t>
      </w:r>
      <w:proofErr w:type="spellEnd"/>
      <w:r w:rsidRPr="0052522D">
        <w:t>) al salvataggio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eliminato </w:t>
      </w:r>
      <w:proofErr w:type="spellStart"/>
      <w:r w:rsidRPr="0052522D">
        <w:t>popup</w:t>
      </w:r>
      <w:proofErr w:type="spellEnd"/>
      <w:r w:rsidRPr="0052522D">
        <w:t xml:space="preserve"> in chiusura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52522D">
      <w:pPr>
        <w:pStyle w:val="Paragrafoelenco"/>
        <w:numPr>
          <w:ilvl w:val="0"/>
          <w:numId w:val="42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descrizione lunghe troncate su Consuntivo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articoli a consuntivo su Dettaglio Economico</w:t>
      </w:r>
    </w:p>
    <w:p w:rsidR="00D24556" w:rsidRPr="00D24556" w:rsidRDefault="00D24556" w:rsidP="00D24556">
      <w:r>
        <w:t xml:space="preserve"> </w:t>
      </w:r>
    </w:p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Offerta aggiornato layout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Consuntivo aggiornato layout</w:t>
      </w:r>
    </w:p>
    <w:p w:rsidR="00DB3868" w:rsidRDefault="00CD5040" w:rsidP="00DB3868">
      <w:pPr>
        <w:pStyle w:val="Paragrafoelenco"/>
        <w:numPr>
          <w:ilvl w:val="0"/>
          <w:numId w:val="38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DB3868">
      <w:pPr>
        <w:pStyle w:val="Paragrafoelenco"/>
        <w:numPr>
          <w:ilvl w:val="0"/>
          <w:numId w:val="38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possibilità di modificare alcuni dati appuntamento anche se un evento è in lavorazione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 xml:space="preserve">genda (prima </w:t>
      </w:r>
      <w:proofErr w:type="spellStart"/>
      <w:r>
        <w:t>riga=lavorazione</w:t>
      </w:r>
      <w:proofErr w:type="spellEnd"/>
      <w:r>
        <w:t>)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 </w:t>
      </w: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lastRenderedPageBreak/>
        <w:t>Aggiustamenti layout stampa piano esterno sempre secondo lista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replica modifica ad articoli per ogni giorni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lastRenderedPageBreak/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lastRenderedPageBreak/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lastRenderedPageBreak/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lastRenderedPageBreak/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1FD" w:rsidRDefault="009531FD" w:rsidP="00C651CB">
      <w:pPr>
        <w:spacing w:after="0" w:line="240" w:lineRule="auto"/>
      </w:pPr>
      <w:r>
        <w:separator/>
      </w:r>
    </w:p>
  </w:endnote>
  <w:endnote w:type="continuationSeparator" w:id="0">
    <w:p w:rsidR="009531FD" w:rsidRDefault="009531FD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1FD" w:rsidRDefault="009531FD" w:rsidP="00C651CB">
      <w:pPr>
        <w:spacing w:after="0" w:line="240" w:lineRule="auto"/>
      </w:pPr>
      <w:r>
        <w:separator/>
      </w:r>
    </w:p>
  </w:footnote>
  <w:footnote w:type="continuationSeparator" w:id="0">
    <w:p w:rsidR="009531FD" w:rsidRDefault="009531FD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5532D4"/>
    <w:multiLevelType w:val="hybridMultilevel"/>
    <w:tmpl w:val="6D060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32129C"/>
    <w:multiLevelType w:val="hybridMultilevel"/>
    <w:tmpl w:val="502E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4"/>
  </w:num>
  <w:num w:numId="4">
    <w:abstractNumId w:val="41"/>
  </w:num>
  <w:num w:numId="5">
    <w:abstractNumId w:val="0"/>
  </w:num>
  <w:num w:numId="6">
    <w:abstractNumId w:val="28"/>
  </w:num>
  <w:num w:numId="7">
    <w:abstractNumId w:val="11"/>
  </w:num>
  <w:num w:numId="8">
    <w:abstractNumId w:val="34"/>
  </w:num>
  <w:num w:numId="9">
    <w:abstractNumId w:val="33"/>
  </w:num>
  <w:num w:numId="10">
    <w:abstractNumId w:val="17"/>
  </w:num>
  <w:num w:numId="11">
    <w:abstractNumId w:val="18"/>
  </w:num>
  <w:num w:numId="12">
    <w:abstractNumId w:val="40"/>
  </w:num>
  <w:num w:numId="13">
    <w:abstractNumId w:val="32"/>
  </w:num>
  <w:num w:numId="14">
    <w:abstractNumId w:val="14"/>
  </w:num>
  <w:num w:numId="15">
    <w:abstractNumId w:val="35"/>
  </w:num>
  <w:num w:numId="16">
    <w:abstractNumId w:val="1"/>
  </w:num>
  <w:num w:numId="17">
    <w:abstractNumId w:val="10"/>
  </w:num>
  <w:num w:numId="18">
    <w:abstractNumId w:val="37"/>
  </w:num>
  <w:num w:numId="19">
    <w:abstractNumId w:val="4"/>
  </w:num>
  <w:num w:numId="20">
    <w:abstractNumId w:val="31"/>
  </w:num>
  <w:num w:numId="21">
    <w:abstractNumId w:val="7"/>
  </w:num>
  <w:num w:numId="22">
    <w:abstractNumId w:val="30"/>
  </w:num>
  <w:num w:numId="23">
    <w:abstractNumId w:val="3"/>
  </w:num>
  <w:num w:numId="24">
    <w:abstractNumId w:val="38"/>
  </w:num>
  <w:num w:numId="25">
    <w:abstractNumId w:val="2"/>
  </w:num>
  <w:num w:numId="26">
    <w:abstractNumId w:val="36"/>
  </w:num>
  <w:num w:numId="27">
    <w:abstractNumId w:val="39"/>
  </w:num>
  <w:num w:numId="28">
    <w:abstractNumId w:val="13"/>
  </w:num>
  <w:num w:numId="29">
    <w:abstractNumId w:val="9"/>
  </w:num>
  <w:num w:numId="30">
    <w:abstractNumId w:val="15"/>
  </w:num>
  <w:num w:numId="31">
    <w:abstractNumId w:val="21"/>
  </w:num>
  <w:num w:numId="32">
    <w:abstractNumId w:val="8"/>
  </w:num>
  <w:num w:numId="33">
    <w:abstractNumId w:val="6"/>
  </w:num>
  <w:num w:numId="34">
    <w:abstractNumId w:val="20"/>
  </w:num>
  <w:num w:numId="35">
    <w:abstractNumId w:val="22"/>
  </w:num>
  <w:num w:numId="36">
    <w:abstractNumId w:val="12"/>
  </w:num>
  <w:num w:numId="37">
    <w:abstractNumId w:val="23"/>
  </w:num>
  <w:num w:numId="38">
    <w:abstractNumId w:val="5"/>
  </w:num>
  <w:num w:numId="39">
    <w:abstractNumId w:val="25"/>
  </w:num>
  <w:num w:numId="40">
    <w:abstractNumId w:val="29"/>
  </w:num>
  <w:num w:numId="41">
    <w:abstractNumId w:val="26"/>
  </w:num>
  <w:num w:numId="4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106498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B7F33"/>
    <w:rsid w:val="000C3BFB"/>
    <w:rsid w:val="000D1D34"/>
    <w:rsid w:val="000F697A"/>
    <w:rsid w:val="00105044"/>
    <w:rsid w:val="001070B4"/>
    <w:rsid w:val="00122767"/>
    <w:rsid w:val="00136177"/>
    <w:rsid w:val="0014001A"/>
    <w:rsid w:val="00165E7A"/>
    <w:rsid w:val="00173229"/>
    <w:rsid w:val="001A0CEE"/>
    <w:rsid w:val="001A38D4"/>
    <w:rsid w:val="001C72B5"/>
    <w:rsid w:val="001D3BA7"/>
    <w:rsid w:val="001E5608"/>
    <w:rsid w:val="0020381F"/>
    <w:rsid w:val="0021118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7E19"/>
    <w:rsid w:val="00550239"/>
    <w:rsid w:val="00576F8B"/>
    <w:rsid w:val="005873E9"/>
    <w:rsid w:val="00594786"/>
    <w:rsid w:val="005B2B30"/>
    <w:rsid w:val="005B5BC9"/>
    <w:rsid w:val="005E4444"/>
    <w:rsid w:val="005E5093"/>
    <w:rsid w:val="005E7568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42461"/>
    <w:rsid w:val="00770243"/>
    <w:rsid w:val="007E338E"/>
    <w:rsid w:val="007E3928"/>
    <w:rsid w:val="007F4031"/>
    <w:rsid w:val="007F760E"/>
    <w:rsid w:val="00802714"/>
    <w:rsid w:val="00811C8D"/>
    <w:rsid w:val="00853F07"/>
    <w:rsid w:val="00881C81"/>
    <w:rsid w:val="0088622A"/>
    <w:rsid w:val="00893563"/>
    <w:rsid w:val="008C36E0"/>
    <w:rsid w:val="008D4845"/>
    <w:rsid w:val="008F0074"/>
    <w:rsid w:val="009311D8"/>
    <w:rsid w:val="0093155C"/>
    <w:rsid w:val="00942209"/>
    <w:rsid w:val="009531FD"/>
    <w:rsid w:val="0096154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CD9"/>
    <w:rsid w:val="00A05112"/>
    <w:rsid w:val="00A07AA8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B4D50"/>
    <w:rsid w:val="00CD5040"/>
    <w:rsid w:val="00CF5894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35367"/>
    <w:rsid w:val="00E355E1"/>
    <w:rsid w:val="00E623CC"/>
    <w:rsid w:val="00E840B9"/>
    <w:rsid w:val="00E90472"/>
    <w:rsid w:val="00EC5C84"/>
    <w:rsid w:val="00F015C3"/>
    <w:rsid w:val="00F21CED"/>
    <w:rsid w:val="00F26B40"/>
    <w:rsid w:val="00F47351"/>
    <w:rsid w:val="00F55998"/>
    <w:rsid w:val="00F60AD4"/>
    <w:rsid w:val="00F654FC"/>
    <w:rsid w:val="00F7691F"/>
    <w:rsid w:val="00FB004E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154</TotalTime>
  <Pages>7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62</cp:revision>
  <dcterms:created xsi:type="dcterms:W3CDTF">2019-03-24T11:37:00Z</dcterms:created>
  <dcterms:modified xsi:type="dcterms:W3CDTF">2019-11-17T19:14:00Z</dcterms:modified>
</cp:coreProperties>
</file>