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90" w:rsidRDefault="003615A3">
      <w:pPr>
        <w:pStyle w:val="Title"/>
      </w:pPr>
      <w:r>
        <w:t>Legal Analysis</w:t>
      </w:r>
    </w:p>
    <w:p w:rsidR="00FE544B" w:rsidRDefault="00FE544B">
      <w:pPr>
        <w:pStyle w:val="Title"/>
      </w:pPr>
    </w:p>
    <w:p w:rsidR="00092F71" w:rsidRDefault="00092F71" w:rsidP="00092F71">
      <w:pPr>
        <w:pStyle w:val="Title"/>
        <w:jc w:val="left"/>
        <w:rPr>
          <w:sz w:val="24"/>
        </w:rPr>
      </w:pPr>
      <w:r>
        <w:rPr>
          <w:sz w:val="24"/>
        </w:rPr>
        <w:t xml:space="preserve">Year: ______ </w:t>
      </w:r>
      <w:r>
        <w:rPr>
          <w:sz w:val="24"/>
        </w:rPr>
        <w:tab/>
        <w:t>Semester: ________</w:t>
      </w:r>
      <w:r>
        <w:rPr>
          <w:sz w:val="24"/>
        </w:rPr>
        <w:tab/>
      </w:r>
      <w:r w:rsidR="00BB3F27">
        <w:rPr>
          <w:sz w:val="24"/>
        </w:rPr>
        <w:t>Team: _____ Project</w:t>
      </w:r>
      <w:r>
        <w:rPr>
          <w:sz w:val="24"/>
        </w:rPr>
        <w:t>:</w:t>
      </w:r>
      <w:r w:rsidR="00BB3F27">
        <w:rPr>
          <w:sz w:val="24"/>
        </w:rPr>
        <w:t>_____________________________</w:t>
      </w:r>
    </w:p>
    <w:p w:rsidR="00092F71" w:rsidRPr="002A18F9" w:rsidRDefault="00092F71" w:rsidP="00092F71">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sidR="00BB3F27" w:rsidRPr="00BB3F27">
        <w:rPr>
          <w:b w:val="0"/>
          <w:sz w:val="24"/>
        </w:rPr>
        <w:fldChar w:fldCharType="begin"/>
      </w:r>
      <w:r w:rsidR="00BB3F27" w:rsidRPr="00BB3F27">
        <w:rPr>
          <w:b w:val="0"/>
          <w:sz w:val="24"/>
        </w:rPr>
        <w:instrText xml:space="preserve"> DATE \@ "MMMM d, yyyy" </w:instrText>
      </w:r>
      <w:r w:rsidR="00BB3F27" w:rsidRPr="00BB3F27">
        <w:rPr>
          <w:b w:val="0"/>
          <w:sz w:val="24"/>
        </w:rPr>
        <w:fldChar w:fldCharType="separate"/>
      </w:r>
      <w:r w:rsidR="00091E9F">
        <w:rPr>
          <w:b w:val="0"/>
          <w:noProof/>
          <w:sz w:val="24"/>
        </w:rPr>
        <w:t>March 3, 2015</w:t>
      </w:r>
      <w:r w:rsidR="00BB3F27" w:rsidRPr="00BB3F27">
        <w:rPr>
          <w:b w:val="0"/>
          <w:sz w:val="24"/>
        </w:rPr>
        <w:fldChar w:fldCharType="end"/>
      </w:r>
    </w:p>
    <w:p w:rsidR="00092F71" w:rsidRDefault="00092F71" w:rsidP="00092F71">
      <w:pPr>
        <w:pStyle w:val="Title"/>
        <w:jc w:val="left"/>
        <w:rPr>
          <w:sz w:val="24"/>
        </w:rPr>
      </w:pPr>
      <w:r>
        <w:rPr>
          <w:sz w:val="24"/>
        </w:rPr>
        <w:t>Author:  _________________________________</w:t>
      </w:r>
      <w:r>
        <w:rPr>
          <w:sz w:val="24"/>
        </w:rPr>
        <w:tab/>
        <w:t xml:space="preserve">Email: _____________________________ </w:t>
      </w:r>
    </w:p>
    <w:p w:rsidR="00092F71" w:rsidRDefault="00092F71" w:rsidP="00092F71">
      <w:pPr>
        <w:pStyle w:val="Title"/>
        <w:jc w:val="left"/>
        <w:rPr>
          <w:sz w:val="24"/>
        </w:rPr>
      </w:pPr>
    </w:p>
    <w:p w:rsidR="00092F71" w:rsidRPr="00FF1987" w:rsidRDefault="00092F71" w:rsidP="00092F71">
      <w:pPr>
        <w:pStyle w:val="Title"/>
        <w:jc w:val="left"/>
        <w:rPr>
          <w:sz w:val="24"/>
        </w:rPr>
      </w:pPr>
      <w:r>
        <w:rPr>
          <w:sz w:val="24"/>
        </w:rPr>
        <w:t>Assignment Evaluation:</w:t>
      </w:r>
    </w:p>
    <w:p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rsidTr="0078609F">
        <w:trPr>
          <w:trHeight w:val="266"/>
        </w:trPr>
        <w:tc>
          <w:tcPr>
            <w:tcW w:w="26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42" w:type="dxa"/>
            <w:tcBorders>
              <w:top w:val="single" w:sz="4" w:space="0" w:color="auto"/>
              <w:left w:val="nil"/>
              <w:bottom w:val="single" w:sz="4" w:space="0" w:color="auto"/>
              <w:right w:val="single" w:sz="4" w:space="0" w:color="auto"/>
            </w:tcBorders>
            <w:shd w:val="clear" w:color="000000" w:fill="A6A6A6"/>
            <w:noWrap/>
            <w:vAlign w:val="bottom"/>
            <w:hideMark/>
          </w:tcPr>
          <w:p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42" w:type="dxa"/>
            <w:tcBorders>
              <w:top w:val="single" w:sz="4" w:space="0" w:color="auto"/>
              <w:left w:val="nil"/>
              <w:bottom w:val="single" w:sz="4" w:space="0" w:color="auto"/>
              <w:right w:val="single" w:sz="4" w:space="0" w:color="auto"/>
            </w:tcBorders>
            <w:shd w:val="clear" w:color="000000" w:fill="A6A6A6"/>
            <w:noWrap/>
            <w:vAlign w:val="bottom"/>
            <w:hideMark/>
          </w:tcPr>
          <w:p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Weight</w:t>
            </w:r>
          </w:p>
        </w:tc>
        <w:tc>
          <w:tcPr>
            <w:tcW w:w="788" w:type="dxa"/>
            <w:tcBorders>
              <w:top w:val="single" w:sz="4" w:space="0" w:color="auto"/>
              <w:left w:val="nil"/>
              <w:bottom w:val="single" w:sz="4" w:space="0" w:color="auto"/>
              <w:right w:val="single" w:sz="4" w:space="0" w:color="auto"/>
            </w:tcBorders>
            <w:shd w:val="clear" w:color="000000" w:fill="A6A6A6"/>
            <w:noWrap/>
            <w:vAlign w:val="bottom"/>
            <w:hideMark/>
          </w:tcPr>
          <w:p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3841" w:type="dxa"/>
            <w:tcBorders>
              <w:top w:val="single" w:sz="4" w:space="0" w:color="auto"/>
              <w:left w:val="nil"/>
              <w:bottom w:val="single" w:sz="4" w:space="0" w:color="auto"/>
              <w:right w:val="single" w:sz="4" w:space="0" w:color="auto"/>
            </w:tcBorders>
            <w:shd w:val="clear" w:color="000000" w:fill="A6A6A6"/>
            <w:noWrap/>
            <w:vAlign w:val="bottom"/>
            <w:hideMark/>
          </w:tcPr>
          <w:p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092F71" w:rsidRPr="00787F03"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092F71"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rsidR="00092F71" w:rsidRPr="00787F03" w:rsidRDefault="00092F71" w:rsidP="000C0794">
            <w:pPr>
              <w:rPr>
                <w:rFonts w:ascii="Calibri" w:hAnsi="Calibri"/>
                <w:b/>
                <w:bCs/>
                <w:color w:val="000000"/>
                <w:sz w:val="22"/>
                <w:szCs w:val="22"/>
              </w:rPr>
            </w:pPr>
            <w:r>
              <w:rPr>
                <w:rFonts w:ascii="Calibri" w:hAnsi="Calibri"/>
                <w:b/>
                <w:bCs/>
                <w:color w:val="000000"/>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78609F"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78609F" w:rsidRPr="00FF1987" w:rsidRDefault="0078609F" w:rsidP="000B3C0A">
            <w:pPr>
              <w:jc w:val="center"/>
              <w:rPr>
                <w:rFonts w:ascii="Calibri" w:hAnsi="Calibri"/>
                <w:color w:val="000000"/>
                <w:sz w:val="22"/>
                <w:szCs w:val="22"/>
              </w:rPr>
            </w:pPr>
            <w:r>
              <w:rPr>
                <w:rFonts w:ascii="Calibri" w:hAnsi="Calibri"/>
                <w:color w:val="000000"/>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942" w:type="dxa"/>
            <w:tcBorders>
              <w:top w:val="nil"/>
              <w:left w:val="nil"/>
              <w:bottom w:val="single" w:sz="4" w:space="0" w:color="auto"/>
              <w:right w:val="single" w:sz="4" w:space="0" w:color="auto"/>
            </w:tcBorders>
            <w:shd w:val="clear" w:color="auto" w:fill="auto"/>
            <w:noWrap/>
            <w:vAlign w:val="bottom"/>
            <w:hideMark/>
          </w:tcPr>
          <w:p w:rsidR="0078609F" w:rsidRPr="00FF1987" w:rsidRDefault="0078609F" w:rsidP="000B3C0A">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78609F">
            <w:pPr>
              <w:jc w:val="center"/>
              <w:rPr>
                <w:rFonts w:ascii="Calibri" w:hAnsi="Calibri"/>
                <w:color w:val="000000"/>
                <w:sz w:val="22"/>
                <w:szCs w:val="22"/>
              </w:rPr>
            </w:pPr>
          </w:p>
        </w:tc>
        <w:tc>
          <w:tcPr>
            <w:tcW w:w="3841"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rsidTr="0078609F">
        <w:trPr>
          <w:trHeight w:val="266"/>
        </w:trPr>
        <w:tc>
          <w:tcPr>
            <w:tcW w:w="2670" w:type="dxa"/>
            <w:tcBorders>
              <w:top w:val="nil"/>
              <w:left w:val="single" w:sz="4" w:space="0" w:color="auto"/>
              <w:bottom w:val="single" w:sz="4" w:space="0" w:color="auto"/>
              <w:right w:val="single" w:sz="4" w:space="0" w:color="auto"/>
            </w:tcBorders>
            <w:shd w:val="clear" w:color="000000" w:fill="FFC000"/>
            <w:noWrap/>
            <w:vAlign w:val="bottom"/>
            <w:hideMark/>
          </w:tcPr>
          <w:p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297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78609F" w:rsidRPr="00787F03" w:rsidRDefault="0078609F" w:rsidP="000C0794">
            <w:pPr>
              <w:jc w:val="right"/>
              <w:rPr>
                <w:rFonts w:ascii="Calibri" w:hAnsi="Calibri"/>
                <w:color w:val="000000"/>
                <w:sz w:val="22"/>
                <w:szCs w:val="22"/>
              </w:rPr>
            </w:pPr>
            <w:r w:rsidRPr="00787F03">
              <w:rPr>
                <w:rFonts w:ascii="Calibri" w:hAnsi="Calibri"/>
                <w:color w:val="000000"/>
                <w:sz w:val="22"/>
                <w:szCs w:val="22"/>
              </w:rPr>
              <w:t> </w:t>
            </w:r>
          </w:p>
        </w:tc>
        <w:tc>
          <w:tcPr>
            <w:tcW w:w="3841" w:type="dxa"/>
            <w:tcBorders>
              <w:top w:val="nil"/>
              <w:left w:val="nil"/>
              <w:bottom w:val="single" w:sz="4" w:space="0" w:color="auto"/>
              <w:right w:val="single" w:sz="4" w:space="0" w:color="auto"/>
            </w:tcBorders>
            <w:shd w:val="clear" w:color="auto" w:fill="auto"/>
            <w:noWrap/>
            <w:vAlign w:val="bottom"/>
            <w:hideMark/>
          </w:tcPr>
          <w:p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bl>
    <w:p w:rsidR="00092F71" w:rsidRDefault="00092F71" w:rsidP="00092F71">
      <w:pPr>
        <w:pStyle w:val="Title"/>
        <w:jc w:val="left"/>
        <w:rPr>
          <w:sz w:val="24"/>
        </w:rPr>
      </w:pPr>
    </w:p>
    <w:p w:rsidR="00092F71" w:rsidRDefault="00092F71" w:rsidP="00092F71">
      <w:pPr>
        <w:pStyle w:val="Title"/>
        <w:jc w:val="left"/>
        <w:rPr>
          <w:sz w:val="24"/>
        </w:rPr>
      </w:pPr>
      <w:r>
        <w:rPr>
          <w:sz w:val="24"/>
        </w:rPr>
        <w:t xml:space="preserve">5: Excellent </w:t>
      </w:r>
      <w:r>
        <w:rPr>
          <w:sz w:val="24"/>
        </w:rPr>
        <w:tab/>
        <w:t>4: Good     3: Acceptable    2: Poor     1: Very Poor    0: Not attempted</w:t>
      </w:r>
    </w:p>
    <w:p w:rsidR="00092F71" w:rsidRDefault="00092F71" w:rsidP="00092F71">
      <w:pPr>
        <w:pStyle w:val="Title"/>
        <w:jc w:val="left"/>
        <w:rPr>
          <w:sz w:val="24"/>
        </w:rPr>
      </w:pPr>
    </w:p>
    <w:p w:rsidR="00092F71" w:rsidRDefault="00092F71" w:rsidP="00092F71">
      <w:pPr>
        <w:pStyle w:val="Title"/>
        <w:jc w:val="left"/>
        <w:rPr>
          <w:sz w:val="24"/>
        </w:rPr>
      </w:pPr>
      <w:r>
        <w:rPr>
          <w:sz w:val="24"/>
        </w:rPr>
        <w:t>Comments:</w:t>
      </w:r>
    </w:p>
    <w:p w:rsidR="00092F71" w:rsidRPr="00360472" w:rsidRDefault="00092F71" w:rsidP="00092F71">
      <w:pPr>
        <w:pStyle w:val="Title"/>
        <w:jc w:val="left"/>
        <w:rPr>
          <w:b w:val="0"/>
          <w:i/>
          <w:color w:val="FF0000"/>
          <w:sz w:val="24"/>
        </w:rPr>
      </w:pPr>
      <w:r>
        <w:rPr>
          <w:b w:val="0"/>
          <w:i/>
          <w:color w:val="FF0000"/>
          <w:sz w:val="24"/>
        </w:rPr>
        <w:t>Comments from the grader will be inserted here.</w:t>
      </w:r>
    </w:p>
    <w:p w:rsidR="00DC2D90" w:rsidRDefault="00DC2D90">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092F71" w:rsidRDefault="00092F71">
      <w:pPr>
        <w:pStyle w:val="Title"/>
        <w:jc w:val="left"/>
        <w:rPr>
          <w:sz w:val="24"/>
        </w:rPr>
      </w:pPr>
    </w:p>
    <w:p w:rsidR="00DC2D90" w:rsidRDefault="00FE544B">
      <w:pPr>
        <w:pStyle w:val="Title"/>
        <w:jc w:val="left"/>
        <w:rPr>
          <w:sz w:val="24"/>
        </w:rPr>
      </w:pPr>
      <w:r>
        <w:rPr>
          <w:sz w:val="24"/>
        </w:rPr>
        <w:lastRenderedPageBreak/>
        <w:t xml:space="preserve">1.0 </w:t>
      </w:r>
      <w:r w:rsidR="003615A3">
        <w:rPr>
          <w:sz w:val="24"/>
        </w:rPr>
        <w:t>Regulatory Analysis</w:t>
      </w:r>
    </w:p>
    <w:p w:rsidR="004862C7" w:rsidRDefault="004862C7">
      <w:pPr>
        <w:pStyle w:val="Title"/>
        <w:jc w:val="left"/>
        <w:rPr>
          <w:sz w:val="24"/>
        </w:rPr>
      </w:pPr>
    </w:p>
    <w:p w:rsidR="00B91072" w:rsidRPr="00E811AB" w:rsidRDefault="003615A3">
      <w:pPr>
        <w:pStyle w:val="Title"/>
        <w:jc w:val="left"/>
        <w:rPr>
          <w:b w:val="0"/>
          <w:i/>
          <w:color w:val="FF0000"/>
          <w:sz w:val="24"/>
        </w:rPr>
      </w:pPr>
      <w:r>
        <w:rPr>
          <w:b w:val="0"/>
          <w:i/>
          <w:color w:val="FF0000"/>
          <w:sz w:val="24"/>
        </w:rPr>
        <w:t xml:space="preserve">Analyze your device; determine what regulatory certifications your device will require in order to be sold to your target market (FAA, FCC, UL, ITAR, Medical Device, etc.) </w:t>
      </w:r>
      <w:r w:rsidR="0091728C">
        <w:rPr>
          <w:b w:val="0"/>
          <w:i/>
          <w:color w:val="FF0000"/>
          <w:sz w:val="24"/>
        </w:rPr>
        <w:t>and what steps you will have to plan for in the event of developing your prototype into a finished product.</w:t>
      </w:r>
    </w:p>
    <w:p w:rsidR="00E811AB" w:rsidRDefault="00E811AB">
      <w:pPr>
        <w:pStyle w:val="Title"/>
        <w:jc w:val="left"/>
        <w:rPr>
          <w:sz w:val="24"/>
        </w:rPr>
      </w:pPr>
    </w:p>
    <w:p w:rsidR="00DC2D90" w:rsidRDefault="00FE544B">
      <w:pPr>
        <w:pStyle w:val="Title"/>
        <w:jc w:val="left"/>
        <w:rPr>
          <w:sz w:val="24"/>
        </w:rPr>
      </w:pPr>
      <w:r>
        <w:rPr>
          <w:sz w:val="24"/>
        </w:rPr>
        <w:t xml:space="preserve">2.0 </w:t>
      </w:r>
      <w:r w:rsidR="00D52EBD">
        <w:rPr>
          <w:sz w:val="24"/>
        </w:rPr>
        <w:t>Legal Liability Analysis</w:t>
      </w:r>
    </w:p>
    <w:p w:rsidR="00DC2D90" w:rsidRDefault="00DC2D90">
      <w:pPr>
        <w:pStyle w:val="Title"/>
        <w:jc w:val="left"/>
        <w:rPr>
          <w:sz w:val="24"/>
        </w:rPr>
      </w:pPr>
    </w:p>
    <w:p w:rsidR="002D4E8E" w:rsidRDefault="00D52EBD" w:rsidP="009E2F6A">
      <w:pPr>
        <w:pStyle w:val="Title"/>
        <w:jc w:val="left"/>
        <w:rPr>
          <w:b w:val="0"/>
          <w:i/>
          <w:color w:val="FF0000"/>
          <w:sz w:val="24"/>
        </w:rPr>
      </w:pPr>
      <w:r>
        <w:rPr>
          <w:b w:val="0"/>
          <w:i/>
          <w:color w:val="FF0000"/>
          <w:sz w:val="24"/>
        </w:rPr>
        <w:t>In this section, describe 3 or more patents or commercial products that perform some or all functions in a manner similar to your project; use a separate subsection for each patent/product. For each patent/product, include one or more paragraphs describing:</w:t>
      </w:r>
    </w:p>
    <w:p w:rsidR="00D52EBD" w:rsidRDefault="00D52EBD" w:rsidP="00D52EBD">
      <w:pPr>
        <w:pStyle w:val="Title"/>
        <w:numPr>
          <w:ilvl w:val="0"/>
          <w:numId w:val="11"/>
        </w:numPr>
        <w:jc w:val="left"/>
        <w:rPr>
          <w:b w:val="0"/>
          <w:i/>
          <w:color w:val="FF0000"/>
          <w:sz w:val="24"/>
        </w:rPr>
      </w:pPr>
      <w:r w:rsidRPr="00186A79">
        <w:rPr>
          <w:b w:val="0"/>
          <w:i/>
          <w:color w:val="FF0000"/>
          <w:sz w:val="24"/>
          <w:u w:val="single"/>
        </w:rPr>
        <w:t>The results of your patent/product search</w:t>
      </w:r>
      <w:r w:rsidR="00186A79">
        <w:rPr>
          <w:b w:val="0"/>
          <w:i/>
          <w:color w:val="FF0000"/>
          <w:sz w:val="24"/>
          <w:u w:val="single"/>
        </w:rPr>
        <w:t>:</w:t>
      </w:r>
      <w:r>
        <w:rPr>
          <w:b w:val="0"/>
          <w:i/>
          <w:color w:val="FF0000"/>
          <w:sz w:val="24"/>
        </w:rPr>
        <w:t xml:space="preserve"> Include the filing date, a (condensed) abstract, and key patent claims for which the potential of infringement exists. If a commercial product is being used, list any functions being performed in substantially the same way as well as any pending or issued patents on the product.</w:t>
      </w:r>
    </w:p>
    <w:p w:rsidR="00186A79" w:rsidRDefault="00186A79" w:rsidP="00186A79">
      <w:pPr>
        <w:pStyle w:val="Title"/>
        <w:numPr>
          <w:ilvl w:val="0"/>
          <w:numId w:val="11"/>
        </w:numPr>
        <w:jc w:val="left"/>
        <w:rPr>
          <w:b w:val="0"/>
          <w:i/>
          <w:color w:val="FF0000"/>
          <w:sz w:val="24"/>
        </w:rPr>
      </w:pPr>
      <w:r>
        <w:rPr>
          <w:b w:val="0"/>
          <w:i/>
          <w:color w:val="FF0000"/>
          <w:sz w:val="24"/>
          <w:u w:val="single"/>
        </w:rPr>
        <w:t>Analysis of patent liability:</w:t>
      </w:r>
      <w:r>
        <w:rPr>
          <w:b w:val="0"/>
          <w:i/>
          <w:color w:val="FF0000"/>
          <w:sz w:val="24"/>
        </w:rPr>
        <w:t xml:space="preserve"> Analyze your project’s liability for literal or doctrine-of-equivalents infringement of the provided patent. Clearly and carefully describe how the function(s) performed by your project are similar/different than the function(s) performed by the patent/product described in this subsection.</w:t>
      </w:r>
    </w:p>
    <w:p w:rsidR="00C21071" w:rsidRDefault="00C21071" w:rsidP="00310E03">
      <w:pPr>
        <w:pStyle w:val="Title"/>
        <w:jc w:val="left"/>
        <w:rPr>
          <w:b w:val="0"/>
          <w:i/>
          <w:color w:val="FF0000"/>
          <w:sz w:val="24"/>
        </w:rPr>
      </w:pPr>
      <w:r>
        <w:rPr>
          <w:b w:val="0"/>
          <w:i/>
          <w:color w:val="FF0000"/>
          <w:sz w:val="24"/>
        </w:rPr>
        <w:t>You are allowed to use any relevant patents or commercial products you considered during your initial project proposal, but if the nature of your design has changed during the design phase only use source material that is relevant to your initial design</w:t>
      </w:r>
      <w:r w:rsidR="0091728C">
        <w:rPr>
          <w:b w:val="0"/>
          <w:i/>
          <w:color w:val="FF0000"/>
          <w:sz w:val="24"/>
        </w:rPr>
        <w:t xml:space="preserve"> and existing analysis may have to be updated</w:t>
      </w:r>
      <w:r>
        <w:rPr>
          <w:b w:val="0"/>
          <w:i/>
          <w:color w:val="FF0000"/>
          <w:sz w:val="24"/>
        </w:rPr>
        <w:t>.</w:t>
      </w:r>
    </w:p>
    <w:p w:rsidR="00C21071" w:rsidRPr="00C21071" w:rsidRDefault="00C21071" w:rsidP="00310E03">
      <w:pPr>
        <w:pStyle w:val="Title"/>
        <w:jc w:val="left"/>
        <w:rPr>
          <w:b w:val="0"/>
          <w:i/>
          <w:color w:val="FF0000"/>
          <w:sz w:val="24"/>
        </w:rPr>
      </w:pPr>
    </w:p>
    <w:p w:rsidR="005A6397" w:rsidRDefault="005A6397" w:rsidP="00C620F0">
      <w:pPr>
        <w:pStyle w:val="Title"/>
        <w:jc w:val="left"/>
        <w:rPr>
          <w:sz w:val="24"/>
        </w:rPr>
      </w:pPr>
      <w:r>
        <w:rPr>
          <w:sz w:val="24"/>
        </w:rPr>
        <w:t>2.1 Analysis of Patent 1</w:t>
      </w:r>
    </w:p>
    <w:p w:rsidR="005A6397" w:rsidRDefault="005A6397" w:rsidP="00C620F0">
      <w:pPr>
        <w:pStyle w:val="Title"/>
        <w:jc w:val="left"/>
        <w:rPr>
          <w:sz w:val="24"/>
        </w:rPr>
      </w:pPr>
    </w:p>
    <w:p w:rsidR="005A6397" w:rsidRDefault="005A6397" w:rsidP="00C620F0">
      <w:pPr>
        <w:pStyle w:val="Title"/>
        <w:jc w:val="left"/>
        <w:rPr>
          <w:sz w:val="24"/>
        </w:rPr>
      </w:pPr>
      <w:r>
        <w:rPr>
          <w:sz w:val="24"/>
        </w:rPr>
        <w:t>2.2 Analysis of Patent 2</w:t>
      </w:r>
    </w:p>
    <w:p w:rsidR="005A6397" w:rsidRDefault="005A6397" w:rsidP="00C620F0">
      <w:pPr>
        <w:pStyle w:val="Title"/>
        <w:jc w:val="left"/>
        <w:rPr>
          <w:sz w:val="24"/>
        </w:rPr>
      </w:pPr>
    </w:p>
    <w:p w:rsidR="005A6397" w:rsidRDefault="005A6397" w:rsidP="00C620F0">
      <w:pPr>
        <w:pStyle w:val="Title"/>
        <w:jc w:val="left"/>
        <w:rPr>
          <w:sz w:val="24"/>
        </w:rPr>
      </w:pPr>
      <w:r>
        <w:rPr>
          <w:sz w:val="24"/>
        </w:rPr>
        <w:t>2.3 Analysis of Patent 3</w:t>
      </w:r>
    </w:p>
    <w:p w:rsidR="005A6397" w:rsidRDefault="005A6397" w:rsidP="00C620F0">
      <w:pPr>
        <w:pStyle w:val="Title"/>
        <w:jc w:val="left"/>
        <w:rPr>
          <w:sz w:val="24"/>
        </w:rPr>
      </w:pPr>
    </w:p>
    <w:p w:rsidR="00FE544B" w:rsidRDefault="00746812" w:rsidP="00C620F0">
      <w:pPr>
        <w:pStyle w:val="Title"/>
        <w:jc w:val="left"/>
        <w:rPr>
          <w:sz w:val="24"/>
        </w:rPr>
      </w:pPr>
      <w:r>
        <w:rPr>
          <w:sz w:val="24"/>
        </w:rPr>
        <w:t>3</w:t>
      </w:r>
      <w:r w:rsidR="00FE544B">
        <w:rPr>
          <w:sz w:val="24"/>
        </w:rPr>
        <w:t>.0 Sources Cited:</w:t>
      </w:r>
    </w:p>
    <w:p w:rsidR="00E62354" w:rsidRDefault="00E62354" w:rsidP="00C620F0">
      <w:pPr>
        <w:pStyle w:val="Title"/>
        <w:jc w:val="left"/>
      </w:pPr>
    </w:p>
    <w:p w:rsidR="0013226A" w:rsidRDefault="0013226A" w:rsidP="0013226A">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8" w:history="1">
        <w:r>
          <w:rPr>
            <w:rStyle w:val="Hyperlink"/>
            <w:b w:val="0"/>
            <w:i/>
            <w:sz w:val="24"/>
          </w:rPr>
          <w:t>here</w:t>
        </w:r>
      </w:hyperlink>
      <w:r>
        <w:rPr>
          <w:b w:val="0"/>
          <w:i/>
          <w:color w:val="FF0000"/>
          <w:sz w:val="24"/>
        </w:rPr>
        <w:t>.</w:t>
      </w:r>
    </w:p>
    <w:p w:rsidR="00D91471" w:rsidRDefault="00D91471" w:rsidP="0013226A">
      <w:pPr>
        <w:pStyle w:val="Title"/>
        <w:jc w:val="left"/>
        <w:rPr>
          <w:b w:val="0"/>
          <w:i/>
          <w:color w:val="FF0000"/>
          <w:sz w:val="24"/>
        </w:rPr>
      </w:pPr>
    </w:p>
    <w:sectPr w:rsidR="00D91471" w:rsidSect="00E9670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FF0" w:rsidRDefault="00A71FF0">
      <w:r>
        <w:separator/>
      </w:r>
    </w:p>
  </w:endnote>
  <w:endnote w:type="continuationSeparator" w:id="0">
    <w:p w:rsidR="00A71FF0" w:rsidRDefault="00A7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9F" w:rsidRDefault="00091E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rsidR="00FE544B" w:rsidRDefault="00A71FF0"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DF6A55">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DF6A55">
              <w:rPr>
                <w:b/>
                <w:bCs/>
                <w:noProof/>
              </w:rPr>
              <w:t>2</w:t>
            </w:r>
            <w:r w:rsidR="00FE544B">
              <w:rPr>
                <w:b/>
                <w:bCs/>
                <w:szCs w:val="24"/>
              </w:rPr>
              <w:fldChar w:fldCharType="end"/>
            </w:r>
          </w:p>
        </w:sdtContent>
      </w:sdt>
    </w:sdtContent>
  </w:sdt>
  <w:p w:rsidR="00FE544B" w:rsidRDefault="00FE54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9F" w:rsidRDefault="00091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FF0" w:rsidRDefault="00A71FF0">
      <w:r>
        <w:separator/>
      </w:r>
    </w:p>
  </w:footnote>
  <w:footnote w:type="continuationSeparator" w:id="0">
    <w:p w:rsidR="00A71FF0" w:rsidRDefault="00A7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9F" w:rsidRDefault="00091E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DF6A55">
      <w:rPr>
        <w:noProof/>
      </w:rPr>
      <w:t>03-03-2015</w:t>
    </w:r>
    <w:r w:rsidR="00091E9F">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E9F" w:rsidRDefault="00091E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0"/>
  </w:num>
  <w:num w:numId="4">
    <w:abstractNumId w:val="5"/>
  </w:num>
  <w:num w:numId="5">
    <w:abstractNumId w:val="3"/>
  </w:num>
  <w:num w:numId="6">
    <w:abstractNumId w:val="10"/>
  </w:num>
  <w:num w:numId="7">
    <w:abstractNumId w:val="1"/>
  </w:num>
  <w:num w:numId="8">
    <w:abstractNumId w:val="6"/>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1E9F"/>
    <w:rsid w:val="00092F71"/>
    <w:rsid w:val="00095963"/>
    <w:rsid w:val="000B56ED"/>
    <w:rsid w:val="000B690E"/>
    <w:rsid w:val="000C3451"/>
    <w:rsid w:val="00111EA7"/>
    <w:rsid w:val="00121714"/>
    <w:rsid w:val="0013226A"/>
    <w:rsid w:val="00144996"/>
    <w:rsid w:val="00174C6D"/>
    <w:rsid w:val="00181BAE"/>
    <w:rsid w:val="00186A79"/>
    <w:rsid w:val="001B543C"/>
    <w:rsid w:val="001B687A"/>
    <w:rsid w:val="001D1DA5"/>
    <w:rsid w:val="001E3C99"/>
    <w:rsid w:val="00204B17"/>
    <w:rsid w:val="00227D11"/>
    <w:rsid w:val="0024031D"/>
    <w:rsid w:val="00243AAC"/>
    <w:rsid w:val="002A2745"/>
    <w:rsid w:val="002B1D0A"/>
    <w:rsid w:val="002D4E8E"/>
    <w:rsid w:val="00310E03"/>
    <w:rsid w:val="00321B62"/>
    <w:rsid w:val="0032500C"/>
    <w:rsid w:val="003342D3"/>
    <w:rsid w:val="00346A29"/>
    <w:rsid w:val="003615A3"/>
    <w:rsid w:val="00375D1F"/>
    <w:rsid w:val="00376A27"/>
    <w:rsid w:val="0039221F"/>
    <w:rsid w:val="003F7CE8"/>
    <w:rsid w:val="00426D4E"/>
    <w:rsid w:val="004801CE"/>
    <w:rsid w:val="004862C7"/>
    <w:rsid w:val="00497CE8"/>
    <w:rsid w:val="004A1A3C"/>
    <w:rsid w:val="004A60F9"/>
    <w:rsid w:val="004B1141"/>
    <w:rsid w:val="004D54B9"/>
    <w:rsid w:val="004F63FF"/>
    <w:rsid w:val="00512101"/>
    <w:rsid w:val="005204A0"/>
    <w:rsid w:val="005516F6"/>
    <w:rsid w:val="00574339"/>
    <w:rsid w:val="00585552"/>
    <w:rsid w:val="00596312"/>
    <w:rsid w:val="005A6397"/>
    <w:rsid w:val="005C3159"/>
    <w:rsid w:val="006003D9"/>
    <w:rsid w:val="00631D6A"/>
    <w:rsid w:val="006760F0"/>
    <w:rsid w:val="00684BAA"/>
    <w:rsid w:val="006B410C"/>
    <w:rsid w:val="006E467C"/>
    <w:rsid w:val="007138FC"/>
    <w:rsid w:val="00713A0F"/>
    <w:rsid w:val="00714CF9"/>
    <w:rsid w:val="00746812"/>
    <w:rsid w:val="0078609F"/>
    <w:rsid w:val="007948D5"/>
    <w:rsid w:val="007C7A9A"/>
    <w:rsid w:val="007F5062"/>
    <w:rsid w:val="00884079"/>
    <w:rsid w:val="008A041E"/>
    <w:rsid w:val="008A207A"/>
    <w:rsid w:val="0091728C"/>
    <w:rsid w:val="00924BE5"/>
    <w:rsid w:val="00940EF4"/>
    <w:rsid w:val="00941611"/>
    <w:rsid w:val="00954693"/>
    <w:rsid w:val="009E2F6A"/>
    <w:rsid w:val="009F6801"/>
    <w:rsid w:val="00A05316"/>
    <w:rsid w:val="00A33599"/>
    <w:rsid w:val="00A71FF0"/>
    <w:rsid w:val="00AA6748"/>
    <w:rsid w:val="00B477B5"/>
    <w:rsid w:val="00B91072"/>
    <w:rsid w:val="00BB3F27"/>
    <w:rsid w:val="00BF6572"/>
    <w:rsid w:val="00C0458D"/>
    <w:rsid w:val="00C21071"/>
    <w:rsid w:val="00C41B68"/>
    <w:rsid w:val="00C47283"/>
    <w:rsid w:val="00C620F0"/>
    <w:rsid w:val="00C801B4"/>
    <w:rsid w:val="00C86E6E"/>
    <w:rsid w:val="00CC1AD5"/>
    <w:rsid w:val="00CD7477"/>
    <w:rsid w:val="00CD78EB"/>
    <w:rsid w:val="00CE79EF"/>
    <w:rsid w:val="00CF0B40"/>
    <w:rsid w:val="00CF4939"/>
    <w:rsid w:val="00CF5C1D"/>
    <w:rsid w:val="00D52EBD"/>
    <w:rsid w:val="00D91471"/>
    <w:rsid w:val="00D943D6"/>
    <w:rsid w:val="00DC2D90"/>
    <w:rsid w:val="00DF6A55"/>
    <w:rsid w:val="00E00879"/>
    <w:rsid w:val="00E14F63"/>
    <w:rsid w:val="00E175CF"/>
    <w:rsid w:val="00E31243"/>
    <w:rsid w:val="00E60EB6"/>
    <w:rsid w:val="00E62354"/>
    <w:rsid w:val="00E811AB"/>
    <w:rsid w:val="00E96704"/>
    <w:rsid w:val="00F330D9"/>
    <w:rsid w:val="00F575AD"/>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ieeecitationref.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5D18-7EB8-4F2A-B1CD-8D2E6C0C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George Hadley</cp:lastModifiedBy>
  <cp:revision>14</cp:revision>
  <cp:lastPrinted>2001-01-10T18:54:00Z</cp:lastPrinted>
  <dcterms:created xsi:type="dcterms:W3CDTF">2013-11-14T15:17:00Z</dcterms:created>
  <dcterms:modified xsi:type="dcterms:W3CDTF">2015-03-03T15:48:00Z</dcterms:modified>
</cp:coreProperties>
</file>