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1501" w:rsidRPr="00BE665D" w:rsidRDefault="003F1501">
      <w:pPr>
        <w:rPr>
          <w:b/>
          <w:bCs/>
          <w:sz w:val="36"/>
          <w:szCs w:val="36"/>
        </w:rPr>
      </w:pPr>
      <w:r w:rsidRPr="00BE665D">
        <w:rPr>
          <w:b/>
          <w:bCs/>
          <w:sz w:val="36"/>
          <w:szCs w:val="36"/>
        </w:rPr>
        <w:t>Part 2:</w:t>
      </w:r>
    </w:p>
    <w:p w:rsidR="003F1501" w:rsidRPr="003F1501" w:rsidRDefault="003F1501">
      <w:pPr>
        <w:rPr>
          <w:b/>
          <w:bCs/>
          <w:sz w:val="32"/>
          <w:szCs w:val="32"/>
        </w:rPr>
      </w:pPr>
    </w:p>
    <w:p w:rsidR="003F1501" w:rsidRDefault="003F1501">
      <w:pPr>
        <w:rPr>
          <w:b/>
          <w:bCs/>
        </w:rPr>
      </w:pPr>
      <w:r w:rsidRPr="003F1501">
        <w:rPr>
          <w:b/>
          <w:bCs/>
        </w:rPr>
        <w:t>Question</w:t>
      </w:r>
      <w:r>
        <w:rPr>
          <w:b/>
          <w:bCs/>
        </w:rPr>
        <w:t>:</w:t>
      </w:r>
    </w:p>
    <w:p w:rsidR="00BE665D" w:rsidRPr="00BE665D" w:rsidRDefault="00BE665D" w:rsidP="00BE665D">
      <w:pPr>
        <w:ind w:firstLine="720"/>
        <w:jc w:val="center"/>
        <w:rPr>
          <w:i/>
          <w:iCs/>
          <w:u w:val="single"/>
        </w:rPr>
      </w:pPr>
      <w:r w:rsidRPr="00BE665D">
        <w:rPr>
          <w:i/>
          <w:iCs/>
          <w:u w:val="single"/>
        </w:rPr>
        <w:t>Figure 1</w:t>
      </w:r>
      <w:r>
        <w:rPr>
          <w:i/>
          <w:iCs/>
          <w:u w:val="single"/>
        </w:rPr>
        <w:t>: four images from the dataset</w:t>
      </w:r>
    </w:p>
    <w:p w:rsidR="002D1312" w:rsidRDefault="003F1501">
      <w:r w:rsidRPr="003F1501">
        <w:drawing>
          <wp:inline distT="0" distB="0" distL="0" distR="0" wp14:anchorId="15FB7E33" wp14:editId="3132E7D9">
            <wp:extent cx="5943600" cy="50203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5020310"/>
                    </a:xfrm>
                    <a:prstGeom prst="rect">
                      <a:avLst/>
                    </a:prstGeom>
                  </pic:spPr>
                </pic:pic>
              </a:graphicData>
            </a:graphic>
          </wp:inline>
        </w:drawing>
      </w:r>
    </w:p>
    <w:p w:rsidR="00F77C35" w:rsidRDefault="00F77C35"/>
    <w:p w:rsidR="00F77C35" w:rsidRDefault="00F77C35">
      <w:pPr>
        <w:rPr>
          <w:b/>
          <w:bCs/>
        </w:rPr>
      </w:pPr>
      <w:r>
        <w:rPr>
          <w:b/>
          <w:bCs/>
        </w:rPr>
        <w:br w:type="page"/>
      </w:r>
    </w:p>
    <w:p w:rsidR="00BE665D" w:rsidRPr="00BE665D" w:rsidRDefault="00F77C35">
      <w:pPr>
        <w:rPr>
          <w:b/>
          <w:bCs/>
          <w:sz w:val="36"/>
          <w:szCs w:val="36"/>
        </w:rPr>
      </w:pPr>
      <w:r w:rsidRPr="00F77C35">
        <w:rPr>
          <w:b/>
          <w:bCs/>
          <w:sz w:val="36"/>
          <w:szCs w:val="36"/>
        </w:rPr>
        <w:lastRenderedPageBreak/>
        <w:t>Part 3</w:t>
      </w:r>
    </w:p>
    <w:p w:rsidR="00BE665D" w:rsidRPr="00BE665D" w:rsidRDefault="00BE665D" w:rsidP="00BE665D">
      <w:pPr>
        <w:jc w:val="center"/>
        <w:rPr>
          <w:b/>
          <w:bCs/>
        </w:rPr>
      </w:pPr>
      <w:r w:rsidRPr="00BE665D">
        <w:rPr>
          <w:i/>
          <w:iCs/>
          <w:u w:val="single"/>
        </w:rPr>
        <w:t xml:space="preserve">Figure </w:t>
      </w:r>
      <w:r>
        <w:rPr>
          <w:i/>
          <w:iCs/>
          <w:u w:val="single"/>
        </w:rPr>
        <w:t xml:space="preserve">2: Loss and accuracy of training data vs Epochs, with batch size = 10, Learning rate = 0.01, </w:t>
      </w:r>
      <w:r w:rsidR="00706E1D">
        <w:rPr>
          <w:i/>
          <w:iCs/>
          <w:u w:val="single"/>
        </w:rPr>
        <w:t xml:space="preserve">random seed = </w:t>
      </w:r>
      <w:r w:rsidR="00E9612C">
        <w:rPr>
          <w:i/>
          <w:iCs/>
          <w:u w:val="single"/>
        </w:rPr>
        <w:t>2</w:t>
      </w:r>
      <w:r w:rsidR="00706E1D">
        <w:rPr>
          <w:i/>
          <w:iCs/>
          <w:u w:val="single"/>
        </w:rPr>
        <w:t>, and NN configuration as specified.</w:t>
      </w:r>
    </w:p>
    <w:p w:rsidR="003F1501" w:rsidRDefault="00E9612C" w:rsidP="00E9612C">
      <w:pPr>
        <w:jc w:val="center"/>
      </w:pPr>
      <w:r w:rsidRPr="00E9612C">
        <w:drawing>
          <wp:inline distT="0" distB="0" distL="0" distR="0" wp14:anchorId="060DDD5A" wp14:editId="521A9C2A">
            <wp:extent cx="4919241" cy="4597073"/>
            <wp:effectExtent l="0" t="0" r="0" b="635"/>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24935" cy="4602394"/>
                    </a:xfrm>
                    <a:prstGeom prst="rect">
                      <a:avLst/>
                    </a:prstGeom>
                  </pic:spPr>
                </pic:pic>
              </a:graphicData>
            </a:graphic>
          </wp:inline>
        </w:drawing>
      </w:r>
    </w:p>
    <w:p w:rsidR="00706E1D" w:rsidRPr="00706E1D" w:rsidRDefault="00706E1D">
      <w:pPr>
        <w:rPr>
          <w:b/>
          <w:bCs/>
        </w:rPr>
      </w:pPr>
      <w:r w:rsidRPr="00706E1D">
        <w:rPr>
          <w:b/>
          <w:bCs/>
        </w:rPr>
        <w:t>Number of Epoch:</w:t>
      </w:r>
    </w:p>
    <w:p w:rsidR="00706E1D" w:rsidRDefault="00706E1D">
      <w:r>
        <w:t xml:space="preserve">Through experimentation, it is shown that the model only takes </w:t>
      </w:r>
      <w:r w:rsidR="00E9612C">
        <w:t>about 900</w:t>
      </w:r>
      <w:r>
        <w:t xml:space="preserve"> epochs to for the training data to reach an accuracy of 100%. </w:t>
      </w:r>
    </w:p>
    <w:p w:rsidR="00706E1D" w:rsidRDefault="00706E1D">
      <w:pPr>
        <w:rPr>
          <w:b/>
          <w:bCs/>
        </w:rPr>
      </w:pPr>
    </w:p>
    <w:p w:rsidR="00706E1D" w:rsidRDefault="00706E1D">
      <w:pPr>
        <w:rPr>
          <w:b/>
          <w:bCs/>
        </w:rPr>
      </w:pPr>
      <w:r w:rsidRPr="00706E1D">
        <w:rPr>
          <w:b/>
          <w:bCs/>
        </w:rPr>
        <w:t>Run time:</w:t>
      </w:r>
    </w:p>
    <w:p w:rsidR="00E22007" w:rsidRDefault="00706E1D">
      <w:r>
        <w:t xml:space="preserve">The execution time only took </w:t>
      </w:r>
      <w:r w:rsidR="00E9612C" w:rsidRPr="00E9612C">
        <w:t>20.0</w:t>
      </w:r>
      <w:r w:rsidR="00E9612C">
        <w:t xml:space="preserve">8 </w:t>
      </w:r>
      <w:r>
        <w:t xml:space="preserve">seconds. </w:t>
      </w:r>
    </w:p>
    <w:p w:rsidR="00E22007" w:rsidRDefault="00E22007"/>
    <w:p w:rsidR="00E22007" w:rsidRDefault="00E22007">
      <w:pPr>
        <w:rPr>
          <w:b/>
          <w:bCs/>
        </w:rPr>
      </w:pPr>
      <w:r w:rsidRPr="00E22007">
        <w:rPr>
          <w:b/>
          <w:bCs/>
        </w:rPr>
        <w:t>Size of Network:</w:t>
      </w:r>
    </w:p>
    <w:p w:rsidR="00E22007" w:rsidRDefault="00E22007" w:rsidP="00E22007">
      <w:r>
        <w:t xml:space="preserve">Total number of </w:t>
      </w:r>
      <w:r w:rsidR="007E6258">
        <w:t>parameters</w:t>
      </w:r>
      <w:r>
        <w:t xml:space="preserve"> = </w:t>
      </w:r>
      <w:r w:rsidRPr="00E22007">
        <w:t>98,830</w:t>
      </w:r>
    </w:p>
    <w:p w:rsidR="00E22007" w:rsidRDefault="00E22007" w:rsidP="00E22007">
      <w:r>
        <w:t>Input size (MB) = 0.04</w:t>
      </w:r>
    </w:p>
    <w:p w:rsidR="00E22007" w:rsidRDefault="00E22007" w:rsidP="00E22007">
      <w:r>
        <w:t>Forward/backward pass size (MB) = 0.15</w:t>
      </w:r>
    </w:p>
    <w:p w:rsidR="00E22007" w:rsidRDefault="00E22007" w:rsidP="00E22007">
      <w:r>
        <w:t>Params size (MB) = 0.38</w:t>
      </w:r>
    </w:p>
    <w:p w:rsidR="00393469" w:rsidRDefault="00E22007" w:rsidP="00393469">
      <w:pPr>
        <w:rPr>
          <w:b/>
          <w:bCs/>
          <w:sz w:val="36"/>
          <w:szCs w:val="36"/>
        </w:rPr>
      </w:pPr>
      <w:r>
        <w:t>Estimated Total Size (MB) = 0.56</w:t>
      </w:r>
      <w:r w:rsidR="007E6258">
        <w:br/>
      </w:r>
      <w:r w:rsidR="00393469">
        <w:br/>
      </w:r>
    </w:p>
    <w:p w:rsidR="00393469" w:rsidRDefault="00393469" w:rsidP="00E22007">
      <w:pPr>
        <w:rPr>
          <w:b/>
          <w:bCs/>
          <w:sz w:val="36"/>
          <w:szCs w:val="36"/>
        </w:rPr>
      </w:pPr>
      <w:r>
        <w:rPr>
          <w:b/>
          <w:bCs/>
          <w:sz w:val="36"/>
          <w:szCs w:val="36"/>
        </w:rPr>
        <w:br w:type="page"/>
      </w:r>
      <w:r w:rsidRPr="00F77C35">
        <w:rPr>
          <w:b/>
          <w:bCs/>
          <w:sz w:val="36"/>
          <w:szCs w:val="36"/>
        </w:rPr>
        <w:lastRenderedPageBreak/>
        <w:t xml:space="preserve">Part </w:t>
      </w:r>
      <w:r>
        <w:rPr>
          <w:b/>
          <w:bCs/>
          <w:sz w:val="36"/>
          <w:szCs w:val="36"/>
        </w:rPr>
        <w:t>4:</w:t>
      </w:r>
    </w:p>
    <w:p w:rsidR="00393469" w:rsidRDefault="00393469" w:rsidP="00E22007">
      <w:pPr>
        <w:rPr>
          <w:b/>
          <w:bCs/>
        </w:rPr>
      </w:pPr>
      <w:r w:rsidRPr="00393469">
        <w:rPr>
          <w:b/>
          <w:bCs/>
        </w:rPr>
        <w:t>Question 4.1</w:t>
      </w:r>
      <w:r>
        <w:rPr>
          <w:b/>
          <w:bCs/>
        </w:rPr>
        <w:t xml:space="preserve">.1: Which Method is better? Why? </w:t>
      </w:r>
    </w:p>
    <w:p w:rsidR="00393469" w:rsidRDefault="00393469" w:rsidP="00E22007">
      <w:r>
        <w:t>I think it’s better to put some people’s images in the validation set while putting some other’s in the training set is better. This way the validation set would be a better indicator of generalizing</w:t>
      </w:r>
    </w:p>
    <w:p w:rsidR="00393469" w:rsidRDefault="00393469" w:rsidP="00E22007"/>
    <w:p w:rsidR="007E6258" w:rsidRDefault="00393469" w:rsidP="00E22007">
      <w:pPr>
        <w:rPr>
          <w:b/>
          <w:bCs/>
        </w:rPr>
      </w:pPr>
      <w:r w:rsidRPr="00393469">
        <w:rPr>
          <w:b/>
          <w:bCs/>
        </w:rPr>
        <w:t xml:space="preserve">Question 4.1.2: </w:t>
      </w:r>
      <w:r w:rsidRPr="00393469">
        <w:rPr>
          <w:rFonts w:asciiTheme="minorHAnsi" w:hAnsiTheme="minorHAnsi"/>
          <w:b/>
          <w:bCs/>
        </w:rPr>
        <w:t>What fraction of train/validation split did you use? Why?</w:t>
      </w:r>
    </w:p>
    <w:p w:rsidR="00471BDF" w:rsidRDefault="00393469" w:rsidP="00E22007">
      <w:r>
        <w:t xml:space="preserve">I’m using a split of </w:t>
      </w:r>
      <w:r w:rsidR="00294702">
        <w:t xml:space="preserve">9 </w:t>
      </w:r>
      <w:r>
        <w:t xml:space="preserve">to 1. This is because we only have 135 images for each </w:t>
      </w:r>
      <w:r w:rsidR="00390AF0">
        <w:t>gesture and</w:t>
      </w:r>
      <w:r>
        <w:t xml:space="preserve"> </w:t>
      </w:r>
      <w:r w:rsidR="00A73F30">
        <w:t xml:space="preserve">having a high ratio of training to validation </w:t>
      </w:r>
      <w:r>
        <w:t>ensure</w:t>
      </w:r>
      <w:r w:rsidR="00A73F30">
        <w:t>s that</w:t>
      </w:r>
      <w:r>
        <w:t xml:space="preserve"> </w:t>
      </w:r>
      <w:r w:rsidR="00A73F30">
        <w:t>there is enough training data for the model</w:t>
      </w:r>
      <w:r w:rsidR="00294702">
        <w:t>.</w:t>
      </w:r>
    </w:p>
    <w:p w:rsidR="00471BDF" w:rsidRPr="002C6D98" w:rsidRDefault="00471BDF" w:rsidP="00471BDF">
      <w:pPr>
        <w:pStyle w:val="NormalWeb"/>
        <w:rPr>
          <w:b/>
          <w:bCs/>
        </w:rPr>
      </w:pPr>
      <w:r w:rsidRPr="002C6D98">
        <w:rPr>
          <w:b/>
          <w:bCs/>
        </w:rPr>
        <w:t xml:space="preserve">Question 4.1.3: Report the mean and standard deviation of the image training data that you use. </w:t>
      </w:r>
    </w:p>
    <w:p w:rsidR="00471BDF" w:rsidRPr="002C6D98" w:rsidRDefault="00471BDF" w:rsidP="00471BDF">
      <w:pPr>
        <w:pStyle w:val="NormalWeb"/>
      </w:pPr>
      <w:r w:rsidRPr="002C6D98">
        <w:t>The standard deviation of the image training data</w:t>
      </w:r>
      <w:r w:rsidR="00D3147A" w:rsidRPr="002C6D98">
        <w:t xml:space="preserve"> is </w:t>
      </w:r>
    </w:p>
    <w:p w:rsidR="00D3147A" w:rsidRPr="002C6D98" w:rsidRDefault="00D3147A" w:rsidP="00D3147A">
      <w:pPr>
        <w:pStyle w:val="NormalWeb"/>
        <w:ind w:left="720"/>
      </w:pPr>
      <w:r w:rsidRPr="002C6D98">
        <w:t xml:space="preserve">Red Channel = 36.87 </w:t>
      </w:r>
    </w:p>
    <w:p w:rsidR="00D3147A" w:rsidRPr="002C6D98" w:rsidRDefault="00D3147A" w:rsidP="00D3147A">
      <w:pPr>
        <w:pStyle w:val="NormalWeb"/>
        <w:ind w:left="720"/>
      </w:pPr>
      <w:r w:rsidRPr="002C6D98">
        <w:t>Green Channel = 45.21</w:t>
      </w:r>
    </w:p>
    <w:p w:rsidR="00471BDF" w:rsidRPr="002C6D98" w:rsidRDefault="00D3147A" w:rsidP="00D3147A">
      <w:pPr>
        <w:pStyle w:val="NormalWeb"/>
        <w:ind w:left="720"/>
      </w:pPr>
      <w:r w:rsidRPr="002C6D98">
        <w:t>Blue Channel = 48.40</w:t>
      </w:r>
    </w:p>
    <w:p w:rsidR="002E63F9" w:rsidRPr="002C6D98" w:rsidRDefault="002E63F9" w:rsidP="002E63F9">
      <w:pPr>
        <w:pStyle w:val="NormalWeb"/>
      </w:pPr>
      <w:r w:rsidRPr="002C6D98">
        <w:t>The mean of the image training data is:</w:t>
      </w:r>
    </w:p>
    <w:p w:rsidR="002E63F9" w:rsidRPr="002C6D98" w:rsidRDefault="002E63F9" w:rsidP="002E63F9">
      <w:pPr>
        <w:pStyle w:val="NormalWeb"/>
        <w:ind w:left="720"/>
      </w:pPr>
      <w:r w:rsidRPr="002C6D98">
        <w:t>Red Channel = 181.75</w:t>
      </w:r>
    </w:p>
    <w:p w:rsidR="002E63F9" w:rsidRPr="002C6D98" w:rsidRDefault="002E63F9" w:rsidP="002E63F9">
      <w:pPr>
        <w:pStyle w:val="NormalWeb"/>
        <w:ind w:left="720"/>
      </w:pPr>
      <w:r w:rsidRPr="002C6D98">
        <w:t>Green Channel = 160.71</w:t>
      </w:r>
    </w:p>
    <w:p w:rsidR="00D3147A" w:rsidRPr="002C6D98" w:rsidRDefault="002E63F9" w:rsidP="002E63F9">
      <w:pPr>
        <w:pStyle w:val="NormalWeb"/>
        <w:ind w:left="720"/>
      </w:pPr>
      <w:r w:rsidRPr="002C6D98">
        <w:t>Blue Channel = 144.92</w:t>
      </w:r>
    </w:p>
    <w:p w:rsidR="00390AF0" w:rsidRPr="00D75D7A" w:rsidRDefault="001B3D7C" w:rsidP="001B3D7C">
      <w:r>
        <w:rPr>
          <w:rFonts w:asciiTheme="minorHAnsi" w:eastAsiaTheme="minorHAnsi" w:hAnsiTheme="minorHAnsi" w:cstheme="minorBidi"/>
        </w:rPr>
        <w:br w:type="page"/>
      </w:r>
    </w:p>
    <w:p w:rsidR="001B3D7C" w:rsidRDefault="001B3D7C" w:rsidP="001B3D7C"/>
    <w:p w:rsidR="001B3D7C" w:rsidRPr="002D6347" w:rsidRDefault="002D6347" w:rsidP="001B3D7C">
      <w:pPr>
        <w:rPr>
          <w:b/>
          <w:bCs/>
          <w:sz w:val="28"/>
          <w:szCs w:val="28"/>
        </w:rPr>
      </w:pPr>
      <w:r w:rsidRPr="002D6347">
        <w:rPr>
          <w:b/>
          <w:bCs/>
          <w:sz w:val="28"/>
          <w:szCs w:val="28"/>
        </w:rPr>
        <w:t>Choice of Combination:</w:t>
      </w:r>
    </w:p>
    <w:p w:rsidR="004D523F" w:rsidRDefault="004D523F" w:rsidP="001B3D7C">
      <w:pPr>
        <w:rPr>
          <w:b/>
          <w:bCs/>
        </w:rPr>
      </w:pPr>
    </w:p>
    <w:p w:rsidR="004D523F" w:rsidRDefault="004D523F" w:rsidP="00005B90">
      <w:pPr>
        <w:jc w:val="center"/>
        <w:rPr>
          <w:i/>
          <w:iCs/>
          <w:u w:val="single"/>
        </w:rPr>
      </w:pPr>
      <w:r w:rsidRPr="004D523F">
        <w:rPr>
          <w:i/>
          <w:iCs/>
          <w:u w:val="single"/>
        </w:rPr>
        <w:t>Table1:</w:t>
      </w:r>
      <w:r>
        <w:rPr>
          <w:i/>
          <w:iCs/>
          <w:u w:val="single"/>
        </w:rPr>
        <w:t xml:space="preserve"> The 12 sets combination of hyperparameters used</w:t>
      </w:r>
    </w:p>
    <w:p w:rsidR="00A56BF9" w:rsidRPr="004D523F" w:rsidRDefault="00A56BF9" w:rsidP="00005B90">
      <w:pPr>
        <w:jc w:val="center"/>
        <w:rPr>
          <w:i/>
          <w:iCs/>
          <w:u w:val="single"/>
        </w:rPr>
      </w:pPr>
    </w:p>
    <w:tbl>
      <w:tblPr>
        <w:tblW w:w="9760" w:type="dxa"/>
        <w:jc w:val="center"/>
        <w:tblLook w:val="04A0" w:firstRow="1" w:lastRow="0" w:firstColumn="1" w:lastColumn="0" w:noHBand="0" w:noVBand="1"/>
      </w:tblPr>
      <w:tblGrid>
        <w:gridCol w:w="1300"/>
        <w:gridCol w:w="1720"/>
        <w:gridCol w:w="2380"/>
        <w:gridCol w:w="1760"/>
        <w:gridCol w:w="1300"/>
        <w:gridCol w:w="1300"/>
      </w:tblGrid>
      <w:tr w:rsidR="007E178E" w:rsidTr="000C0CA4">
        <w:trPr>
          <w:trHeight w:val="320"/>
          <w:jc w:val="center"/>
        </w:trPr>
        <w:tc>
          <w:tcPr>
            <w:tcW w:w="1300" w:type="dxa"/>
            <w:tcBorders>
              <w:top w:val="single" w:sz="4" w:space="0" w:color="auto"/>
              <w:left w:val="single" w:sz="4" w:space="0" w:color="auto"/>
              <w:bottom w:val="single" w:sz="4" w:space="0" w:color="auto"/>
              <w:right w:val="single" w:sz="4" w:space="0" w:color="auto"/>
            </w:tcBorders>
            <w:shd w:val="clear" w:color="000000" w:fill="DBDBDB"/>
            <w:noWrap/>
            <w:hideMark/>
          </w:tcPr>
          <w:p w:rsidR="007E178E" w:rsidRDefault="007E178E">
            <w:pPr>
              <w:jc w:val="center"/>
              <w:rPr>
                <w:rFonts w:ascii="Calibri" w:hAnsi="Calibri"/>
                <w:b/>
                <w:bCs/>
                <w:color w:val="000000"/>
              </w:rPr>
            </w:pPr>
            <w:r>
              <w:rPr>
                <w:rFonts w:ascii="Calibri" w:hAnsi="Calibri"/>
                <w:b/>
                <w:bCs/>
                <w:color w:val="000000"/>
              </w:rPr>
              <w:t>Number</w:t>
            </w:r>
          </w:p>
        </w:tc>
        <w:tc>
          <w:tcPr>
            <w:tcW w:w="1720" w:type="dxa"/>
            <w:tcBorders>
              <w:top w:val="single" w:sz="4" w:space="0" w:color="auto"/>
              <w:left w:val="nil"/>
              <w:bottom w:val="single" w:sz="4" w:space="0" w:color="auto"/>
              <w:right w:val="single" w:sz="4" w:space="0" w:color="auto"/>
            </w:tcBorders>
            <w:shd w:val="clear" w:color="000000" w:fill="DBDBDB"/>
            <w:noWrap/>
            <w:hideMark/>
          </w:tcPr>
          <w:p w:rsidR="007E178E" w:rsidRDefault="007E178E">
            <w:pPr>
              <w:jc w:val="center"/>
              <w:rPr>
                <w:rFonts w:ascii="Calibri" w:hAnsi="Calibri"/>
                <w:b/>
                <w:bCs/>
                <w:color w:val="000000"/>
              </w:rPr>
            </w:pPr>
            <w:r>
              <w:rPr>
                <w:rFonts w:ascii="Calibri" w:hAnsi="Calibri"/>
                <w:b/>
                <w:bCs/>
                <w:color w:val="000000"/>
              </w:rPr>
              <w:t># of Conv Layers</w:t>
            </w:r>
          </w:p>
        </w:tc>
        <w:tc>
          <w:tcPr>
            <w:tcW w:w="2380" w:type="dxa"/>
            <w:tcBorders>
              <w:top w:val="single" w:sz="4" w:space="0" w:color="auto"/>
              <w:left w:val="nil"/>
              <w:bottom w:val="single" w:sz="4" w:space="0" w:color="auto"/>
              <w:right w:val="single" w:sz="4" w:space="0" w:color="auto"/>
            </w:tcBorders>
            <w:shd w:val="clear" w:color="000000" w:fill="DBDBDB"/>
            <w:noWrap/>
            <w:hideMark/>
          </w:tcPr>
          <w:p w:rsidR="007E178E" w:rsidRDefault="007E178E">
            <w:pPr>
              <w:jc w:val="center"/>
              <w:rPr>
                <w:rFonts w:ascii="Calibri" w:hAnsi="Calibri"/>
                <w:b/>
                <w:bCs/>
                <w:color w:val="000000"/>
              </w:rPr>
            </w:pPr>
            <w:r>
              <w:rPr>
                <w:rFonts w:ascii="Calibri" w:hAnsi="Calibri"/>
                <w:b/>
                <w:bCs/>
                <w:color w:val="000000"/>
              </w:rPr>
              <w:t># Kernel per conv layer</w:t>
            </w:r>
          </w:p>
        </w:tc>
        <w:tc>
          <w:tcPr>
            <w:tcW w:w="1760" w:type="dxa"/>
            <w:tcBorders>
              <w:top w:val="single" w:sz="4" w:space="0" w:color="auto"/>
              <w:left w:val="nil"/>
              <w:bottom w:val="single" w:sz="4" w:space="0" w:color="auto"/>
              <w:right w:val="single" w:sz="4" w:space="0" w:color="auto"/>
            </w:tcBorders>
            <w:shd w:val="clear" w:color="000000" w:fill="DBDBDB"/>
            <w:noWrap/>
            <w:hideMark/>
          </w:tcPr>
          <w:p w:rsidR="007E178E" w:rsidRDefault="007E178E">
            <w:pPr>
              <w:jc w:val="center"/>
              <w:rPr>
                <w:rFonts w:ascii="Calibri" w:hAnsi="Calibri"/>
                <w:b/>
                <w:bCs/>
                <w:color w:val="000000"/>
              </w:rPr>
            </w:pPr>
            <w:r>
              <w:rPr>
                <w:rFonts w:ascii="Calibri" w:hAnsi="Calibri"/>
                <w:b/>
                <w:bCs/>
                <w:color w:val="000000"/>
              </w:rPr>
              <w:t># neuron on fc1</w:t>
            </w:r>
          </w:p>
        </w:tc>
        <w:tc>
          <w:tcPr>
            <w:tcW w:w="1300" w:type="dxa"/>
            <w:tcBorders>
              <w:top w:val="single" w:sz="4" w:space="0" w:color="auto"/>
              <w:left w:val="nil"/>
              <w:bottom w:val="single" w:sz="4" w:space="0" w:color="auto"/>
              <w:right w:val="single" w:sz="4" w:space="0" w:color="auto"/>
            </w:tcBorders>
            <w:shd w:val="clear" w:color="000000" w:fill="DBDBDB"/>
            <w:noWrap/>
            <w:hideMark/>
          </w:tcPr>
          <w:p w:rsidR="007E178E" w:rsidRDefault="007E178E">
            <w:pPr>
              <w:jc w:val="center"/>
              <w:rPr>
                <w:rFonts w:ascii="Calibri" w:hAnsi="Calibri"/>
                <w:b/>
                <w:bCs/>
                <w:color w:val="000000"/>
              </w:rPr>
            </w:pPr>
            <w:r>
              <w:rPr>
                <w:rFonts w:ascii="Calibri" w:hAnsi="Calibri"/>
                <w:b/>
                <w:bCs/>
                <w:color w:val="000000"/>
              </w:rPr>
              <w:t>LR</w:t>
            </w:r>
          </w:p>
        </w:tc>
        <w:tc>
          <w:tcPr>
            <w:tcW w:w="1300" w:type="dxa"/>
            <w:tcBorders>
              <w:top w:val="single" w:sz="4" w:space="0" w:color="auto"/>
              <w:left w:val="nil"/>
              <w:bottom w:val="single" w:sz="4" w:space="0" w:color="auto"/>
              <w:right w:val="single" w:sz="4" w:space="0" w:color="auto"/>
            </w:tcBorders>
            <w:shd w:val="clear" w:color="000000" w:fill="DBDBDB"/>
            <w:noWrap/>
            <w:hideMark/>
          </w:tcPr>
          <w:p w:rsidR="007E178E" w:rsidRDefault="007E178E">
            <w:pPr>
              <w:jc w:val="center"/>
              <w:rPr>
                <w:rFonts w:ascii="Calibri" w:hAnsi="Calibri"/>
                <w:b/>
                <w:bCs/>
                <w:color w:val="000000"/>
              </w:rPr>
            </w:pPr>
            <w:r>
              <w:rPr>
                <w:rFonts w:ascii="Calibri" w:hAnsi="Calibri"/>
                <w:b/>
                <w:bCs/>
                <w:color w:val="000000"/>
              </w:rPr>
              <w:t>batch size</w:t>
            </w:r>
          </w:p>
        </w:tc>
      </w:tr>
      <w:tr w:rsidR="007E178E" w:rsidTr="000C0CA4">
        <w:trPr>
          <w:trHeight w:val="320"/>
          <w:jc w:val="center"/>
        </w:trPr>
        <w:tc>
          <w:tcPr>
            <w:tcW w:w="1300" w:type="dxa"/>
            <w:tcBorders>
              <w:top w:val="nil"/>
              <w:left w:val="single" w:sz="4" w:space="0" w:color="auto"/>
              <w:bottom w:val="single" w:sz="4" w:space="0" w:color="auto"/>
              <w:right w:val="single" w:sz="4" w:space="0" w:color="auto"/>
            </w:tcBorders>
            <w:shd w:val="clear" w:color="000000" w:fill="FFFFFF"/>
            <w:noWrap/>
            <w:vAlign w:val="bottom"/>
            <w:hideMark/>
          </w:tcPr>
          <w:p w:rsidR="007E178E" w:rsidRDefault="007E178E">
            <w:pPr>
              <w:jc w:val="right"/>
              <w:rPr>
                <w:rFonts w:ascii="Calibri" w:hAnsi="Calibri"/>
                <w:color w:val="000000"/>
              </w:rPr>
            </w:pPr>
            <w:r>
              <w:rPr>
                <w:rFonts w:ascii="Calibri" w:hAnsi="Calibri"/>
                <w:color w:val="000000"/>
              </w:rPr>
              <w:t>1</w:t>
            </w:r>
          </w:p>
        </w:tc>
        <w:tc>
          <w:tcPr>
            <w:tcW w:w="172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2</w:t>
            </w:r>
          </w:p>
        </w:tc>
        <w:tc>
          <w:tcPr>
            <w:tcW w:w="238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10</w:t>
            </w:r>
          </w:p>
        </w:tc>
        <w:tc>
          <w:tcPr>
            <w:tcW w:w="176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8</w:t>
            </w:r>
          </w:p>
        </w:tc>
        <w:tc>
          <w:tcPr>
            <w:tcW w:w="130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0.1</w:t>
            </w:r>
          </w:p>
        </w:tc>
        <w:tc>
          <w:tcPr>
            <w:tcW w:w="130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32</w:t>
            </w:r>
          </w:p>
        </w:tc>
      </w:tr>
      <w:tr w:rsidR="007E178E" w:rsidTr="000C0CA4">
        <w:trPr>
          <w:trHeight w:val="320"/>
          <w:jc w:val="center"/>
        </w:trPr>
        <w:tc>
          <w:tcPr>
            <w:tcW w:w="1300" w:type="dxa"/>
            <w:tcBorders>
              <w:top w:val="nil"/>
              <w:left w:val="single" w:sz="4" w:space="0" w:color="auto"/>
              <w:bottom w:val="single" w:sz="4" w:space="0" w:color="auto"/>
              <w:right w:val="single" w:sz="4" w:space="0" w:color="auto"/>
            </w:tcBorders>
            <w:shd w:val="clear" w:color="000000" w:fill="FFFFFF"/>
            <w:noWrap/>
            <w:vAlign w:val="bottom"/>
            <w:hideMark/>
          </w:tcPr>
          <w:p w:rsidR="007E178E" w:rsidRDefault="007E178E">
            <w:pPr>
              <w:jc w:val="right"/>
              <w:rPr>
                <w:rFonts w:ascii="Calibri" w:hAnsi="Calibri"/>
                <w:color w:val="000000"/>
              </w:rPr>
            </w:pPr>
            <w:r>
              <w:rPr>
                <w:rFonts w:ascii="Calibri" w:hAnsi="Calibri"/>
                <w:color w:val="000000"/>
              </w:rPr>
              <w:t>2</w:t>
            </w:r>
          </w:p>
        </w:tc>
        <w:tc>
          <w:tcPr>
            <w:tcW w:w="172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2</w:t>
            </w:r>
          </w:p>
        </w:tc>
        <w:tc>
          <w:tcPr>
            <w:tcW w:w="238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10</w:t>
            </w:r>
          </w:p>
        </w:tc>
        <w:tc>
          <w:tcPr>
            <w:tcW w:w="176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32</w:t>
            </w:r>
          </w:p>
        </w:tc>
        <w:tc>
          <w:tcPr>
            <w:tcW w:w="130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0.1</w:t>
            </w:r>
          </w:p>
        </w:tc>
        <w:tc>
          <w:tcPr>
            <w:tcW w:w="130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32</w:t>
            </w:r>
          </w:p>
        </w:tc>
      </w:tr>
      <w:tr w:rsidR="007E178E" w:rsidTr="000C0CA4">
        <w:trPr>
          <w:trHeight w:val="320"/>
          <w:jc w:val="center"/>
        </w:trPr>
        <w:tc>
          <w:tcPr>
            <w:tcW w:w="1300" w:type="dxa"/>
            <w:tcBorders>
              <w:top w:val="nil"/>
              <w:left w:val="single" w:sz="4" w:space="0" w:color="auto"/>
              <w:bottom w:val="single" w:sz="4" w:space="0" w:color="auto"/>
              <w:right w:val="single" w:sz="4" w:space="0" w:color="auto"/>
            </w:tcBorders>
            <w:shd w:val="clear" w:color="000000" w:fill="FFFFFF"/>
            <w:noWrap/>
            <w:vAlign w:val="bottom"/>
            <w:hideMark/>
          </w:tcPr>
          <w:p w:rsidR="007E178E" w:rsidRDefault="007E178E">
            <w:pPr>
              <w:jc w:val="right"/>
              <w:rPr>
                <w:rFonts w:ascii="Calibri" w:hAnsi="Calibri"/>
                <w:color w:val="000000"/>
              </w:rPr>
            </w:pPr>
            <w:r>
              <w:rPr>
                <w:rFonts w:ascii="Calibri" w:hAnsi="Calibri"/>
                <w:color w:val="000000"/>
              </w:rPr>
              <w:t>3</w:t>
            </w:r>
          </w:p>
        </w:tc>
        <w:tc>
          <w:tcPr>
            <w:tcW w:w="172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2</w:t>
            </w:r>
          </w:p>
        </w:tc>
        <w:tc>
          <w:tcPr>
            <w:tcW w:w="238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30</w:t>
            </w:r>
          </w:p>
        </w:tc>
        <w:tc>
          <w:tcPr>
            <w:tcW w:w="176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8</w:t>
            </w:r>
          </w:p>
        </w:tc>
        <w:tc>
          <w:tcPr>
            <w:tcW w:w="130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0.1</w:t>
            </w:r>
          </w:p>
        </w:tc>
        <w:tc>
          <w:tcPr>
            <w:tcW w:w="130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32</w:t>
            </w:r>
          </w:p>
        </w:tc>
      </w:tr>
      <w:tr w:rsidR="007E178E" w:rsidTr="000C0CA4">
        <w:trPr>
          <w:trHeight w:val="320"/>
          <w:jc w:val="center"/>
        </w:trPr>
        <w:tc>
          <w:tcPr>
            <w:tcW w:w="1300" w:type="dxa"/>
            <w:tcBorders>
              <w:top w:val="nil"/>
              <w:left w:val="single" w:sz="4" w:space="0" w:color="auto"/>
              <w:bottom w:val="single" w:sz="4" w:space="0" w:color="auto"/>
              <w:right w:val="single" w:sz="4" w:space="0" w:color="auto"/>
            </w:tcBorders>
            <w:shd w:val="clear" w:color="000000" w:fill="FFFFFF"/>
            <w:noWrap/>
            <w:vAlign w:val="bottom"/>
            <w:hideMark/>
          </w:tcPr>
          <w:p w:rsidR="007E178E" w:rsidRDefault="007E178E">
            <w:pPr>
              <w:jc w:val="right"/>
              <w:rPr>
                <w:rFonts w:ascii="Calibri" w:hAnsi="Calibri"/>
                <w:color w:val="000000"/>
              </w:rPr>
            </w:pPr>
            <w:r>
              <w:rPr>
                <w:rFonts w:ascii="Calibri" w:hAnsi="Calibri"/>
                <w:color w:val="000000"/>
              </w:rPr>
              <w:t>4</w:t>
            </w:r>
          </w:p>
        </w:tc>
        <w:tc>
          <w:tcPr>
            <w:tcW w:w="172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2</w:t>
            </w:r>
          </w:p>
        </w:tc>
        <w:tc>
          <w:tcPr>
            <w:tcW w:w="238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30</w:t>
            </w:r>
          </w:p>
        </w:tc>
        <w:tc>
          <w:tcPr>
            <w:tcW w:w="176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32</w:t>
            </w:r>
          </w:p>
        </w:tc>
        <w:tc>
          <w:tcPr>
            <w:tcW w:w="130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0.1</w:t>
            </w:r>
          </w:p>
        </w:tc>
        <w:tc>
          <w:tcPr>
            <w:tcW w:w="130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32</w:t>
            </w:r>
          </w:p>
        </w:tc>
      </w:tr>
      <w:tr w:rsidR="007E178E" w:rsidTr="000C0CA4">
        <w:trPr>
          <w:trHeight w:val="320"/>
          <w:jc w:val="center"/>
        </w:trPr>
        <w:tc>
          <w:tcPr>
            <w:tcW w:w="1300" w:type="dxa"/>
            <w:tcBorders>
              <w:top w:val="nil"/>
              <w:left w:val="single" w:sz="4" w:space="0" w:color="auto"/>
              <w:bottom w:val="single" w:sz="4" w:space="0" w:color="auto"/>
              <w:right w:val="single" w:sz="4" w:space="0" w:color="auto"/>
            </w:tcBorders>
            <w:shd w:val="clear" w:color="000000" w:fill="FFFFFF"/>
            <w:noWrap/>
            <w:vAlign w:val="bottom"/>
            <w:hideMark/>
          </w:tcPr>
          <w:p w:rsidR="007E178E" w:rsidRDefault="007E178E">
            <w:pPr>
              <w:jc w:val="right"/>
              <w:rPr>
                <w:rFonts w:ascii="Calibri" w:hAnsi="Calibri"/>
                <w:color w:val="000000"/>
              </w:rPr>
            </w:pPr>
            <w:r>
              <w:rPr>
                <w:rFonts w:ascii="Calibri" w:hAnsi="Calibri"/>
                <w:color w:val="000000"/>
              </w:rPr>
              <w:t>5</w:t>
            </w:r>
          </w:p>
        </w:tc>
        <w:tc>
          <w:tcPr>
            <w:tcW w:w="172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2</w:t>
            </w:r>
          </w:p>
        </w:tc>
        <w:tc>
          <w:tcPr>
            <w:tcW w:w="238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10</w:t>
            </w:r>
          </w:p>
        </w:tc>
        <w:tc>
          <w:tcPr>
            <w:tcW w:w="176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8</w:t>
            </w:r>
          </w:p>
        </w:tc>
        <w:tc>
          <w:tcPr>
            <w:tcW w:w="130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0.01</w:t>
            </w:r>
          </w:p>
        </w:tc>
        <w:tc>
          <w:tcPr>
            <w:tcW w:w="130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32</w:t>
            </w:r>
          </w:p>
        </w:tc>
      </w:tr>
      <w:tr w:rsidR="007E178E" w:rsidTr="000C0CA4">
        <w:trPr>
          <w:trHeight w:val="320"/>
          <w:jc w:val="center"/>
        </w:trPr>
        <w:tc>
          <w:tcPr>
            <w:tcW w:w="1300" w:type="dxa"/>
            <w:tcBorders>
              <w:top w:val="nil"/>
              <w:left w:val="single" w:sz="4" w:space="0" w:color="auto"/>
              <w:bottom w:val="single" w:sz="4" w:space="0" w:color="auto"/>
              <w:right w:val="single" w:sz="4" w:space="0" w:color="auto"/>
            </w:tcBorders>
            <w:shd w:val="clear" w:color="000000" w:fill="FFFFFF"/>
            <w:noWrap/>
            <w:vAlign w:val="bottom"/>
            <w:hideMark/>
          </w:tcPr>
          <w:p w:rsidR="007E178E" w:rsidRDefault="007E178E">
            <w:pPr>
              <w:jc w:val="right"/>
              <w:rPr>
                <w:rFonts w:ascii="Calibri" w:hAnsi="Calibri"/>
                <w:color w:val="000000"/>
              </w:rPr>
            </w:pPr>
            <w:r>
              <w:rPr>
                <w:rFonts w:ascii="Calibri" w:hAnsi="Calibri"/>
                <w:color w:val="000000"/>
              </w:rPr>
              <w:t>6</w:t>
            </w:r>
          </w:p>
        </w:tc>
        <w:tc>
          <w:tcPr>
            <w:tcW w:w="172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2</w:t>
            </w:r>
          </w:p>
        </w:tc>
        <w:tc>
          <w:tcPr>
            <w:tcW w:w="238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10</w:t>
            </w:r>
          </w:p>
        </w:tc>
        <w:tc>
          <w:tcPr>
            <w:tcW w:w="176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32</w:t>
            </w:r>
          </w:p>
        </w:tc>
        <w:tc>
          <w:tcPr>
            <w:tcW w:w="130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0.01</w:t>
            </w:r>
          </w:p>
        </w:tc>
        <w:tc>
          <w:tcPr>
            <w:tcW w:w="130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32</w:t>
            </w:r>
          </w:p>
        </w:tc>
      </w:tr>
      <w:tr w:rsidR="007E178E" w:rsidTr="000C0CA4">
        <w:trPr>
          <w:trHeight w:val="320"/>
          <w:jc w:val="center"/>
        </w:trPr>
        <w:tc>
          <w:tcPr>
            <w:tcW w:w="1300" w:type="dxa"/>
            <w:tcBorders>
              <w:top w:val="nil"/>
              <w:left w:val="single" w:sz="4" w:space="0" w:color="auto"/>
              <w:bottom w:val="single" w:sz="4" w:space="0" w:color="auto"/>
              <w:right w:val="single" w:sz="4" w:space="0" w:color="auto"/>
            </w:tcBorders>
            <w:shd w:val="clear" w:color="000000" w:fill="FFFFFF"/>
            <w:noWrap/>
            <w:vAlign w:val="bottom"/>
            <w:hideMark/>
          </w:tcPr>
          <w:p w:rsidR="007E178E" w:rsidRDefault="007E178E">
            <w:pPr>
              <w:jc w:val="right"/>
              <w:rPr>
                <w:rFonts w:ascii="Calibri" w:hAnsi="Calibri"/>
                <w:color w:val="000000"/>
              </w:rPr>
            </w:pPr>
            <w:r>
              <w:rPr>
                <w:rFonts w:ascii="Calibri" w:hAnsi="Calibri"/>
                <w:color w:val="000000"/>
              </w:rPr>
              <w:t>7</w:t>
            </w:r>
          </w:p>
        </w:tc>
        <w:tc>
          <w:tcPr>
            <w:tcW w:w="172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4</w:t>
            </w:r>
          </w:p>
        </w:tc>
        <w:tc>
          <w:tcPr>
            <w:tcW w:w="238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10</w:t>
            </w:r>
          </w:p>
        </w:tc>
        <w:tc>
          <w:tcPr>
            <w:tcW w:w="176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8</w:t>
            </w:r>
          </w:p>
        </w:tc>
        <w:tc>
          <w:tcPr>
            <w:tcW w:w="130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0.1</w:t>
            </w:r>
          </w:p>
        </w:tc>
        <w:tc>
          <w:tcPr>
            <w:tcW w:w="130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32</w:t>
            </w:r>
          </w:p>
        </w:tc>
      </w:tr>
      <w:tr w:rsidR="007E178E" w:rsidTr="000C0CA4">
        <w:trPr>
          <w:trHeight w:val="320"/>
          <w:jc w:val="center"/>
        </w:trPr>
        <w:tc>
          <w:tcPr>
            <w:tcW w:w="1300" w:type="dxa"/>
            <w:tcBorders>
              <w:top w:val="nil"/>
              <w:left w:val="single" w:sz="4" w:space="0" w:color="auto"/>
              <w:bottom w:val="single" w:sz="4" w:space="0" w:color="auto"/>
              <w:right w:val="single" w:sz="4" w:space="0" w:color="auto"/>
            </w:tcBorders>
            <w:shd w:val="clear" w:color="000000" w:fill="FFFFFF"/>
            <w:noWrap/>
            <w:vAlign w:val="bottom"/>
            <w:hideMark/>
          </w:tcPr>
          <w:p w:rsidR="007E178E" w:rsidRDefault="007E178E">
            <w:pPr>
              <w:jc w:val="right"/>
              <w:rPr>
                <w:rFonts w:ascii="Calibri" w:hAnsi="Calibri"/>
                <w:color w:val="000000"/>
              </w:rPr>
            </w:pPr>
            <w:r>
              <w:rPr>
                <w:rFonts w:ascii="Calibri" w:hAnsi="Calibri"/>
                <w:color w:val="000000"/>
              </w:rPr>
              <w:t>8</w:t>
            </w:r>
          </w:p>
        </w:tc>
        <w:tc>
          <w:tcPr>
            <w:tcW w:w="172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4</w:t>
            </w:r>
          </w:p>
        </w:tc>
        <w:tc>
          <w:tcPr>
            <w:tcW w:w="238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10</w:t>
            </w:r>
          </w:p>
        </w:tc>
        <w:tc>
          <w:tcPr>
            <w:tcW w:w="176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32</w:t>
            </w:r>
          </w:p>
        </w:tc>
        <w:tc>
          <w:tcPr>
            <w:tcW w:w="130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0.1</w:t>
            </w:r>
          </w:p>
        </w:tc>
        <w:tc>
          <w:tcPr>
            <w:tcW w:w="130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32</w:t>
            </w:r>
          </w:p>
        </w:tc>
      </w:tr>
      <w:tr w:rsidR="007E178E" w:rsidTr="000C0CA4">
        <w:trPr>
          <w:trHeight w:val="320"/>
          <w:jc w:val="center"/>
        </w:trPr>
        <w:tc>
          <w:tcPr>
            <w:tcW w:w="1300" w:type="dxa"/>
            <w:tcBorders>
              <w:top w:val="nil"/>
              <w:left w:val="single" w:sz="4" w:space="0" w:color="auto"/>
              <w:bottom w:val="single" w:sz="4" w:space="0" w:color="auto"/>
              <w:right w:val="single" w:sz="4" w:space="0" w:color="auto"/>
            </w:tcBorders>
            <w:shd w:val="clear" w:color="000000" w:fill="FFFFFF"/>
            <w:noWrap/>
            <w:vAlign w:val="bottom"/>
            <w:hideMark/>
          </w:tcPr>
          <w:p w:rsidR="007E178E" w:rsidRDefault="007E178E">
            <w:pPr>
              <w:jc w:val="right"/>
              <w:rPr>
                <w:rFonts w:ascii="Calibri" w:hAnsi="Calibri"/>
                <w:color w:val="000000"/>
              </w:rPr>
            </w:pPr>
            <w:r>
              <w:rPr>
                <w:rFonts w:ascii="Calibri" w:hAnsi="Calibri"/>
                <w:color w:val="000000"/>
              </w:rPr>
              <w:t>9</w:t>
            </w:r>
          </w:p>
        </w:tc>
        <w:tc>
          <w:tcPr>
            <w:tcW w:w="172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4</w:t>
            </w:r>
          </w:p>
        </w:tc>
        <w:tc>
          <w:tcPr>
            <w:tcW w:w="238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30</w:t>
            </w:r>
          </w:p>
        </w:tc>
        <w:tc>
          <w:tcPr>
            <w:tcW w:w="176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8</w:t>
            </w:r>
          </w:p>
        </w:tc>
        <w:tc>
          <w:tcPr>
            <w:tcW w:w="130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0.1</w:t>
            </w:r>
          </w:p>
        </w:tc>
        <w:tc>
          <w:tcPr>
            <w:tcW w:w="130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32</w:t>
            </w:r>
          </w:p>
        </w:tc>
      </w:tr>
      <w:tr w:rsidR="007E178E" w:rsidTr="000C0CA4">
        <w:trPr>
          <w:trHeight w:val="320"/>
          <w:jc w:val="center"/>
        </w:trPr>
        <w:tc>
          <w:tcPr>
            <w:tcW w:w="1300" w:type="dxa"/>
            <w:tcBorders>
              <w:top w:val="nil"/>
              <w:left w:val="single" w:sz="4" w:space="0" w:color="auto"/>
              <w:bottom w:val="single" w:sz="4" w:space="0" w:color="auto"/>
              <w:right w:val="single" w:sz="4" w:space="0" w:color="auto"/>
            </w:tcBorders>
            <w:shd w:val="clear" w:color="000000" w:fill="FFFFFF"/>
            <w:noWrap/>
            <w:vAlign w:val="bottom"/>
            <w:hideMark/>
          </w:tcPr>
          <w:p w:rsidR="007E178E" w:rsidRDefault="007E178E">
            <w:pPr>
              <w:jc w:val="right"/>
              <w:rPr>
                <w:rFonts w:ascii="Calibri" w:hAnsi="Calibri"/>
                <w:color w:val="000000"/>
              </w:rPr>
            </w:pPr>
            <w:r>
              <w:rPr>
                <w:rFonts w:ascii="Calibri" w:hAnsi="Calibri"/>
                <w:color w:val="000000"/>
              </w:rPr>
              <w:t>10</w:t>
            </w:r>
          </w:p>
        </w:tc>
        <w:tc>
          <w:tcPr>
            <w:tcW w:w="172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4</w:t>
            </w:r>
          </w:p>
        </w:tc>
        <w:tc>
          <w:tcPr>
            <w:tcW w:w="238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30</w:t>
            </w:r>
          </w:p>
        </w:tc>
        <w:tc>
          <w:tcPr>
            <w:tcW w:w="176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32</w:t>
            </w:r>
          </w:p>
        </w:tc>
        <w:tc>
          <w:tcPr>
            <w:tcW w:w="130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0.1</w:t>
            </w:r>
          </w:p>
        </w:tc>
        <w:tc>
          <w:tcPr>
            <w:tcW w:w="130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32</w:t>
            </w:r>
          </w:p>
        </w:tc>
      </w:tr>
      <w:tr w:rsidR="007E178E" w:rsidTr="000C0CA4">
        <w:trPr>
          <w:trHeight w:val="320"/>
          <w:jc w:val="center"/>
        </w:trPr>
        <w:tc>
          <w:tcPr>
            <w:tcW w:w="1300" w:type="dxa"/>
            <w:tcBorders>
              <w:top w:val="nil"/>
              <w:left w:val="single" w:sz="4" w:space="0" w:color="auto"/>
              <w:bottom w:val="single" w:sz="4" w:space="0" w:color="auto"/>
              <w:right w:val="single" w:sz="4" w:space="0" w:color="auto"/>
            </w:tcBorders>
            <w:shd w:val="clear" w:color="000000" w:fill="FFFFFF"/>
            <w:noWrap/>
            <w:vAlign w:val="bottom"/>
            <w:hideMark/>
          </w:tcPr>
          <w:p w:rsidR="007E178E" w:rsidRDefault="007E178E">
            <w:pPr>
              <w:jc w:val="right"/>
              <w:rPr>
                <w:rFonts w:ascii="Calibri" w:hAnsi="Calibri"/>
                <w:color w:val="000000"/>
              </w:rPr>
            </w:pPr>
            <w:r>
              <w:rPr>
                <w:rFonts w:ascii="Calibri" w:hAnsi="Calibri"/>
                <w:color w:val="000000"/>
              </w:rPr>
              <w:t>11</w:t>
            </w:r>
          </w:p>
        </w:tc>
        <w:tc>
          <w:tcPr>
            <w:tcW w:w="1720" w:type="dxa"/>
            <w:tcBorders>
              <w:top w:val="nil"/>
              <w:left w:val="nil"/>
              <w:bottom w:val="single" w:sz="4" w:space="0" w:color="auto"/>
              <w:right w:val="single" w:sz="4" w:space="0" w:color="auto"/>
            </w:tcBorders>
            <w:shd w:val="clear" w:color="000000" w:fill="FFFFFF"/>
            <w:noWrap/>
            <w:vAlign w:val="bottom"/>
            <w:hideMark/>
          </w:tcPr>
          <w:p w:rsidR="007E178E" w:rsidRDefault="00F84816">
            <w:pPr>
              <w:jc w:val="center"/>
              <w:rPr>
                <w:rFonts w:ascii="Calibri" w:hAnsi="Calibri"/>
                <w:color w:val="000000"/>
              </w:rPr>
            </w:pPr>
            <w:r>
              <w:rPr>
                <w:rFonts w:ascii="Calibri" w:hAnsi="Calibri"/>
                <w:color w:val="000000"/>
              </w:rPr>
              <w:t>4</w:t>
            </w:r>
          </w:p>
        </w:tc>
        <w:tc>
          <w:tcPr>
            <w:tcW w:w="238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10</w:t>
            </w:r>
          </w:p>
        </w:tc>
        <w:tc>
          <w:tcPr>
            <w:tcW w:w="176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32</w:t>
            </w:r>
          </w:p>
        </w:tc>
        <w:tc>
          <w:tcPr>
            <w:tcW w:w="130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0.1</w:t>
            </w:r>
          </w:p>
        </w:tc>
        <w:tc>
          <w:tcPr>
            <w:tcW w:w="1300" w:type="dxa"/>
            <w:tcBorders>
              <w:top w:val="nil"/>
              <w:left w:val="nil"/>
              <w:bottom w:val="single" w:sz="4" w:space="0" w:color="auto"/>
              <w:right w:val="single" w:sz="4" w:space="0" w:color="auto"/>
            </w:tcBorders>
            <w:shd w:val="clear" w:color="000000" w:fill="FFFFFF"/>
            <w:noWrap/>
            <w:vAlign w:val="bottom"/>
            <w:hideMark/>
          </w:tcPr>
          <w:p w:rsidR="007E178E" w:rsidRDefault="00F84816">
            <w:pPr>
              <w:jc w:val="center"/>
              <w:rPr>
                <w:rFonts w:ascii="Calibri" w:hAnsi="Calibri"/>
                <w:color w:val="000000"/>
              </w:rPr>
            </w:pPr>
            <w:r>
              <w:rPr>
                <w:rFonts w:ascii="Calibri" w:hAnsi="Calibri"/>
                <w:color w:val="000000"/>
              </w:rPr>
              <w:t>4</w:t>
            </w:r>
          </w:p>
        </w:tc>
      </w:tr>
      <w:tr w:rsidR="007E178E" w:rsidTr="000C0CA4">
        <w:trPr>
          <w:trHeight w:val="320"/>
          <w:jc w:val="center"/>
        </w:trPr>
        <w:tc>
          <w:tcPr>
            <w:tcW w:w="1300" w:type="dxa"/>
            <w:tcBorders>
              <w:top w:val="nil"/>
              <w:left w:val="single" w:sz="4" w:space="0" w:color="auto"/>
              <w:bottom w:val="single" w:sz="4" w:space="0" w:color="auto"/>
              <w:right w:val="single" w:sz="4" w:space="0" w:color="auto"/>
            </w:tcBorders>
            <w:shd w:val="clear" w:color="000000" w:fill="FFFFFF"/>
            <w:noWrap/>
            <w:vAlign w:val="bottom"/>
            <w:hideMark/>
          </w:tcPr>
          <w:p w:rsidR="007E178E" w:rsidRDefault="007E178E">
            <w:pPr>
              <w:jc w:val="right"/>
              <w:rPr>
                <w:rFonts w:ascii="Calibri" w:hAnsi="Calibri"/>
                <w:color w:val="000000"/>
              </w:rPr>
            </w:pPr>
            <w:r>
              <w:rPr>
                <w:rFonts w:ascii="Calibri" w:hAnsi="Calibri"/>
                <w:color w:val="000000"/>
              </w:rPr>
              <w:t>12</w:t>
            </w:r>
          </w:p>
        </w:tc>
        <w:tc>
          <w:tcPr>
            <w:tcW w:w="1720" w:type="dxa"/>
            <w:tcBorders>
              <w:top w:val="nil"/>
              <w:left w:val="nil"/>
              <w:bottom w:val="single" w:sz="4" w:space="0" w:color="auto"/>
              <w:right w:val="single" w:sz="4" w:space="0" w:color="auto"/>
            </w:tcBorders>
            <w:shd w:val="clear" w:color="000000" w:fill="FFFFFF"/>
            <w:noWrap/>
            <w:vAlign w:val="bottom"/>
            <w:hideMark/>
          </w:tcPr>
          <w:p w:rsidR="007E178E" w:rsidRDefault="00F84816">
            <w:pPr>
              <w:jc w:val="center"/>
              <w:rPr>
                <w:rFonts w:ascii="Calibri" w:hAnsi="Calibri"/>
                <w:color w:val="000000"/>
              </w:rPr>
            </w:pPr>
            <w:r>
              <w:rPr>
                <w:rFonts w:ascii="Calibri" w:hAnsi="Calibri"/>
                <w:color w:val="000000"/>
              </w:rPr>
              <w:t>2</w:t>
            </w:r>
          </w:p>
        </w:tc>
        <w:tc>
          <w:tcPr>
            <w:tcW w:w="2380" w:type="dxa"/>
            <w:tcBorders>
              <w:top w:val="nil"/>
              <w:left w:val="nil"/>
              <w:bottom w:val="single" w:sz="4" w:space="0" w:color="auto"/>
              <w:right w:val="single" w:sz="4" w:space="0" w:color="auto"/>
            </w:tcBorders>
            <w:shd w:val="clear" w:color="000000" w:fill="FFFFFF"/>
            <w:noWrap/>
            <w:vAlign w:val="bottom"/>
            <w:hideMark/>
          </w:tcPr>
          <w:p w:rsidR="007E178E" w:rsidRDefault="00F84816">
            <w:pPr>
              <w:jc w:val="center"/>
              <w:rPr>
                <w:rFonts w:ascii="Calibri" w:hAnsi="Calibri"/>
                <w:color w:val="000000"/>
              </w:rPr>
            </w:pPr>
            <w:r>
              <w:rPr>
                <w:rFonts w:ascii="Calibri" w:hAnsi="Calibri"/>
                <w:color w:val="000000"/>
              </w:rPr>
              <w:t>10</w:t>
            </w:r>
          </w:p>
        </w:tc>
        <w:tc>
          <w:tcPr>
            <w:tcW w:w="176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32</w:t>
            </w:r>
          </w:p>
        </w:tc>
        <w:tc>
          <w:tcPr>
            <w:tcW w:w="1300" w:type="dxa"/>
            <w:tcBorders>
              <w:top w:val="nil"/>
              <w:left w:val="nil"/>
              <w:bottom w:val="single" w:sz="4" w:space="0" w:color="auto"/>
              <w:right w:val="single" w:sz="4" w:space="0" w:color="auto"/>
            </w:tcBorders>
            <w:shd w:val="clear" w:color="000000" w:fill="FFFFFF"/>
            <w:noWrap/>
            <w:vAlign w:val="bottom"/>
            <w:hideMark/>
          </w:tcPr>
          <w:p w:rsidR="007E178E" w:rsidRDefault="007E178E">
            <w:pPr>
              <w:jc w:val="center"/>
              <w:rPr>
                <w:rFonts w:ascii="Calibri" w:hAnsi="Calibri"/>
                <w:color w:val="000000"/>
              </w:rPr>
            </w:pPr>
            <w:r>
              <w:rPr>
                <w:rFonts w:ascii="Calibri" w:hAnsi="Calibri"/>
                <w:color w:val="000000"/>
              </w:rPr>
              <w:t>0.1</w:t>
            </w:r>
          </w:p>
        </w:tc>
        <w:tc>
          <w:tcPr>
            <w:tcW w:w="1300" w:type="dxa"/>
            <w:tcBorders>
              <w:top w:val="nil"/>
              <w:left w:val="nil"/>
              <w:bottom w:val="single" w:sz="4" w:space="0" w:color="auto"/>
              <w:right w:val="single" w:sz="4" w:space="0" w:color="auto"/>
            </w:tcBorders>
            <w:shd w:val="clear" w:color="000000" w:fill="FFFFFF"/>
            <w:noWrap/>
            <w:vAlign w:val="bottom"/>
            <w:hideMark/>
          </w:tcPr>
          <w:p w:rsidR="007E178E" w:rsidRDefault="00F84816">
            <w:pPr>
              <w:jc w:val="center"/>
              <w:rPr>
                <w:rFonts w:ascii="Calibri" w:hAnsi="Calibri"/>
                <w:color w:val="000000"/>
              </w:rPr>
            </w:pPr>
            <w:r>
              <w:rPr>
                <w:rFonts w:ascii="Calibri" w:hAnsi="Calibri"/>
                <w:color w:val="000000"/>
              </w:rPr>
              <w:t>4</w:t>
            </w:r>
          </w:p>
        </w:tc>
      </w:tr>
    </w:tbl>
    <w:p w:rsidR="002C6D98" w:rsidRDefault="002C6D98" w:rsidP="001B3D7C"/>
    <w:p w:rsidR="00D05731" w:rsidRDefault="002C6D98" w:rsidP="001B3D7C">
      <w:r w:rsidRPr="002C6D98">
        <w:t>The</w:t>
      </w:r>
      <w:r>
        <w:t xml:space="preserve"> combinations chosen are shown above. </w:t>
      </w:r>
    </w:p>
    <w:p w:rsidR="00D05731" w:rsidRDefault="00D05731" w:rsidP="001B3D7C"/>
    <w:p w:rsidR="002C6D98" w:rsidRDefault="002C6D98" w:rsidP="001B3D7C">
      <w:r>
        <w:t xml:space="preserve">For the </w:t>
      </w:r>
      <w:r w:rsidRPr="00D05731">
        <w:rPr>
          <w:b/>
          <w:bCs/>
        </w:rPr>
        <w:t>number of convolution layers</w:t>
      </w:r>
      <w:r>
        <w:t xml:space="preserve">, I wanted to focus on investigate the networks with 2 and 4 layers. The reason is </w:t>
      </w:r>
      <w:r w:rsidR="00D05731">
        <w:t>having one layer will only be able to extract information regarding features, but not a collection of features, which might not lead good generalization.</w:t>
      </w:r>
      <w:r w:rsidR="007E178E">
        <w:t xml:space="preserve"> </w:t>
      </w:r>
    </w:p>
    <w:p w:rsidR="00D05731" w:rsidRDefault="00D05731" w:rsidP="001B3D7C"/>
    <w:p w:rsidR="00D05731" w:rsidRDefault="00D05731" w:rsidP="001B3D7C">
      <w:r>
        <w:t xml:space="preserve">For the </w:t>
      </w:r>
      <w:r w:rsidRPr="00D05731">
        <w:rPr>
          <w:b/>
          <w:bCs/>
        </w:rPr>
        <w:t>number of kernels per convolution layers</w:t>
      </w:r>
      <w:r>
        <w:t>, I’m choosing to explore all the options</w:t>
      </w:r>
      <w:r w:rsidR="00A56BF9">
        <w:t>, however for the 4-layer convolutional layers, I’m focus on investigating the ones with 10 kernels, because having too many kernels might cause the network to over train.</w:t>
      </w:r>
    </w:p>
    <w:p w:rsidR="00D05731" w:rsidRDefault="00D05731" w:rsidP="001B3D7C"/>
    <w:p w:rsidR="00D05731" w:rsidRDefault="00D05731" w:rsidP="001B3D7C">
      <w:r>
        <w:t xml:space="preserve">For the </w:t>
      </w:r>
      <w:r w:rsidRPr="00D05731">
        <w:rPr>
          <w:b/>
          <w:bCs/>
        </w:rPr>
        <w:t>number of neurons on fc1</w:t>
      </w:r>
      <w:r>
        <w:t xml:space="preserve">, </w:t>
      </w:r>
      <w:r w:rsidR="00A56BF9">
        <w:t xml:space="preserve">I’m also investigating all the options, because they can have a very strong influence on the accuracy. </w:t>
      </w:r>
    </w:p>
    <w:p w:rsidR="00A56BF9" w:rsidRDefault="00A56BF9" w:rsidP="001B3D7C"/>
    <w:p w:rsidR="007E178E" w:rsidRDefault="00A56BF9" w:rsidP="001B3D7C">
      <w:r>
        <w:t xml:space="preserve">For </w:t>
      </w:r>
      <w:r w:rsidRPr="00A56BF9">
        <w:rPr>
          <w:b/>
          <w:bCs/>
        </w:rPr>
        <w:t>learning rate</w:t>
      </w:r>
      <w:r>
        <w:t xml:space="preserve">, I’m </w:t>
      </w:r>
      <w:r w:rsidR="007E178E">
        <w:t xml:space="preserve">going to focus on investigating LR = 0.1, because from part 3, it was shown that a learning rate of 0.01 will take very long to train, both in terms of epochs and time. </w:t>
      </w:r>
    </w:p>
    <w:p w:rsidR="007E178E" w:rsidRDefault="007E178E" w:rsidP="001B3D7C"/>
    <w:p w:rsidR="00A56BF9" w:rsidRDefault="00A56BF9" w:rsidP="001B3D7C">
      <w:r>
        <w:t xml:space="preserve">For </w:t>
      </w:r>
      <w:r w:rsidRPr="00A56BF9">
        <w:rPr>
          <w:b/>
          <w:bCs/>
        </w:rPr>
        <w:t>batch</w:t>
      </w:r>
      <w:r>
        <w:rPr>
          <w:b/>
          <w:bCs/>
        </w:rPr>
        <w:t xml:space="preserve"> </w:t>
      </w:r>
      <w:r w:rsidRPr="00A56BF9">
        <w:rPr>
          <w:b/>
          <w:bCs/>
        </w:rPr>
        <w:t>size</w:t>
      </w:r>
      <w:r>
        <w:rPr>
          <w:b/>
          <w:bCs/>
        </w:rPr>
        <w:t xml:space="preserve"> </w:t>
      </w:r>
      <w:r>
        <w:t>I</w:t>
      </w:r>
      <w:r w:rsidR="00F84816">
        <w:t>’m running most 32 except for 2, because I’m hypothesizing that a low batch size might lead to very slow training</w:t>
      </w:r>
    </w:p>
    <w:p w:rsidR="007E178E" w:rsidRDefault="007E178E" w:rsidP="001B3D7C"/>
    <w:p w:rsidR="007E178E" w:rsidRDefault="007E178E">
      <w:r>
        <w:br w:type="page"/>
      </w:r>
    </w:p>
    <w:p w:rsidR="002D6347" w:rsidRDefault="002D6347" w:rsidP="002D6347">
      <w:pPr>
        <w:rPr>
          <w:b/>
          <w:bCs/>
          <w:sz w:val="28"/>
          <w:szCs w:val="28"/>
        </w:rPr>
      </w:pPr>
      <w:r w:rsidRPr="002D6347">
        <w:rPr>
          <w:b/>
          <w:bCs/>
          <w:sz w:val="28"/>
          <w:szCs w:val="28"/>
        </w:rPr>
        <w:lastRenderedPageBreak/>
        <w:t>Comparison of Results:</w:t>
      </w:r>
    </w:p>
    <w:p w:rsidR="002D6347" w:rsidRDefault="002D6347" w:rsidP="000C0CA4">
      <w:pPr>
        <w:jc w:val="center"/>
        <w:rPr>
          <w:i/>
          <w:iCs/>
          <w:u w:val="single"/>
        </w:rPr>
      </w:pPr>
    </w:p>
    <w:p w:rsidR="000C0CA4" w:rsidRDefault="000C0CA4" w:rsidP="000C0CA4">
      <w:pPr>
        <w:jc w:val="center"/>
        <w:rPr>
          <w:i/>
          <w:iCs/>
          <w:u w:val="single"/>
        </w:rPr>
      </w:pPr>
      <w:r w:rsidRPr="004D523F">
        <w:rPr>
          <w:i/>
          <w:iCs/>
          <w:u w:val="single"/>
        </w:rPr>
        <w:t>Table</w:t>
      </w:r>
      <w:r>
        <w:rPr>
          <w:i/>
          <w:iCs/>
          <w:u w:val="single"/>
        </w:rPr>
        <w:t>2</w:t>
      </w:r>
      <w:r w:rsidRPr="004D523F">
        <w:rPr>
          <w:i/>
          <w:iCs/>
          <w:u w:val="single"/>
        </w:rPr>
        <w:t>:</w:t>
      </w:r>
      <w:r>
        <w:rPr>
          <w:i/>
          <w:iCs/>
          <w:u w:val="single"/>
        </w:rPr>
        <w:t xml:space="preserve"> Epochs and time it takes for each combination to reach an accuracy plateau, along with the number of parameter and the memory the NN occupies.</w:t>
      </w:r>
    </w:p>
    <w:p w:rsidR="007E178E" w:rsidRDefault="007E178E" w:rsidP="001B3D7C"/>
    <w:tbl>
      <w:tblPr>
        <w:tblW w:w="9100" w:type="dxa"/>
        <w:jc w:val="center"/>
        <w:tblLook w:val="04A0" w:firstRow="1" w:lastRow="0" w:firstColumn="1" w:lastColumn="0" w:noHBand="0" w:noVBand="1"/>
      </w:tblPr>
      <w:tblGrid>
        <w:gridCol w:w="1300"/>
        <w:gridCol w:w="1300"/>
        <w:gridCol w:w="1372"/>
        <w:gridCol w:w="1372"/>
        <w:gridCol w:w="1300"/>
        <w:gridCol w:w="1300"/>
        <w:gridCol w:w="1300"/>
      </w:tblGrid>
      <w:tr w:rsidR="00FA62A8" w:rsidRPr="00FA62A8" w:rsidTr="00FA62A8">
        <w:trPr>
          <w:trHeight w:val="320"/>
          <w:jc w:val="center"/>
        </w:trPr>
        <w:tc>
          <w:tcPr>
            <w:tcW w:w="1300" w:type="dxa"/>
            <w:tcBorders>
              <w:top w:val="single" w:sz="4" w:space="0" w:color="auto"/>
              <w:left w:val="single" w:sz="4" w:space="0" w:color="auto"/>
              <w:bottom w:val="single" w:sz="4" w:space="0" w:color="auto"/>
              <w:right w:val="single" w:sz="4" w:space="0" w:color="auto"/>
            </w:tcBorders>
            <w:shd w:val="clear" w:color="000000" w:fill="DBDBDB"/>
            <w:noWrap/>
            <w:hideMark/>
          </w:tcPr>
          <w:p w:rsidR="00FA62A8" w:rsidRPr="00FA62A8" w:rsidRDefault="00FA62A8" w:rsidP="00FA62A8">
            <w:pPr>
              <w:jc w:val="center"/>
              <w:rPr>
                <w:rFonts w:ascii="Calibri" w:hAnsi="Calibri"/>
                <w:b/>
                <w:bCs/>
                <w:color w:val="000000"/>
              </w:rPr>
            </w:pPr>
            <w:r w:rsidRPr="00FA62A8">
              <w:rPr>
                <w:rFonts w:ascii="Calibri" w:hAnsi="Calibri"/>
                <w:b/>
                <w:bCs/>
                <w:color w:val="000000"/>
              </w:rPr>
              <w:t>Number</w:t>
            </w:r>
          </w:p>
        </w:tc>
        <w:tc>
          <w:tcPr>
            <w:tcW w:w="1300" w:type="dxa"/>
            <w:tcBorders>
              <w:top w:val="single" w:sz="4" w:space="0" w:color="auto"/>
              <w:left w:val="nil"/>
              <w:bottom w:val="single" w:sz="4" w:space="0" w:color="auto"/>
              <w:right w:val="single" w:sz="4" w:space="0" w:color="auto"/>
            </w:tcBorders>
            <w:shd w:val="clear" w:color="000000" w:fill="DBDBDB"/>
            <w:noWrap/>
            <w:hideMark/>
          </w:tcPr>
          <w:p w:rsidR="00FA62A8" w:rsidRPr="00FA62A8" w:rsidRDefault="00FA62A8" w:rsidP="00FA62A8">
            <w:pPr>
              <w:jc w:val="center"/>
              <w:rPr>
                <w:rFonts w:ascii="Calibri" w:hAnsi="Calibri"/>
                <w:b/>
                <w:bCs/>
                <w:color w:val="000000"/>
              </w:rPr>
            </w:pPr>
            <w:r w:rsidRPr="00FA62A8">
              <w:rPr>
                <w:rFonts w:ascii="Calibri" w:hAnsi="Calibri"/>
                <w:b/>
                <w:bCs/>
                <w:color w:val="000000"/>
              </w:rPr>
              <w:t>Epoch</w:t>
            </w:r>
          </w:p>
        </w:tc>
        <w:tc>
          <w:tcPr>
            <w:tcW w:w="1300" w:type="dxa"/>
            <w:tcBorders>
              <w:top w:val="single" w:sz="4" w:space="0" w:color="auto"/>
              <w:left w:val="nil"/>
              <w:bottom w:val="single" w:sz="4" w:space="0" w:color="auto"/>
              <w:right w:val="single" w:sz="4" w:space="0" w:color="auto"/>
            </w:tcBorders>
            <w:shd w:val="clear" w:color="000000" w:fill="DBDBDB"/>
            <w:noWrap/>
            <w:hideMark/>
          </w:tcPr>
          <w:p w:rsidR="00FA62A8" w:rsidRPr="00FA62A8" w:rsidRDefault="00FA62A8" w:rsidP="00FA62A8">
            <w:pPr>
              <w:jc w:val="center"/>
              <w:rPr>
                <w:rFonts w:ascii="Calibri" w:hAnsi="Calibri"/>
                <w:b/>
                <w:bCs/>
                <w:color w:val="000000"/>
              </w:rPr>
            </w:pPr>
            <w:r w:rsidRPr="00FA62A8">
              <w:rPr>
                <w:rFonts w:ascii="Calibri" w:hAnsi="Calibri"/>
                <w:b/>
                <w:bCs/>
                <w:color w:val="000000"/>
              </w:rPr>
              <w:t>Accuracy</w:t>
            </w:r>
          </w:p>
        </w:tc>
        <w:tc>
          <w:tcPr>
            <w:tcW w:w="1300" w:type="dxa"/>
            <w:tcBorders>
              <w:top w:val="single" w:sz="4" w:space="0" w:color="auto"/>
              <w:left w:val="nil"/>
              <w:bottom w:val="single" w:sz="4" w:space="0" w:color="auto"/>
              <w:right w:val="single" w:sz="4" w:space="0" w:color="auto"/>
            </w:tcBorders>
            <w:shd w:val="clear" w:color="000000" w:fill="DBDBDB"/>
            <w:noWrap/>
            <w:hideMark/>
          </w:tcPr>
          <w:p w:rsidR="00FA62A8" w:rsidRPr="00FA62A8" w:rsidRDefault="00FA62A8" w:rsidP="00FA62A8">
            <w:pPr>
              <w:jc w:val="center"/>
              <w:rPr>
                <w:rFonts w:ascii="Calibri" w:hAnsi="Calibri"/>
                <w:b/>
                <w:bCs/>
                <w:color w:val="000000"/>
              </w:rPr>
            </w:pPr>
            <w:r w:rsidRPr="00FA62A8">
              <w:rPr>
                <w:rFonts w:ascii="Calibri" w:hAnsi="Calibri"/>
                <w:b/>
                <w:bCs/>
                <w:color w:val="000000"/>
              </w:rPr>
              <w:t>Time (s)</w:t>
            </w:r>
          </w:p>
        </w:tc>
        <w:tc>
          <w:tcPr>
            <w:tcW w:w="1300" w:type="dxa"/>
            <w:tcBorders>
              <w:top w:val="single" w:sz="4" w:space="0" w:color="auto"/>
              <w:left w:val="nil"/>
              <w:bottom w:val="single" w:sz="4" w:space="0" w:color="auto"/>
              <w:right w:val="single" w:sz="4" w:space="0" w:color="auto"/>
            </w:tcBorders>
            <w:shd w:val="clear" w:color="000000" w:fill="DBDBDB"/>
            <w:noWrap/>
            <w:hideMark/>
          </w:tcPr>
          <w:p w:rsidR="00FA62A8" w:rsidRPr="00FA62A8" w:rsidRDefault="00FA62A8" w:rsidP="00FA62A8">
            <w:pPr>
              <w:jc w:val="center"/>
              <w:rPr>
                <w:rFonts w:ascii="Calibri" w:hAnsi="Calibri"/>
                <w:b/>
                <w:bCs/>
                <w:color w:val="000000"/>
              </w:rPr>
            </w:pPr>
            <w:r w:rsidRPr="00FA62A8">
              <w:rPr>
                <w:rFonts w:ascii="Calibri" w:hAnsi="Calibri"/>
                <w:b/>
                <w:bCs/>
                <w:color w:val="000000"/>
              </w:rPr>
              <w:t># of Param</w:t>
            </w:r>
          </w:p>
        </w:tc>
        <w:tc>
          <w:tcPr>
            <w:tcW w:w="1300" w:type="dxa"/>
            <w:tcBorders>
              <w:top w:val="single" w:sz="4" w:space="0" w:color="auto"/>
              <w:left w:val="nil"/>
              <w:bottom w:val="single" w:sz="4" w:space="0" w:color="auto"/>
              <w:right w:val="single" w:sz="4" w:space="0" w:color="auto"/>
            </w:tcBorders>
            <w:shd w:val="clear" w:color="000000" w:fill="DBDBDB"/>
            <w:noWrap/>
            <w:hideMark/>
          </w:tcPr>
          <w:p w:rsidR="00FA62A8" w:rsidRPr="00FA62A8" w:rsidRDefault="00FA62A8" w:rsidP="00FA62A8">
            <w:pPr>
              <w:jc w:val="center"/>
              <w:rPr>
                <w:rFonts w:ascii="Calibri" w:hAnsi="Calibri"/>
                <w:b/>
                <w:bCs/>
                <w:color w:val="000000"/>
              </w:rPr>
            </w:pPr>
            <w:r w:rsidRPr="00FA62A8">
              <w:rPr>
                <w:rFonts w:ascii="Calibri" w:hAnsi="Calibri"/>
                <w:b/>
                <w:bCs/>
                <w:color w:val="000000"/>
              </w:rPr>
              <w:t>Memory (MB)</w:t>
            </w:r>
          </w:p>
        </w:tc>
        <w:tc>
          <w:tcPr>
            <w:tcW w:w="1300" w:type="dxa"/>
            <w:tcBorders>
              <w:top w:val="single" w:sz="4" w:space="0" w:color="auto"/>
              <w:left w:val="nil"/>
              <w:bottom w:val="single" w:sz="4" w:space="0" w:color="auto"/>
              <w:right w:val="single" w:sz="4" w:space="0" w:color="auto"/>
            </w:tcBorders>
            <w:shd w:val="clear" w:color="000000" w:fill="DBDBDB"/>
            <w:noWrap/>
            <w:hideMark/>
          </w:tcPr>
          <w:p w:rsidR="00FA62A8" w:rsidRPr="00FA62A8" w:rsidRDefault="00FA62A8" w:rsidP="00FA62A8">
            <w:pPr>
              <w:jc w:val="center"/>
              <w:rPr>
                <w:rFonts w:ascii="Calibri" w:hAnsi="Calibri"/>
                <w:b/>
                <w:bCs/>
                <w:color w:val="000000"/>
              </w:rPr>
            </w:pPr>
            <w:r w:rsidRPr="00FA62A8">
              <w:rPr>
                <w:rFonts w:ascii="Calibri" w:hAnsi="Calibri"/>
                <w:b/>
                <w:bCs/>
                <w:color w:val="000000"/>
              </w:rPr>
              <w:t>seed</w:t>
            </w:r>
          </w:p>
        </w:tc>
      </w:tr>
      <w:tr w:rsidR="00FA62A8" w:rsidRPr="00FA62A8" w:rsidTr="00FA62A8">
        <w:trPr>
          <w:trHeight w:val="320"/>
          <w:jc w:val="center"/>
        </w:trPr>
        <w:tc>
          <w:tcPr>
            <w:tcW w:w="1300" w:type="dxa"/>
            <w:tcBorders>
              <w:top w:val="nil"/>
              <w:left w:val="single" w:sz="4" w:space="0" w:color="auto"/>
              <w:bottom w:val="single" w:sz="4" w:space="0" w:color="auto"/>
              <w:right w:val="single" w:sz="4" w:space="0" w:color="auto"/>
            </w:tcBorders>
            <w:shd w:val="clear" w:color="000000" w:fill="FFFFFF"/>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220</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0.35096154</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229.515</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12,808</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0.42</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3</w:t>
            </w:r>
          </w:p>
        </w:tc>
      </w:tr>
      <w:tr w:rsidR="00FA62A8" w:rsidRPr="00FA62A8" w:rsidTr="00FA62A8">
        <w:trPr>
          <w:trHeight w:val="320"/>
          <w:jc w:val="center"/>
        </w:trPr>
        <w:tc>
          <w:tcPr>
            <w:tcW w:w="1300" w:type="dxa"/>
            <w:tcBorders>
              <w:top w:val="nil"/>
              <w:left w:val="single" w:sz="4" w:space="0" w:color="auto"/>
              <w:bottom w:val="single" w:sz="4" w:space="0" w:color="auto"/>
              <w:right w:val="single" w:sz="4" w:space="0" w:color="auto"/>
            </w:tcBorders>
            <w:shd w:val="clear" w:color="000000" w:fill="FFFFFF"/>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2</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200</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0.375</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220.315</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47,632</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0.55</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3</w:t>
            </w:r>
          </w:p>
        </w:tc>
      </w:tr>
      <w:tr w:rsidR="00FA62A8" w:rsidRPr="00FA62A8" w:rsidTr="00FA62A8">
        <w:trPr>
          <w:trHeight w:val="320"/>
          <w:jc w:val="center"/>
        </w:trPr>
        <w:tc>
          <w:tcPr>
            <w:tcW w:w="1300" w:type="dxa"/>
            <w:tcBorders>
              <w:top w:val="nil"/>
              <w:left w:val="single" w:sz="4" w:space="0" w:color="auto"/>
              <w:bottom w:val="single" w:sz="4" w:space="0" w:color="auto"/>
              <w:right w:val="single" w:sz="4" w:space="0" w:color="auto"/>
            </w:tcBorders>
            <w:shd w:val="clear" w:color="000000" w:fill="FFFFFF"/>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3</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240</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0.30288462</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673.014</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43,628</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1.21</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3</w:t>
            </w:r>
          </w:p>
        </w:tc>
      </w:tr>
      <w:tr w:rsidR="00FA62A8" w:rsidRPr="00FA62A8" w:rsidTr="00FA62A8">
        <w:trPr>
          <w:trHeight w:val="320"/>
          <w:jc w:val="center"/>
        </w:trPr>
        <w:tc>
          <w:tcPr>
            <w:tcW w:w="1300" w:type="dxa"/>
            <w:tcBorders>
              <w:top w:val="nil"/>
              <w:left w:val="single" w:sz="4" w:space="0" w:color="auto"/>
              <w:bottom w:val="single" w:sz="4" w:space="0" w:color="auto"/>
              <w:right w:val="single" w:sz="4" w:space="0" w:color="auto"/>
            </w:tcBorders>
            <w:shd w:val="clear" w:color="000000" w:fill="FFFFFF"/>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4</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200</w:t>
            </w:r>
          </w:p>
        </w:tc>
        <w:tc>
          <w:tcPr>
            <w:tcW w:w="1300" w:type="dxa"/>
            <w:tcBorders>
              <w:top w:val="nil"/>
              <w:left w:val="nil"/>
              <w:bottom w:val="nil"/>
              <w:right w:val="nil"/>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0.40384615</w:t>
            </w:r>
          </w:p>
        </w:tc>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539.331</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147,572</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1.61</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3</w:t>
            </w:r>
          </w:p>
        </w:tc>
      </w:tr>
      <w:tr w:rsidR="00FA62A8" w:rsidRPr="00FA62A8" w:rsidTr="00FA62A8">
        <w:trPr>
          <w:trHeight w:val="320"/>
          <w:jc w:val="center"/>
        </w:trPr>
        <w:tc>
          <w:tcPr>
            <w:tcW w:w="1300" w:type="dxa"/>
            <w:tcBorders>
              <w:top w:val="nil"/>
              <w:left w:val="single" w:sz="4" w:space="0" w:color="auto"/>
              <w:bottom w:val="single" w:sz="4" w:space="0" w:color="auto"/>
              <w:right w:val="single" w:sz="4" w:space="0" w:color="auto"/>
            </w:tcBorders>
            <w:shd w:val="clear" w:color="000000" w:fill="FFFFFF"/>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5</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540</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0.27403846</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532.816</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12,808</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0.42</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3</w:t>
            </w:r>
          </w:p>
        </w:tc>
      </w:tr>
      <w:tr w:rsidR="00FA62A8" w:rsidRPr="00FA62A8" w:rsidTr="00FA62A8">
        <w:trPr>
          <w:trHeight w:val="320"/>
          <w:jc w:val="center"/>
        </w:trPr>
        <w:tc>
          <w:tcPr>
            <w:tcW w:w="1300" w:type="dxa"/>
            <w:tcBorders>
              <w:top w:val="nil"/>
              <w:left w:val="single" w:sz="4" w:space="0" w:color="auto"/>
              <w:bottom w:val="single" w:sz="4" w:space="0" w:color="auto"/>
              <w:right w:val="single" w:sz="4" w:space="0" w:color="auto"/>
            </w:tcBorders>
            <w:shd w:val="clear" w:color="000000" w:fill="FFFFFF"/>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6</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600</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0.31730769</w:t>
            </w:r>
          </w:p>
        </w:tc>
        <w:tc>
          <w:tcPr>
            <w:tcW w:w="1300" w:type="dxa"/>
            <w:tcBorders>
              <w:top w:val="nil"/>
              <w:left w:val="nil"/>
              <w:bottom w:val="nil"/>
              <w:right w:val="nil"/>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505.270</w:t>
            </w:r>
          </w:p>
        </w:tc>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47,106</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1.29</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3</w:t>
            </w:r>
          </w:p>
        </w:tc>
      </w:tr>
      <w:tr w:rsidR="00FA62A8" w:rsidRPr="00FA62A8" w:rsidTr="00FA62A8">
        <w:trPr>
          <w:trHeight w:val="320"/>
          <w:jc w:val="center"/>
        </w:trPr>
        <w:tc>
          <w:tcPr>
            <w:tcW w:w="1300" w:type="dxa"/>
            <w:tcBorders>
              <w:top w:val="nil"/>
              <w:left w:val="single" w:sz="4" w:space="0" w:color="auto"/>
              <w:bottom w:val="single" w:sz="4" w:space="0" w:color="auto"/>
              <w:right w:val="single" w:sz="4" w:space="0" w:color="auto"/>
            </w:tcBorders>
            <w:shd w:val="clear" w:color="000000" w:fill="FFFFFF"/>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7</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420</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0.48076923</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594.17287</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8,228</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0.42</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3</w:t>
            </w:r>
          </w:p>
        </w:tc>
      </w:tr>
      <w:tr w:rsidR="00FA62A8" w:rsidRPr="00FA62A8" w:rsidTr="00FA62A8">
        <w:trPr>
          <w:trHeight w:val="320"/>
          <w:jc w:val="center"/>
        </w:trPr>
        <w:tc>
          <w:tcPr>
            <w:tcW w:w="1300" w:type="dxa"/>
            <w:tcBorders>
              <w:top w:val="nil"/>
              <w:left w:val="single" w:sz="4" w:space="0" w:color="auto"/>
              <w:bottom w:val="single" w:sz="4" w:space="0" w:color="auto"/>
              <w:right w:val="single" w:sz="4" w:space="0" w:color="auto"/>
            </w:tcBorders>
            <w:shd w:val="clear" w:color="000000" w:fill="A9D08E"/>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8</w:t>
            </w:r>
          </w:p>
        </w:tc>
        <w:tc>
          <w:tcPr>
            <w:tcW w:w="1300" w:type="dxa"/>
            <w:tcBorders>
              <w:top w:val="nil"/>
              <w:left w:val="nil"/>
              <w:bottom w:val="single" w:sz="4" w:space="0" w:color="auto"/>
              <w:right w:val="single" w:sz="4" w:space="0" w:color="auto"/>
            </w:tcBorders>
            <w:shd w:val="clear" w:color="000000" w:fill="A9D08E"/>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240</w:t>
            </w:r>
          </w:p>
        </w:tc>
        <w:tc>
          <w:tcPr>
            <w:tcW w:w="1300" w:type="dxa"/>
            <w:tcBorders>
              <w:top w:val="nil"/>
              <w:left w:val="nil"/>
              <w:bottom w:val="single" w:sz="4" w:space="0" w:color="auto"/>
              <w:right w:val="single" w:sz="4" w:space="0" w:color="auto"/>
            </w:tcBorders>
            <w:shd w:val="clear" w:color="000000" w:fill="A9D08E"/>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0.52403846</w:t>
            </w:r>
          </w:p>
        </w:tc>
        <w:tc>
          <w:tcPr>
            <w:tcW w:w="1300" w:type="dxa"/>
            <w:tcBorders>
              <w:top w:val="nil"/>
              <w:left w:val="nil"/>
              <w:bottom w:val="single" w:sz="4" w:space="0" w:color="auto"/>
              <w:right w:val="single" w:sz="4" w:space="0" w:color="auto"/>
            </w:tcBorders>
            <w:shd w:val="clear" w:color="000000" w:fill="A9D08E"/>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329.790909</w:t>
            </w:r>
          </w:p>
        </w:tc>
        <w:tc>
          <w:tcPr>
            <w:tcW w:w="1300" w:type="dxa"/>
            <w:tcBorders>
              <w:top w:val="nil"/>
              <w:left w:val="nil"/>
              <w:bottom w:val="single" w:sz="4" w:space="0" w:color="auto"/>
              <w:right w:val="single" w:sz="4" w:space="0" w:color="auto"/>
            </w:tcBorders>
            <w:shd w:val="clear" w:color="000000" w:fill="A9D08E"/>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23,852</w:t>
            </w:r>
          </w:p>
        </w:tc>
        <w:tc>
          <w:tcPr>
            <w:tcW w:w="1300" w:type="dxa"/>
            <w:tcBorders>
              <w:top w:val="nil"/>
              <w:left w:val="nil"/>
              <w:bottom w:val="single" w:sz="4" w:space="0" w:color="auto"/>
              <w:right w:val="single" w:sz="4" w:space="0" w:color="auto"/>
            </w:tcBorders>
            <w:shd w:val="clear" w:color="000000" w:fill="A9D08E"/>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0.48</w:t>
            </w:r>
          </w:p>
        </w:tc>
        <w:tc>
          <w:tcPr>
            <w:tcW w:w="1300" w:type="dxa"/>
            <w:tcBorders>
              <w:top w:val="nil"/>
              <w:left w:val="nil"/>
              <w:bottom w:val="single" w:sz="4" w:space="0" w:color="auto"/>
              <w:right w:val="single" w:sz="4" w:space="0" w:color="auto"/>
            </w:tcBorders>
            <w:shd w:val="clear" w:color="000000" w:fill="A9D08E"/>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3</w:t>
            </w:r>
          </w:p>
        </w:tc>
      </w:tr>
      <w:tr w:rsidR="00FA62A8" w:rsidRPr="00FA62A8" w:rsidTr="00FA62A8">
        <w:trPr>
          <w:trHeight w:val="320"/>
          <w:jc w:val="center"/>
        </w:trPr>
        <w:tc>
          <w:tcPr>
            <w:tcW w:w="1300" w:type="dxa"/>
            <w:tcBorders>
              <w:top w:val="nil"/>
              <w:left w:val="single" w:sz="4" w:space="0" w:color="auto"/>
              <w:bottom w:val="single" w:sz="4" w:space="0" w:color="auto"/>
              <w:right w:val="single" w:sz="4" w:space="0" w:color="auto"/>
            </w:tcBorders>
            <w:shd w:val="clear" w:color="000000" w:fill="FFFFFF"/>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9</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280</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0.46634615</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1088.55995</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40,688</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1.24</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3</w:t>
            </w:r>
          </w:p>
        </w:tc>
      </w:tr>
      <w:tr w:rsidR="00FA62A8" w:rsidRPr="00FA62A8" w:rsidTr="00FA62A8">
        <w:trPr>
          <w:trHeight w:val="320"/>
          <w:jc w:val="center"/>
        </w:trPr>
        <w:tc>
          <w:tcPr>
            <w:tcW w:w="1300" w:type="dxa"/>
            <w:tcBorders>
              <w:top w:val="nil"/>
              <w:left w:val="single" w:sz="4" w:space="0" w:color="auto"/>
              <w:bottom w:val="single" w:sz="4" w:space="0" w:color="auto"/>
              <w:right w:val="single" w:sz="4" w:space="0" w:color="auto"/>
            </w:tcBorders>
            <w:shd w:val="clear" w:color="000000" w:fill="FFFFFF"/>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10</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220</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0.48557692</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799.517552</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87,032</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1.42</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3</w:t>
            </w:r>
          </w:p>
        </w:tc>
      </w:tr>
      <w:tr w:rsidR="00FA62A8" w:rsidRPr="00FA62A8" w:rsidTr="00FA62A8">
        <w:trPr>
          <w:trHeight w:val="320"/>
          <w:jc w:val="center"/>
        </w:trPr>
        <w:tc>
          <w:tcPr>
            <w:tcW w:w="1300" w:type="dxa"/>
            <w:tcBorders>
              <w:top w:val="nil"/>
              <w:left w:val="single" w:sz="4" w:space="0" w:color="auto"/>
              <w:bottom w:val="single" w:sz="4" w:space="0" w:color="auto"/>
              <w:right w:val="single" w:sz="4" w:space="0" w:color="auto"/>
            </w:tcBorders>
            <w:shd w:val="clear" w:color="000000" w:fill="FFFFFF"/>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11</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60</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0.50961538</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102.708006</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8B2BC1" w:rsidP="008B2BC1">
            <w:pPr>
              <w:jc w:val="right"/>
              <w:rPr>
                <w:rFonts w:ascii="Calibri" w:hAnsi="Calibri"/>
                <w:color w:val="000000"/>
              </w:rPr>
            </w:pPr>
            <w:r>
              <w:rPr>
                <w:rFonts w:ascii="Calibri" w:hAnsi="Calibri"/>
                <w:color w:val="000000"/>
              </w:rPr>
              <w:t>233,922</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1.21</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3</w:t>
            </w:r>
          </w:p>
        </w:tc>
      </w:tr>
      <w:tr w:rsidR="00FA62A8" w:rsidRPr="00FA62A8" w:rsidTr="00FA62A8">
        <w:trPr>
          <w:trHeight w:val="320"/>
          <w:jc w:val="center"/>
        </w:trPr>
        <w:tc>
          <w:tcPr>
            <w:tcW w:w="1300" w:type="dxa"/>
            <w:tcBorders>
              <w:top w:val="nil"/>
              <w:left w:val="single" w:sz="4" w:space="0" w:color="auto"/>
              <w:bottom w:val="single" w:sz="4" w:space="0" w:color="auto"/>
              <w:right w:val="single" w:sz="4" w:space="0" w:color="auto"/>
            </w:tcBorders>
            <w:shd w:val="clear" w:color="000000" w:fill="FFFFFF"/>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12</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60</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0.50961538</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97.2673567</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701,042</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3.54</w:t>
            </w:r>
          </w:p>
        </w:tc>
        <w:tc>
          <w:tcPr>
            <w:tcW w:w="1300" w:type="dxa"/>
            <w:tcBorders>
              <w:top w:val="nil"/>
              <w:left w:val="nil"/>
              <w:bottom w:val="single" w:sz="4" w:space="0" w:color="auto"/>
              <w:right w:val="single" w:sz="4" w:space="0" w:color="auto"/>
            </w:tcBorders>
            <w:shd w:val="clear" w:color="auto" w:fill="auto"/>
            <w:noWrap/>
            <w:vAlign w:val="bottom"/>
            <w:hideMark/>
          </w:tcPr>
          <w:p w:rsidR="00FA62A8" w:rsidRPr="00FA62A8" w:rsidRDefault="00FA62A8" w:rsidP="00FA62A8">
            <w:pPr>
              <w:jc w:val="right"/>
              <w:rPr>
                <w:rFonts w:ascii="Calibri" w:hAnsi="Calibri"/>
                <w:color w:val="000000"/>
              </w:rPr>
            </w:pPr>
            <w:r w:rsidRPr="00FA62A8">
              <w:rPr>
                <w:rFonts w:ascii="Calibri" w:hAnsi="Calibri"/>
                <w:color w:val="000000"/>
              </w:rPr>
              <w:t>3</w:t>
            </w:r>
          </w:p>
        </w:tc>
      </w:tr>
    </w:tbl>
    <w:p w:rsidR="002D6347" w:rsidRPr="002D6347" w:rsidRDefault="002D6347" w:rsidP="000C0CA4">
      <w:pPr>
        <w:rPr>
          <w:b/>
          <w:bCs/>
          <w:sz w:val="28"/>
          <w:szCs w:val="28"/>
        </w:rPr>
      </w:pPr>
    </w:p>
    <w:p w:rsidR="002D6347" w:rsidRDefault="002D6347" w:rsidP="000C0CA4">
      <w:r>
        <w:t>First, I would like to point out that I’m using the second method of splitting my training and validation data, which put some people’s data in the training set and other’s in the validation set. Which might be the reason why my accuracies are a lot lower than my peers’ in class</w:t>
      </w:r>
      <w:r w:rsidR="008A4CE3">
        <w:t xml:space="preserve">, however if any learning happens, it shows the NN’s ability to generalize! </w:t>
      </w:r>
    </w:p>
    <w:p w:rsidR="002D6347" w:rsidRDefault="002D6347" w:rsidP="000C0CA4"/>
    <w:p w:rsidR="000C0CA4" w:rsidRDefault="002D6347" w:rsidP="000C0CA4">
      <w:r>
        <w:t xml:space="preserve">In this exploration of hyper-parameter, I will use combination </w:t>
      </w:r>
      <w:r w:rsidR="00C2196C">
        <w:t xml:space="preserve">number 2 </w:t>
      </w:r>
      <w:r>
        <w:t>as a bench mark and discuss the relative merit and issue with other combination</w:t>
      </w:r>
      <w:r w:rsidR="00C2196C">
        <w:t>s</w:t>
      </w:r>
      <w:r>
        <w:t>, as the second combination has an about average performance. (the second combination uses 2 convolutional layers, 32 neurons in the first fully connected layer, a batch size of 32 and a learning rate of 0.1.)</w:t>
      </w:r>
      <w:r w:rsidR="00C2196C">
        <w:t xml:space="preserve"> I will compare other combinations with each other as well if needed.</w:t>
      </w:r>
    </w:p>
    <w:p w:rsidR="002D6347" w:rsidRDefault="002D6347" w:rsidP="000C0CA4"/>
    <w:p w:rsidR="002D6347" w:rsidRDefault="002D6347" w:rsidP="000C0CA4">
      <w:pPr>
        <w:rPr>
          <w:b/>
          <w:bCs/>
        </w:rPr>
      </w:pPr>
      <w:r w:rsidRPr="002D6347">
        <w:rPr>
          <w:b/>
          <w:bCs/>
        </w:rPr>
        <w:t>Number 1</w:t>
      </w:r>
      <w:r>
        <w:rPr>
          <w:b/>
          <w:bCs/>
        </w:rPr>
        <w:t>:</w:t>
      </w:r>
    </w:p>
    <w:p w:rsidR="00B33610" w:rsidRDefault="002D6347" w:rsidP="000C0CA4">
      <w:r>
        <w:t xml:space="preserve">For this combination, all the hyperparameters are the same as number 2, except it only has </w:t>
      </w:r>
      <w:r w:rsidR="008A4CE3">
        <w:t>8</w:t>
      </w:r>
      <w:r>
        <w:t xml:space="preserve"> neurons in the first fully connected layer</w:t>
      </w:r>
      <w:r w:rsidR="008A4CE3">
        <w:t xml:space="preserve"> instead of 32</w:t>
      </w:r>
      <w:r>
        <w:t xml:space="preserve">. We can see that it has achieved a slightly lower accuracy, </w:t>
      </w:r>
      <w:r w:rsidR="008A4CE3">
        <w:t xml:space="preserve">and that the run time and number of epochs taken to reach plateau is not too different form number 2. The lower accuracy could be attributed to the fewer number of neurons in fc (fully connected) layer 1. I would hypothesize that fewer neuron would mean the information processed by the fc layers are less complex and less abstract than a fc layer with more neurons, make the NN worse at generalizing. The similar runtime can be attributed to the fact that torch use a technique called broadcasting when doing tensor operations. The runtime is dependent on the number of tensors being operated on, but not the size of the tensor. Another thing to note is that through it has ¼ of the number of parameter than number 2, it still takes 4/5 </w:t>
      </w:r>
      <w:r w:rsidR="00B33610">
        <w:t xml:space="preserve">memory. This might be attributed to the way </w:t>
      </w:r>
      <w:proofErr w:type="spellStart"/>
      <w:r w:rsidR="00B33610">
        <w:t>pytorch</w:t>
      </w:r>
      <w:proofErr w:type="spellEnd"/>
      <w:r w:rsidR="00B33610">
        <w:t xml:space="preserve"> stores parameters, though I’m not sure how </w:t>
      </w:r>
      <w:proofErr w:type="spellStart"/>
      <w:r w:rsidR="00B33610">
        <w:lastRenderedPageBreak/>
        <w:t>pytorch</w:t>
      </w:r>
      <w:proofErr w:type="spellEnd"/>
      <w:r w:rsidR="00B33610">
        <w:t xml:space="preserve"> does it, an inference that can be made from it is that extra neurons don’t take a lot of memory.</w:t>
      </w:r>
    </w:p>
    <w:p w:rsidR="00C2196C" w:rsidRDefault="00C2196C" w:rsidP="000C0CA4">
      <w:pPr>
        <w:rPr>
          <w:b/>
          <w:bCs/>
        </w:rPr>
      </w:pPr>
    </w:p>
    <w:p w:rsidR="008A4CE3" w:rsidRPr="00B33610" w:rsidRDefault="008A4CE3" w:rsidP="000C0CA4">
      <w:r>
        <w:rPr>
          <w:b/>
          <w:bCs/>
        </w:rPr>
        <w:t>Number 2:</w:t>
      </w:r>
    </w:p>
    <w:p w:rsidR="008A4CE3" w:rsidRDefault="008A4CE3" w:rsidP="000C0CA4">
      <w:r>
        <w:t xml:space="preserve">This is the bench mark combination. Though it only achieved 37.5% accuracy, its way higher than 10%, which is what randomized classification would achieve.  </w:t>
      </w:r>
    </w:p>
    <w:p w:rsidR="00B33610" w:rsidRDefault="00B33610" w:rsidP="000C0CA4"/>
    <w:p w:rsidR="008A4CE3" w:rsidRDefault="008A4CE3" w:rsidP="000C0CA4">
      <w:pPr>
        <w:rPr>
          <w:b/>
          <w:bCs/>
        </w:rPr>
      </w:pPr>
      <w:r w:rsidRPr="008A4CE3">
        <w:rPr>
          <w:b/>
          <w:bCs/>
        </w:rPr>
        <w:t>Number 3:</w:t>
      </w:r>
    </w:p>
    <w:p w:rsidR="008A4CE3" w:rsidRDefault="008A4CE3" w:rsidP="000C0CA4">
      <w:r>
        <w:t xml:space="preserve">The difference between this and number 2 is that it has 30 kernels in each convolution layers (number 2 has 10), and it has 8 neurons in the first fc layer (number 2 has 32). </w:t>
      </w:r>
      <w:r w:rsidR="00B33610">
        <w:t xml:space="preserve">The accuracy for this model is only about 30%, which is 7% lower than number 2, </w:t>
      </w:r>
      <w:r w:rsidR="00EB18C8">
        <w:t xml:space="preserve">but it takes 3 times the runtime to reach the plateau. The run time is likely because this model needs to train 3 times as many kernels, and that scanning is very time consuming. The lower accuracy is likely due to the fact that since this model has a lot more kernels, but fewer neurons in the first fc layers, the classifier underfits. </w:t>
      </w:r>
    </w:p>
    <w:p w:rsidR="00EB18C8" w:rsidRDefault="00EB18C8" w:rsidP="000C0CA4">
      <w:r>
        <w:t xml:space="preserve">In terms of space, this has about the same number of parameters as number 2. However, it takes about double the memory. This is likely due to the way </w:t>
      </w:r>
      <w:proofErr w:type="spellStart"/>
      <w:r>
        <w:t>pytorch</w:t>
      </w:r>
      <w:proofErr w:type="spellEnd"/>
      <w:r>
        <w:t xml:space="preserve"> store information regarding convolutional layers.  </w:t>
      </w:r>
    </w:p>
    <w:p w:rsidR="00EB18C8" w:rsidRDefault="00EB18C8" w:rsidP="000C0CA4"/>
    <w:p w:rsidR="00EB18C8" w:rsidRDefault="00EB18C8" w:rsidP="000C0CA4">
      <w:pPr>
        <w:rPr>
          <w:b/>
          <w:bCs/>
        </w:rPr>
      </w:pPr>
      <w:r w:rsidRPr="00EB18C8">
        <w:rPr>
          <w:b/>
          <w:bCs/>
        </w:rPr>
        <w:t>Number 4</w:t>
      </w:r>
      <w:r>
        <w:rPr>
          <w:b/>
          <w:bCs/>
        </w:rPr>
        <w:t>:</w:t>
      </w:r>
    </w:p>
    <w:p w:rsidR="00EB18C8" w:rsidRDefault="00EB18C8" w:rsidP="000C0CA4">
      <w:r>
        <w:t xml:space="preserve">This combination is different from number 3 by that it has more neurons in the first fc layers. It has significantly higher </w:t>
      </w:r>
      <w:r w:rsidR="002858D5">
        <w:t xml:space="preserve">accuracy (40%). This is likely due to the fact that more neurons resolved the issue of underfitting. </w:t>
      </w:r>
    </w:p>
    <w:p w:rsidR="00C2196C" w:rsidRDefault="002858D5" w:rsidP="000C0CA4">
      <w:r>
        <w:t xml:space="preserve">The runtime is similar to number 3, which again demonstrated that </w:t>
      </w:r>
      <w:proofErr w:type="spellStart"/>
      <w:r>
        <w:t>pytorch</w:t>
      </w:r>
      <w:proofErr w:type="spellEnd"/>
      <w:r>
        <w:t xml:space="preserve"> is very efficient at handling large fc layers. On the other hand, the memory difference between number 4 and 3 is a lot bigger than the memory difference between number 2 and 1, though both differs only be the number of neurons on the fc layers. This might be due to the fact that having more kernels produces a feature map with more dimensions, and that more </w:t>
      </w:r>
      <w:r w:rsidR="00C2196C">
        <w:t xml:space="preserve">parameters are required for each neuron. So that increasing number of neurons have a much larger effect on the total memory required. </w:t>
      </w:r>
    </w:p>
    <w:p w:rsidR="00C2196C" w:rsidRDefault="00C2196C" w:rsidP="000C0CA4"/>
    <w:p w:rsidR="00C2196C" w:rsidRDefault="00C2196C" w:rsidP="000C0CA4">
      <w:pPr>
        <w:rPr>
          <w:b/>
          <w:bCs/>
        </w:rPr>
      </w:pPr>
      <w:r w:rsidRPr="00C2196C">
        <w:rPr>
          <w:b/>
          <w:bCs/>
        </w:rPr>
        <w:t>Number 5</w:t>
      </w:r>
      <w:r>
        <w:rPr>
          <w:b/>
          <w:bCs/>
        </w:rPr>
        <w:t>:</w:t>
      </w:r>
    </w:p>
    <w:p w:rsidR="002858D5" w:rsidRDefault="00C2196C" w:rsidP="000C0CA4">
      <w:r>
        <w:t>This combination is the same as number 1 except it has a learning rate that is 10 times smaller. This model only achieved an accuracy of about 27%, and it takes 3 times as much epochs to reach this plateau. The more epoch is because of the slower learning. This low accuracy might be due to the fact a lower learning rate allows the neural network to fit the training data a lot more closely, which leads to over-fitting. The memory taken is the same as number 1 as no new parameter is introduced</w:t>
      </w:r>
    </w:p>
    <w:p w:rsidR="00C2196C" w:rsidRDefault="00C2196C" w:rsidP="000C0CA4"/>
    <w:p w:rsidR="00C2196C" w:rsidRDefault="00C2196C" w:rsidP="000C0CA4">
      <w:pPr>
        <w:rPr>
          <w:b/>
          <w:bCs/>
        </w:rPr>
      </w:pPr>
      <w:r w:rsidRPr="00C2196C">
        <w:rPr>
          <w:b/>
          <w:bCs/>
        </w:rPr>
        <w:t>Number 6</w:t>
      </w:r>
      <w:r>
        <w:rPr>
          <w:b/>
          <w:bCs/>
        </w:rPr>
        <w:t>:</w:t>
      </w:r>
    </w:p>
    <w:p w:rsidR="00040983" w:rsidRDefault="00C2196C" w:rsidP="000C0CA4">
      <w:r>
        <w:t xml:space="preserve">This combination is the same as number 5 except with 32 neurons on the first fc layer. We can see that the runtime is similar with number 5, and the memory usage is similar with number 1. The </w:t>
      </w:r>
      <w:r w:rsidR="00040983">
        <w:t xml:space="preserve">accuracy is about 32%, which is slightly higher than number 5, which again shows that having more neurons in the fc layer causes the network to generalize better. </w:t>
      </w:r>
    </w:p>
    <w:p w:rsidR="00C2196C" w:rsidRDefault="00C2196C" w:rsidP="000C0CA4"/>
    <w:p w:rsidR="00040983" w:rsidRDefault="00040983" w:rsidP="000C0CA4"/>
    <w:p w:rsidR="00040983" w:rsidRDefault="00040983" w:rsidP="000C0CA4">
      <w:pPr>
        <w:rPr>
          <w:b/>
          <w:bCs/>
        </w:rPr>
      </w:pPr>
      <w:r>
        <w:rPr>
          <w:b/>
          <w:bCs/>
        </w:rPr>
        <w:lastRenderedPageBreak/>
        <w:t xml:space="preserve">Number 7: </w:t>
      </w:r>
    </w:p>
    <w:p w:rsidR="00091102" w:rsidRDefault="00040983" w:rsidP="000C0CA4">
      <w:r>
        <w:t xml:space="preserve">This combination uses 4 convolution layers instead of 2. Just like number 1, it has 10 kernels, 8 neurons in the first fc layer, a learning rate of 0.1 and a batch size of 34. We can see that it has achieved an accuracy of 48%, which is a lot higher than number 1. </w:t>
      </w:r>
      <w:r w:rsidR="00091102">
        <w:t xml:space="preserve">Since this only differ from number 1 by more convolutional layers, it </w:t>
      </w:r>
      <w:r>
        <w:t>can be observed that more convolutional layers also lead to higher</w:t>
      </w:r>
      <w:r w:rsidR="00091102">
        <w:t xml:space="preserve"> accuracy. I hypothesize this as running more convolutional, allows the kernels to pick up complex combinations of features, which lead to better generalization. </w:t>
      </w:r>
    </w:p>
    <w:p w:rsidR="00091102" w:rsidRDefault="00091102" w:rsidP="000C0CA4">
      <w:r>
        <w:t xml:space="preserve">In term of run time, we can see that it takes more epochs than number 1. This can be due to the fact that there is simply more parameters to train.  </w:t>
      </w:r>
    </w:p>
    <w:p w:rsidR="00040983" w:rsidRDefault="00091102" w:rsidP="000C0CA4">
      <w:r>
        <w:t>In terms of memory, one thing to be observed is that this model has fewer parameter than number 1. This can be due to the fact that having more layers reduces the size of the feature map to be a lot smaller, so a lot less parameters are needed for the fc layers.</w:t>
      </w:r>
    </w:p>
    <w:p w:rsidR="00091102" w:rsidRDefault="00091102" w:rsidP="000C0CA4"/>
    <w:p w:rsidR="00091102" w:rsidRDefault="00091102" w:rsidP="000C0CA4">
      <w:pPr>
        <w:rPr>
          <w:b/>
          <w:bCs/>
        </w:rPr>
      </w:pPr>
      <w:r>
        <w:rPr>
          <w:b/>
          <w:bCs/>
        </w:rPr>
        <w:t>Number 8:</w:t>
      </w:r>
    </w:p>
    <w:p w:rsidR="00091102" w:rsidRDefault="00091102" w:rsidP="000C0CA4">
      <w:r>
        <w:t xml:space="preserve">This model is the same as number 7 except it has 32 neurons in the first fc layer. The accuracy is </w:t>
      </w:r>
      <w:r w:rsidR="00D42EAC">
        <w:t xml:space="preserve">at 52%, which is the highest out of all the models. The run-time is similar to number 7 and it takes a bit more memory than number 7. This again shows more neurons in the fc layer lead to higher accuracy. </w:t>
      </w:r>
    </w:p>
    <w:p w:rsidR="00D42EAC" w:rsidRDefault="00D42EAC" w:rsidP="000C0CA4"/>
    <w:p w:rsidR="000C0CA4" w:rsidRDefault="00D42EAC" w:rsidP="001B3D7C">
      <w:pPr>
        <w:rPr>
          <w:b/>
          <w:bCs/>
        </w:rPr>
      </w:pPr>
      <w:r w:rsidRPr="00D42EAC">
        <w:rPr>
          <w:b/>
          <w:bCs/>
        </w:rPr>
        <w:t>Number 9</w:t>
      </w:r>
      <w:r>
        <w:rPr>
          <w:b/>
          <w:bCs/>
        </w:rPr>
        <w:t>:</w:t>
      </w:r>
    </w:p>
    <w:p w:rsidR="00D42EAC" w:rsidRDefault="00D42EAC" w:rsidP="001B3D7C">
      <w:r>
        <w:t>This model has 30 kernels, while other hyperparameters is the same as number 7. It has a lower accuracy than 7, this might be due to the under-fit again. The runtime is significantly higher than number 6, 7. Which demonstrated that convolutional layers has a significant effect on run time.</w:t>
      </w:r>
    </w:p>
    <w:p w:rsidR="00D42EAC" w:rsidRDefault="00D42EAC" w:rsidP="001B3D7C"/>
    <w:p w:rsidR="00D42EAC" w:rsidRDefault="00D42EAC" w:rsidP="001B3D7C">
      <w:pPr>
        <w:rPr>
          <w:b/>
          <w:bCs/>
        </w:rPr>
      </w:pPr>
      <w:r w:rsidRPr="00D42EAC">
        <w:rPr>
          <w:b/>
          <w:bCs/>
        </w:rPr>
        <w:t>Number 10:</w:t>
      </w:r>
    </w:p>
    <w:p w:rsidR="00D42EAC" w:rsidRDefault="00D42EAC" w:rsidP="001B3D7C">
      <w:pPr>
        <w:rPr>
          <w:b/>
          <w:bCs/>
        </w:rPr>
      </w:pPr>
      <w:r>
        <w:t xml:space="preserve">This model is the same as number 9 except it has more neurons in the fc layer. This have improved accuracy, which can be due to under-fitting being resolved. </w:t>
      </w:r>
      <w:r w:rsidRPr="00D42EAC">
        <w:rPr>
          <w:b/>
          <w:bCs/>
        </w:rPr>
        <w:t xml:space="preserve"> </w:t>
      </w:r>
    </w:p>
    <w:p w:rsidR="00D42EAC" w:rsidRDefault="00D42EAC" w:rsidP="001B3D7C">
      <w:pPr>
        <w:rPr>
          <w:b/>
          <w:bCs/>
        </w:rPr>
      </w:pPr>
    </w:p>
    <w:p w:rsidR="00D42EAC" w:rsidRDefault="00D42EAC" w:rsidP="001B3D7C">
      <w:pPr>
        <w:rPr>
          <w:b/>
          <w:bCs/>
        </w:rPr>
      </w:pPr>
      <w:r>
        <w:rPr>
          <w:b/>
          <w:bCs/>
        </w:rPr>
        <w:t>Number 11:</w:t>
      </w:r>
    </w:p>
    <w:p w:rsidR="009C09FE" w:rsidRDefault="00F84816" w:rsidP="00F84816">
      <w:r>
        <w:t xml:space="preserve">This model is the same as </w:t>
      </w:r>
      <w:r w:rsidR="00FA62A8">
        <w:t xml:space="preserve">number 8, except it has a batch size of 4. This model trains significantly faster than number 8, taking only 20 epochs to reach 46% accuracy and 60 epochs to reach a plateau of 51% accuracy. Which shows that lower batch size can significantly improve training speed. However, each epoch is taking longer time.  </w:t>
      </w:r>
    </w:p>
    <w:p w:rsidR="009C09FE" w:rsidRDefault="009C09FE" w:rsidP="001B3D7C"/>
    <w:p w:rsidR="009C09FE" w:rsidRDefault="009C09FE" w:rsidP="001B3D7C">
      <w:pPr>
        <w:rPr>
          <w:b/>
          <w:bCs/>
        </w:rPr>
      </w:pPr>
      <w:r w:rsidRPr="009C09FE">
        <w:rPr>
          <w:b/>
          <w:bCs/>
        </w:rPr>
        <w:t>Number 12:</w:t>
      </w:r>
    </w:p>
    <w:p w:rsidR="00FA62A8" w:rsidRDefault="009C09FE" w:rsidP="001B3D7C">
      <w:r>
        <w:t xml:space="preserve">This model is the same as number 11 but has </w:t>
      </w:r>
      <w:r w:rsidR="00FA62A8">
        <w:t>more neurons on fc1</w:t>
      </w:r>
      <w:r>
        <w:t xml:space="preserve">. </w:t>
      </w:r>
      <w:r w:rsidR="00FA62A8">
        <w:t xml:space="preserve">The result does not show significant improvement from number 11. </w:t>
      </w:r>
    </w:p>
    <w:p w:rsidR="00FA62A8" w:rsidRDefault="00FA62A8" w:rsidP="001B3D7C"/>
    <w:p w:rsidR="009C09FE" w:rsidRDefault="00FA62A8" w:rsidP="001B3D7C">
      <w:pPr>
        <w:rPr>
          <w:b/>
          <w:bCs/>
        </w:rPr>
      </w:pPr>
      <w:r w:rsidRPr="00FA62A8">
        <w:rPr>
          <w:b/>
          <w:bCs/>
        </w:rPr>
        <w:t>Key</w:t>
      </w:r>
      <w:r>
        <w:rPr>
          <w:b/>
          <w:bCs/>
        </w:rPr>
        <w:t xml:space="preserve"> Effect of each Hyperparameters:</w:t>
      </w:r>
    </w:p>
    <w:p w:rsidR="00FA62A8" w:rsidRDefault="00FA62A8" w:rsidP="001B3D7C"/>
    <w:p w:rsidR="00FA62A8" w:rsidRDefault="00FA62A8" w:rsidP="001B3D7C">
      <w:pPr>
        <w:rPr>
          <w:b/>
          <w:bCs/>
        </w:rPr>
      </w:pPr>
      <w:r w:rsidRPr="00FA62A8">
        <w:rPr>
          <w:b/>
          <w:bCs/>
        </w:rPr>
        <w:t xml:space="preserve">Number of </w:t>
      </w:r>
      <w:r>
        <w:rPr>
          <w:b/>
          <w:bCs/>
        </w:rPr>
        <w:t>C</w:t>
      </w:r>
      <w:r w:rsidRPr="00FA62A8">
        <w:rPr>
          <w:b/>
          <w:bCs/>
        </w:rPr>
        <w:t>onvolution layers:</w:t>
      </w:r>
    </w:p>
    <w:p w:rsidR="00FA62A8" w:rsidRDefault="00FA62A8" w:rsidP="001B3D7C">
      <w:r>
        <w:t xml:space="preserve">From the combinations, it can be seen that a model with more convolution layers tend to have </w:t>
      </w:r>
      <w:r w:rsidR="00997CCB">
        <w:t>a</w:t>
      </w:r>
      <w:r>
        <w:t xml:space="preserve"> higher accuracy, but also lead to significantly longer </w:t>
      </w:r>
      <w:r w:rsidR="00F01EF4">
        <w:t>training</w:t>
      </w:r>
      <w:r>
        <w:t xml:space="preserve"> time than adding kernels/adding </w:t>
      </w:r>
      <w:r w:rsidR="00F01EF4">
        <w:t>neurons in fc layers.</w:t>
      </w:r>
    </w:p>
    <w:p w:rsidR="00D75D7A" w:rsidRDefault="00997CCB" w:rsidP="001B3D7C">
      <w:r>
        <w:t>Another thing is that having more convolution layer reduces the size of the fc layer, which might take a lot of memory.</w:t>
      </w:r>
    </w:p>
    <w:p w:rsidR="00F01EF4" w:rsidRPr="00D75D7A" w:rsidRDefault="00F01EF4" w:rsidP="001B3D7C">
      <w:r w:rsidRPr="00F01EF4">
        <w:rPr>
          <w:b/>
          <w:bCs/>
        </w:rPr>
        <w:lastRenderedPageBreak/>
        <w:t>Number of kernels:</w:t>
      </w:r>
    </w:p>
    <w:p w:rsidR="00F01EF4" w:rsidRDefault="00F01EF4" w:rsidP="001B3D7C">
      <w:r>
        <w:t>In the combinations, it can be seen that adding more kernels does not always leading to higher accuracy. Sometimes it is necessary to add more neurons in the first hidden layer as well</w:t>
      </w:r>
      <w:r w:rsidR="00997CCB">
        <w:t xml:space="preserve"> otherwise the model might underfit. </w:t>
      </w:r>
    </w:p>
    <w:p w:rsidR="00997CCB" w:rsidRDefault="00997CCB" w:rsidP="001B3D7C">
      <w:r>
        <w:t xml:space="preserve">In term of runtime, number of kernels have a moderate effect on the overall runtime, as scanning takes a lot of time. </w:t>
      </w:r>
    </w:p>
    <w:p w:rsidR="00997CCB" w:rsidRDefault="00997CCB" w:rsidP="001B3D7C"/>
    <w:p w:rsidR="00F01EF4" w:rsidRDefault="00997CCB" w:rsidP="001B3D7C">
      <w:pPr>
        <w:rPr>
          <w:b/>
          <w:bCs/>
        </w:rPr>
      </w:pPr>
      <w:r>
        <w:rPr>
          <w:b/>
          <w:bCs/>
        </w:rPr>
        <w:t>Number of Neurons on FC1:</w:t>
      </w:r>
    </w:p>
    <w:p w:rsidR="00ED454B" w:rsidRDefault="00ED454B" w:rsidP="001B3D7C">
      <w:r>
        <w:t xml:space="preserve">In the combination tested, increasing the number of neurons always tend to improve the result, and it does not have a visible effect on run time. To achieve the best result, I might increase the number of neurons on FC1 until the network over trains. </w:t>
      </w:r>
    </w:p>
    <w:p w:rsidR="00ED454B" w:rsidRDefault="00ED454B" w:rsidP="001B3D7C"/>
    <w:p w:rsidR="00ED454B" w:rsidRDefault="00ED454B" w:rsidP="001B3D7C">
      <w:pPr>
        <w:rPr>
          <w:b/>
          <w:bCs/>
        </w:rPr>
      </w:pPr>
      <w:r w:rsidRPr="00ED454B">
        <w:rPr>
          <w:b/>
          <w:bCs/>
        </w:rPr>
        <w:t>Learning Rate:</w:t>
      </w:r>
    </w:p>
    <w:p w:rsidR="00ED454B" w:rsidRDefault="00ED454B" w:rsidP="001B3D7C">
      <w:r w:rsidRPr="00ED454B">
        <w:t>Learning rate</w:t>
      </w:r>
      <w:r>
        <w:t xml:space="preserve"> on convolution network has a similar effect as learning rate on MLP. Having a lower learning increases the time it takes to train the model, and in this particular model, decrease the accuracy.  </w:t>
      </w:r>
    </w:p>
    <w:p w:rsidR="00ED454B" w:rsidRDefault="00ED454B" w:rsidP="001B3D7C"/>
    <w:p w:rsidR="00ED454B" w:rsidRDefault="00ED454B" w:rsidP="001B3D7C">
      <w:pPr>
        <w:rPr>
          <w:b/>
          <w:bCs/>
        </w:rPr>
      </w:pPr>
      <w:r>
        <w:rPr>
          <w:b/>
          <w:bCs/>
        </w:rPr>
        <w:t>Batch size:</w:t>
      </w:r>
    </w:p>
    <w:p w:rsidR="00ED454B" w:rsidRDefault="00ED454B" w:rsidP="001B3D7C">
      <w:r>
        <w:t xml:space="preserve">A smaller batch size significantly decreases the time it takes to train the model. However, the comparison between model 12 and 8 shows that a smaller batch size sometimes decreases the accuracy the model plateaus at. The reason might be that since the model adjust its way based on too few training examples, it not always heading at the correct gradient. </w:t>
      </w:r>
    </w:p>
    <w:p w:rsidR="00D75D7A" w:rsidRDefault="00D75D7A" w:rsidP="00D75D7A">
      <w:pPr>
        <w:jc w:val="center"/>
        <w:rPr>
          <w:rFonts w:asciiTheme="minorHAnsi" w:eastAsiaTheme="minorHAnsi" w:hAnsiTheme="minorHAnsi" w:cstheme="minorBidi"/>
          <w:sz w:val="36"/>
          <w:szCs w:val="36"/>
        </w:rPr>
      </w:pPr>
    </w:p>
    <w:p w:rsidR="00D75D7A" w:rsidRPr="00D75D7A" w:rsidRDefault="00D75D7A" w:rsidP="00D75D7A">
      <w:pPr>
        <w:jc w:val="center"/>
        <w:rPr>
          <w:b/>
          <w:bCs/>
        </w:rPr>
      </w:pPr>
      <w:r w:rsidRPr="00BE665D">
        <w:rPr>
          <w:i/>
          <w:iCs/>
          <w:u w:val="single"/>
        </w:rPr>
        <w:t>Figure</w:t>
      </w:r>
      <w:r>
        <w:rPr>
          <w:i/>
          <w:iCs/>
          <w:u w:val="single"/>
        </w:rPr>
        <w:t xml:space="preserve"> 3: Loss and accuracy of training and validation data vs Epochs with combination of hyperparameter number 8.</w:t>
      </w:r>
    </w:p>
    <w:p w:rsidR="000C0CA4" w:rsidRDefault="007E58B2" w:rsidP="00D75D7A">
      <w:pPr>
        <w:jc w:val="center"/>
        <w:rPr>
          <w:rFonts w:asciiTheme="minorHAnsi" w:eastAsiaTheme="minorHAnsi" w:hAnsiTheme="minorHAnsi" w:cstheme="minorBidi"/>
          <w:sz w:val="36"/>
          <w:szCs w:val="36"/>
        </w:rPr>
      </w:pPr>
      <w:r w:rsidRPr="007E58B2">
        <w:rPr>
          <w:rFonts w:asciiTheme="minorHAnsi" w:eastAsiaTheme="minorHAnsi" w:hAnsiTheme="minorHAnsi" w:cstheme="minorBidi"/>
          <w:sz w:val="36"/>
          <w:szCs w:val="36"/>
        </w:rPr>
        <w:drawing>
          <wp:inline distT="0" distB="0" distL="0" distR="0" wp14:anchorId="3B4FC5CB" wp14:editId="7AFADA84">
            <wp:extent cx="4826643" cy="364525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26643" cy="3645250"/>
                    </a:xfrm>
                    <a:prstGeom prst="rect">
                      <a:avLst/>
                    </a:prstGeom>
                  </pic:spPr>
                </pic:pic>
              </a:graphicData>
            </a:graphic>
          </wp:inline>
        </w:drawing>
      </w:r>
    </w:p>
    <w:p w:rsidR="00D75D7A" w:rsidRDefault="00D75D7A" w:rsidP="00D75D7A">
      <w:pPr>
        <w:jc w:val="center"/>
        <w:rPr>
          <w:rFonts w:asciiTheme="minorHAnsi" w:eastAsiaTheme="minorHAnsi" w:hAnsiTheme="minorHAnsi" w:cstheme="minorBidi"/>
          <w:sz w:val="36"/>
          <w:szCs w:val="36"/>
        </w:rPr>
      </w:pPr>
    </w:p>
    <w:p w:rsidR="00D75D7A" w:rsidRDefault="00D75D7A" w:rsidP="00D75D7A">
      <w:pPr>
        <w:rPr>
          <w:rFonts w:asciiTheme="minorHAnsi" w:eastAsiaTheme="minorHAnsi" w:hAnsiTheme="minorHAnsi" w:cstheme="minorBidi"/>
          <w:b/>
          <w:bCs/>
          <w:sz w:val="36"/>
          <w:szCs w:val="36"/>
        </w:rPr>
      </w:pPr>
      <w:r w:rsidRPr="001B3D7C">
        <w:rPr>
          <w:rFonts w:asciiTheme="minorHAnsi" w:eastAsiaTheme="minorHAnsi" w:hAnsiTheme="minorHAnsi" w:cstheme="minorBidi"/>
          <w:b/>
          <w:bCs/>
          <w:sz w:val="36"/>
          <w:szCs w:val="36"/>
        </w:rPr>
        <w:t xml:space="preserve">Part </w:t>
      </w:r>
      <w:r w:rsidR="00B72BA0">
        <w:rPr>
          <w:rFonts w:asciiTheme="minorHAnsi" w:eastAsiaTheme="minorHAnsi" w:hAnsiTheme="minorHAnsi" w:cstheme="minorBidi"/>
          <w:b/>
          <w:bCs/>
          <w:sz w:val="36"/>
          <w:szCs w:val="36"/>
        </w:rPr>
        <w:t>5</w:t>
      </w:r>
    </w:p>
    <w:p w:rsidR="00D75D7A" w:rsidRPr="00D75D7A" w:rsidRDefault="00D75D7A" w:rsidP="00D75D7A">
      <w:pPr>
        <w:rPr>
          <w:sz w:val="36"/>
          <w:szCs w:val="36"/>
        </w:rPr>
      </w:pPr>
    </w:p>
    <w:p w:rsidR="00D75D7A" w:rsidRDefault="00D75D7A" w:rsidP="00D75D7A">
      <w:pPr>
        <w:jc w:val="center"/>
        <w:rPr>
          <w:i/>
          <w:iCs/>
          <w:u w:val="single"/>
        </w:rPr>
      </w:pPr>
      <w:r w:rsidRPr="004D523F">
        <w:rPr>
          <w:i/>
          <w:iCs/>
          <w:u w:val="single"/>
        </w:rPr>
        <w:t>Table</w:t>
      </w:r>
      <w:r>
        <w:rPr>
          <w:i/>
          <w:iCs/>
          <w:u w:val="single"/>
        </w:rPr>
        <w:t xml:space="preserve"> 3</w:t>
      </w:r>
      <w:r w:rsidRPr="004D523F">
        <w:rPr>
          <w:i/>
          <w:iCs/>
          <w:u w:val="single"/>
        </w:rPr>
        <w:t>:</w:t>
      </w:r>
      <w:r>
        <w:rPr>
          <w:i/>
          <w:iCs/>
          <w:u w:val="single"/>
        </w:rPr>
        <w:t xml:space="preserve"> Metrics when applying batch normalization and cross entropy loss to the best model:</w:t>
      </w:r>
    </w:p>
    <w:p w:rsidR="00D75D7A" w:rsidRDefault="00D75D7A" w:rsidP="00D75D7A">
      <w:pPr>
        <w:jc w:val="center"/>
        <w:rPr>
          <w:i/>
          <w:iCs/>
          <w:u w:val="single"/>
        </w:rPr>
      </w:pPr>
    </w:p>
    <w:tbl>
      <w:tblPr>
        <w:tblW w:w="9100" w:type="dxa"/>
        <w:jc w:val="center"/>
        <w:tblLook w:val="04A0" w:firstRow="1" w:lastRow="0" w:firstColumn="1" w:lastColumn="0" w:noHBand="0" w:noVBand="1"/>
      </w:tblPr>
      <w:tblGrid>
        <w:gridCol w:w="1300"/>
        <w:gridCol w:w="1300"/>
        <w:gridCol w:w="1372"/>
        <w:gridCol w:w="1372"/>
        <w:gridCol w:w="1300"/>
        <w:gridCol w:w="1300"/>
        <w:gridCol w:w="1300"/>
      </w:tblGrid>
      <w:tr w:rsidR="00F96B0C" w:rsidRPr="00F96B0C" w:rsidTr="00F96B0C">
        <w:trPr>
          <w:trHeight w:val="320"/>
          <w:jc w:val="center"/>
        </w:trPr>
        <w:tc>
          <w:tcPr>
            <w:tcW w:w="1300" w:type="dxa"/>
            <w:tcBorders>
              <w:top w:val="nil"/>
              <w:left w:val="nil"/>
              <w:bottom w:val="nil"/>
              <w:right w:val="nil"/>
            </w:tcBorders>
            <w:shd w:val="clear" w:color="auto" w:fill="auto"/>
            <w:noWrap/>
            <w:vAlign w:val="bottom"/>
            <w:hideMark/>
          </w:tcPr>
          <w:p w:rsidR="00F96B0C" w:rsidRPr="00F96B0C" w:rsidRDefault="00F96B0C" w:rsidP="00F96B0C"/>
        </w:tc>
        <w:tc>
          <w:tcPr>
            <w:tcW w:w="1300" w:type="dxa"/>
            <w:tcBorders>
              <w:top w:val="single" w:sz="4" w:space="0" w:color="auto"/>
              <w:left w:val="single" w:sz="4" w:space="0" w:color="auto"/>
              <w:bottom w:val="single" w:sz="4" w:space="0" w:color="auto"/>
              <w:right w:val="single" w:sz="4" w:space="0" w:color="auto"/>
            </w:tcBorders>
            <w:shd w:val="clear" w:color="000000" w:fill="DBDBDB"/>
            <w:noWrap/>
            <w:hideMark/>
          </w:tcPr>
          <w:p w:rsidR="00F96B0C" w:rsidRPr="00F96B0C" w:rsidRDefault="00F96B0C" w:rsidP="00F96B0C">
            <w:pPr>
              <w:jc w:val="center"/>
              <w:rPr>
                <w:rFonts w:ascii="Calibri" w:hAnsi="Calibri"/>
                <w:b/>
                <w:bCs/>
                <w:color w:val="000000"/>
              </w:rPr>
            </w:pPr>
            <w:r w:rsidRPr="00F96B0C">
              <w:rPr>
                <w:rFonts w:ascii="Calibri" w:hAnsi="Calibri"/>
                <w:b/>
                <w:bCs/>
                <w:color w:val="000000"/>
              </w:rPr>
              <w:t>Epoch</w:t>
            </w:r>
          </w:p>
        </w:tc>
        <w:tc>
          <w:tcPr>
            <w:tcW w:w="1300" w:type="dxa"/>
            <w:tcBorders>
              <w:top w:val="single" w:sz="4" w:space="0" w:color="auto"/>
              <w:left w:val="nil"/>
              <w:bottom w:val="single" w:sz="4" w:space="0" w:color="auto"/>
              <w:right w:val="single" w:sz="4" w:space="0" w:color="auto"/>
            </w:tcBorders>
            <w:shd w:val="clear" w:color="000000" w:fill="DBDBDB"/>
            <w:noWrap/>
            <w:hideMark/>
          </w:tcPr>
          <w:p w:rsidR="00F96B0C" w:rsidRPr="00F96B0C" w:rsidRDefault="00F96B0C" w:rsidP="00F96B0C">
            <w:pPr>
              <w:jc w:val="center"/>
              <w:rPr>
                <w:rFonts w:ascii="Calibri" w:hAnsi="Calibri"/>
                <w:b/>
                <w:bCs/>
                <w:color w:val="000000"/>
              </w:rPr>
            </w:pPr>
            <w:r w:rsidRPr="00F96B0C">
              <w:rPr>
                <w:rFonts w:ascii="Calibri" w:hAnsi="Calibri"/>
                <w:b/>
                <w:bCs/>
                <w:color w:val="000000"/>
              </w:rPr>
              <w:t>Accuracy</w:t>
            </w:r>
          </w:p>
        </w:tc>
        <w:tc>
          <w:tcPr>
            <w:tcW w:w="1300" w:type="dxa"/>
            <w:tcBorders>
              <w:top w:val="single" w:sz="4" w:space="0" w:color="auto"/>
              <w:left w:val="nil"/>
              <w:bottom w:val="single" w:sz="4" w:space="0" w:color="auto"/>
              <w:right w:val="single" w:sz="4" w:space="0" w:color="auto"/>
            </w:tcBorders>
            <w:shd w:val="clear" w:color="000000" w:fill="DBDBDB"/>
            <w:noWrap/>
            <w:hideMark/>
          </w:tcPr>
          <w:p w:rsidR="00F96B0C" w:rsidRPr="00F96B0C" w:rsidRDefault="00F96B0C" w:rsidP="00F96B0C">
            <w:pPr>
              <w:jc w:val="center"/>
              <w:rPr>
                <w:rFonts w:ascii="Calibri" w:hAnsi="Calibri"/>
                <w:b/>
                <w:bCs/>
                <w:color w:val="000000"/>
              </w:rPr>
            </w:pPr>
            <w:r w:rsidRPr="00F96B0C">
              <w:rPr>
                <w:rFonts w:ascii="Calibri" w:hAnsi="Calibri"/>
                <w:b/>
                <w:bCs/>
                <w:color w:val="000000"/>
              </w:rPr>
              <w:t>Time (s)</w:t>
            </w:r>
          </w:p>
        </w:tc>
        <w:tc>
          <w:tcPr>
            <w:tcW w:w="1300" w:type="dxa"/>
            <w:tcBorders>
              <w:top w:val="single" w:sz="4" w:space="0" w:color="auto"/>
              <w:left w:val="nil"/>
              <w:bottom w:val="single" w:sz="4" w:space="0" w:color="auto"/>
              <w:right w:val="single" w:sz="4" w:space="0" w:color="auto"/>
            </w:tcBorders>
            <w:shd w:val="clear" w:color="000000" w:fill="DBDBDB"/>
            <w:noWrap/>
            <w:hideMark/>
          </w:tcPr>
          <w:p w:rsidR="00F96B0C" w:rsidRPr="00F96B0C" w:rsidRDefault="00F96B0C" w:rsidP="00F96B0C">
            <w:pPr>
              <w:jc w:val="center"/>
              <w:rPr>
                <w:rFonts w:ascii="Calibri" w:hAnsi="Calibri"/>
                <w:b/>
                <w:bCs/>
                <w:color w:val="000000"/>
              </w:rPr>
            </w:pPr>
            <w:r w:rsidRPr="00F96B0C">
              <w:rPr>
                <w:rFonts w:ascii="Calibri" w:hAnsi="Calibri"/>
                <w:b/>
                <w:bCs/>
                <w:color w:val="000000"/>
              </w:rPr>
              <w:t># of Param</w:t>
            </w:r>
          </w:p>
        </w:tc>
        <w:tc>
          <w:tcPr>
            <w:tcW w:w="1300" w:type="dxa"/>
            <w:tcBorders>
              <w:top w:val="single" w:sz="4" w:space="0" w:color="auto"/>
              <w:left w:val="nil"/>
              <w:bottom w:val="single" w:sz="4" w:space="0" w:color="auto"/>
              <w:right w:val="single" w:sz="4" w:space="0" w:color="auto"/>
            </w:tcBorders>
            <w:shd w:val="clear" w:color="000000" w:fill="DBDBDB"/>
            <w:noWrap/>
            <w:hideMark/>
          </w:tcPr>
          <w:p w:rsidR="00F96B0C" w:rsidRPr="00F96B0C" w:rsidRDefault="00F96B0C" w:rsidP="00F96B0C">
            <w:pPr>
              <w:jc w:val="center"/>
              <w:rPr>
                <w:rFonts w:ascii="Calibri" w:hAnsi="Calibri"/>
                <w:b/>
                <w:bCs/>
                <w:color w:val="000000"/>
              </w:rPr>
            </w:pPr>
            <w:r w:rsidRPr="00F96B0C">
              <w:rPr>
                <w:rFonts w:ascii="Calibri" w:hAnsi="Calibri"/>
                <w:b/>
                <w:bCs/>
                <w:color w:val="000000"/>
              </w:rPr>
              <w:t>Memory (MB)</w:t>
            </w:r>
          </w:p>
        </w:tc>
        <w:tc>
          <w:tcPr>
            <w:tcW w:w="1300" w:type="dxa"/>
            <w:tcBorders>
              <w:top w:val="single" w:sz="4" w:space="0" w:color="auto"/>
              <w:left w:val="nil"/>
              <w:bottom w:val="single" w:sz="4" w:space="0" w:color="auto"/>
              <w:right w:val="single" w:sz="4" w:space="0" w:color="auto"/>
            </w:tcBorders>
            <w:shd w:val="clear" w:color="000000" w:fill="DBDBDB"/>
            <w:noWrap/>
            <w:hideMark/>
          </w:tcPr>
          <w:p w:rsidR="00F96B0C" w:rsidRPr="00F96B0C" w:rsidRDefault="00F96B0C" w:rsidP="00F96B0C">
            <w:pPr>
              <w:jc w:val="center"/>
              <w:rPr>
                <w:rFonts w:ascii="Calibri" w:hAnsi="Calibri"/>
                <w:b/>
                <w:bCs/>
                <w:color w:val="000000"/>
              </w:rPr>
            </w:pPr>
            <w:r w:rsidRPr="00F96B0C">
              <w:rPr>
                <w:rFonts w:ascii="Calibri" w:hAnsi="Calibri"/>
                <w:b/>
                <w:bCs/>
                <w:color w:val="000000"/>
              </w:rPr>
              <w:t>seed</w:t>
            </w:r>
          </w:p>
        </w:tc>
      </w:tr>
      <w:tr w:rsidR="00F96B0C" w:rsidRPr="00F96B0C" w:rsidTr="00F96B0C">
        <w:trPr>
          <w:trHeight w:val="320"/>
          <w:jc w:val="center"/>
        </w:trPr>
        <w:tc>
          <w:tcPr>
            <w:tcW w:w="13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F96B0C" w:rsidRPr="00F96B0C" w:rsidRDefault="00F96B0C" w:rsidP="00F96B0C">
            <w:pPr>
              <w:rPr>
                <w:rFonts w:ascii="Calibri" w:hAnsi="Calibri"/>
                <w:color w:val="000000"/>
              </w:rPr>
            </w:pPr>
            <w:proofErr w:type="spellStart"/>
            <w:r w:rsidRPr="00F96B0C">
              <w:rPr>
                <w:rFonts w:ascii="Calibri" w:hAnsi="Calibri"/>
                <w:color w:val="000000"/>
              </w:rPr>
              <w:t>BaseLine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rsidR="00F96B0C" w:rsidRPr="00F96B0C" w:rsidRDefault="00F96B0C" w:rsidP="00F96B0C">
            <w:pPr>
              <w:jc w:val="right"/>
              <w:rPr>
                <w:rFonts w:ascii="Calibri" w:hAnsi="Calibri"/>
                <w:color w:val="000000"/>
              </w:rPr>
            </w:pPr>
            <w:r w:rsidRPr="00F96B0C">
              <w:rPr>
                <w:rFonts w:ascii="Calibri" w:hAnsi="Calibri"/>
                <w:color w:val="000000"/>
              </w:rPr>
              <w:t>240</w:t>
            </w:r>
          </w:p>
        </w:tc>
        <w:tc>
          <w:tcPr>
            <w:tcW w:w="1300" w:type="dxa"/>
            <w:tcBorders>
              <w:top w:val="nil"/>
              <w:left w:val="nil"/>
              <w:bottom w:val="single" w:sz="4" w:space="0" w:color="auto"/>
              <w:right w:val="single" w:sz="4" w:space="0" w:color="auto"/>
            </w:tcBorders>
            <w:shd w:val="clear" w:color="auto" w:fill="auto"/>
            <w:noWrap/>
            <w:vAlign w:val="bottom"/>
            <w:hideMark/>
          </w:tcPr>
          <w:p w:rsidR="00F96B0C" w:rsidRPr="00F96B0C" w:rsidRDefault="00F96B0C" w:rsidP="00F96B0C">
            <w:pPr>
              <w:jc w:val="right"/>
              <w:rPr>
                <w:rFonts w:ascii="Calibri" w:hAnsi="Calibri"/>
                <w:color w:val="000000"/>
              </w:rPr>
            </w:pPr>
            <w:r w:rsidRPr="00F96B0C">
              <w:rPr>
                <w:rFonts w:ascii="Calibri" w:hAnsi="Calibri"/>
                <w:color w:val="000000"/>
              </w:rPr>
              <w:t>0.52403846</w:t>
            </w:r>
          </w:p>
        </w:tc>
        <w:tc>
          <w:tcPr>
            <w:tcW w:w="1300" w:type="dxa"/>
            <w:tcBorders>
              <w:top w:val="nil"/>
              <w:left w:val="nil"/>
              <w:bottom w:val="single" w:sz="4" w:space="0" w:color="auto"/>
              <w:right w:val="single" w:sz="4" w:space="0" w:color="auto"/>
            </w:tcBorders>
            <w:shd w:val="clear" w:color="auto" w:fill="auto"/>
            <w:noWrap/>
            <w:vAlign w:val="bottom"/>
            <w:hideMark/>
          </w:tcPr>
          <w:p w:rsidR="00F96B0C" w:rsidRPr="00F96B0C" w:rsidRDefault="00F96B0C" w:rsidP="00F96B0C">
            <w:pPr>
              <w:jc w:val="right"/>
              <w:rPr>
                <w:rFonts w:ascii="Calibri" w:hAnsi="Calibri"/>
                <w:color w:val="000000"/>
              </w:rPr>
            </w:pPr>
            <w:r w:rsidRPr="00F96B0C">
              <w:rPr>
                <w:rFonts w:ascii="Calibri" w:hAnsi="Calibri"/>
                <w:color w:val="000000"/>
              </w:rPr>
              <w:t>329.790909</w:t>
            </w:r>
          </w:p>
        </w:tc>
        <w:tc>
          <w:tcPr>
            <w:tcW w:w="1300" w:type="dxa"/>
            <w:tcBorders>
              <w:top w:val="nil"/>
              <w:left w:val="nil"/>
              <w:bottom w:val="single" w:sz="4" w:space="0" w:color="auto"/>
              <w:right w:val="single" w:sz="4" w:space="0" w:color="auto"/>
            </w:tcBorders>
            <w:shd w:val="clear" w:color="auto" w:fill="auto"/>
            <w:noWrap/>
            <w:vAlign w:val="bottom"/>
            <w:hideMark/>
          </w:tcPr>
          <w:p w:rsidR="00F96B0C" w:rsidRPr="00F96B0C" w:rsidRDefault="00F96B0C" w:rsidP="00F96B0C">
            <w:pPr>
              <w:jc w:val="right"/>
              <w:rPr>
                <w:rFonts w:ascii="Calibri" w:hAnsi="Calibri"/>
                <w:color w:val="000000"/>
              </w:rPr>
            </w:pPr>
            <w:r w:rsidRPr="00F96B0C">
              <w:rPr>
                <w:rFonts w:ascii="Calibri" w:hAnsi="Calibri"/>
                <w:color w:val="000000"/>
              </w:rPr>
              <w:t>23852</w:t>
            </w:r>
          </w:p>
        </w:tc>
        <w:tc>
          <w:tcPr>
            <w:tcW w:w="1300" w:type="dxa"/>
            <w:tcBorders>
              <w:top w:val="nil"/>
              <w:left w:val="nil"/>
              <w:bottom w:val="single" w:sz="4" w:space="0" w:color="auto"/>
              <w:right w:val="single" w:sz="4" w:space="0" w:color="auto"/>
            </w:tcBorders>
            <w:shd w:val="clear" w:color="auto" w:fill="auto"/>
            <w:noWrap/>
            <w:vAlign w:val="bottom"/>
            <w:hideMark/>
          </w:tcPr>
          <w:p w:rsidR="00F96B0C" w:rsidRPr="00F96B0C" w:rsidRDefault="00F96B0C" w:rsidP="00F96B0C">
            <w:pPr>
              <w:jc w:val="right"/>
              <w:rPr>
                <w:rFonts w:ascii="Calibri" w:hAnsi="Calibri"/>
                <w:color w:val="000000"/>
              </w:rPr>
            </w:pPr>
            <w:r w:rsidRPr="00F96B0C">
              <w:rPr>
                <w:rFonts w:ascii="Calibri" w:hAnsi="Calibri"/>
                <w:color w:val="000000"/>
              </w:rPr>
              <w:t>0.48</w:t>
            </w:r>
          </w:p>
        </w:tc>
        <w:tc>
          <w:tcPr>
            <w:tcW w:w="1300" w:type="dxa"/>
            <w:tcBorders>
              <w:top w:val="nil"/>
              <w:left w:val="nil"/>
              <w:bottom w:val="single" w:sz="4" w:space="0" w:color="auto"/>
              <w:right w:val="single" w:sz="4" w:space="0" w:color="auto"/>
            </w:tcBorders>
            <w:shd w:val="clear" w:color="auto" w:fill="auto"/>
            <w:noWrap/>
            <w:vAlign w:val="bottom"/>
            <w:hideMark/>
          </w:tcPr>
          <w:p w:rsidR="00F96B0C" w:rsidRPr="00F96B0C" w:rsidRDefault="00F96B0C" w:rsidP="00F96B0C">
            <w:pPr>
              <w:jc w:val="right"/>
              <w:rPr>
                <w:rFonts w:ascii="Calibri" w:hAnsi="Calibri"/>
                <w:color w:val="000000"/>
              </w:rPr>
            </w:pPr>
            <w:r w:rsidRPr="00F96B0C">
              <w:rPr>
                <w:rFonts w:ascii="Calibri" w:hAnsi="Calibri"/>
                <w:color w:val="000000"/>
              </w:rPr>
              <w:t>3</w:t>
            </w:r>
          </w:p>
        </w:tc>
      </w:tr>
      <w:tr w:rsidR="00F96B0C" w:rsidRPr="00F96B0C" w:rsidTr="00F96B0C">
        <w:trPr>
          <w:trHeight w:val="320"/>
          <w:jc w:val="center"/>
        </w:trPr>
        <w:tc>
          <w:tcPr>
            <w:tcW w:w="1300" w:type="dxa"/>
            <w:tcBorders>
              <w:top w:val="nil"/>
              <w:left w:val="single" w:sz="4" w:space="0" w:color="auto"/>
              <w:bottom w:val="single" w:sz="4" w:space="0" w:color="auto"/>
              <w:right w:val="single" w:sz="4" w:space="0" w:color="auto"/>
            </w:tcBorders>
            <w:shd w:val="clear" w:color="000000" w:fill="9BC2E6"/>
            <w:noWrap/>
            <w:vAlign w:val="bottom"/>
            <w:hideMark/>
          </w:tcPr>
          <w:p w:rsidR="00F96B0C" w:rsidRPr="00F96B0C" w:rsidRDefault="00F96B0C" w:rsidP="00F96B0C">
            <w:pPr>
              <w:rPr>
                <w:rFonts w:ascii="Calibri" w:hAnsi="Calibri"/>
                <w:color w:val="000000"/>
              </w:rPr>
            </w:pPr>
            <w:r w:rsidRPr="00F96B0C">
              <w:rPr>
                <w:rFonts w:ascii="Calibri" w:hAnsi="Calibri"/>
                <w:color w:val="000000"/>
              </w:rPr>
              <w:t>With BN</w:t>
            </w:r>
          </w:p>
        </w:tc>
        <w:tc>
          <w:tcPr>
            <w:tcW w:w="1300" w:type="dxa"/>
            <w:tcBorders>
              <w:top w:val="nil"/>
              <w:left w:val="nil"/>
              <w:bottom w:val="single" w:sz="4" w:space="0" w:color="auto"/>
              <w:right w:val="single" w:sz="4" w:space="0" w:color="auto"/>
            </w:tcBorders>
            <w:shd w:val="clear" w:color="auto" w:fill="auto"/>
            <w:noWrap/>
            <w:vAlign w:val="bottom"/>
            <w:hideMark/>
          </w:tcPr>
          <w:p w:rsidR="00F96B0C" w:rsidRPr="00F96B0C" w:rsidRDefault="00F96B0C" w:rsidP="00F96B0C">
            <w:pPr>
              <w:jc w:val="right"/>
              <w:rPr>
                <w:rFonts w:ascii="Calibri" w:hAnsi="Calibri"/>
                <w:color w:val="000000"/>
              </w:rPr>
            </w:pPr>
            <w:r w:rsidRPr="00F96B0C">
              <w:rPr>
                <w:rFonts w:ascii="Calibri" w:hAnsi="Calibri"/>
                <w:color w:val="000000"/>
              </w:rPr>
              <w:t>80</w:t>
            </w:r>
          </w:p>
        </w:tc>
        <w:tc>
          <w:tcPr>
            <w:tcW w:w="1300" w:type="dxa"/>
            <w:tcBorders>
              <w:top w:val="nil"/>
              <w:left w:val="nil"/>
              <w:bottom w:val="single" w:sz="4" w:space="0" w:color="auto"/>
              <w:right w:val="single" w:sz="4" w:space="0" w:color="auto"/>
            </w:tcBorders>
            <w:shd w:val="clear" w:color="auto" w:fill="auto"/>
            <w:noWrap/>
            <w:vAlign w:val="bottom"/>
            <w:hideMark/>
          </w:tcPr>
          <w:p w:rsidR="00F96B0C" w:rsidRPr="00F96B0C" w:rsidRDefault="00F96B0C" w:rsidP="00F96B0C">
            <w:pPr>
              <w:jc w:val="right"/>
              <w:rPr>
                <w:rFonts w:ascii="Calibri" w:hAnsi="Calibri"/>
                <w:color w:val="000000"/>
              </w:rPr>
            </w:pPr>
            <w:r w:rsidRPr="00F96B0C">
              <w:rPr>
                <w:rFonts w:ascii="Calibri" w:hAnsi="Calibri"/>
                <w:color w:val="000000"/>
              </w:rPr>
              <w:t>0.3125</w:t>
            </w:r>
          </w:p>
        </w:tc>
        <w:tc>
          <w:tcPr>
            <w:tcW w:w="1300" w:type="dxa"/>
            <w:tcBorders>
              <w:top w:val="nil"/>
              <w:left w:val="nil"/>
              <w:bottom w:val="single" w:sz="4" w:space="0" w:color="auto"/>
              <w:right w:val="single" w:sz="4" w:space="0" w:color="auto"/>
            </w:tcBorders>
            <w:shd w:val="clear" w:color="auto" w:fill="auto"/>
            <w:noWrap/>
            <w:vAlign w:val="bottom"/>
            <w:hideMark/>
          </w:tcPr>
          <w:p w:rsidR="00F96B0C" w:rsidRPr="00F96B0C" w:rsidRDefault="00F96B0C" w:rsidP="00F96B0C">
            <w:pPr>
              <w:jc w:val="right"/>
              <w:rPr>
                <w:rFonts w:ascii="Calibri" w:hAnsi="Calibri"/>
                <w:color w:val="000000"/>
              </w:rPr>
            </w:pPr>
            <w:r w:rsidRPr="00F96B0C">
              <w:rPr>
                <w:rFonts w:ascii="Calibri" w:hAnsi="Calibri"/>
                <w:color w:val="000000"/>
              </w:rPr>
              <w:t>155.053289</w:t>
            </w:r>
          </w:p>
        </w:tc>
        <w:tc>
          <w:tcPr>
            <w:tcW w:w="1300" w:type="dxa"/>
            <w:tcBorders>
              <w:top w:val="nil"/>
              <w:left w:val="nil"/>
              <w:bottom w:val="single" w:sz="4" w:space="0" w:color="auto"/>
              <w:right w:val="single" w:sz="4" w:space="0" w:color="auto"/>
            </w:tcBorders>
            <w:shd w:val="clear" w:color="auto" w:fill="auto"/>
            <w:noWrap/>
            <w:vAlign w:val="bottom"/>
            <w:hideMark/>
          </w:tcPr>
          <w:p w:rsidR="00F96B0C" w:rsidRPr="00F96B0C" w:rsidRDefault="00F96B0C" w:rsidP="00F96B0C">
            <w:pPr>
              <w:jc w:val="right"/>
              <w:rPr>
                <w:rFonts w:ascii="Calibri" w:hAnsi="Calibri"/>
                <w:color w:val="000000"/>
              </w:rPr>
            </w:pPr>
            <w:r w:rsidRPr="00F96B0C">
              <w:rPr>
                <w:rFonts w:ascii="Calibri" w:hAnsi="Calibri"/>
                <w:color w:val="000000"/>
              </w:rPr>
              <w:t>23996</w:t>
            </w:r>
          </w:p>
        </w:tc>
        <w:tc>
          <w:tcPr>
            <w:tcW w:w="1300" w:type="dxa"/>
            <w:tcBorders>
              <w:top w:val="nil"/>
              <w:left w:val="nil"/>
              <w:bottom w:val="single" w:sz="4" w:space="0" w:color="auto"/>
              <w:right w:val="single" w:sz="4" w:space="0" w:color="auto"/>
            </w:tcBorders>
            <w:shd w:val="clear" w:color="auto" w:fill="auto"/>
            <w:noWrap/>
            <w:vAlign w:val="bottom"/>
            <w:hideMark/>
          </w:tcPr>
          <w:p w:rsidR="00F96B0C" w:rsidRPr="00F96B0C" w:rsidRDefault="00F96B0C" w:rsidP="00F96B0C">
            <w:pPr>
              <w:jc w:val="right"/>
              <w:rPr>
                <w:rFonts w:ascii="Calibri" w:hAnsi="Calibri"/>
                <w:color w:val="000000"/>
              </w:rPr>
            </w:pPr>
            <w:r w:rsidRPr="00F96B0C">
              <w:rPr>
                <w:rFonts w:ascii="Calibri" w:hAnsi="Calibri"/>
                <w:color w:val="000000"/>
              </w:rPr>
              <w:t>0.56</w:t>
            </w:r>
          </w:p>
        </w:tc>
        <w:tc>
          <w:tcPr>
            <w:tcW w:w="1300" w:type="dxa"/>
            <w:tcBorders>
              <w:top w:val="nil"/>
              <w:left w:val="nil"/>
              <w:bottom w:val="single" w:sz="4" w:space="0" w:color="auto"/>
              <w:right w:val="single" w:sz="4" w:space="0" w:color="auto"/>
            </w:tcBorders>
            <w:shd w:val="clear" w:color="auto" w:fill="auto"/>
            <w:noWrap/>
            <w:vAlign w:val="bottom"/>
            <w:hideMark/>
          </w:tcPr>
          <w:p w:rsidR="00F96B0C" w:rsidRPr="00F96B0C" w:rsidRDefault="00F96B0C" w:rsidP="00F96B0C">
            <w:pPr>
              <w:jc w:val="right"/>
              <w:rPr>
                <w:rFonts w:ascii="Calibri" w:hAnsi="Calibri"/>
                <w:color w:val="000000"/>
              </w:rPr>
            </w:pPr>
            <w:r w:rsidRPr="00F96B0C">
              <w:rPr>
                <w:rFonts w:ascii="Calibri" w:hAnsi="Calibri"/>
                <w:color w:val="000000"/>
              </w:rPr>
              <w:t>3</w:t>
            </w:r>
          </w:p>
        </w:tc>
      </w:tr>
      <w:tr w:rsidR="00F96B0C" w:rsidRPr="00F96B0C" w:rsidTr="00F96B0C">
        <w:trPr>
          <w:trHeight w:val="320"/>
          <w:jc w:val="center"/>
        </w:trPr>
        <w:tc>
          <w:tcPr>
            <w:tcW w:w="1300" w:type="dxa"/>
            <w:tcBorders>
              <w:top w:val="nil"/>
              <w:left w:val="single" w:sz="4" w:space="0" w:color="auto"/>
              <w:bottom w:val="single" w:sz="4" w:space="0" w:color="auto"/>
              <w:right w:val="single" w:sz="4" w:space="0" w:color="auto"/>
            </w:tcBorders>
            <w:shd w:val="clear" w:color="000000" w:fill="9BC2E6"/>
            <w:noWrap/>
            <w:vAlign w:val="bottom"/>
            <w:hideMark/>
          </w:tcPr>
          <w:p w:rsidR="00F96B0C" w:rsidRPr="00F96B0C" w:rsidRDefault="00F96B0C" w:rsidP="00F96B0C">
            <w:pPr>
              <w:rPr>
                <w:rFonts w:ascii="Calibri" w:hAnsi="Calibri"/>
                <w:color w:val="000000"/>
              </w:rPr>
            </w:pPr>
            <w:r w:rsidRPr="00F96B0C">
              <w:rPr>
                <w:rFonts w:ascii="Calibri" w:hAnsi="Calibri"/>
                <w:color w:val="000000"/>
              </w:rPr>
              <w:t>With  CEL</w:t>
            </w:r>
          </w:p>
        </w:tc>
        <w:tc>
          <w:tcPr>
            <w:tcW w:w="1300" w:type="dxa"/>
            <w:tcBorders>
              <w:top w:val="nil"/>
              <w:left w:val="nil"/>
              <w:bottom w:val="single" w:sz="4" w:space="0" w:color="auto"/>
              <w:right w:val="single" w:sz="4" w:space="0" w:color="auto"/>
            </w:tcBorders>
            <w:shd w:val="clear" w:color="auto" w:fill="auto"/>
            <w:noWrap/>
            <w:vAlign w:val="bottom"/>
            <w:hideMark/>
          </w:tcPr>
          <w:p w:rsidR="00F96B0C" w:rsidRPr="00F96B0C" w:rsidRDefault="00F96B0C" w:rsidP="00F96B0C">
            <w:pPr>
              <w:jc w:val="right"/>
              <w:rPr>
                <w:rFonts w:ascii="Calibri" w:hAnsi="Calibri"/>
                <w:color w:val="000000"/>
              </w:rPr>
            </w:pPr>
            <w:r w:rsidRPr="00F96B0C">
              <w:rPr>
                <w:rFonts w:ascii="Calibri" w:hAnsi="Calibri"/>
                <w:color w:val="000000"/>
              </w:rPr>
              <w:t>220</w:t>
            </w:r>
          </w:p>
        </w:tc>
        <w:tc>
          <w:tcPr>
            <w:tcW w:w="1300" w:type="dxa"/>
            <w:tcBorders>
              <w:top w:val="nil"/>
              <w:left w:val="nil"/>
              <w:bottom w:val="single" w:sz="4" w:space="0" w:color="auto"/>
              <w:right w:val="single" w:sz="4" w:space="0" w:color="auto"/>
            </w:tcBorders>
            <w:shd w:val="clear" w:color="auto" w:fill="auto"/>
            <w:noWrap/>
            <w:vAlign w:val="bottom"/>
            <w:hideMark/>
          </w:tcPr>
          <w:p w:rsidR="00F96B0C" w:rsidRPr="00F96B0C" w:rsidRDefault="00F96B0C" w:rsidP="00F96B0C">
            <w:pPr>
              <w:jc w:val="right"/>
              <w:rPr>
                <w:rFonts w:ascii="Calibri" w:hAnsi="Calibri"/>
                <w:color w:val="000000"/>
              </w:rPr>
            </w:pPr>
            <w:r w:rsidRPr="00F96B0C">
              <w:rPr>
                <w:rFonts w:ascii="Calibri" w:hAnsi="Calibri"/>
                <w:color w:val="000000"/>
              </w:rPr>
              <w:t>0.54326923</w:t>
            </w:r>
          </w:p>
        </w:tc>
        <w:tc>
          <w:tcPr>
            <w:tcW w:w="1300" w:type="dxa"/>
            <w:tcBorders>
              <w:top w:val="nil"/>
              <w:left w:val="nil"/>
              <w:bottom w:val="single" w:sz="4" w:space="0" w:color="auto"/>
              <w:right w:val="single" w:sz="4" w:space="0" w:color="auto"/>
            </w:tcBorders>
            <w:shd w:val="clear" w:color="auto" w:fill="auto"/>
            <w:noWrap/>
            <w:vAlign w:val="bottom"/>
            <w:hideMark/>
          </w:tcPr>
          <w:p w:rsidR="00F96B0C" w:rsidRPr="00F96B0C" w:rsidRDefault="00F96B0C" w:rsidP="00F96B0C">
            <w:pPr>
              <w:jc w:val="right"/>
              <w:rPr>
                <w:rFonts w:ascii="Calibri" w:hAnsi="Calibri"/>
                <w:color w:val="000000"/>
              </w:rPr>
            </w:pPr>
            <w:r w:rsidRPr="00F96B0C">
              <w:rPr>
                <w:rFonts w:ascii="Calibri" w:hAnsi="Calibri"/>
                <w:color w:val="000000"/>
              </w:rPr>
              <w:t>327.209973</w:t>
            </w:r>
          </w:p>
        </w:tc>
        <w:tc>
          <w:tcPr>
            <w:tcW w:w="1300" w:type="dxa"/>
            <w:tcBorders>
              <w:top w:val="nil"/>
              <w:left w:val="nil"/>
              <w:bottom w:val="single" w:sz="4" w:space="0" w:color="auto"/>
              <w:right w:val="single" w:sz="4" w:space="0" w:color="auto"/>
            </w:tcBorders>
            <w:shd w:val="clear" w:color="auto" w:fill="auto"/>
            <w:noWrap/>
            <w:vAlign w:val="bottom"/>
            <w:hideMark/>
          </w:tcPr>
          <w:p w:rsidR="00F96B0C" w:rsidRPr="00F96B0C" w:rsidRDefault="00F96B0C" w:rsidP="00F96B0C">
            <w:pPr>
              <w:jc w:val="right"/>
              <w:rPr>
                <w:rFonts w:ascii="Calibri" w:hAnsi="Calibri"/>
                <w:color w:val="000000"/>
              </w:rPr>
            </w:pPr>
            <w:r w:rsidRPr="00F96B0C">
              <w:rPr>
                <w:rFonts w:ascii="Calibri" w:hAnsi="Calibri"/>
                <w:color w:val="000000"/>
              </w:rPr>
              <w:t>23852</w:t>
            </w:r>
          </w:p>
        </w:tc>
        <w:tc>
          <w:tcPr>
            <w:tcW w:w="1300" w:type="dxa"/>
            <w:tcBorders>
              <w:top w:val="nil"/>
              <w:left w:val="nil"/>
              <w:bottom w:val="single" w:sz="4" w:space="0" w:color="auto"/>
              <w:right w:val="single" w:sz="4" w:space="0" w:color="auto"/>
            </w:tcBorders>
            <w:shd w:val="clear" w:color="auto" w:fill="auto"/>
            <w:noWrap/>
            <w:vAlign w:val="bottom"/>
            <w:hideMark/>
          </w:tcPr>
          <w:p w:rsidR="00F96B0C" w:rsidRPr="00F96B0C" w:rsidRDefault="00F96B0C" w:rsidP="00F96B0C">
            <w:pPr>
              <w:jc w:val="right"/>
              <w:rPr>
                <w:rFonts w:ascii="Calibri" w:hAnsi="Calibri"/>
                <w:color w:val="000000"/>
              </w:rPr>
            </w:pPr>
            <w:r w:rsidRPr="00F96B0C">
              <w:rPr>
                <w:rFonts w:ascii="Calibri" w:hAnsi="Calibri"/>
                <w:color w:val="000000"/>
              </w:rPr>
              <w:t>0.48</w:t>
            </w:r>
          </w:p>
        </w:tc>
        <w:tc>
          <w:tcPr>
            <w:tcW w:w="1300" w:type="dxa"/>
            <w:tcBorders>
              <w:top w:val="nil"/>
              <w:left w:val="nil"/>
              <w:bottom w:val="single" w:sz="4" w:space="0" w:color="auto"/>
              <w:right w:val="single" w:sz="4" w:space="0" w:color="auto"/>
            </w:tcBorders>
            <w:shd w:val="clear" w:color="auto" w:fill="auto"/>
            <w:noWrap/>
            <w:vAlign w:val="bottom"/>
            <w:hideMark/>
          </w:tcPr>
          <w:p w:rsidR="00F96B0C" w:rsidRPr="00F96B0C" w:rsidRDefault="00F96B0C" w:rsidP="00F96B0C">
            <w:pPr>
              <w:jc w:val="right"/>
              <w:rPr>
                <w:rFonts w:ascii="Calibri" w:hAnsi="Calibri"/>
                <w:color w:val="000000"/>
              </w:rPr>
            </w:pPr>
            <w:r w:rsidRPr="00F96B0C">
              <w:rPr>
                <w:rFonts w:ascii="Calibri" w:hAnsi="Calibri"/>
                <w:color w:val="000000"/>
              </w:rPr>
              <w:t>3</w:t>
            </w:r>
          </w:p>
        </w:tc>
      </w:tr>
      <w:tr w:rsidR="00F96B0C" w:rsidRPr="00F96B0C" w:rsidTr="00F96B0C">
        <w:trPr>
          <w:trHeight w:val="320"/>
          <w:jc w:val="center"/>
        </w:trPr>
        <w:tc>
          <w:tcPr>
            <w:tcW w:w="1300" w:type="dxa"/>
            <w:tcBorders>
              <w:top w:val="nil"/>
              <w:left w:val="single" w:sz="4" w:space="0" w:color="auto"/>
              <w:bottom w:val="single" w:sz="4" w:space="0" w:color="auto"/>
              <w:right w:val="single" w:sz="4" w:space="0" w:color="auto"/>
            </w:tcBorders>
            <w:shd w:val="clear" w:color="000000" w:fill="9BC2E6"/>
            <w:noWrap/>
            <w:vAlign w:val="bottom"/>
            <w:hideMark/>
          </w:tcPr>
          <w:p w:rsidR="00F96B0C" w:rsidRPr="00F96B0C" w:rsidRDefault="00F96B0C" w:rsidP="00F96B0C">
            <w:pPr>
              <w:rPr>
                <w:rFonts w:ascii="Calibri" w:hAnsi="Calibri"/>
                <w:color w:val="000000"/>
              </w:rPr>
            </w:pPr>
            <w:r w:rsidRPr="00F96B0C">
              <w:rPr>
                <w:rFonts w:ascii="Calibri" w:hAnsi="Calibri"/>
                <w:color w:val="000000"/>
              </w:rPr>
              <w:t>BN and CEL</w:t>
            </w:r>
          </w:p>
        </w:tc>
        <w:tc>
          <w:tcPr>
            <w:tcW w:w="1300" w:type="dxa"/>
            <w:tcBorders>
              <w:top w:val="nil"/>
              <w:left w:val="nil"/>
              <w:bottom w:val="single" w:sz="4" w:space="0" w:color="auto"/>
              <w:right w:val="single" w:sz="4" w:space="0" w:color="auto"/>
            </w:tcBorders>
            <w:shd w:val="clear" w:color="auto" w:fill="auto"/>
            <w:noWrap/>
            <w:vAlign w:val="bottom"/>
            <w:hideMark/>
          </w:tcPr>
          <w:p w:rsidR="00F96B0C" w:rsidRPr="00F96B0C" w:rsidRDefault="00F96B0C" w:rsidP="00F96B0C">
            <w:pPr>
              <w:jc w:val="right"/>
              <w:rPr>
                <w:rFonts w:ascii="Calibri" w:hAnsi="Calibri"/>
                <w:color w:val="000000"/>
              </w:rPr>
            </w:pPr>
            <w:r w:rsidRPr="00F96B0C">
              <w:rPr>
                <w:rFonts w:ascii="Calibri" w:hAnsi="Calibri"/>
                <w:color w:val="000000"/>
              </w:rPr>
              <w:t>140</w:t>
            </w:r>
          </w:p>
        </w:tc>
        <w:tc>
          <w:tcPr>
            <w:tcW w:w="1300" w:type="dxa"/>
            <w:tcBorders>
              <w:top w:val="nil"/>
              <w:left w:val="nil"/>
              <w:bottom w:val="single" w:sz="4" w:space="0" w:color="auto"/>
              <w:right w:val="single" w:sz="4" w:space="0" w:color="auto"/>
            </w:tcBorders>
            <w:shd w:val="clear" w:color="auto" w:fill="auto"/>
            <w:noWrap/>
            <w:vAlign w:val="bottom"/>
            <w:hideMark/>
          </w:tcPr>
          <w:p w:rsidR="00F96B0C" w:rsidRPr="00F96B0C" w:rsidRDefault="00F96B0C" w:rsidP="00F96B0C">
            <w:pPr>
              <w:jc w:val="right"/>
              <w:rPr>
                <w:rFonts w:ascii="Calibri" w:hAnsi="Calibri"/>
                <w:color w:val="000000"/>
              </w:rPr>
            </w:pPr>
            <w:r w:rsidRPr="00F96B0C">
              <w:rPr>
                <w:rFonts w:ascii="Calibri" w:hAnsi="Calibri"/>
                <w:color w:val="000000"/>
              </w:rPr>
              <w:t>0.42788462</w:t>
            </w:r>
          </w:p>
        </w:tc>
        <w:tc>
          <w:tcPr>
            <w:tcW w:w="1300" w:type="dxa"/>
            <w:tcBorders>
              <w:top w:val="nil"/>
              <w:left w:val="nil"/>
              <w:bottom w:val="single" w:sz="4" w:space="0" w:color="auto"/>
              <w:right w:val="single" w:sz="4" w:space="0" w:color="auto"/>
            </w:tcBorders>
            <w:shd w:val="clear" w:color="auto" w:fill="auto"/>
            <w:noWrap/>
            <w:vAlign w:val="bottom"/>
            <w:hideMark/>
          </w:tcPr>
          <w:p w:rsidR="00F96B0C" w:rsidRPr="00F96B0C" w:rsidRDefault="00F96B0C" w:rsidP="00F96B0C">
            <w:pPr>
              <w:jc w:val="right"/>
              <w:rPr>
                <w:rFonts w:ascii="Calibri" w:hAnsi="Calibri"/>
                <w:color w:val="000000"/>
              </w:rPr>
            </w:pPr>
            <w:r w:rsidRPr="00F96B0C">
              <w:rPr>
                <w:rFonts w:ascii="Calibri" w:hAnsi="Calibri"/>
                <w:color w:val="000000"/>
              </w:rPr>
              <w:t>264.751195</w:t>
            </w:r>
          </w:p>
        </w:tc>
        <w:tc>
          <w:tcPr>
            <w:tcW w:w="1300" w:type="dxa"/>
            <w:tcBorders>
              <w:top w:val="nil"/>
              <w:left w:val="nil"/>
              <w:bottom w:val="single" w:sz="4" w:space="0" w:color="auto"/>
              <w:right w:val="single" w:sz="4" w:space="0" w:color="auto"/>
            </w:tcBorders>
            <w:shd w:val="clear" w:color="auto" w:fill="auto"/>
            <w:noWrap/>
            <w:vAlign w:val="bottom"/>
            <w:hideMark/>
          </w:tcPr>
          <w:p w:rsidR="00F96B0C" w:rsidRPr="00F96B0C" w:rsidRDefault="00F96B0C" w:rsidP="00F96B0C">
            <w:pPr>
              <w:jc w:val="right"/>
              <w:rPr>
                <w:rFonts w:ascii="Calibri" w:hAnsi="Calibri"/>
                <w:color w:val="000000"/>
              </w:rPr>
            </w:pPr>
            <w:r w:rsidRPr="00F96B0C">
              <w:rPr>
                <w:rFonts w:ascii="Calibri" w:hAnsi="Calibri"/>
                <w:color w:val="000000"/>
              </w:rPr>
              <w:t>23,996</w:t>
            </w:r>
          </w:p>
        </w:tc>
        <w:tc>
          <w:tcPr>
            <w:tcW w:w="1300" w:type="dxa"/>
            <w:tcBorders>
              <w:top w:val="nil"/>
              <w:left w:val="nil"/>
              <w:bottom w:val="single" w:sz="4" w:space="0" w:color="auto"/>
              <w:right w:val="single" w:sz="4" w:space="0" w:color="auto"/>
            </w:tcBorders>
            <w:shd w:val="clear" w:color="auto" w:fill="auto"/>
            <w:noWrap/>
            <w:vAlign w:val="bottom"/>
            <w:hideMark/>
          </w:tcPr>
          <w:p w:rsidR="00F96B0C" w:rsidRPr="00F96B0C" w:rsidRDefault="00F96B0C" w:rsidP="00F96B0C">
            <w:pPr>
              <w:jc w:val="right"/>
              <w:rPr>
                <w:rFonts w:ascii="Calibri" w:hAnsi="Calibri"/>
                <w:color w:val="000000"/>
              </w:rPr>
            </w:pPr>
            <w:r w:rsidRPr="00F96B0C">
              <w:rPr>
                <w:rFonts w:ascii="Calibri" w:hAnsi="Calibri"/>
                <w:color w:val="000000"/>
              </w:rPr>
              <w:t>0.56</w:t>
            </w:r>
          </w:p>
        </w:tc>
        <w:tc>
          <w:tcPr>
            <w:tcW w:w="1300" w:type="dxa"/>
            <w:tcBorders>
              <w:top w:val="nil"/>
              <w:left w:val="nil"/>
              <w:bottom w:val="single" w:sz="4" w:space="0" w:color="auto"/>
              <w:right w:val="single" w:sz="4" w:space="0" w:color="auto"/>
            </w:tcBorders>
            <w:shd w:val="clear" w:color="auto" w:fill="auto"/>
            <w:noWrap/>
            <w:vAlign w:val="bottom"/>
            <w:hideMark/>
          </w:tcPr>
          <w:p w:rsidR="00F96B0C" w:rsidRPr="00F96B0C" w:rsidRDefault="00F96B0C" w:rsidP="00F96B0C">
            <w:pPr>
              <w:jc w:val="right"/>
              <w:rPr>
                <w:rFonts w:ascii="Calibri" w:hAnsi="Calibri"/>
                <w:color w:val="000000"/>
              </w:rPr>
            </w:pPr>
            <w:r w:rsidRPr="00F96B0C">
              <w:rPr>
                <w:rFonts w:ascii="Calibri" w:hAnsi="Calibri"/>
                <w:color w:val="000000"/>
              </w:rPr>
              <w:t>3</w:t>
            </w:r>
          </w:p>
        </w:tc>
      </w:tr>
    </w:tbl>
    <w:p w:rsidR="00D75D7A" w:rsidRDefault="00D75D7A" w:rsidP="00D75D7A"/>
    <w:p w:rsidR="00F96B0C" w:rsidRPr="00D75D7A" w:rsidRDefault="00F96B0C" w:rsidP="00D75D7A">
      <w:pPr>
        <w:rPr>
          <w:b/>
          <w:bCs/>
        </w:rPr>
      </w:pPr>
    </w:p>
    <w:p w:rsidR="00D75D7A" w:rsidRPr="00D75D7A" w:rsidRDefault="00D75D7A" w:rsidP="00D75D7A">
      <w:pPr>
        <w:jc w:val="center"/>
        <w:rPr>
          <w:b/>
          <w:bCs/>
        </w:rPr>
      </w:pPr>
      <w:r w:rsidRPr="00BE665D">
        <w:rPr>
          <w:i/>
          <w:iCs/>
          <w:u w:val="single"/>
        </w:rPr>
        <w:t>Figure</w:t>
      </w:r>
      <w:r>
        <w:rPr>
          <w:i/>
          <w:iCs/>
          <w:u w:val="single"/>
        </w:rPr>
        <w:t xml:space="preserve"> 4: Loss and accuracy of training and validation data vs Epochs with combination of hyperparameter number 8, with batch normalization</w:t>
      </w:r>
    </w:p>
    <w:p w:rsidR="00D75D7A" w:rsidRDefault="00B72BA0" w:rsidP="00B72BA0">
      <w:pPr>
        <w:jc w:val="center"/>
        <w:rPr>
          <w:rFonts w:asciiTheme="minorHAnsi" w:eastAsiaTheme="minorHAnsi" w:hAnsiTheme="minorHAnsi" w:cstheme="minorBidi"/>
          <w:sz w:val="36"/>
          <w:szCs w:val="36"/>
        </w:rPr>
      </w:pPr>
      <w:r w:rsidRPr="00B72BA0">
        <w:rPr>
          <w:rFonts w:asciiTheme="minorHAnsi" w:eastAsiaTheme="minorHAnsi" w:hAnsiTheme="minorHAnsi" w:cstheme="minorBidi"/>
          <w:sz w:val="36"/>
          <w:szCs w:val="36"/>
        </w:rPr>
        <w:drawing>
          <wp:inline distT="0" distB="0" distL="0" distR="0" wp14:anchorId="5292FD5F" wp14:editId="157D9D34">
            <wp:extent cx="4896091" cy="3697699"/>
            <wp:effectExtent l="0" t="0" r="6350" b="0"/>
            <wp:docPr id="5" name="Picture 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96091" cy="3697699"/>
                    </a:xfrm>
                    <a:prstGeom prst="rect">
                      <a:avLst/>
                    </a:prstGeom>
                  </pic:spPr>
                </pic:pic>
              </a:graphicData>
            </a:graphic>
          </wp:inline>
        </w:drawing>
      </w:r>
    </w:p>
    <w:p w:rsidR="00377B20" w:rsidRDefault="00377B20" w:rsidP="00377B20">
      <w:pPr>
        <w:jc w:val="center"/>
        <w:rPr>
          <w:rFonts w:asciiTheme="minorHAnsi" w:eastAsiaTheme="minorHAnsi" w:hAnsiTheme="minorHAnsi" w:cstheme="minorBidi"/>
          <w:sz w:val="36"/>
          <w:szCs w:val="36"/>
        </w:rPr>
      </w:pPr>
    </w:p>
    <w:p w:rsidR="00377B20" w:rsidRDefault="00377B20" w:rsidP="00377B20">
      <w:pPr>
        <w:jc w:val="center"/>
        <w:rPr>
          <w:rFonts w:asciiTheme="minorHAnsi" w:eastAsiaTheme="minorHAnsi" w:hAnsiTheme="minorHAnsi" w:cstheme="minorBidi"/>
          <w:sz w:val="36"/>
          <w:szCs w:val="36"/>
        </w:rPr>
      </w:pPr>
    </w:p>
    <w:p w:rsidR="003724BD" w:rsidRDefault="003724BD" w:rsidP="003724BD">
      <w:pPr>
        <w:jc w:val="center"/>
        <w:rPr>
          <w:i/>
          <w:iCs/>
          <w:u w:val="single"/>
        </w:rPr>
      </w:pPr>
    </w:p>
    <w:p w:rsidR="003724BD" w:rsidRDefault="003724BD" w:rsidP="003724BD">
      <w:pPr>
        <w:jc w:val="center"/>
        <w:rPr>
          <w:i/>
          <w:iCs/>
          <w:u w:val="single"/>
        </w:rPr>
      </w:pPr>
    </w:p>
    <w:p w:rsidR="003724BD" w:rsidRPr="00F96B0C" w:rsidRDefault="00F96B0C" w:rsidP="00F96B0C">
      <w:pPr>
        <w:jc w:val="center"/>
        <w:rPr>
          <w:i/>
          <w:iCs/>
          <w:u w:val="single"/>
        </w:rPr>
      </w:pPr>
      <w:r>
        <w:rPr>
          <w:i/>
          <w:iCs/>
          <w:u w:val="single"/>
        </w:rPr>
        <w:lastRenderedPageBreak/>
        <w:br/>
      </w:r>
      <w:r w:rsidR="003724BD" w:rsidRPr="00BE665D">
        <w:rPr>
          <w:i/>
          <w:iCs/>
          <w:u w:val="single"/>
        </w:rPr>
        <w:t>Figure</w:t>
      </w:r>
      <w:r w:rsidR="003724BD">
        <w:rPr>
          <w:i/>
          <w:iCs/>
          <w:u w:val="single"/>
        </w:rPr>
        <w:t xml:space="preserve"> 5: Loss and accuracy of training and validation data vs Epochs with combination of hyperparameter number 8, with cross entropy loss function</w:t>
      </w:r>
    </w:p>
    <w:p w:rsidR="00377B20" w:rsidRDefault="00377B20" w:rsidP="00377B20">
      <w:pPr>
        <w:jc w:val="center"/>
        <w:rPr>
          <w:rFonts w:asciiTheme="minorHAnsi" w:eastAsiaTheme="minorHAnsi" w:hAnsiTheme="minorHAnsi" w:cstheme="minorBidi"/>
          <w:sz w:val="36"/>
          <w:szCs w:val="36"/>
        </w:rPr>
      </w:pPr>
      <w:r w:rsidRPr="00377B20">
        <w:rPr>
          <w:rFonts w:asciiTheme="minorHAnsi" w:eastAsiaTheme="minorHAnsi" w:hAnsiTheme="minorHAnsi" w:cstheme="minorBidi"/>
          <w:sz w:val="36"/>
          <w:szCs w:val="36"/>
        </w:rPr>
        <w:drawing>
          <wp:inline distT="0" distB="0" distL="0" distR="0" wp14:anchorId="45E93009" wp14:editId="7073E37A">
            <wp:extent cx="4664597" cy="3522867"/>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64597" cy="3522867"/>
                    </a:xfrm>
                    <a:prstGeom prst="rect">
                      <a:avLst/>
                    </a:prstGeom>
                  </pic:spPr>
                </pic:pic>
              </a:graphicData>
            </a:graphic>
          </wp:inline>
        </w:drawing>
      </w:r>
    </w:p>
    <w:p w:rsidR="003724BD" w:rsidRPr="003724BD" w:rsidRDefault="003724BD" w:rsidP="003724BD">
      <w:pPr>
        <w:jc w:val="center"/>
        <w:rPr>
          <w:b/>
          <w:bCs/>
        </w:rPr>
      </w:pPr>
      <w:r w:rsidRPr="00BE665D">
        <w:rPr>
          <w:i/>
          <w:iCs/>
          <w:u w:val="single"/>
        </w:rPr>
        <w:t>Figure</w:t>
      </w:r>
      <w:r>
        <w:rPr>
          <w:i/>
          <w:iCs/>
          <w:u w:val="single"/>
        </w:rPr>
        <w:t xml:space="preserve"> 6: Loss and accuracy of training and validation data vs Epochs with combination of hyperparameter number 8, with cross entropy loss function and batch normalization</w:t>
      </w:r>
    </w:p>
    <w:p w:rsidR="003724BD" w:rsidRDefault="003724BD" w:rsidP="00377B20">
      <w:pPr>
        <w:jc w:val="center"/>
        <w:rPr>
          <w:rFonts w:asciiTheme="minorHAnsi" w:eastAsiaTheme="minorHAnsi" w:hAnsiTheme="minorHAnsi" w:cstheme="minorBidi"/>
          <w:sz w:val="36"/>
          <w:szCs w:val="36"/>
        </w:rPr>
      </w:pPr>
      <w:r w:rsidRPr="003724BD">
        <w:rPr>
          <w:rFonts w:asciiTheme="minorHAnsi" w:eastAsiaTheme="minorHAnsi" w:hAnsiTheme="minorHAnsi" w:cstheme="minorBidi"/>
          <w:sz w:val="36"/>
          <w:szCs w:val="36"/>
        </w:rPr>
        <w:drawing>
          <wp:inline distT="0" distB="0" distL="0" distR="0" wp14:anchorId="272E080E" wp14:editId="1B715646">
            <wp:extent cx="4797017" cy="3622876"/>
            <wp:effectExtent l="0" t="0" r="381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97877" cy="3623526"/>
                    </a:xfrm>
                    <a:prstGeom prst="rect">
                      <a:avLst/>
                    </a:prstGeom>
                  </pic:spPr>
                </pic:pic>
              </a:graphicData>
            </a:graphic>
          </wp:inline>
        </w:drawing>
      </w:r>
    </w:p>
    <w:p w:rsidR="00B72BA0" w:rsidRDefault="00F96B0C" w:rsidP="00B72BA0">
      <w:pPr>
        <w:rPr>
          <w:b/>
          <w:bCs/>
        </w:rPr>
      </w:pPr>
      <w:r>
        <w:rPr>
          <w:b/>
          <w:bCs/>
        </w:rPr>
        <w:lastRenderedPageBreak/>
        <w:br/>
      </w:r>
      <w:r w:rsidR="00B72BA0">
        <w:rPr>
          <w:b/>
          <w:bCs/>
        </w:rPr>
        <w:t xml:space="preserve">Discussion: </w:t>
      </w:r>
    </w:p>
    <w:p w:rsidR="00B72BA0" w:rsidRDefault="00B72BA0" w:rsidP="00B72BA0">
      <w:pPr>
        <w:rPr>
          <w:b/>
          <w:bCs/>
        </w:rPr>
      </w:pPr>
    </w:p>
    <w:p w:rsidR="00B72BA0" w:rsidRDefault="00B72BA0" w:rsidP="00B72BA0">
      <w:pPr>
        <w:rPr>
          <w:b/>
          <w:bCs/>
        </w:rPr>
      </w:pPr>
      <w:r w:rsidRPr="00B72BA0">
        <w:rPr>
          <w:b/>
          <w:bCs/>
        </w:rPr>
        <w:t>Batch normalization:</w:t>
      </w:r>
    </w:p>
    <w:p w:rsidR="00B72BA0" w:rsidRDefault="00B72BA0" w:rsidP="00B72BA0">
      <w:r>
        <w:t xml:space="preserve">From the batch normalization graph, we can see that the loss </w:t>
      </w:r>
      <w:r w:rsidR="007E58B2">
        <w:t>of the training data decreases a lot smoother</w:t>
      </w:r>
      <w:r>
        <w:t xml:space="preserve">, and the training accuracy approaches 1 and </w:t>
      </w:r>
      <w:r w:rsidR="007E58B2">
        <w:t>oscillate a lot less when</w:t>
      </w:r>
      <w:r>
        <w:t xml:space="preserve"> there. However, the validation accuracy is much lower than the original. This shows that </w:t>
      </w:r>
      <w:r w:rsidR="007E58B2">
        <w:t>though the batch normalization is able to assist the model to train, it over fit the data. It might be useful in cases where the model trains on a very large dataset, and the data it need to predict have high resemblance with elements from the training dataset.</w:t>
      </w:r>
    </w:p>
    <w:p w:rsidR="001718A3" w:rsidRDefault="001718A3" w:rsidP="00B72BA0"/>
    <w:p w:rsidR="001718A3" w:rsidRDefault="003724BD" w:rsidP="00B72BA0">
      <w:pPr>
        <w:rPr>
          <w:b/>
          <w:bCs/>
        </w:rPr>
      </w:pPr>
      <w:r>
        <w:rPr>
          <w:b/>
          <w:bCs/>
        </w:rPr>
        <w:t>Cross Entropy:</w:t>
      </w:r>
    </w:p>
    <w:p w:rsidR="003724BD" w:rsidRDefault="003724BD" w:rsidP="00B72BA0">
      <w:pPr>
        <w:rPr>
          <w:b/>
          <w:bCs/>
        </w:rPr>
      </w:pPr>
      <w:r>
        <w:t>Comparing to the original one without modification, we can see that the validation accuracy for the cross-entropy function started increasing much faster. In the original the accuracy didn’t change for the first 20 epochs, while the one for cross entropy increased to about 10% after the first 20. This is expected as cross entropy punishes high loss, which is present at the beginning of the training.</w:t>
      </w:r>
    </w:p>
    <w:p w:rsidR="003724BD" w:rsidRDefault="003724BD" w:rsidP="00B72BA0">
      <w:r>
        <w:t xml:space="preserve">Compare to batch normalization, the addition of the cross-entropy loss function resulted in a much higher loss, and the learning also appear to be a bit slower. However, the accuracy ended to be higher than that of just using batch normalization. The high loss indicates that the model does not over train, which is probably why the model is able to achieve a higher accuracy on the validation set. </w:t>
      </w:r>
    </w:p>
    <w:p w:rsidR="003724BD" w:rsidRDefault="003724BD" w:rsidP="00B72BA0"/>
    <w:p w:rsidR="00F96B0C" w:rsidRDefault="003724BD" w:rsidP="00B72BA0">
      <w:r>
        <w:rPr>
          <w:b/>
          <w:bCs/>
        </w:rPr>
        <w:t xml:space="preserve">Both Cross Entropy </w:t>
      </w:r>
      <w:r w:rsidR="00B52187">
        <w:rPr>
          <w:b/>
          <w:bCs/>
        </w:rPr>
        <w:t xml:space="preserve">Loss </w:t>
      </w:r>
      <w:r>
        <w:rPr>
          <w:b/>
          <w:bCs/>
        </w:rPr>
        <w:t>and Batch Normalization:</w:t>
      </w:r>
      <w:r>
        <w:rPr>
          <w:b/>
          <w:bCs/>
        </w:rPr>
        <w:br/>
      </w:r>
      <w:r w:rsidR="00B52187">
        <w:t xml:space="preserve">When both cross entropy and batch normalization </w:t>
      </w:r>
      <w:r w:rsidR="00F96B0C">
        <w:t>are used, the training loss is kept at the same level as the model with only the cross-entropy loss, however the trend for loss is a lot smoother. Since the loss is kept relatively high, I’m guessing this prevents the model from overfitting, which potentially lead to the higher validation accuracy.</w:t>
      </w:r>
    </w:p>
    <w:p w:rsidR="003724BD" w:rsidRDefault="00F96B0C" w:rsidP="00B72BA0">
      <w:r>
        <w:t xml:space="preserve">Another thing to note is that the training accuracy and validation accuracy of the model with only cross entropy separated 40 epochs later than the model with both cross-entropy loss and batch normalization. This again showed that batch normalization tends to overfit. </w:t>
      </w:r>
    </w:p>
    <w:p w:rsidR="00780DFB" w:rsidRDefault="00780DFB">
      <w:r>
        <w:br w:type="page"/>
      </w:r>
    </w:p>
    <w:p w:rsidR="00F96B0C" w:rsidRDefault="00F96B0C" w:rsidP="00B72BA0">
      <w:pPr>
        <w:rPr>
          <w:b/>
          <w:bCs/>
        </w:rPr>
      </w:pPr>
      <w:r w:rsidRPr="00F96B0C">
        <w:rPr>
          <w:b/>
          <w:bCs/>
        </w:rPr>
        <w:lastRenderedPageBreak/>
        <w:t>Best parameter:</w:t>
      </w:r>
    </w:p>
    <w:p w:rsidR="00780DFB" w:rsidRDefault="00780DFB" w:rsidP="00B72BA0">
      <w:pPr>
        <w:rPr>
          <w:b/>
          <w:bCs/>
        </w:rPr>
      </w:pPr>
    </w:p>
    <w:p w:rsidR="00AB1BD4" w:rsidRDefault="008B2BC1" w:rsidP="00B72BA0">
      <w:r>
        <w:t xml:space="preserve">The best parameter I was able to obtain is the one found in part 4 with the following set of parameters. </w:t>
      </w:r>
      <w:proofErr w:type="spellStart"/>
      <w:r>
        <w:t>Relu</w:t>
      </w:r>
      <w:proofErr w:type="spellEnd"/>
      <w:r>
        <w:t xml:space="preserve"> as the activation function, and the cross-entropy loss function. </w:t>
      </w:r>
      <w:r w:rsidR="00132BC3">
        <w:t>The final model reached an accuracy of 52%</w:t>
      </w:r>
      <w:r w:rsidR="00AB1BD4">
        <w:t>. The model used is:</w:t>
      </w:r>
    </w:p>
    <w:p w:rsidR="00AB1BD4" w:rsidRDefault="00AB1BD4" w:rsidP="00AB1BD4">
      <w:pPr>
        <w:pStyle w:val="HTMLPreformatted"/>
        <w:shd w:val="clear" w:color="auto" w:fill="FFFFFF"/>
        <w:jc w:val="center"/>
        <w:rPr>
          <w:rFonts w:ascii="Menlo" w:hAnsi="Menlo" w:cs="Menlo"/>
          <w:color w:val="000000"/>
          <w:sz w:val="18"/>
          <w:szCs w:val="18"/>
        </w:rPr>
      </w:pPr>
      <w:r>
        <w:rPr>
          <w:rFonts w:ascii="Menlo" w:hAnsi="Menlo" w:cs="Menlo"/>
          <w:color w:val="000000"/>
          <w:sz w:val="18"/>
          <w:szCs w:val="18"/>
        </w:rPr>
        <w:t>ConvolutionalNeuralNetwork4Layers()</w:t>
      </w:r>
    </w:p>
    <w:p w:rsidR="00AB1BD4" w:rsidRDefault="00AB1BD4" w:rsidP="00B72BA0">
      <w:r>
        <w:t>From the model.py file</w:t>
      </w:r>
    </w:p>
    <w:p w:rsidR="00780DFB" w:rsidRDefault="00780DFB" w:rsidP="00B72BA0"/>
    <w:p w:rsidR="008B2BC1" w:rsidRPr="00780DFB" w:rsidRDefault="008B2BC1" w:rsidP="008B2BC1">
      <w:pPr>
        <w:jc w:val="center"/>
      </w:pPr>
      <w:r w:rsidRPr="004D523F">
        <w:rPr>
          <w:i/>
          <w:iCs/>
          <w:u w:val="single"/>
        </w:rPr>
        <w:t>Table</w:t>
      </w:r>
      <w:r>
        <w:rPr>
          <w:i/>
          <w:iCs/>
          <w:u w:val="single"/>
        </w:rPr>
        <w:t xml:space="preserve"> 4</w:t>
      </w:r>
      <w:r w:rsidRPr="004D523F">
        <w:rPr>
          <w:i/>
          <w:iCs/>
          <w:u w:val="single"/>
        </w:rPr>
        <w:t>:</w:t>
      </w:r>
      <w:r>
        <w:rPr>
          <w:i/>
          <w:iCs/>
          <w:u w:val="single"/>
        </w:rPr>
        <w:t xml:space="preserve"> Best set of hyperparameter</w:t>
      </w:r>
    </w:p>
    <w:tbl>
      <w:tblPr>
        <w:tblW w:w="8580" w:type="dxa"/>
        <w:jc w:val="center"/>
        <w:tblLook w:val="04A0" w:firstRow="1" w:lastRow="0" w:firstColumn="1" w:lastColumn="0" w:noHBand="0" w:noVBand="1"/>
      </w:tblPr>
      <w:tblGrid>
        <w:gridCol w:w="1760"/>
        <w:gridCol w:w="1300"/>
        <w:gridCol w:w="1300"/>
        <w:gridCol w:w="1300"/>
        <w:gridCol w:w="1300"/>
        <w:gridCol w:w="1620"/>
      </w:tblGrid>
      <w:tr w:rsidR="008B2BC1" w:rsidTr="008B2BC1">
        <w:trPr>
          <w:trHeight w:val="320"/>
          <w:jc w:val="center"/>
        </w:trPr>
        <w:tc>
          <w:tcPr>
            <w:tcW w:w="1760" w:type="dxa"/>
            <w:tcBorders>
              <w:top w:val="single" w:sz="4" w:space="0" w:color="auto"/>
              <w:left w:val="single" w:sz="4" w:space="0" w:color="auto"/>
              <w:bottom w:val="single" w:sz="4" w:space="0" w:color="auto"/>
              <w:right w:val="single" w:sz="4" w:space="0" w:color="auto"/>
            </w:tcBorders>
            <w:shd w:val="clear" w:color="000000" w:fill="DBDBDB"/>
            <w:noWrap/>
            <w:hideMark/>
          </w:tcPr>
          <w:p w:rsidR="008B2BC1" w:rsidRDefault="008B2BC1">
            <w:pPr>
              <w:jc w:val="center"/>
              <w:rPr>
                <w:rFonts w:ascii="Calibri" w:hAnsi="Calibri"/>
                <w:b/>
                <w:bCs/>
                <w:color w:val="000000"/>
              </w:rPr>
            </w:pPr>
            <w:r>
              <w:rPr>
                <w:rFonts w:ascii="Calibri" w:hAnsi="Calibri"/>
                <w:b/>
                <w:bCs/>
                <w:color w:val="000000"/>
              </w:rPr>
              <w:t># of Conv Layers</w:t>
            </w:r>
          </w:p>
        </w:tc>
        <w:tc>
          <w:tcPr>
            <w:tcW w:w="1300" w:type="dxa"/>
            <w:tcBorders>
              <w:top w:val="single" w:sz="4" w:space="0" w:color="auto"/>
              <w:left w:val="nil"/>
              <w:bottom w:val="single" w:sz="4" w:space="0" w:color="auto"/>
              <w:right w:val="single" w:sz="4" w:space="0" w:color="auto"/>
            </w:tcBorders>
            <w:shd w:val="clear" w:color="000000" w:fill="DBDBDB"/>
            <w:noWrap/>
            <w:hideMark/>
          </w:tcPr>
          <w:p w:rsidR="008B2BC1" w:rsidRDefault="008B2BC1">
            <w:pPr>
              <w:jc w:val="center"/>
              <w:rPr>
                <w:rFonts w:ascii="Calibri" w:hAnsi="Calibri"/>
                <w:b/>
                <w:bCs/>
                <w:color w:val="000000"/>
              </w:rPr>
            </w:pPr>
            <w:r>
              <w:rPr>
                <w:rFonts w:ascii="Calibri" w:hAnsi="Calibri"/>
                <w:b/>
                <w:bCs/>
                <w:color w:val="000000"/>
              </w:rPr>
              <w:t># Kernel per conv layer</w:t>
            </w:r>
          </w:p>
        </w:tc>
        <w:tc>
          <w:tcPr>
            <w:tcW w:w="1300" w:type="dxa"/>
            <w:tcBorders>
              <w:top w:val="single" w:sz="4" w:space="0" w:color="auto"/>
              <w:left w:val="nil"/>
              <w:bottom w:val="single" w:sz="4" w:space="0" w:color="auto"/>
              <w:right w:val="single" w:sz="4" w:space="0" w:color="auto"/>
            </w:tcBorders>
            <w:shd w:val="clear" w:color="000000" w:fill="DBDBDB"/>
            <w:noWrap/>
            <w:hideMark/>
          </w:tcPr>
          <w:p w:rsidR="008B2BC1" w:rsidRDefault="008B2BC1">
            <w:pPr>
              <w:jc w:val="center"/>
              <w:rPr>
                <w:rFonts w:ascii="Calibri" w:hAnsi="Calibri"/>
                <w:b/>
                <w:bCs/>
                <w:color w:val="000000"/>
              </w:rPr>
            </w:pPr>
            <w:r>
              <w:rPr>
                <w:rFonts w:ascii="Calibri" w:hAnsi="Calibri"/>
                <w:b/>
                <w:bCs/>
                <w:color w:val="000000"/>
              </w:rPr>
              <w:t># neuron on fc1</w:t>
            </w:r>
          </w:p>
        </w:tc>
        <w:tc>
          <w:tcPr>
            <w:tcW w:w="1300" w:type="dxa"/>
            <w:tcBorders>
              <w:top w:val="single" w:sz="4" w:space="0" w:color="auto"/>
              <w:left w:val="nil"/>
              <w:bottom w:val="single" w:sz="4" w:space="0" w:color="auto"/>
              <w:right w:val="single" w:sz="4" w:space="0" w:color="auto"/>
            </w:tcBorders>
            <w:shd w:val="clear" w:color="000000" w:fill="DBDBDB"/>
            <w:noWrap/>
            <w:hideMark/>
          </w:tcPr>
          <w:p w:rsidR="008B2BC1" w:rsidRDefault="008B2BC1">
            <w:pPr>
              <w:jc w:val="center"/>
              <w:rPr>
                <w:rFonts w:ascii="Calibri" w:hAnsi="Calibri"/>
                <w:b/>
                <w:bCs/>
                <w:color w:val="000000"/>
              </w:rPr>
            </w:pPr>
            <w:r>
              <w:rPr>
                <w:rFonts w:ascii="Calibri" w:hAnsi="Calibri"/>
                <w:b/>
                <w:bCs/>
                <w:color w:val="000000"/>
              </w:rPr>
              <w:t>LR</w:t>
            </w:r>
          </w:p>
        </w:tc>
        <w:tc>
          <w:tcPr>
            <w:tcW w:w="1300" w:type="dxa"/>
            <w:tcBorders>
              <w:top w:val="single" w:sz="4" w:space="0" w:color="auto"/>
              <w:left w:val="nil"/>
              <w:bottom w:val="single" w:sz="4" w:space="0" w:color="auto"/>
              <w:right w:val="single" w:sz="4" w:space="0" w:color="auto"/>
            </w:tcBorders>
            <w:shd w:val="clear" w:color="000000" w:fill="DBDBDB"/>
            <w:noWrap/>
            <w:hideMark/>
          </w:tcPr>
          <w:p w:rsidR="008B2BC1" w:rsidRDefault="008B2BC1">
            <w:pPr>
              <w:jc w:val="center"/>
              <w:rPr>
                <w:rFonts w:ascii="Calibri" w:hAnsi="Calibri"/>
                <w:b/>
                <w:bCs/>
                <w:color w:val="000000"/>
              </w:rPr>
            </w:pPr>
            <w:r>
              <w:rPr>
                <w:rFonts w:ascii="Calibri" w:hAnsi="Calibri"/>
                <w:b/>
                <w:bCs/>
                <w:color w:val="000000"/>
              </w:rPr>
              <w:t>batch size</w:t>
            </w:r>
          </w:p>
        </w:tc>
        <w:tc>
          <w:tcPr>
            <w:tcW w:w="1620" w:type="dxa"/>
            <w:tcBorders>
              <w:top w:val="single" w:sz="4" w:space="0" w:color="auto"/>
              <w:left w:val="nil"/>
              <w:bottom w:val="single" w:sz="4" w:space="0" w:color="auto"/>
              <w:right w:val="single" w:sz="4" w:space="0" w:color="auto"/>
            </w:tcBorders>
            <w:shd w:val="clear" w:color="000000" w:fill="DBDBDB"/>
            <w:noWrap/>
            <w:hideMark/>
          </w:tcPr>
          <w:p w:rsidR="008B2BC1" w:rsidRDefault="008B2BC1">
            <w:pPr>
              <w:jc w:val="center"/>
              <w:rPr>
                <w:rFonts w:ascii="Calibri" w:hAnsi="Calibri"/>
                <w:b/>
                <w:bCs/>
                <w:color w:val="000000"/>
              </w:rPr>
            </w:pPr>
            <w:r>
              <w:rPr>
                <w:rFonts w:ascii="Calibri" w:hAnsi="Calibri"/>
                <w:b/>
                <w:bCs/>
                <w:color w:val="000000"/>
              </w:rPr>
              <w:t>Epoch</w:t>
            </w:r>
          </w:p>
        </w:tc>
      </w:tr>
      <w:tr w:rsidR="008B2BC1" w:rsidTr="008B2BC1">
        <w:trPr>
          <w:trHeight w:val="320"/>
          <w:jc w:val="center"/>
        </w:trPr>
        <w:tc>
          <w:tcPr>
            <w:tcW w:w="1760" w:type="dxa"/>
            <w:tcBorders>
              <w:top w:val="nil"/>
              <w:left w:val="single" w:sz="4" w:space="0" w:color="auto"/>
              <w:bottom w:val="single" w:sz="4" w:space="0" w:color="auto"/>
              <w:right w:val="single" w:sz="4" w:space="0" w:color="auto"/>
            </w:tcBorders>
            <w:shd w:val="clear" w:color="000000" w:fill="FFFFFF"/>
            <w:noWrap/>
            <w:vAlign w:val="bottom"/>
            <w:hideMark/>
          </w:tcPr>
          <w:p w:rsidR="008B2BC1" w:rsidRDefault="008B2BC1">
            <w:pPr>
              <w:jc w:val="center"/>
              <w:rPr>
                <w:rFonts w:ascii="Calibri" w:hAnsi="Calibri"/>
                <w:color w:val="000000"/>
              </w:rPr>
            </w:pPr>
            <w:r>
              <w:rPr>
                <w:rFonts w:ascii="Calibri" w:hAnsi="Calibri"/>
                <w:color w:val="000000"/>
              </w:rPr>
              <w:t>4</w:t>
            </w:r>
          </w:p>
        </w:tc>
        <w:tc>
          <w:tcPr>
            <w:tcW w:w="1300" w:type="dxa"/>
            <w:tcBorders>
              <w:top w:val="nil"/>
              <w:left w:val="nil"/>
              <w:bottom w:val="single" w:sz="4" w:space="0" w:color="auto"/>
              <w:right w:val="single" w:sz="4" w:space="0" w:color="auto"/>
            </w:tcBorders>
            <w:shd w:val="clear" w:color="000000" w:fill="FFFFFF"/>
            <w:noWrap/>
            <w:vAlign w:val="bottom"/>
            <w:hideMark/>
          </w:tcPr>
          <w:p w:rsidR="008B2BC1" w:rsidRDefault="008B2BC1">
            <w:pPr>
              <w:jc w:val="center"/>
              <w:rPr>
                <w:rFonts w:ascii="Calibri" w:hAnsi="Calibri"/>
                <w:color w:val="000000"/>
              </w:rPr>
            </w:pPr>
            <w:r>
              <w:rPr>
                <w:rFonts w:ascii="Calibri" w:hAnsi="Calibri"/>
                <w:color w:val="000000"/>
              </w:rPr>
              <w:t>10</w:t>
            </w:r>
          </w:p>
        </w:tc>
        <w:tc>
          <w:tcPr>
            <w:tcW w:w="1300" w:type="dxa"/>
            <w:tcBorders>
              <w:top w:val="nil"/>
              <w:left w:val="nil"/>
              <w:bottom w:val="single" w:sz="4" w:space="0" w:color="auto"/>
              <w:right w:val="single" w:sz="4" w:space="0" w:color="auto"/>
            </w:tcBorders>
            <w:shd w:val="clear" w:color="000000" w:fill="FFFFFF"/>
            <w:noWrap/>
            <w:vAlign w:val="bottom"/>
            <w:hideMark/>
          </w:tcPr>
          <w:p w:rsidR="008B2BC1" w:rsidRDefault="008B2BC1">
            <w:pPr>
              <w:jc w:val="center"/>
              <w:rPr>
                <w:rFonts w:ascii="Calibri" w:hAnsi="Calibri"/>
                <w:color w:val="000000"/>
              </w:rPr>
            </w:pPr>
            <w:r>
              <w:rPr>
                <w:rFonts w:ascii="Calibri" w:hAnsi="Calibri"/>
                <w:color w:val="000000"/>
              </w:rPr>
              <w:t>32</w:t>
            </w:r>
          </w:p>
        </w:tc>
        <w:tc>
          <w:tcPr>
            <w:tcW w:w="1300" w:type="dxa"/>
            <w:tcBorders>
              <w:top w:val="nil"/>
              <w:left w:val="nil"/>
              <w:bottom w:val="single" w:sz="4" w:space="0" w:color="auto"/>
              <w:right w:val="single" w:sz="4" w:space="0" w:color="auto"/>
            </w:tcBorders>
            <w:shd w:val="clear" w:color="000000" w:fill="FFFFFF"/>
            <w:noWrap/>
            <w:vAlign w:val="bottom"/>
            <w:hideMark/>
          </w:tcPr>
          <w:p w:rsidR="008B2BC1" w:rsidRDefault="008B2BC1">
            <w:pPr>
              <w:jc w:val="center"/>
              <w:rPr>
                <w:rFonts w:ascii="Calibri" w:hAnsi="Calibri"/>
                <w:color w:val="000000"/>
              </w:rPr>
            </w:pPr>
            <w:r>
              <w:rPr>
                <w:rFonts w:ascii="Calibri" w:hAnsi="Calibri"/>
                <w:color w:val="000000"/>
              </w:rPr>
              <w:t>0.1</w:t>
            </w:r>
          </w:p>
        </w:tc>
        <w:tc>
          <w:tcPr>
            <w:tcW w:w="1300" w:type="dxa"/>
            <w:tcBorders>
              <w:top w:val="nil"/>
              <w:left w:val="nil"/>
              <w:bottom w:val="single" w:sz="4" w:space="0" w:color="auto"/>
              <w:right w:val="single" w:sz="4" w:space="0" w:color="auto"/>
            </w:tcBorders>
            <w:shd w:val="clear" w:color="000000" w:fill="FFFFFF"/>
            <w:noWrap/>
            <w:vAlign w:val="bottom"/>
            <w:hideMark/>
          </w:tcPr>
          <w:p w:rsidR="008B2BC1" w:rsidRDefault="008B2BC1">
            <w:pPr>
              <w:jc w:val="center"/>
              <w:rPr>
                <w:rFonts w:ascii="Calibri" w:hAnsi="Calibri"/>
                <w:color w:val="000000"/>
              </w:rPr>
            </w:pPr>
            <w:r>
              <w:rPr>
                <w:rFonts w:ascii="Calibri" w:hAnsi="Calibri"/>
                <w:color w:val="000000"/>
              </w:rPr>
              <w:t>32</w:t>
            </w:r>
          </w:p>
        </w:tc>
        <w:tc>
          <w:tcPr>
            <w:tcW w:w="1620" w:type="dxa"/>
            <w:tcBorders>
              <w:top w:val="nil"/>
              <w:left w:val="nil"/>
              <w:bottom w:val="single" w:sz="4" w:space="0" w:color="auto"/>
              <w:right w:val="single" w:sz="4" w:space="0" w:color="auto"/>
            </w:tcBorders>
            <w:shd w:val="clear" w:color="000000" w:fill="FFFFFF"/>
            <w:noWrap/>
            <w:vAlign w:val="bottom"/>
            <w:hideMark/>
          </w:tcPr>
          <w:p w:rsidR="008B2BC1" w:rsidRDefault="008B2BC1">
            <w:pPr>
              <w:jc w:val="center"/>
              <w:rPr>
                <w:rFonts w:ascii="Calibri" w:hAnsi="Calibri"/>
                <w:color w:val="000000"/>
              </w:rPr>
            </w:pPr>
            <w:r>
              <w:rPr>
                <w:rFonts w:ascii="Calibri" w:hAnsi="Calibri"/>
                <w:color w:val="000000"/>
              </w:rPr>
              <w:t>210</w:t>
            </w:r>
          </w:p>
        </w:tc>
      </w:tr>
    </w:tbl>
    <w:p w:rsidR="008B2BC1" w:rsidRDefault="008B2BC1" w:rsidP="00B72BA0"/>
    <w:p w:rsidR="008B2BC1" w:rsidRDefault="008B2BC1" w:rsidP="00B72BA0"/>
    <w:p w:rsidR="00132BC3" w:rsidRDefault="00132BC3" w:rsidP="00B72BA0"/>
    <w:p w:rsidR="00132BC3" w:rsidRPr="00132BC3" w:rsidRDefault="00132BC3" w:rsidP="00132BC3">
      <w:pPr>
        <w:jc w:val="center"/>
        <w:rPr>
          <w:b/>
          <w:bCs/>
        </w:rPr>
      </w:pPr>
      <w:r w:rsidRPr="00BE665D">
        <w:rPr>
          <w:i/>
          <w:iCs/>
          <w:u w:val="single"/>
        </w:rPr>
        <w:t>Figure</w:t>
      </w:r>
      <w:r>
        <w:rPr>
          <w:i/>
          <w:iCs/>
          <w:u w:val="single"/>
        </w:rPr>
        <w:t xml:space="preserve"> 7: Loss and accuracy of training and validation data vs Epochs with the best model trained.</w:t>
      </w:r>
    </w:p>
    <w:p w:rsidR="008B2BC1" w:rsidRDefault="008B2BC1" w:rsidP="00B72BA0">
      <w:r w:rsidRPr="008B2BC1">
        <w:drawing>
          <wp:inline distT="0" distB="0" distL="0" distR="0" wp14:anchorId="67482F87" wp14:editId="6E405D32">
            <wp:extent cx="5943600" cy="448881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88815"/>
                    </a:xfrm>
                    <a:prstGeom prst="rect">
                      <a:avLst/>
                    </a:prstGeom>
                  </pic:spPr>
                </pic:pic>
              </a:graphicData>
            </a:graphic>
          </wp:inline>
        </w:drawing>
      </w:r>
    </w:p>
    <w:p w:rsidR="000712D1" w:rsidRDefault="000712D1" w:rsidP="00B72BA0"/>
    <w:p w:rsidR="00132BC3" w:rsidRDefault="00132BC3">
      <w:r>
        <w:br w:type="page"/>
      </w:r>
    </w:p>
    <w:p w:rsidR="00AB1BD4" w:rsidRDefault="008B2BC1" w:rsidP="00B72BA0">
      <w:r>
        <w:lastRenderedPageBreak/>
        <w:t xml:space="preserve">The smallest working set of parameters is to use more max pools </w:t>
      </w:r>
      <w:r w:rsidR="00132BC3">
        <w:t xml:space="preserve">to reduce the size of the feature map, the hyper parameters are shown below. The model used 200 epochs to each 41% accuracy. </w:t>
      </w:r>
      <w:r w:rsidR="00AB1BD4">
        <w:t xml:space="preserve">The model used is </w:t>
      </w:r>
    </w:p>
    <w:p w:rsidR="00AB1BD4" w:rsidRPr="00AB1BD4" w:rsidRDefault="00AB1BD4" w:rsidP="00AB1B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Menlo" w:hAnsi="Menlo" w:cs="Menlo"/>
          <w:color w:val="000000"/>
          <w:sz w:val="18"/>
          <w:szCs w:val="18"/>
        </w:rPr>
      </w:pPr>
      <w:proofErr w:type="spellStart"/>
      <w:r w:rsidRPr="00AB1BD4">
        <w:rPr>
          <w:rFonts w:ascii="Menlo" w:hAnsi="Menlo" w:cs="Menlo"/>
          <w:color w:val="000000"/>
          <w:sz w:val="18"/>
          <w:szCs w:val="18"/>
        </w:rPr>
        <w:t>SmallConvolutionalNeuralNetwork</w:t>
      </w:r>
      <w:proofErr w:type="spellEnd"/>
      <w:r>
        <w:rPr>
          <w:rFonts w:ascii="Menlo" w:hAnsi="Menlo" w:cs="Menlo"/>
          <w:color w:val="000000"/>
          <w:sz w:val="18"/>
          <w:szCs w:val="18"/>
        </w:rPr>
        <w:t>()</w:t>
      </w:r>
    </w:p>
    <w:p w:rsidR="00AB1BD4" w:rsidRDefault="00AB1BD4" w:rsidP="00B72BA0">
      <w:r>
        <w:t>From model.py</w:t>
      </w:r>
    </w:p>
    <w:p w:rsidR="00E30A0F" w:rsidRDefault="00E30A0F" w:rsidP="00E30A0F">
      <w:pPr>
        <w:jc w:val="center"/>
        <w:rPr>
          <w:i/>
          <w:iCs/>
          <w:u w:val="single"/>
        </w:rPr>
      </w:pPr>
    </w:p>
    <w:p w:rsidR="00E30A0F" w:rsidRDefault="00E30A0F" w:rsidP="00E30A0F">
      <w:pPr>
        <w:jc w:val="center"/>
      </w:pPr>
      <w:r w:rsidRPr="004D523F">
        <w:rPr>
          <w:i/>
          <w:iCs/>
          <w:u w:val="single"/>
        </w:rPr>
        <w:t>Table</w:t>
      </w:r>
      <w:r>
        <w:rPr>
          <w:i/>
          <w:iCs/>
          <w:u w:val="single"/>
        </w:rPr>
        <w:t xml:space="preserve"> 4</w:t>
      </w:r>
      <w:r w:rsidRPr="004D523F">
        <w:rPr>
          <w:i/>
          <w:iCs/>
          <w:u w:val="single"/>
        </w:rPr>
        <w:t>:</w:t>
      </w:r>
      <w:r>
        <w:rPr>
          <w:i/>
          <w:iCs/>
          <w:u w:val="single"/>
        </w:rPr>
        <w:t xml:space="preserve"> Best set of hyperparameter for small model</w:t>
      </w:r>
    </w:p>
    <w:p w:rsidR="00132BC3" w:rsidRDefault="00132BC3" w:rsidP="00B72BA0"/>
    <w:tbl>
      <w:tblPr>
        <w:tblW w:w="8580" w:type="dxa"/>
        <w:tblLook w:val="04A0" w:firstRow="1" w:lastRow="0" w:firstColumn="1" w:lastColumn="0" w:noHBand="0" w:noVBand="1"/>
      </w:tblPr>
      <w:tblGrid>
        <w:gridCol w:w="1760"/>
        <w:gridCol w:w="1300"/>
        <w:gridCol w:w="1300"/>
        <w:gridCol w:w="1300"/>
        <w:gridCol w:w="1300"/>
        <w:gridCol w:w="1620"/>
      </w:tblGrid>
      <w:tr w:rsidR="00132BC3" w:rsidTr="00102993">
        <w:trPr>
          <w:trHeight w:val="320"/>
        </w:trPr>
        <w:tc>
          <w:tcPr>
            <w:tcW w:w="1760" w:type="dxa"/>
            <w:tcBorders>
              <w:top w:val="single" w:sz="4" w:space="0" w:color="auto"/>
              <w:left w:val="single" w:sz="4" w:space="0" w:color="auto"/>
              <w:bottom w:val="single" w:sz="4" w:space="0" w:color="auto"/>
              <w:right w:val="single" w:sz="4" w:space="0" w:color="auto"/>
            </w:tcBorders>
            <w:shd w:val="clear" w:color="000000" w:fill="DBDBDB"/>
            <w:noWrap/>
            <w:hideMark/>
          </w:tcPr>
          <w:p w:rsidR="00132BC3" w:rsidRDefault="00132BC3" w:rsidP="00102993">
            <w:pPr>
              <w:jc w:val="center"/>
              <w:rPr>
                <w:rFonts w:ascii="Calibri" w:hAnsi="Calibri"/>
                <w:b/>
                <w:bCs/>
                <w:color w:val="000000"/>
              </w:rPr>
            </w:pPr>
            <w:r>
              <w:rPr>
                <w:rFonts w:ascii="Calibri" w:hAnsi="Calibri"/>
                <w:b/>
                <w:bCs/>
                <w:color w:val="000000"/>
              </w:rPr>
              <w:t># of Conv Layers</w:t>
            </w:r>
          </w:p>
        </w:tc>
        <w:tc>
          <w:tcPr>
            <w:tcW w:w="1300" w:type="dxa"/>
            <w:tcBorders>
              <w:top w:val="single" w:sz="4" w:space="0" w:color="auto"/>
              <w:left w:val="nil"/>
              <w:bottom w:val="single" w:sz="4" w:space="0" w:color="auto"/>
              <w:right w:val="single" w:sz="4" w:space="0" w:color="auto"/>
            </w:tcBorders>
            <w:shd w:val="clear" w:color="000000" w:fill="DBDBDB"/>
            <w:noWrap/>
            <w:hideMark/>
          </w:tcPr>
          <w:p w:rsidR="00132BC3" w:rsidRDefault="00132BC3" w:rsidP="00102993">
            <w:pPr>
              <w:jc w:val="center"/>
              <w:rPr>
                <w:rFonts w:ascii="Calibri" w:hAnsi="Calibri"/>
                <w:b/>
                <w:bCs/>
                <w:color w:val="000000"/>
              </w:rPr>
            </w:pPr>
            <w:r>
              <w:rPr>
                <w:rFonts w:ascii="Calibri" w:hAnsi="Calibri"/>
                <w:b/>
                <w:bCs/>
                <w:color w:val="000000"/>
              </w:rPr>
              <w:t># Kernel per conv layer</w:t>
            </w:r>
          </w:p>
        </w:tc>
        <w:tc>
          <w:tcPr>
            <w:tcW w:w="1300" w:type="dxa"/>
            <w:tcBorders>
              <w:top w:val="single" w:sz="4" w:space="0" w:color="auto"/>
              <w:left w:val="nil"/>
              <w:bottom w:val="single" w:sz="4" w:space="0" w:color="auto"/>
              <w:right w:val="single" w:sz="4" w:space="0" w:color="auto"/>
            </w:tcBorders>
            <w:shd w:val="clear" w:color="000000" w:fill="DBDBDB"/>
            <w:noWrap/>
            <w:hideMark/>
          </w:tcPr>
          <w:p w:rsidR="00132BC3" w:rsidRDefault="00132BC3" w:rsidP="00102993">
            <w:pPr>
              <w:jc w:val="center"/>
              <w:rPr>
                <w:rFonts w:ascii="Calibri" w:hAnsi="Calibri"/>
                <w:b/>
                <w:bCs/>
                <w:color w:val="000000"/>
              </w:rPr>
            </w:pPr>
            <w:r>
              <w:rPr>
                <w:rFonts w:ascii="Calibri" w:hAnsi="Calibri"/>
                <w:b/>
                <w:bCs/>
                <w:color w:val="000000"/>
              </w:rPr>
              <w:t># neuron on fc1</w:t>
            </w:r>
          </w:p>
        </w:tc>
        <w:tc>
          <w:tcPr>
            <w:tcW w:w="1300" w:type="dxa"/>
            <w:tcBorders>
              <w:top w:val="single" w:sz="4" w:space="0" w:color="auto"/>
              <w:left w:val="nil"/>
              <w:bottom w:val="single" w:sz="4" w:space="0" w:color="auto"/>
              <w:right w:val="single" w:sz="4" w:space="0" w:color="auto"/>
            </w:tcBorders>
            <w:shd w:val="clear" w:color="000000" w:fill="DBDBDB"/>
            <w:noWrap/>
            <w:hideMark/>
          </w:tcPr>
          <w:p w:rsidR="00132BC3" w:rsidRDefault="00132BC3" w:rsidP="00102993">
            <w:pPr>
              <w:jc w:val="center"/>
              <w:rPr>
                <w:rFonts w:ascii="Calibri" w:hAnsi="Calibri"/>
                <w:b/>
                <w:bCs/>
                <w:color w:val="000000"/>
              </w:rPr>
            </w:pPr>
            <w:r>
              <w:rPr>
                <w:rFonts w:ascii="Calibri" w:hAnsi="Calibri"/>
                <w:b/>
                <w:bCs/>
                <w:color w:val="000000"/>
              </w:rPr>
              <w:t>LR</w:t>
            </w:r>
          </w:p>
        </w:tc>
        <w:tc>
          <w:tcPr>
            <w:tcW w:w="1300" w:type="dxa"/>
            <w:tcBorders>
              <w:top w:val="single" w:sz="4" w:space="0" w:color="auto"/>
              <w:left w:val="nil"/>
              <w:bottom w:val="single" w:sz="4" w:space="0" w:color="auto"/>
              <w:right w:val="single" w:sz="4" w:space="0" w:color="auto"/>
            </w:tcBorders>
            <w:shd w:val="clear" w:color="000000" w:fill="DBDBDB"/>
            <w:noWrap/>
            <w:hideMark/>
          </w:tcPr>
          <w:p w:rsidR="00132BC3" w:rsidRDefault="00132BC3" w:rsidP="00102993">
            <w:pPr>
              <w:jc w:val="center"/>
              <w:rPr>
                <w:rFonts w:ascii="Calibri" w:hAnsi="Calibri"/>
                <w:b/>
                <w:bCs/>
                <w:color w:val="000000"/>
              </w:rPr>
            </w:pPr>
            <w:r>
              <w:rPr>
                <w:rFonts w:ascii="Calibri" w:hAnsi="Calibri"/>
                <w:b/>
                <w:bCs/>
                <w:color w:val="000000"/>
              </w:rPr>
              <w:t>batch size</w:t>
            </w:r>
          </w:p>
        </w:tc>
        <w:tc>
          <w:tcPr>
            <w:tcW w:w="1620" w:type="dxa"/>
            <w:tcBorders>
              <w:top w:val="single" w:sz="4" w:space="0" w:color="auto"/>
              <w:left w:val="nil"/>
              <w:bottom w:val="single" w:sz="4" w:space="0" w:color="auto"/>
              <w:right w:val="single" w:sz="4" w:space="0" w:color="auto"/>
            </w:tcBorders>
            <w:shd w:val="clear" w:color="000000" w:fill="DBDBDB"/>
            <w:noWrap/>
            <w:hideMark/>
          </w:tcPr>
          <w:p w:rsidR="00132BC3" w:rsidRDefault="00132BC3" w:rsidP="00102993">
            <w:pPr>
              <w:jc w:val="center"/>
              <w:rPr>
                <w:rFonts w:ascii="Calibri" w:hAnsi="Calibri"/>
                <w:b/>
                <w:bCs/>
                <w:color w:val="000000"/>
              </w:rPr>
            </w:pPr>
            <w:r>
              <w:rPr>
                <w:rFonts w:ascii="Calibri" w:hAnsi="Calibri"/>
                <w:b/>
                <w:bCs/>
                <w:color w:val="000000"/>
              </w:rPr>
              <w:t>Epoch</w:t>
            </w:r>
          </w:p>
        </w:tc>
      </w:tr>
      <w:tr w:rsidR="00132BC3" w:rsidTr="00102993">
        <w:trPr>
          <w:trHeight w:val="320"/>
        </w:trPr>
        <w:tc>
          <w:tcPr>
            <w:tcW w:w="1760" w:type="dxa"/>
            <w:tcBorders>
              <w:top w:val="nil"/>
              <w:left w:val="single" w:sz="4" w:space="0" w:color="auto"/>
              <w:bottom w:val="single" w:sz="4" w:space="0" w:color="auto"/>
              <w:right w:val="single" w:sz="4" w:space="0" w:color="auto"/>
            </w:tcBorders>
            <w:shd w:val="clear" w:color="000000" w:fill="FFFFFF"/>
            <w:noWrap/>
            <w:vAlign w:val="bottom"/>
            <w:hideMark/>
          </w:tcPr>
          <w:p w:rsidR="00132BC3" w:rsidRDefault="00132BC3" w:rsidP="00102993">
            <w:pPr>
              <w:jc w:val="center"/>
              <w:rPr>
                <w:rFonts w:ascii="Calibri" w:hAnsi="Calibri"/>
                <w:color w:val="000000"/>
              </w:rPr>
            </w:pPr>
            <w:r>
              <w:rPr>
                <w:rFonts w:ascii="Calibri" w:hAnsi="Calibri"/>
                <w:color w:val="000000"/>
              </w:rPr>
              <w:t>3</w:t>
            </w:r>
          </w:p>
        </w:tc>
        <w:tc>
          <w:tcPr>
            <w:tcW w:w="1300" w:type="dxa"/>
            <w:tcBorders>
              <w:top w:val="nil"/>
              <w:left w:val="nil"/>
              <w:bottom w:val="single" w:sz="4" w:space="0" w:color="auto"/>
              <w:right w:val="single" w:sz="4" w:space="0" w:color="auto"/>
            </w:tcBorders>
            <w:shd w:val="clear" w:color="000000" w:fill="FFFFFF"/>
            <w:noWrap/>
            <w:vAlign w:val="bottom"/>
            <w:hideMark/>
          </w:tcPr>
          <w:p w:rsidR="00132BC3" w:rsidRDefault="00132BC3" w:rsidP="00102993">
            <w:pPr>
              <w:jc w:val="center"/>
              <w:rPr>
                <w:rFonts w:ascii="Calibri" w:hAnsi="Calibri"/>
                <w:color w:val="000000"/>
              </w:rPr>
            </w:pPr>
            <w:r>
              <w:rPr>
                <w:rFonts w:ascii="Calibri" w:hAnsi="Calibri"/>
                <w:color w:val="000000"/>
              </w:rPr>
              <w:t>7</w:t>
            </w:r>
          </w:p>
        </w:tc>
        <w:tc>
          <w:tcPr>
            <w:tcW w:w="1300" w:type="dxa"/>
            <w:tcBorders>
              <w:top w:val="nil"/>
              <w:left w:val="nil"/>
              <w:bottom w:val="single" w:sz="4" w:space="0" w:color="auto"/>
              <w:right w:val="single" w:sz="4" w:space="0" w:color="auto"/>
            </w:tcBorders>
            <w:shd w:val="clear" w:color="000000" w:fill="FFFFFF"/>
            <w:noWrap/>
            <w:vAlign w:val="bottom"/>
            <w:hideMark/>
          </w:tcPr>
          <w:p w:rsidR="00132BC3" w:rsidRDefault="00132BC3" w:rsidP="00102993">
            <w:pPr>
              <w:jc w:val="center"/>
              <w:rPr>
                <w:rFonts w:ascii="Calibri" w:hAnsi="Calibri"/>
                <w:color w:val="000000"/>
              </w:rPr>
            </w:pPr>
            <w:r>
              <w:rPr>
                <w:rFonts w:ascii="Calibri" w:hAnsi="Calibri"/>
                <w:color w:val="000000"/>
              </w:rPr>
              <w:t>18</w:t>
            </w:r>
          </w:p>
        </w:tc>
        <w:tc>
          <w:tcPr>
            <w:tcW w:w="1300" w:type="dxa"/>
            <w:tcBorders>
              <w:top w:val="nil"/>
              <w:left w:val="nil"/>
              <w:bottom w:val="single" w:sz="4" w:space="0" w:color="auto"/>
              <w:right w:val="single" w:sz="4" w:space="0" w:color="auto"/>
            </w:tcBorders>
            <w:shd w:val="clear" w:color="000000" w:fill="FFFFFF"/>
            <w:noWrap/>
            <w:vAlign w:val="bottom"/>
            <w:hideMark/>
          </w:tcPr>
          <w:p w:rsidR="00132BC3" w:rsidRDefault="00132BC3" w:rsidP="00102993">
            <w:pPr>
              <w:jc w:val="center"/>
              <w:rPr>
                <w:rFonts w:ascii="Calibri" w:hAnsi="Calibri"/>
                <w:color w:val="000000"/>
              </w:rPr>
            </w:pPr>
            <w:r>
              <w:rPr>
                <w:rFonts w:ascii="Calibri" w:hAnsi="Calibri"/>
                <w:color w:val="000000"/>
              </w:rPr>
              <w:t>0.1</w:t>
            </w:r>
          </w:p>
        </w:tc>
        <w:tc>
          <w:tcPr>
            <w:tcW w:w="1300" w:type="dxa"/>
            <w:tcBorders>
              <w:top w:val="nil"/>
              <w:left w:val="nil"/>
              <w:bottom w:val="single" w:sz="4" w:space="0" w:color="auto"/>
              <w:right w:val="single" w:sz="4" w:space="0" w:color="auto"/>
            </w:tcBorders>
            <w:shd w:val="clear" w:color="000000" w:fill="FFFFFF"/>
            <w:noWrap/>
            <w:vAlign w:val="bottom"/>
            <w:hideMark/>
          </w:tcPr>
          <w:p w:rsidR="00132BC3" w:rsidRDefault="00132BC3" w:rsidP="00102993">
            <w:pPr>
              <w:jc w:val="center"/>
              <w:rPr>
                <w:rFonts w:ascii="Calibri" w:hAnsi="Calibri"/>
                <w:color w:val="000000"/>
              </w:rPr>
            </w:pPr>
            <w:r>
              <w:rPr>
                <w:rFonts w:ascii="Calibri" w:hAnsi="Calibri"/>
                <w:color w:val="000000"/>
              </w:rPr>
              <w:t>32</w:t>
            </w:r>
          </w:p>
        </w:tc>
        <w:tc>
          <w:tcPr>
            <w:tcW w:w="1620" w:type="dxa"/>
            <w:tcBorders>
              <w:top w:val="nil"/>
              <w:left w:val="nil"/>
              <w:bottom w:val="single" w:sz="4" w:space="0" w:color="auto"/>
              <w:right w:val="single" w:sz="4" w:space="0" w:color="auto"/>
            </w:tcBorders>
            <w:shd w:val="clear" w:color="000000" w:fill="FFFFFF"/>
            <w:noWrap/>
            <w:vAlign w:val="bottom"/>
            <w:hideMark/>
          </w:tcPr>
          <w:p w:rsidR="00132BC3" w:rsidRDefault="00132BC3" w:rsidP="00102993">
            <w:pPr>
              <w:jc w:val="center"/>
              <w:rPr>
                <w:rFonts w:ascii="Calibri" w:hAnsi="Calibri"/>
                <w:color w:val="000000"/>
              </w:rPr>
            </w:pPr>
            <w:r>
              <w:rPr>
                <w:rFonts w:ascii="Calibri" w:hAnsi="Calibri"/>
                <w:color w:val="000000"/>
              </w:rPr>
              <w:t>200</w:t>
            </w:r>
          </w:p>
        </w:tc>
      </w:tr>
    </w:tbl>
    <w:p w:rsidR="000712D1" w:rsidRDefault="000712D1" w:rsidP="00B72BA0"/>
    <w:p w:rsidR="00E30A0F" w:rsidRPr="00132BC3" w:rsidRDefault="00E30A0F" w:rsidP="00E30A0F">
      <w:pPr>
        <w:jc w:val="center"/>
        <w:rPr>
          <w:b/>
          <w:bCs/>
        </w:rPr>
      </w:pPr>
      <w:r w:rsidRPr="00BE665D">
        <w:rPr>
          <w:i/>
          <w:iCs/>
          <w:u w:val="single"/>
        </w:rPr>
        <w:t>Figure</w:t>
      </w:r>
      <w:r>
        <w:rPr>
          <w:i/>
          <w:iCs/>
          <w:u w:val="single"/>
        </w:rPr>
        <w:t xml:space="preserve"> 8: Summary of the small model.</w:t>
      </w:r>
    </w:p>
    <w:p w:rsidR="00E30A0F" w:rsidRDefault="00E30A0F" w:rsidP="00B72BA0"/>
    <w:p w:rsidR="00132BC3" w:rsidRDefault="00132BC3" w:rsidP="00B72BA0"/>
    <w:p w:rsidR="00E30A0F" w:rsidRDefault="00E30A0F" w:rsidP="00E30A0F">
      <w:pPr>
        <w:jc w:val="center"/>
      </w:pPr>
      <w:r w:rsidRPr="00E30A0F">
        <w:drawing>
          <wp:inline distT="0" distB="0" distL="0" distR="0" wp14:anchorId="3EE61FC3" wp14:editId="6067DCD4">
            <wp:extent cx="5943600" cy="3804920"/>
            <wp:effectExtent l="0" t="0" r="0" b="508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04920"/>
                    </a:xfrm>
                    <a:prstGeom prst="rect">
                      <a:avLst/>
                    </a:prstGeom>
                  </pic:spPr>
                </pic:pic>
              </a:graphicData>
            </a:graphic>
          </wp:inline>
        </w:drawing>
      </w:r>
    </w:p>
    <w:p w:rsidR="00E30A0F" w:rsidRDefault="00E30A0F">
      <w:pPr>
        <w:rPr>
          <w:i/>
          <w:iCs/>
          <w:u w:val="single"/>
        </w:rPr>
      </w:pPr>
      <w:r>
        <w:rPr>
          <w:i/>
          <w:iCs/>
          <w:u w:val="single"/>
        </w:rPr>
        <w:br w:type="page"/>
      </w:r>
    </w:p>
    <w:p w:rsidR="00132BC3" w:rsidRPr="00132BC3" w:rsidRDefault="00132BC3" w:rsidP="00132BC3">
      <w:pPr>
        <w:jc w:val="center"/>
        <w:rPr>
          <w:b/>
          <w:bCs/>
        </w:rPr>
      </w:pPr>
      <w:r w:rsidRPr="00BE665D">
        <w:rPr>
          <w:i/>
          <w:iCs/>
          <w:u w:val="single"/>
        </w:rPr>
        <w:lastRenderedPageBreak/>
        <w:t>Figure</w:t>
      </w:r>
      <w:r w:rsidR="00E30A0F">
        <w:rPr>
          <w:i/>
          <w:iCs/>
          <w:u w:val="single"/>
        </w:rPr>
        <w:t xml:space="preserve"> 8</w:t>
      </w:r>
      <w:r>
        <w:rPr>
          <w:i/>
          <w:iCs/>
          <w:u w:val="single"/>
        </w:rPr>
        <w:t>: Loss and accuracy of training and validation data vs Epochs with the best small model trained.</w:t>
      </w:r>
    </w:p>
    <w:p w:rsidR="00132BC3" w:rsidRDefault="00132BC3">
      <w:r w:rsidRPr="000712D1">
        <w:drawing>
          <wp:inline distT="0" distB="0" distL="0" distR="0" wp14:anchorId="77D74408" wp14:editId="1859E04B">
            <wp:extent cx="5943600" cy="448881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88815"/>
                    </a:xfrm>
                    <a:prstGeom prst="rect">
                      <a:avLst/>
                    </a:prstGeom>
                  </pic:spPr>
                </pic:pic>
              </a:graphicData>
            </a:graphic>
          </wp:inline>
        </w:drawing>
      </w:r>
      <w:r>
        <w:t xml:space="preserve"> </w:t>
      </w:r>
      <w:r w:rsidR="000712D1">
        <w:br w:type="page"/>
      </w:r>
    </w:p>
    <w:p w:rsidR="000712D1" w:rsidRDefault="000712D1"/>
    <w:p w:rsidR="000712D1" w:rsidRDefault="000712D1" w:rsidP="000712D1">
      <w:pPr>
        <w:jc w:val="center"/>
        <w:rPr>
          <w:rFonts w:asciiTheme="minorHAnsi" w:eastAsiaTheme="minorHAnsi" w:hAnsiTheme="minorHAnsi" w:cstheme="minorBidi"/>
          <w:sz w:val="36"/>
          <w:szCs w:val="36"/>
        </w:rPr>
      </w:pPr>
    </w:p>
    <w:p w:rsidR="00AB1BD4" w:rsidRDefault="00AB1BD4" w:rsidP="00AB1BD4">
      <w:pPr>
        <w:jc w:val="center"/>
        <w:rPr>
          <w:i/>
          <w:iCs/>
          <w:u w:val="single"/>
        </w:rPr>
      </w:pPr>
      <w:r w:rsidRPr="00BE665D">
        <w:rPr>
          <w:i/>
          <w:iCs/>
          <w:u w:val="single"/>
        </w:rPr>
        <w:t>Figure</w:t>
      </w:r>
      <w:r>
        <w:rPr>
          <w:i/>
          <w:iCs/>
          <w:u w:val="single"/>
        </w:rPr>
        <w:t xml:space="preserve"> 8: Confusion matrix for the best network</w:t>
      </w:r>
    </w:p>
    <w:p w:rsidR="004E4251" w:rsidRDefault="00102993" w:rsidP="00AB1BD4">
      <w:pPr>
        <w:jc w:val="center"/>
        <w:rPr>
          <w:i/>
          <w:iCs/>
          <w:u w:val="single"/>
        </w:rPr>
      </w:pPr>
      <w:r w:rsidRPr="00102993">
        <w:rPr>
          <w:i/>
          <w:iCs/>
          <w:u w:val="single"/>
        </w:rPr>
        <w:drawing>
          <wp:inline distT="0" distB="0" distL="0" distR="0" wp14:anchorId="6F3A4343" wp14:editId="31323A44">
            <wp:extent cx="3060700" cy="22382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0700" cy="2238255"/>
                    </a:xfrm>
                    <a:prstGeom prst="rect">
                      <a:avLst/>
                    </a:prstGeom>
                  </pic:spPr>
                </pic:pic>
              </a:graphicData>
            </a:graphic>
          </wp:inline>
        </w:drawing>
      </w:r>
      <w:bookmarkStart w:id="0" w:name="_GoBack"/>
      <w:bookmarkEnd w:id="0"/>
    </w:p>
    <w:p w:rsidR="004E4251" w:rsidRPr="00132BC3" w:rsidRDefault="004E4251" w:rsidP="00AB1BD4">
      <w:pPr>
        <w:jc w:val="center"/>
        <w:rPr>
          <w:b/>
          <w:bCs/>
        </w:rPr>
      </w:pPr>
    </w:p>
    <w:p w:rsidR="00AB1BD4" w:rsidRDefault="00AB1BD4" w:rsidP="00AB1BD4">
      <w:pPr>
        <w:jc w:val="center"/>
        <w:rPr>
          <w:i/>
          <w:iCs/>
          <w:u w:val="single"/>
        </w:rPr>
      </w:pPr>
    </w:p>
    <w:p w:rsidR="00AB1BD4" w:rsidRPr="00132BC3" w:rsidRDefault="00AB1BD4" w:rsidP="00AB1BD4">
      <w:pPr>
        <w:jc w:val="center"/>
        <w:rPr>
          <w:b/>
          <w:bCs/>
        </w:rPr>
      </w:pPr>
      <w:r w:rsidRPr="00BE665D">
        <w:rPr>
          <w:i/>
          <w:iCs/>
          <w:u w:val="single"/>
        </w:rPr>
        <w:t>Figure</w:t>
      </w:r>
      <w:r>
        <w:rPr>
          <w:i/>
          <w:iCs/>
          <w:u w:val="single"/>
        </w:rPr>
        <w:t xml:space="preserve"> 9: Confusion matrix for the best small network</w:t>
      </w:r>
    </w:p>
    <w:p w:rsidR="000712D1" w:rsidRDefault="000712D1" w:rsidP="000712D1">
      <w:pPr>
        <w:jc w:val="center"/>
        <w:rPr>
          <w:rFonts w:asciiTheme="minorHAnsi" w:eastAsiaTheme="minorHAnsi" w:hAnsiTheme="minorHAnsi" w:cstheme="minorBidi"/>
          <w:sz w:val="36"/>
          <w:szCs w:val="36"/>
        </w:rPr>
      </w:pPr>
      <w:r w:rsidRPr="000712D1">
        <w:rPr>
          <w:rFonts w:asciiTheme="minorHAnsi" w:eastAsiaTheme="minorHAnsi" w:hAnsiTheme="minorHAnsi" w:cstheme="minorBidi"/>
          <w:sz w:val="36"/>
          <w:szCs w:val="36"/>
        </w:rPr>
        <w:drawing>
          <wp:inline distT="0" distB="0" distL="0" distR="0" wp14:anchorId="11679001" wp14:editId="692EF1EF">
            <wp:extent cx="3009900" cy="2413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09900" cy="2413000"/>
                    </a:xfrm>
                    <a:prstGeom prst="rect">
                      <a:avLst/>
                    </a:prstGeom>
                  </pic:spPr>
                </pic:pic>
              </a:graphicData>
            </a:graphic>
          </wp:inline>
        </w:drawing>
      </w:r>
    </w:p>
    <w:p w:rsidR="00102993" w:rsidRDefault="00102993" w:rsidP="000712D1">
      <w:pPr>
        <w:jc w:val="center"/>
        <w:rPr>
          <w:rFonts w:asciiTheme="minorHAnsi" w:eastAsiaTheme="minorHAnsi" w:hAnsiTheme="minorHAnsi" w:cstheme="minorBidi"/>
          <w:sz w:val="36"/>
          <w:szCs w:val="36"/>
        </w:rPr>
      </w:pPr>
    </w:p>
    <w:p w:rsidR="00102993" w:rsidRDefault="00102993" w:rsidP="00102993">
      <w:r>
        <w:t xml:space="preserve">In the confusion matrix, we can see that </w:t>
      </w:r>
      <w:r w:rsidR="0092048E">
        <w:t xml:space="preserve">the large CNN often yield false positive for letter A, C, D and I. Which might be due to the fact the 4 looked quick similar, as the sign for these all involve a closed fist. Therefore, the network probably learned to recognize closed fist and is confused between all of these. We can also see that the large CNN have a lot of false negative at these letters as well. From this observation I would hypothesize that a high false positive at certain classes would often correlate to high false negative for those classes as well. </w:t>
      </w:r>
    </w:p>
    <w:p w:rsidR="0092048E" w:rsidRDefault="0092048E" w:rsidP="00102993"/>
    <w:p w:rsidR="0092048E" w:rsidRPr="00A56BF9" w:rsidRDefault="0092048E" w:rsidP="00102993">
      <w:pPr>
        <w:rPr>
          <w:rFonts w:asciiTheme="minorHAnsi" w:eastAsiaTheme="minorHAnsi" w:hAnsiTheme="minorHAnsi" w:cstheme="minorBidi"/>
          <w:sz w:val="36"/>
          <w:szCs w:val="36"/>
        </w:rPr>
      </w:pPr>
      <w:r>
        <w:t xml:space="preserve">The small CNN has a lot of confusion at A, C, H and I. Which again might have to due to the fact that these letter has a sign of a closed fist. </w:t>
      </w:r>
    </w:p>
    <w:sectPr w:rsidR="0092048E" w:rsidRPr="00A56BF9" w:rsidSect="000628C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501"/>
    <w:rsid w:val="00005B90"/>
    <w:rsid w:val="00040983"/>
    <w:rsid w:val="000628CA"/>
    <w:rsid w:val="000712D1"/>
    <w:rsid w:val="00091102"/>
    <w:rsid w:val="000C0CA4"/>
    <w:rsid w:val="00102993"/>
    <w:rsid w:val="00132BC3"/>
    <w:rsid w:val="001718A3"/>
    <w:rsid w:val="001B3D7C"/>
    <w:rsid w:val="002858D5"/>
    <w:rsid w:val="00294702"/>
    <w:rsid w:val="002C6D98"/>
    <w:rsid w:val="002D1312"/>
    <w:rsid w:val="002D6347"/>
    <w:rsid w:val="002E63F9"/>
    <w:rsid w:val="002F1680"/>
    <w:rsid w:val="003724BD"/>
    <w:rsid w:val="00377B20"/>
    <w:rsid w:val="00390AF0"/>
    <w:rsid w:val="00393469"/>
    <w:rsid w:val="003F1501"/>
    <w:rsid w:val="00471BDF"/>
    <w:rsid w:val="004D523F"/>
    <w:rsid w:val="004E4251"/>
    <w:rsid w:val="00706E1D"/>
    <w:rsid w:val="00780DFB"/>
    <w:rsid w:val="007E178E"/>
    <w:rsid w:val="007E58B2"/>
    <w:rsid w:val="007E6258"/>
    <w:rsid w:val="008A4CE3"/>
    <w:rsid w:val="008B2BC1"/>
    <w:rsid w:val="0092048E"/>
    <w:rsid w:val="00997CCB"/>
    <w:rsid w:val="009C09FE"/>
    <w:rsid w:val="00A56BF9"/>
    <w:rsid w:val="00A73F30"/>
    <w:rsid w:val="00AB1BD4"/>
    <w:rsid w:val="00B33610"/>
    <w:rsid w:val="00B52187"/>
    <w:rsid w:val="00B72BA0"/>
    <w:rsid w:val="00BE665D"/>
    <w:rsid w:val="00BE6905"/>
    <w:rsid w:val="00C2196C"/>
    <w:rsid w:val="00CB0EE0"/>
    <w:rsid w:val="00D05731"/>
    <w:rsid w:val="00D3147A"/>
    <w:rsid w:val="00D42EAC"/>
    <w:rsid w:val="00D75D7A"/>
    <w:rsid w:val="00E22007"/>
    <w:rsid w:val="00E30A0F"/>
    <w:rsid w:val="00E9612C"/>
    <w:rsid w:val="00EB18C8"/>
    <w:rsid w:val="00ED454B"/>
    <w:rsid w:val="00F01EF4"/>
    <w:rsid w:val="00F77C35"/>
    <w:rsid w:val="00F84816"/>
    <w:rsid w:val="00F96B0C"/>
    <w:rsid w:val="00FA62A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DC878"/>
  <w15:chartTrackingRefBased/>
  <w15:docId w15:val="{3F911892-5EA7-204F-B947-9658DF422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BC3"/>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93469"/>
    <w:pPr>
      <w:spacing w:before="100" w:beforeAutospacing="1" w:after="100" w:afterAutospacing="1"/>
    </w:pPr>
  </w:style>
  <w:style w:type="paragraph" w:styleId="HTMLPreformatted">
    <w:name w:val="HTML Preformatted"/>
    <w:basedOn w:val="Normal"/>
    <w:link w:val="HTMLPreformattedChar"/>
    <w:uiPriority w:val="99"/>
    <w:semiHidden/>
    <w:unhideWhenUsed/>
    <w:rsid w:val="00AB1B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B1BD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94358">
      <w:bodyDiv w:val="1"/>
      <w:marLeft w:val="0"/>
      <w:marRight w:val="0"/>
      <w:marTop w:val="0"/>
      <w:marBottom w:val="0"/>
      <w:divBdr>
        <w:top w:val="none" w:sz="0" w:space="0" w:color="auto"/>
        <w:left w:val="none" w:sz="0" w:space="0" w:color="auto"/>
        <w:bottom w:val="none" w:sz="0" w:space="0" w:color="auto"/>
        <w:right w:val="none" w:sz="0" w:space="0" w:color="auto"/>
      </w:divBdr>
    </w:div>
    <w:div w:id="43524035">
      <w:bodyDiv w:val="1"/>
      <w:marLeft w:val="0"/>
      <w:marRight w:val="0"/>
      <w:marTop w:val="0"/>
      <w:marBottom w:val="0"/>
      <w:divBdr>
        <w:top w:val="none" w:sz="0" w:space="0" w:color="auto"/>
        <w:left w:val="none" w:sz="0" w:space="0" w:color="auto"/>
        <w:bottom w:val="none" w:sz="0" w:space="0" w:color="auto"/>
        <w:right w:val="none" w:sz="0" w:space="0" w:color="auto"/>
      </w:divBdr>
    </w:div>
    <w:div w:id="57869704">
      <w:bodyDiv w:val="1"/>
      <w:marLeft w:val="0"/>
      <w:marRight w:val="0"/>
      <w:marTop w:val="0"/>
      <w:marBottom w:val="0"/>
      <w:divBdr>
        <w:top w:val="none" w:sz="0" w:space="0" w:color="auto"/>
        <w:left w:val="none" w:sz="0" w:space="0" w:color="auto"/>
        <w:bottom w:val="none" w:sz="0" w:space="0" w:color="auto"/>
        <w:right w:val="none" w:sz="0" w:space="0" w:color="auto"/>
      </w:divBdr>
    </w:div>
    <w:div w:id="129445234">
      <w:bodyDiv w:val="1"/>
      <w:marLeft w:val="0"/>
      <w:marRight w:val="0"/>
      <w:marTop w:val="0"/>
      <w:marBottom w:val="0"/>
      <w:divBdr>
        <w:top w:val="none" w:sz="0" w:space="0" w:color="auto"/>
        <w:left w:val="none" w:sz="0" w:space="0" w:color="auto"/>
        <w:bottom w:val="none" w:sz="0" w:space="0" w:color="auto"/>
        <w:right w:val="none" w:sz="0" w:space="0" w:color="auto"/>
      </w:divBdr>
    </w:div>
    <w:div w:id="209734070">
      <w:bodyDiv w:val="1"/>
      <w:marLeft w:val="0"/>
      <w:marRight w:val="0"/>
      <w:marTop w:val="0"/>
      <w:marBottom w:val="0"/>
      <w:divBdr>
        <w:top w:val="none" w:sz="0" w:space="0" w:color="auto"/>
        <w:left w:val="none" w:sz="0" w:space="0" w:color="auto"/>
        <w:bottom w:val="none" w:sz="0" w:space="0" w:color="auto"/>
        <w:right w:val="none" w:sz="0" w:space="0" w:color="auto"/>
      </w:divBdr>
    </w:div>
    <w:div w:id="272591396">
      <w:bodyDiv w:val="1"/>
      <w:marLeft w:val="0"/>
      <w:marRight w:val="0"/>
      <w:marTop w:val="0"/>
      <w:marBottom w:val="0"/>
      <w:divBdr>
        <w:top w:val="none" w:sz="0" w:space="0" w:color="auto"/>
        <w:left w:val="none" w:sz="0" w:space="0" w:color="auto"/>
        <w:bottom w:val="none" w:sz="0" w:space="0" w:color="auto"/>
        <w:right w:val="none" w:sz="0" w:space="0" w:color="auto"/>
      </w:divBdr>
    </w:div>
    <w:div w:id="320081591">
      <w:bodyDiv w:val="1"/>
      <w:marLeft w:val="0"/>
      <w:marRight w:val="0"/>
      <w:marTop w:val="0"/>
      <w:marBottom w:val="0"/>
      <w:divBdr>
        <w:top w:val="none" w:sz="0" w:space="0" w:color="auto"/>
        <w:left w:val="none" w:sz="0" w:space="0" w:color="auto"/>
        <w:bottom w:val="none" w:sz="0" w:space="0" w:color="auto"/>
        <w:right w:val="none" w:sz="0" w:space="0" w:color="auto"/>
      </w:divBdr>
    </w:div>
    <w:div w:id="344405502">
      <w:bodyDiv w:val="1"/>
      <w:marLeft w:val="0"/>
      <w:marRight w:val="0"/>
      <w:marTop w:val="0"/>
      <w:marBottom w:val="0"/>
      <w:divBdr>
        <w:top w:val="none" w:sz="0" w:space="0" w:color="auto"/>
        <w:left w:val="none" w:sz="0" w:space="0" w:color="auto"/>
        <w:bottom w:val="none" w:sz="0" w:space="0" w:color="auto"/>
        <w:right w:val="none" w:sz="0" w:space="0" w:color="auto"/>
      </w:divBdr>
    </w:div>
    <w:div w:id="461466261">
      <w:bodyDiv w:val="1"/>
      <w:marLeft w:val="0"/>
      <w:marRight w:val="0"/>
      <w:marTop w:val="0"/>
      <w:marBottom w:val="0"/>
      <w:divBdr>
        <w:top w:val="none" w:sz="0" w:space="0" w:color="auto"/>
        <w:left w:val="none" w:sz="0" w:space="0" w:color="auto"/>
        <w:bottom w:val="none" w:sz="0" w:space="0" w:color="auto"/>
        <w:right w:val="none" w:sz="0" w:space="0" w:color="auto"/>
      </w:divBdr>
    </w:div>
    <w:div w:id="657222187">
      <w:bodyDiv w:val="1"/>
      <w:marLeft w:val="0"/>
      <w:marRight w:val="0"/>
      <w:marTop w:val="0"/>
      <w:marBottom w:val="0"/>
      <w:divBdr>
        <w:top w:val="none" w:sz="0" w:space="0" w:color="auto"/>
        <w:left w:val="none" w:sz="0" w:space="0" w:color="auto"/>
        <w:bottom w:val="none" w:sz="0" w:space="0" w:color="auto"/>
        <w:right w:val="none" w:sz="0" w:space="0" w:color="auto"/>
      </w:divBdr>
    </w:div>
    <w:div w:id="694696261">
      <w:bodyDiv w:val="1"/>
      <w:marLeft w:val="0"/>
      <w:marRight w:val="0"/>
      <w:marTop w:val="0"/>
      <w:marBottom w:val="0"/>
      <w:divBdr>
        <w:top w:val="none" w:sz="0" w:space="0" w:color="auto"/>
        <w:left w:val="none" w:sz="0" w:space="0" w:color="auto"/>
        <w:bottom w:val="none" w:sz="0" w:space="0" w:color="auto"/>
        <w:right w:val="none" w:sz="0" w:space="0" w:color="auto"/>
      </w:divBdr>
    </w:div>
    <w:div w:id="786656568">
      <w:bodyDiv w:val="1"/>
      <w:marLeft w:val="0"/>
      <w:marRight w:val="0"/>
      <w:marTop w:val="0"/>
      <w:marBottom w:val="0"/>
      <w:divBdr>
        <w:top w:val="none" w:sz="0" w:space="0" w:color="auto"/>
        <w:left w:val="none" w:sz="0" w:space="0" w:color="auto"/>
        <w:bottom w:val="none" w:sz="0" w:space="0" w:color="auto"/>
        <w:right w:val="none" w:sz="0" w:space="0" w:color="auto"/>
      </w:divBdr>
    </w:div>
    <w:div w:id="897977961">
      <w:bodyDiv w:val="1"/>
      <w:marLeft w:val="0"/>
      <w:marRight w:val="0"/>
      <w:marTop w:val="0"/>
      <w:marBottom w:val="0"/>
      <w:divBdr>
        <w:top w:val="none" w:sz="0" w:space="0" w:color="auto"/>
        <w:left w:val="none" w:sz="0" w:space="0" w:color="auto"/>
        <w:bottom w:val="none" w:sz="0" w:space="0" w:color="auto"/>
        <w:right w:val="none" w:sz="0" w:space="0" w:color="auto"/>
      </w:divBdr>
    </w:div>
    <w:div w:id="1011832695">
      <w:bodyDiv w:val="1"/>
      <w:marLeft w:val="0"/>
      <w:marRight w:val="0"/>
      <w:marTop w:val="0"/>
      <w:marBottom w:val="0"/>
      <w:divBdr>
        <w:top w:val="none" w:sz="0" w:space="0" w:color="auto"/>
        <w:left w:val="none" w:sz="0" w:space="0" w:color="auto"/>
        <w:bottom w:val="none" w:sz="0" w:space="0" w:color="auto"/>
        <w:right w:val="none" w:sz="0" w:space="0" w:color="auto"/>
      </w:divBdr>
    </w:div>
    <w:div w:id="1092506658">
      <w:bodyDiv w:val="1"/>
      <w:marLeft w:val="0"/>
      <w:marRight w:val="0"/>
      <w:marTop w:val="0"/>
      <w:marBottom w:val="0"/>
      <w:divBdr>
        <w:top w:val="none" w:sz="0" w:space="0" w:color="auto"/>
        <w:left w:val="none" w:sz="0" w:space="0" w:color="auto"/>
        <w:bottom w:val="none" w:sz="0" w:space="0" w:color="auto"/>
        <w:right w:val="none" w:sz="0" w:space="0" w:color="auto"/>
      </w:divBdr>
    </w:div>
    <w:div w:id="1327395175">
      <w:bodyDiv w:val="1"/>
      <w:marLeft w:val="0"/>
      <w:marRight w:val="0"/>
      <w:marTop w:val="0"/>
      <w:marBottom w:val="0"/>
      <w:divBdr>
        <w:top w:val="none" w:sz="0" w:space="0" w:color="auto"/>
        <w:left w:val="none" w:sz="0" w:space="0" w:color="auto"/>
        <w:bottom w:val="none" w:sz="0" w:space="0" w:color="auto"/>
        <w:right w:val="none" w:sz="0" w:space="0" w:color="auto"/>
      </w:divBdr>
    </w:div>
    <w:div w:id="1392999534">
      <w:bodyDiv w:val="1"/>
      <w:marLeft w:val="0"/>
      <w:marRight w:val="0"/>
      <w:marTop w:val="0"/>
      <w:marBottom w:val="0"/>
      <w:divBdr>
        <w:top w:val="none" w:sz="0" w:space="0" w:color="auto"/>
        <w:left w:val="none" w:sz="0" w:space="0" w:color="auto"/>
        <w:bottom w:val="none" w:sz="0" w:space="0" w:color="auto"/>
        <w:right w:val="none" w:sz="0" w:space="0" w:color="auto"/>
      </w:divBdr>
      <w:divsChild>
        <w:div w:id="1955598950">
          <w:marLeft w:val="0"/>
          <w:marRight w:val="0"/>
          <w:marTop w:val="0"/>
          <w:marBottom w:val="0"/>
          <w:divBdr>
            <w:top w:val="none" w:sz="0" w:space="0" w:color="auto"/>
            <w:left w:val="none" w:sz="0" w:space="0" w:color="auto"/>
            <w:bottom w:val="none" w:sz="0" w:space="0" w:color="auto"/>
            <w:right w:val="none" w:sz="0" w:space="0" w:color="auto"/>
          </w:divBdr>
          <w:divsChild>
            <w:div w:id="1652438293">
              <w:marLeft w:val="0"/>
              <w:marRight w:val="0"/>
              <w:marTop w:val="0"/>
              <w:marBottom w:val="0"/>
              <w:divBdr>
                <w:top w:val="none" w:sz="0" w:space="0" w:color="auto"/>
                <w:left w:val="none" w:sz="0" w:space="0" w:color="auto"/>
                <w:bottom w:val="none" w:sz="0" w:space="0" w:color="auto"/>
                <w:right w:val="none" w:sz="0" w:space="0" w:color="auto"/>
              </w:divBdr>
              <w:divsChild>
                <w:div w:id="160094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436418">
      <w:bodyDiv w:val="1"/>
      <w:marLeft w:val="0"/>
      <w:marRight w:val="0"/>
      <w:marTop w:val="0"/>
      <w:marBottom w:val="0"/>
      <w:divBdr>
        <w:top w:val="none" w:sz="0" w:space="0" w:color="auto"/>
        <w:left w:val="none" w:sz="0" w:space="0" w:color="auto"/>
        <w:bottom w:val="none" w:sz="0" w:space="0" w:color="auto"/>
        <w:right w:val="none" w:sz="0" w:space="0" w:color="auto"/>
      </w:divBdr>
    </w:div>
    <w:div w:id="1650747227">
      <w:bodyDiv w:val="1"/>
      <w:marLeft w:val="0"/>
      <w:marRight w:val="0"/>
      <w:marTop w:val="0"/>
      <w:marBottom w:val="0"/>
      <w:divBdr>
        <w:top w:val="none" w:sz="0" w:space="0" w:color="auto"/>
        <w:left w:val="none" w:sz="0" w:space="0" w:color="auto"/>
        <w:bottom w:val="none" w:sz="0" w:space="0" w:color="auto"/>
        <w:right w:val="none" w:sz="0" w:space="0" w:color="auto"/>
      </w:divBdr>
      <w:divsChild>
        <w:div w:id="2026665795">
          <w:marLeft w:val="0"/>
          <w:marRight w:val="0"/>
          <w:marTop w:val="0"/>
          <w:marBottom w:val="0"/>
          <w:divBdr>
            <w:top w:val="none" w:sz="0" w:space="0" w:color="auto"/>
            <w:left w:val="none" w:sz="0" w:space="0" w:color="auto"/>
            <w:bottom w:val="none" w:sz="0" w:space="0" w:color="auto"/>
            <w:right w:val="none" w:sz="0" w:space="0" w:color="auto"/>
          </w:divBdr>
          <w:divsChild>
            <w:div w:id="1084257992">
              <w:marLeft w:val="0"/>
              <w:marRight w:val="0"/>
              <w:marTop w:val="0"/>
              <w:marBottom w:val="0"/>
              <w:divBdr>
                <w:top w:val="none" w:sz="0" w:space="0" w:color="auto"/>
                <w:left w:val="none" w:sz="0" w:space="0" w:color="auto"/>
                <w:bottom w:val="none" w:sz="0" w:space="0" w:color="auto"/>
                <w:right w:val="none" w:sz="0" w:space="0" w:color="auto"/>
              </w:divBdr>
              <w:divsChild>
                <w:div w:id="21254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814924">
      <w:bodyDiv w:val="1"/>
      <w:marLeft w:val="0"/>
      <w:marRight w:val="0"/>
      <w:marTop w:val="0"/>
      <w:marBottom w:val="0"/>
      <w:divBdr>
        <w:top w:val="none" w:sz="0" w:space="0" w:color="auto"/>
        <w:left w:val="none" w:sz="0" w:space="0" w:color="auto"/>
        <w:bottom w:val="none" w:sz="0" w:space="0" w:color="auto"/>
        <w:right w:val="none" w:sz="0" w:space="0" w:color="auto"/>
      </w:divBdr>
    </w:div>
    <w:div w:id="2093626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15</Pages>
  <Words>2547</Words>
  <Characters>14523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Yifang Pan</dc:creator>
  <cp:keywords/>
  <dc:description/>
  <cp:lastModifiedBy>Yifang Pan</cp:lastModifiedBy>
  <cp:revision>19</cp:revision>
  <dcterms:created xsi:type="dcterms:W3CDTF">2019-10-12T21:01:00Z</dcterms:created>
  <dcterms:modified xsi:type="dcterms:W3CDTF">2019-10-18T01:22:00Z</dcterms:modified>
</cp:coreProperties>
</file>