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E31" w:rsidRDefault="003C7DEA">
      <w:pPr>
        <w:pBdr>
          <w:bottom w:val="single" w:sz="12" w:space="0" w:color="000000"/>
        </w:pBdr>
        <w:rPr>
          <w:rFonts w:ascii="Cambria" w:eastAsia="Cambria" w:hAnsi="Cambria" w:cs="Cambria"/>
          <w:b/>
          <w:sz w:val="36"/>
          <w:szCs w:val="3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356235</wp:posOffset>
                </wp:positionV>
                <wp:extent cx="4029075" cy="7905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3E31" w:rsidRPr="003C7DEA" w:rsidRDefault="00E87508" w:rsidP="002F0925">
                            <w:pPr>
                              <w:spacing w:after="0"/>
                              <w:textDirection w:val="btLr"/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</w:pPr>
                            <w:r w:rsidRPr="003C7DEA"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  <w:t>Advanced Technology Development Centre</w:t>
                            </w:r>
                          </w:p>
                          <w:p w:rsidR="00FA487D" w:rsidRPr="003C7DEA" w:rsidRDefault="00E87508" w:rsidP="00FA487D">
                            <w:pPr>
                              <w:spacing w:after="0"/>
                              <w:textDirection w:val="btLr"/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</w:pPr>
                            <w:r w:rsidRPr="003C7DEA"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  <w:t xml:space="preserve">Indian Institute of Technology (IIT) </w:t>
                            </w:r>
                            <w:proofErr w:type="spellStart"/>
                            <w:r w:rsidRPr="003C7DEA"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  <w:t>Kharagpur</w:t>
                            </w:r>
                            <w:proofErr w:type="spellEnd"/>
                            <w:r w:rsidR="00FA487D" w:rsidRPr="003C7DEA"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  <w:t>, India - 721302</w:t>
                            </w:r>
                          </w:p>
                          <w:p w:rsidR="00523E31" w:rsidRPr="003C7DEA" w:rsidRDefault="003C7DEA" w:rsidP="00FA487D">
                            <w:pPr>
                              <w:spacing w:after="0"/>
                              <w:textDirection w:val="btLr"/>
                              <w:rPr>
                                <w:rFonts w:asciiTheme="majorHAnsi" w:eastAsia="Arial" w:hAnsiTheme="majorHAnsi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C7DEA">
                              <w:rPr>
                                <w:rFonts w:asciiTheme="majorHAnsi" w:hAnsiTheme="majorHAnsi" w:cs="Arial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6" w:history="1">
                              <w:r w:rsidR="008F652C" w:rsidRPr="003C7DEA">
                                <w:rPr>
                                  <w:rStyle w:val="Hyperlink"/>
                                  <w:rFonts w:asciiTheme="majorHAnsi" w:eastAsia="Cambria" w:hAnsiTheme="majorHAnsi" w:cs="Arial"/>
                                  <w:sz w:val="22"/>
                                  <w:szCs w:val="22"/>
                                </w:rPr>
                                <w:t>in.anik.samanta@ieee.org</w:t>
                              </w:r>
                            </w:hyperlink>
                            <w:r w:rsidR="008F652C" w:rsidRPr="003C7DEA"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  <w:t>,</w:t>
                            </w:r>
                            <w:r w:rsidR="008F652C" w:rsidRPr="003C7DEA">
                              <w:rPr>
                                <w:rFonts w:asciiTheme="majorHAnsi" w:eastAsia="Arial" w:hAnsiTheme="majorHAnsi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C7DEA">
                              <w:rPr>
                                <w:rFonts w:asciiTheme="majorHAnsi" w:eastAsia="Arial" w:hAnsiTheme="majorHAnsi" w:cs="Arial"/>
                                <w:color w:val="000000"/>
                                <w:sz w:val="22"/>
                                <w:szCs w:val="22"/>
                              </w:rPr>
                              <w:t xml:space="preserve">Mobile: </w:t>
                            </w:r>
                            <w:r w:rsidR="008F652C" w:rsidRPr="003C7DEA">
                              <w:rPr>
                                <w:rFonts w:asciiTheme="majorHAnsi" w:eastAsia="Arial" w:hAnsiTheme="majorHAnsi" w:cs="Arial"/>
                                <w:color w:val="000000"/>
                                <w:sz w:val="22"/>
                                <w:szCs w:val="22"/>
                              </w:rPr>
                              <w:t>+</w:t>
                            </w:r>
                            <w:r w:rsidR="00E87508" w:rsidRPr="003C7DEA">
                              <w:rPr>
                                <w:rFonts w:asciiTheme="majorHAnsi" w:eastAsia="Arial" w:hAnsiTheme="majorHAnsi" w:cs="Arial"/>
                                <w:color w:val="000000"/>
                                <w:sz w:val="22"/>
                                <w:szCs w:val="22"/>
                              </w:rPr>
                              <w:t>91-</w:t>
                            </w:r>
                            <w:r w:rsidR="00FA487D" w:rsidRPr="003C7DEA">
                              <w:rPr>
                                <w:rFonts w:asciiTheme="majorHAnsi" w:eastAsia="Arial" w:hAnsiTheme="majorHAnsi" w:cs="Arial"/>
                                <w:color w:val="000000"/>
                                <w:sz w:val="22"/>
                                <w:szCs w:val="22"/>
                              </w:rPr>
                              <w:t>8617872775</w:t>
                            </w:r>
                          </w:p>
                          <w:p w:rsidR="003C7DEA" w:rsidRPr="003C7DEA" w:rsidRDefault="003C7DEA" w:rsidP="003C7DEA">
                            <w:pPr>
                              <w:spacing w:after="0"/>
                              <w:textDirection w:val="btLr"/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</w:pPr>
                            <w:r w:rsidRPr="003C7DEA"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  <w:t xml:space="preserve">Homepage: </w:t>
                            </w:r>
                            <w:hyperlink r:id="rId7" w:history="1">
                              <w:r w:rsidRPr="003C7DEA">
                                <w:rPr>
                                  <w:rStyle w:val="Hyperlink"/>
                                  <w:rFonts w:asciiTheme="majorHAnsi" w:eastAsia="Cambria" w:hAnsiTheme="majorHAnsi" w:cs="Arial"/>
                                  <w:sz w:val="22"/>
                                  <w:szCs w:val="22"/>
                                </w:rPr>
                                <w:t>https://eceanik.github.io/</w:t>
                              </w:r>
                            </w:hyperlink>
                          </w:p>
                          <w:p w:rsidR="003C7DEA" w:rsidRPr="003C7DEA" w:rsidRDefault="003C7DEA" w:rsidP="00FA487D">
                            <w:pPr>
                              <w:spacing w:after="0"/>
                              <w:textDirection w:val="btLr"/>
                              <w:rPr>
                                <w:rFonts w:asciiTheme="majorHAnsi" w:eastAsia="Arial" w:hAnsiTheme="majorHAnsi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3C7DEA" w:rsidRPr="008F652C" w:rsidRDefault="003C7DEA" w:rsidP="00FA487D">
                            <w:pPr>
                              <w:spacing w:after="0"/>
                              <w:textDirection w:val="btLr"/>
                              <w:rPr>
                                <w:rFonts w:ascii="Cambria" w:eastAsia="Cambria" w:hAnsi="Cambria" w:cs="Cambria"/>
                                <w:sz w:val="22"/>
                                <w:szCs w:val="22"/>
                              </w:rPr>
                            </w:pPr>
                          </w:p>
                          <w:p w:rsidR="00523E31" w:rsidRDefault="00523E3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id="Rectangle 12" o:spid="_x0000_s1026" style="position:absolute;margin-left:0;margin-top:28.05pt;width:317.2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" strokecolor="white">
                <v:stroke startarrowwidth="narrow" startarrowlength="short" endarrowwidth="narrow" endarrowlength="short"/>
                <v:textbox inset="0,0,0,0">
                  <w:txbxContent>
                    <w:p w:rsidR="00523E31" w:rsidRPr="003C7DEA" w:rsidRDefault="00E87508" w:rsidP="002F0925">
                      <w:pPr>
                        <w:spacing w:after="0"/>
                        <w:textDirection w:val="btLr"/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</w:pPr>
                      <w:r w:rsidRPr="003C7DEA"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  <w:t>Advanced Technology Development Centre</w:t>
                      </w:r>
                    </w:p>
                    <w:p w:rsidR="00FA487D" w:rsidRPr="003C7DEA" w:rsidRDefault="00E87508" w:rsidP="00FA487D">
                      <w:pPr>
                        <w:spacing w:after="0"/>
                        <w:textDirection w:val="btLr"/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</w:pPr>
                      <w:r w:rsidRPr="003C7DEA"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  <w:t>Indian Institute of Technology (IIT) Kharagpur</w:t>
                      </w:r>
                      <w:r w:rsidR="00FA487D" w:rsidRPr="003C7DEA"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  <w:t>, India - 721302</w:t>
                      </w:r>
                    </w:p>
                    <w:p w:rsidR="00523E31" w:rsidRPr="003C7DEA" w:rsidRDefault="003C7DEA" w:rsidP="00FA487D">
                      <w:pPr>
                        <w:spacing w:after="0"/>
                        <w:textDirection w:val="btLr"/>
                        <w:rPr>
                          <w:rFonts w:asciiTheme="majorHAnsi" w:eastAsia="Arial" w:hAnsiTheme="majorHAnsi" w:cs="Arial"/>
                          <w:color w:val="000000"/>
                          <w:sz w:val="22"/>
                          <w:szCs w:val="22"/>
                        </w:rPr>
                      </w:pPr>
                      <w:r w:rsidRPr="003C7DEA">
                        <w:rPr>
                          <w:rFonts w:asciiTheme="majorHAnsi" w:hAnsiTheme="majorHAnsi" w:cs="Arial"/>
                          <w:sz w:val="22"/>
                          <w:szCs w:val="22"/>
                        </w:rPr>
                        <w:t xml:space="preserve">Email: </w:t>
                      </w:r>
                      <w:hyperlink r:id="rId8" w:history="1">
                        <w:r w:rsidR="008F652C" w:rsidRPr="003C7DEA">
                          <w:rPr>
                            <w:rStyle w:val="Hyperlink"/>
                            <w:rFonts w:asciiTheme="majorHAnsi" w:eastAsia="Cambria" w:hAnsiTheme="majorHAnsi" w:cs="Arial"/>
                            <w:sz w:val="22"/>
                            <w:szCs w:val="22"/>
                          </w:rPr>
                          <w:t>in.anik.samanta@ieee.org</w:t>
                        </w:r>
                      </w:hyperlink>
                      <w:r w:rsidR="008F652C" w:rsidRPr="003C7DEA"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  <w:t>,</w:t>
                      </w:r>
                      <w:r w:rsidR="008F652C" w:rsidRPr="003C7DEA">
                        <w:rPr>
                          <w:rFonts w:asciiTheme="majorHAnsi" w:eastAsia="Arial" w:hAnsiTheme="majorHAnsi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3C7DEA">
                        <w:rPr>
                          <w:rFonts w:asciiTheme="majorHAnsi" w:eastAsia="Arial" w:hAnsiTheme="majorHAnsi" w:cs="Arial"/>
                          <w:color w:val="000000"/>
                          <w:sz w:val="22"/>
                          <w:szCs w:val="22"/>
                        </w:rPr>
                        <w:t xml:space="preserve">Mobile: </w:t>
                      </w:r>
                      <w:r w:rsidR="008F652C" w:rsidRPr="003C7DEA">
                        <w:rPr>
                          <w:rFonts w:asciiTheme="majorHAnsi" w:eastAsia="Arial" w:hAnsiTheme="majorHAnsi" w:cs="Arial"/>
                          <w:color w:val="000000"/>
                          <w:sz w:val="22"/>
                          <w:szCs w:val="22"/>
                        </w:rPr>
                        <w:t>+</w:t>
                      </w:r>
                      <w:r w:rsidR="00E87508" w:rsidRPr="003C7DEA">
                        <w:rPr>
                          <w:rFonts w:asciiTheme="majorHAnsi" w:eastAsia="Arial" w:hAnsiTheme="majorHAnsi" w:cs="Arial"/>
                          <w:color w:val="000000"/>
                          <w:sz w:val="22"/>
                          <w:szCs w:val="22"/>
                        </w:rPr>
                        <w:t>91-</w:t>
                      </w:r>
                      <w:r w:rsidR="00FA487D" w:rsidRPr="003C7DEA">
                        <w:rPr>
                          <w:rFonts w:asciiTheme="majorHAnsi" w:eastAsia="Arial" w:hAnsiTheme="majorHAnsi" w:cs="Arial"/>
                          <w:color w:val="000000"/>
                          <w:sz w:val="22"/>
                          <w:szCs w:val="22"/>
                        </w:rPr>
                        <w:t>8617872775</w:t>
                      </w:r>
                    </w:p>
                    <w:p w:rsidR="003C7DEA" w:rsidRPr="003C7DEA" w:rsidRDefault="003C7DEA" w:rsidP="003C7DEA">
                      <w:pPr>
                        <w:spacing w:after="0"/>
                        <w:textDirection w:val="btLr"/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</w:pPr>
                      <w:r w:rsidRPr="003C7DEA"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  <w:t xml:space="preserve">Homepage: </w:t>
                      </w:r>
                      <w:hyperlink r:id="rId9" w:history="1">
                        <w:r w:rsidRPr="003C7DEA">
                          <w:rPr>
                            <w:rStyle w:val="Hyperlink"/>
                            <w:rFonts w:asciiTheme="majorHAnsi" w:eastAsia="Cambria" w:hAnsiTheme="majorHAnsi" w:cs="Arial"/>
                            <w:sz w:val="22"/>
                            <w:szCs w:val="22"/>
                          </w:rPr>
                          <w:t>https://eceanik.github.io/</w:t>
                        </w:r>
                      </w:hyperlink>
                    </w:p>
                    <w:p w:rsidR="003C7DEA" w:rsidRPr="003C7DEA" w:rsidRDefault="003C7DEA" w:rsidP="00FA487D">
                      <w:pPr>
                        <w:spacing w:after="0"/>
                        <w:textDirection w:val="btLr"/>
                        <w:rPr>
                          <w:rFonts w:asciiTheme="majorHAnsi" w:eastAsia="Arial" w:hAnsiTheme="majorHAnsi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3C7DEA" w:rsidRPr="008F652C" w:rsidRDefault="003C7DEA" w:rsidP="00FA487D">
                      <w:pPr>
                        <w:spacing w:after="0"/>
                        <w:textDirection w:val="btLr"/>
                        <w:rPr>
                          <w:rFonts w:ascii="Cambria" w:eastAsia="Cambria" w:hAnsi="Cambria" w:cs="Cambria"/>
                          <w:sz w:val="22"/>
                          <w:szCs w:val="22"/>
                        </w:rPr>
                      </w:pPr>
                    </w:p>
                    <w:p w:rsidR="00523E31" w:rsidRDefault="00523E3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7508">
        <w:rPr>
          <w:rFonts w:ascii="Cambria" w:eastAsia="Cambria" w:hAnsi="Cambria" w:cs="Cambria"/>
          <w:b/>
          <w:sz w:val="36"/>
          <w:szCs w:val="36"/>
        </w:rPr>
        <w:t>ANIK KUMAR SAMANTA</w:t>
      </w:r>
    </w:p>
    <w:p w:rsidR="00523E31" w:rsidRDefault="00523E31">
      <w:pPr>
        <w:pBdr>
          <w:bottom w:val="single" w:sz="12" w:space="0" w:color="000000"/>
        </w:pBdr>
        <w:rPr>
          <w:rFonts w:ascii="Cambria" w:eastAsia="Cambria" w:hAnsi="Cambria" w:cs="Cambria"/>
          <w:b/>
          <w:sz w:val="36"/>
          <w:szCs w:val="36"/>
        </w:rPr>
      </w:pPr>
    </w:p>
    <w:p w:rsidR="00523E31" w:rsidRDefault="00523E31">
      <w:pPr>
        <w:pBdr>
          <w:bottom w:val="single" w:sz="12" w:space="0" w:color="000000"/>
        </w:pBdr>
        <w:rPr>
          <w:rFonts w:ascii="Cambria" w:eastAsia="Cambria" w:hAnsi="Cambria" w:cs="Cambria"/>
          <w:b/>
          <w:sz w:val="36"/>
          <w:szCs w:val="36"/>
        </w:rPr>
      </w:pPr>
    </w:p>
    <w:p w:rsidR="00523E31" w:rsidRDefault="00C01B04">
      <w:pPr>
        <w:spacing w:after="0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b/>
        </w:rPr>
        <w:t xml:space="preserve">Research </w:t>
      </w:r>
      <w:r w:rsidR="004B580F">
        <w:rPr>
          <w:rFonts w:ascii="Cambria" w:eastAsia="Cambria" w:hAnsi="Cambria" w:cs="Cambria"/>
          <w:b/>
        </w:rPr>
        <w:t>Interests</w:t>
      </w:r>
    </w:p>
    <w:p w:rsidR="00C90052" w:rsidRDefault="00C90052" w:rsidP="00C90052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Signal Processing, instantaneous frequency estimation, spectral estimation, noise</w:t>
      </w:r>
      <w:r w:rsidRPr="00B85EEC"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characterization.</w:t>
      </w:r>
    </w:p>
    <w:p w:rsidR="00C90052" w:rsidRDefault="00C90052" w:rsidP="00C90052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Estimation theory, detection theory, hypothesis testing.</w:t>
      </w:r>
    </w:p>
    <w:p w:rsidR="00C90052" w:rsidRDefault="00C90052" w:rsidP="00C90052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Supervised machine-learning (interest in multivariate regression analysis)</w:t>
      </w:r>
    </w:p>
    <w:p w:rsidR="00C90052" w:rsidRDefault="00C90052" w:rsidP="00C90052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Condition monitoring, </w:t>
      </w:r>
      <w:r w:rsidRPr="00B85EEC">
        <w:rPr>
          <w:rFonts w:ascii="Cambria" w:eastAsia="Cambria" w:hAnsi="Cambria" w:cs="Cambria"/>
          <w:sz w:val="22"/>
          <w:szCs w:val="22"/>
        </w:rPr>
        <w:t>automated feature detection</w:t>
      </w:r>
      <w:r>
        <w:rPr>
          <w:rFonts w:ascii="Cambria" w:eastAsia="Cambria" w:hAnsi="Cambria" w:cs="Cambria"/>
          <w:sz w:val="22"/>
          <w:szCs w:val="22"/>
        </w:rPr>
        <w:t>, motor signature analysis, embedded system development.</w:t>
      </w:r>
    </w:p>
    <w:p w:rsidR="00523E31" w:rsidRDefault="00523E31">
      <w:pPr>
        <w:spacing w:after="0"/>
        <w:rPr>
          <w:rFonts w:ascii="Cambria" w:eastAsia="Cambria" w:hAnsi="Cambria" w:cs="Cambria"/>
          <w:b/>
        </w:rPr>
      </w:pPr>
    </w:p>
    <w:p w:rsidR="00523E31" w:rsidRDefault="000A17E8">
      <w:pPr>
        <w:spacing w:after="0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</w:rPr>
        <w:t>Research Experience</w:t>
      </w:r>
      <w:r w:rsidR="00E87508">
        <w:rPr>
          <w:rFonts w:ascii="Cambria" w:eastAsia="Cambria" w:hAnsi="Cambria" w:cs="Cambria"/>
          <w:b/>
          <w:sz w:val="22"/>
          <w:szCs w:val="22"/>
        </w:rPr>
        <w:br/>
      </w:r>
      <w:r w:rsidR="00E87508"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170196</wp:posOffset>
                </wp:positionV>
                <wp:extent cx="6629400" cy="1270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170196</wp:posOffset>
                </wp:positionV>
                <wp:extent cx="6629400" cy="12700"/>
                <wp:effectExtent b="0" l="0" r="0" t="0"/>
                <wp:wrapNone/>
                <wp:docPr id="2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June 2016 – present: Ph.D. Research Scholar, Advanced Technology Development Centre, IIT </w:t>
      </w:r>
      <w:proofErr w:type="spellStart"/>
      <w:r>
        <w:rPr>
          <w:rFonts w:ascii="Cambria" w:eastAsia="Cambria" w:hAnsi="Cambria" w:cs="Cambria"/>
          <w:sz w:val="22"/>
          <w:szCs w:val="22"/>
        </w:rPr>
        <w:t>Kharagpur</w:t>
      </w:r>
      <w:proofErr w:type="spellEnd"/>
      <w:r w:rsidR="00FA487D">
        <w:rPr>
          <w:rFonts w:ascii="Cambria" w:eastAsia="Cambria" w:hAnsi="Cambria" w:cs="Cambria"/>
          <w:sz w:val="22"/>
          <w:szCs w:val="22"/>
        </w:rPr>
        <w:t xml:space="preserve">. </w:t>
      </w:r>
      <w:r w:rsidR="00D66260">
        <w:rPr>
          <w:rFonts w:ascii="Cambria" w:eastAsia="Cambria" w:hAnsi="Cambria" w:cs="Cambria"/>
          <w:sz w:val="22"/>
          <w:szCs w:val="22"/>
        </w:rPr>
        <w:t>Synopsis seminar delivered on January 28</w:t>
      </w:r>
      <w:r w:rsidR="00FA487D">
        <w:rPr>
          <w:rFonts w:ascii="Cambria" w:eastAsia="Cambria" w:hAnsi="Cambria" w:cs="Cambria"/>
          <w:sz w:val="22"/>
          <w:szCs w:val="22"/>
        </w:rPr>
        <w:t>, 2020.</w: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Oct 2012 – June 2016: Research Engineer, Centre for Railway Research, IIT </w:t>
      </w:r>
      <w:proofErr w:type="spellStart"/>
      <w:r>
        <w:rPr>
          <w:rFonts w:ascii="Cambria" w:eastAsia="Cambria" w:hAnsi="Cambria" w:cs="Cambria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sz w:val="22"/>
          <w:szCs w:val="22"/>
        </w:rPr>
        <w:t>.</w: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June 2011 – Oct 2012: Project Engineer, Real</w:t>
      </w:r>
      <w:r w:rsidR="00BA170B">
        <w:rPr>
          <w:rFonts w:ascii="Cambria" w:eastAsia="Cambria" w:hAnsi="Cambria" w:cs="Cambria"/>
          <w:sz w:val="22"/>
          <w:szCs w:val="22"/>
        </w:rPr>
        <w:t>-</w:t>
      </w:r>
      <w:r>
        <w:rPr>
          <w:rFonts w:ascii="Cambria" w:eastAsia="Cambria" w:hAnsi="Cambria" w:cs="Cambria"/>
          <w:sz w:val="22"/>
          <w:szCs w:val="22"/>
        </w:rPr>
        <w:t xml:space="preserve">Time Embedded System Lab, IIT </w:t>
      </w:r>
      <w:proofErr w:type="spellStart"/>
      <w:r>
        <w:rPr>
          <w:rFonts w:ascii="Cambria" w:eastAsia="Cambria" w:hAnsi="Cambria" w:cs="Cambria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sz w:val="22"/>
          <w:szCs w:val="22"/>
        </w:rPr>
        <w:t>.</w: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Teaching Assistance: Embedded Systems Lab (3 semesters), Real</w:t>
      </w:r>
      <w:r w:rsidR="00BA170B">
        <w:rPr>
          <w:rFonts w:ascii="Cambria" w:eastAsia="Cambria" w:hAnsi="Cambria" w:cs="Cambria"/>
          <w:sz w:val="22"/>
          <w:szCs w:val="22"/>
        </w:rPr>
        <w:t>-</w:t>
      </w:r>
      <w:r>
        <w:rPr>
          <w:rFonts w:ascii="Cambria" w:eastAsia="Cambria" w:hAnsi="Cambria" w:cs="Cambria"/>
          <w:sz w:val="22"/>
          <w:szCs w:val="22"/>
        </w:rPr>
        <w:t>Time Signal Processing Lab (2 Semester)</w:t>
      </w:r>
      <w:r w:rsidR="00F35C4F">
        <w:rPr>
          <w:rFonts w:ascii="Cambria" w:eastAsia="Cambria" w:hAnsi="Cambria" w:cs="Cambria"/>
          <w:sz w:val="22"/>
          <w:szCs w:val="22"/>
        </w:rPr>
        <w:t>, Statistical Signal Processing (2 semesters)</w:t>
      </w:r>
      <w:r>
        <w:rPr>
          <w:rFonts w:ascii="Cambria" w:eastAsia="Cambria" w:hAnsi="Cambria" w:cs="Cambria"/>
          <w:sz w:val="22"/>
          <w:szCs w:val="22"/>
        </w:rPr>
        <w:br/>
      </w:r>
    </w:p>
    <w:p w:rsidR="00523E31" w:rsidRDefault="00E87508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List of Publication</w:t>
      </w:r>
    </w:p>
    <w:p w:rsidR="00523E31" w:rsidRDefault="00E87508">
      <w:pPr>
        <w:spacing w:after="0"/>
        <w:jc w:val="both"/>
        <w:rPr>
          <w:rFonts w:ascii="Cambria" w:eastAsia="Cambria" w:hAnsi="Cambria" w:cs="Cambria"/>
          <w:b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1312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30496</wp:posOffset>
                </wp:positionV>
                <wp:extent cx="6629400" cy="1270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30496</wp:posOffset>
                </wp:positionV>
                <wp:extent cx="6629400" cy="12700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A158C" w:rsidRDefault="009A158C" w:rsidP="009A158C">
      <w:pPr>
        <w:spacing w:after="0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Patents Filed:</w:t>
      </w:r>
    </w:p>
    <w:p w:rsidR="009A158C" w:rsidRPr="009A158C" w:rsidRDefault="00184F02" w:rsidP="00184F0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</w:t>
      </w:r>
      <w:r w:rsidR="009A158C" w:rsidRPr="007B3019">
        <w:rPr>
          <w:rFonts w:ascii="Cambria" w:eastAsia="Cambria" w:hAnsi="Cambria" w:cs="Cambria"/>
          <w:color w:val="000000"/>
          <w:sz w:val="22"/>
          <w:szCs w:val="22"/>
        </w:rPr>
        <w:t xml:space="preserve"> A. Naha,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A. K. Samanta, </w:t>
      </w:r>
      <w:proofErr w:type="spellStart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>Amey</w:t>
      </w:r>
      <w:proofErr w:type="spellEnd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 xml:space="preserve"> </w:t>
      </w:r>
      <w:proofErr w:type="spellStart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>Pawar</w:t>
      </w:r>
      <w:proofErr w:type="spellEnd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 xml:space="preserve">, Chandrasekhar </w:t>
      </w:r>
      <w:proofErr w:type="spellStart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>Sakpal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</w:t>
      </w:r>
      <w:r w:rsidRPr="007B3019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9A158C" w:rsidRPr="007B3019">
        <w:rPr>
          <w:rFonts w:ascii="Cambria" w:eastAsia="Cambria" w:hAnsi="Cambria" w:cs="Cambria"/>
          <w:color w:val="000000"/>
          <w:sz w:val="22"/>
          <w:szCs w:val="22"/>
        </w:rPr>
        <w:t>“</w:t>
      </w:r>
      <w:r>
        <w:t>A system for assessment of multiple faults in induction motors</w:t>
      </w:r>
      <w:r>
        <w:rPr>
          <w:rFonts w:ascii="Cambria" w:eastAsia="Cambria" w:hAnsi="Cambria" w:cs="Cambria"/>
          <w:color w:val="000000"/>
          <w:sz w:val="22"/>
          <w:szCs w:val="22"/>
        </w:rPr>
        <w:t>”,</w:t>
      </w:r>
      <w:r w:rsidR="009A158C" w:rsidRPr="007B3019">
        <w:rPr>
          <w:rFonts w:ascii="Cambria" w:eastAsia="Cambria" w:hAnsi="Cambria" w:cs="Cambria"/>
          <w:color w:val="000000"/>
          <w:sz w:val="22"/>
          <w:szCs w:val="22"/>
        </w:rPr>
        <w:t> </w:t>
      </w:r>
      <w:r>
        <w:t>WO2019167086A1,</w:t>
      </w:r>
      <w:r w:rsidR="009A158C" w:rsidRPr="007B3019">
        <w:rPr>
          <w:rFonts w:ascii="Cambria" w:eastAsia="Cambria" w:hAnsi="Cambria" w:cs="Cambria"/>
          <w:color w:val="000000"/>
          <w:sz w:val="22"/>
          <w:szCs w:val="22"/>
        </w:rPr>
        <w:t xml:space="preserve"> 2019</w:t>
      </w:r>
    </w:p>
    <w:p w:rsidR="00523E31" w:rsidRPr="009A158C" w:rsidRDefault="00E87508" w:rsidP="009A158C">
      <w:pPr>
        <w:spacing w:after="0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Journal Publication:</w:t>
      </w:r>
    </w:p>
    <w:p w:rsidR="00B94F0C" w:rsidRPr="000E52E9" w:rsidRDefault="00B94F0C" w:rsidP="003B7C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0E52E9"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 w:rsidRPr="000E52E9">
        <w:rPr>
          <w:rFonts w:ascii="Cambria" w:eastAsia="Cambria" w:hAnsi="Cambria" w:cs="Cambria"/>
          <w:color w:val="000000"/>
          <w:sz w:val="22"/>
          <w:szCs w:val="22"/>
        </w:rPr>
        <w:t>,</w:t>
      </w:r>
      <w:r w:rsidRPr="000E52E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0E52E9">
        <w:rPr>
          <w:rFonts w:ascii="Cambria" w:eastAsia="Cambria" w:hAnsi="Cambria" w:cs="Cambria"/>
          <w:color w:val="000000"/>
          <w:sz w:val="22"/>
          <w:szCs w:val="22"/>
        </w:rPr>
        <w:t xml:space="preserve">A. </w:t>
      </w:r>
      <w:proofErr w:type="spellStart"/>
      <w:r w:rsidRPr="000E52E9"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 w:rsidRPr="000E52E9">
        <w:rPr>
          <w:rFonts w:ascii="Cambria" w:eastAsia="Cambria" w:hAnsi="Cambria" w:cs="Cambria"/>
          <w:color w:val="000000"/>
          <w:sz w:val="22"/>
          <w:szCs w:val="22"/>
        </w:rPr>
        <w:t xml:space="preserve">, S.R. </w:t>
      </w:r>
      <w:proofErr w:type="spellStart"/>
      <w:r w:rsidRPr="000E52E9">
        <w:rPr>
          <w:rFonts w:ascii="Cambria" w:eastAsia="Cambria" w:hAnsi="Cambria" w:cs="Cambria"/>
          <w:color w:val="000000"/>
          <w:sz w:val="22"/>
          <w:szCs w:val="22"/>
        </w:rPr>
        <w:t>Khare</w:t>
      </w:r>
      <w:proofErr w:type="spellEnd"/>
      <w:r w:rsidRPr="000E52E9">
        <w:rPr>
          <w:rFonts w:ascii="Cambria" w:eastAsia="Cambria" w:hAnsi="Cambria" w:cs="Cambria"/>
          <w:color w:val="000000"/>
          <w:sz w:val="22"/>
          <w:szCs w:val="22"/>
        </w:rPr>
        <w:t>, &amp; A. Naha, “</w:t>
      </w:r>
      <w:r w:rsidR="000E52E9" w:rsidRPr="000E52E9">
        <w:rPr>
          <w:rFonts w:ascii="Cambria" w:eastAsia="Cambria" w:hAnsi="Cambria" w:cs="Cambria"/>
          <w:color w:val="000000"/>
          <w:sz w:val="22"/>
          <w:szCs w:val="22"/>
        </w:rPr>
        <w:t>Minimum Distance-based Detection of Incipient Induction Motor Faults using Rayleigh Quotient Spectrum of Conditioned Vibration Signal</w:t>
      </w:r>
      <w:r w:rsidRPr="000E52E9">
        <w:rPr>
          <w:rFonts w:ascii="Cambria" w:eastAsia="Cambria" w:hAnsi="Cambria" w:cs="Cambria"/>
          <w:color w:val="000000"/>
          <w:sz w:val="22"/>
          <w:szCs w:val="22"/>
        </w:rPr>
        <w:t xml:space="preserve">,” in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Transactions on Instrumentation and Measurement</w:t>
      </w:r>
      <w:r w:rsidRPr="000E52E9">
        <w:rPr>
          <w:rFonts w:ascii="Cambria" w:eastAsia="Cambria" w:hAnsi="Cambria" w:cs="Cambria"/>
          <w:color w:val="000000"/>
          <w:sz w:val="22"/>
          <w:szCs w:val="22"/>
        </w:rPr>
        <w:t>, vol. 70, pp. 1-11, 2021.</w:t>
      </w:r>
    </w:p>
    <w:p w:rsidR="007B3019" w:rsidRPr="00B94F0C" w:rsidRDefault="007B3019" w:rsidP="008327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B94F0C"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 w:rsidRPr="00B94F0C">
        <w:rPr>
          <w:rFonts w:ascii="Cambria" w:eastAsia="Cambria" w:hAnsi="Cambria" w:cs="Cambria"/>
          <w:color w:val="000000"/>
          <w:sz w:val="22"/>
          <w:szCs w:val="22"/>
        </w:rPr>
        <w:t>,</w:t>
      </w:r>
      <w:r w:rsidRPr="00B94F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B94F0C">
        <w:rPr>
          <w:rFonts w:ascii="Cambria" w:eastAsia="Cambria" w:hAnsi="Cambria" w:cs="Cambria"/>
          <w:color w:val="000000"/>
          <w:sz w:val="22"/>
          <w:szCs w:val="22"/>
        </w:rPr>
        <w:t xml:space="preserve">A. </w:t>
      </w:r>
      <w:proofErr w:type="spellStart"/>
      <w:r w:rsidRPr="00B94F0C"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 w:rsidRPr="00B94F0C">
        <w:rPr>
          <w:rFonts w:ascii="Cambria" w:eastAsia="Cambria" w:hAnsi="Cambria" w:cs="Cambria"/>
          <w:color w:val="000000"/>
          <w:sz w:val="22"/>
          <w:szCs w:val="22"/>
        </w:rPr>
        <w:t xml:space="preserve">, S.R. </w:t>
      </w:r>
      <w:proofErr w:type="spellStart"/>
      <w:r w:rsidRPr="00B94F0C">
        <w:rPr>
          <w:rFonts w:ascii="Cambria" w:eastAsia="Cambria" w:hAnsi="Cambria" w:cs="Cambria"/>
          <w:color w:val="000000"/>
          <w:sz w:val="22"/>
          <w:szCs w:val="22"/>
        </w:rPr>
        <w:t>Khare</w:t>
      </w:r>
      <w:proofErr w:type="spellEnd"/>
      <w:r w:rsidRPr="00B94F0C">
        <w:rPr>
          <w:rFonts w:ascii="Cambria" w:eastAsia="Cambria" w:hAnsi="Cambria" w:cs="Cambria"/>
          <w:color w:val="000000"/>
          <w:sz w:val="22"/>
          <w:szCs w:val="22"/>
        </w:rPr>
        <w:t>, &amp; A. Naha, “Direct Estimation of Multiple Time-varying Frequencies of Non-stationary S</w:t>
      </w:r>
      <w:r w:rsidR="00184F02" w:rsidRPr="00B94F0C">
        <w:rPr>
          <w:rFonts w:ascii="Cambria" w:eastAsia="Cambria" w:hAnsi="Cambria" w:cs="Cambria"/>
          <w:color w:val="000000"/>
          <w:sz w:val="22"/>
          <w:szCs w:val="22"/>
        </w:rPr>
        <w:t>ignals”. </w:t>
      </w:r>
      <w:r w:rsidR="00184F02"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Signal Processing</w:t>
      </w:r>
      <w:r w:rsidR="00184F02" w:rsidRPr="00B94F0C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="00034CCB">
        <w:rPr>
          <w:rFonts w:ascii="Cambria" w:eastAsia="Cambria" w:hAnsi="Cambria" w:cs="Cambria"/>
          <w:color w:val="000000"/>
          <w:sz w:val="22"/>
          <w:szCs w:val="22"/>
        </w:rPr>
        <w:t xml:space="preserve">vol. 169, pp. April </w:t>
      </w:r>
      <w:r w:rsidR="00184F02" w:rsidRPr="00B94F0C">
        <w:rPr>
          <w:rFonts w:ascii="Cambria" w:eastAsia="Cambria" w:hAnsi="Cambria" w:cs="Cambria"/>
          <w:color w:val="000000"/>
          <w:sz w:val="22"/>
          <w:szCs w:val="22"/>
        </w:rPr>
        <w:t>2020</w:t>
      </w:r>
    </w:p>
    <w:p w:rsidR="00523E31" w:rsidRDefault="00E875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 Naha, A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 AK Deb “</w:t>
      </w:r>
      <w:hyperlink r:id="rId12">
        <w:r>
          <w:rPr>
            <w:rFonts w:ascii="Cambria" w:eastAsia="Cambria" w:hAnsi="Cambria" w:cs="Cambria"/>
            <w:color w:val="000000"/>
            <w:sz w:val="22"/>
            <w:szCs w:val="22"/>
          </w:rPr>
          <w:t>Fast and accurate spectral estimation for online detection of partial broken bar in induction motors</w:t>
        </w:r>
      </w:hyperlink>
      <w:r>
        <w:rPr>
          <w:rFonts w:ascii="Cambria" w:eastAsia="Cambria" w:hAnsi="Cambria" w:cs="Cambria"/>
          <w:color w:val="000000"/>
          <w:sz w:val="22"/>
          <w:szCs w:val="22"/>
        </w:rPr>
        <w:t xml:space="preserve">”,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Mechanical Systems and Signal Processing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="007E70CF">
        <w:rPr>
          <w:rFonts w:ascii="Cambria" w:eastAsia="Cambria" w:hAnsi="Cambria" w:cs="Cambria"/>
          <w:color w:val="000000"/>
          <w:sz w:val="22"/>
          <w:szCs w:val="22"/>
        </w:rPr>
        <w:t xml:space="preserve">vol. 98, January </w:t>
      </w:r>
      <w:r>
        <w:rPr>
          <w:rFonts w:ascii="Cambria" w:eastAsia="Cambria" w:hAnsi="Cambria" w:cs="Cambria"/>
          <w:color w:val="000000"/>
          <w:sz w:val="22"/>
          <w:szCs w:val="22"/>
        </w:rPr>
        <w:t>2018</w:t>
      </w:r>
    </w:p>
    <w:p w:rsidR="00523E31" w:rsidRPr="007E70CF" w:rsidRDefault="00E87508" w:rsidP="007E70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Naha,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and A. K. Deb, "Low Complexity Motor Current Signature Analysis Using Sub-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Nyquist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Strategy With Reduced Data Length," in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Transactions on Instrumentation and Measurement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vol. 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>66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no. 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>12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pp. </w:t>
      </w:r>
      <w:r w:rsidR="00D66260" w:rsidRPr="00D66260">
        <w:rPr>
          <w:rFonts w:ascii="Cambria" w:eastAsia="Cambria" w:hAnsi="Cambria" w:cs="Cambria"/>
          <w:color w:val="000000"/>
          <w:sz w:val="22"/>
          <w:szCs w:val="22"/>
        </w:rPr>
        <w:t xml:space="preserve">3249 </w:t>
      </w:r>
      <w:r w:rsidR="007E70CF">
        <w:rPr>
          <w:rFonts w:ascii="Cambria" w:eastAsia="Cambria" w:hAnsi="Cambria" w:cs="Cambria"/>
          <w:color w:val="000000"/>
          <w:sz w:val="22"/>
          <w:szCs w:val="22"/>
        </w:rPr>
        <w:t>–</w:t>
      </w:r>
      <w:r w:rsidR="00D66260" w:rsidRPr="00D66260">
        <w:rPr>
          <w:rFonts w:ascii="Cambria" w:eastAsia="Cambria" w:hAnsi="Cambria" w:cs="Cambria"/>
          <w:color w:val="000000"/>
          <w:sz w:val="22"/>
          <w:szCs w:val="22"/>
        </w:rPr>
        <w:t xml:space="preserve"> 3259</w:t>
      </w:r>
      <w:r w:rsidR="007E70CF">
        <w:rPr>
          <w:rFonts w:ascii="Cambria" w:eastAsia="Cambria" w:hAnsi="Cambria" w:cs="Cambria"/>
          <w:color w:val="000000"/>
          <w:sz w:val="22"/>
          <w:szCs w:val="22"/>
        </w:rPr>
        <w:t>, December 2016.</w:t>
      </w:r>
    </w:p>
    <w:p w:rsidR="00523E31" w:rsidRDefault="00E875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Naha,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and A. K. Deb, "A Method for Detecting Half-Broken Rotor Bar in Lightly Loaded Induction Motors Using Current," in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Transactions on Instrumentation and Measurement</w:t>
      </w:r>
      <w:r>
        <w:rPr>
          <w:rFonts w:ascii="Cambria" w:eastAsia="Cambria" w:hAnsi="Cambria" w:cs="Cambria"/>
          <w:color w:val="000000"/>
          <w:sz w:val="22"/>
          <w:szCs w:val="22"/>
        </w:rPr>
        <w:t>, vol. 65, no. 7, pp. 1614-1625, July 2016.</w:t>
      </w:r>
    </w:p>
    <w:p w:rsidR="00523E31" w:rsidRDefault="00E875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Naha, K. R.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Thammayyabbabu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and A. K. Deb, "Mobile Application to Detect Induction Motor Faults</w:t>
      </w:r>
      <w:r w:rsidR="007542A1">
        <w:rPr>
          <w:rFonts w:ascii="Cambria" w:eastAsia="Cambria" w:hAnsi="Cambria" w:cs="Cambria"/>
          <w:color w:val="000000"/>
          <w:sz w:val="22"/>
          <w:szCs w:val="22"/>
        </w:rPr>
        <w:t>,"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Embedded Systems Letters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vol. </w:t>
      </w:r>
      <w:r w:rsidR="007542A1">
        <w:rPr>
          <w:rFonts w:ascii="Cambria" w:eastAsia="Cambria" w:hAnsi="Cambria" w:cs="Cambria"/>
          <w:color w:val="000000"/>
          <w:sz w:val="22"/>
          <w:szCs w:val="22"/>
        </w:rPr>
        <w:t>9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no. </w:t>
      </w:r>
      <w:r w:rsidR="007542A1">
        <w:rPr>
          <w:rFonts w:ascii="Cambria" w:eastAsia="Cambria" w:hAnsi="Cambria" w:cs="Cambria"/>
          <w:color w:val="000000"/>
          <w:sz w:val="22"/>
          <w:szCs w:val="22"/>
        </w:rPr>
        <w:t>4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pp. </w:t>
      </w:r>
      <w:r w:rsidR="007542A1">
        <w:t xml:space="preserve">117 – 120, </w:t>
      </w:r>
      <w:r w:rsidR="00034CCB">
        <w:t xml:space="preserve">Dec </w:t>
      </w:r>
      <w:r w:rsidR="007542A1">
        <w:t>2017.</w:t>
      </w:r>
    </w:p>
    <w:p w:rsidR="00523E31" w:rsidRDefault="00E87508" w:rsidP="00D662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222222"/>
          <w:sz w:val="22"/>
          <w:szCs w:val="22"/>
          <w:highlight w:val="white"/>
        </w:rPr>
        <w:t xml:space="preserve">C. Pradhan, C. N. </w:t>
      </w:r>
      <w:proofErr w:type="spellStart"/>
      <w:r>
        <w:rPr>
          <w:rFonts w:ascii="Cambria" w:eastAsia="Cambria" w:hAnsi="Cambria" w:cs="Cambria"/>
          <w:color w:val="222222"/>
          <w:sz w:val="22"/>
          <w:szCs w:val="22"/>
          <w:highlight w:val="white"/>
        </w:rPr>
        <w:t>Bhende</w:t>
      </w:r>
      <w:proofErr w:type="spellEnd"/>
      <w:r>
        <w:rPr>
          <w:rFonts w:ascii="Cambria" w:eastAsia="Cambria" w:hAnsi="Cambria" w:cs="Cambria"/>
          <w:color w:val="222222"/>
          <w:sz w:val="22"/>
          <w:szCs w:val="22"/>
          <w:highlight w:val="white"/>
        </w:rPr>
        <w:t xml:space="preserve">, and </w:t>
      </w:r>
      <w:r>
        <w:rPr>
          <w:rFonts w:ascii="Cambria" w:eastAsia="Cambria" w:hAnsi="Cambria" w:cs="Cambria"/>
          <w:b/>
          <w:color w:val="222222"/>
          <w:sz w:val="22"/>
          <w:szCs w:val="22"/>
          <w:highlight w:val="white"/>
        </w:rPr>
        <w:t>A. K. Samanta</w:t>
      </w:r>
      <w:r>
        <w:rPr>
          <w:rFonts w:ascii="Cambria" w:eastAsia="Cambria" w:hAnsi="Cambria" w:cs="Cambria"/>
          <w:color w:val="222222"/>
          <w:sz w:val="22"/>
          <w:szCs w:val="22"/>
          <w:highlight w:val="white"/>
        </w:rPr>
        <w:t>. "Adaptive Virtual Inertia-Based Frequency Regulation in Wind Power Systems." </w:t>
      </w:r>
      <w:r>
        <w:rPr>
          <w:rFonts w:ascii="Cambria" w:eastAsia="Cambria" w:hAnsi="Cambria" w:cs="Cambria"/>
          <w:i/>
          <w:color w:val="222222"/>
          <w:sz w:val="22"/>
          <w:szCs w:val="22"/>
          <w:highlight w:val="white"/>
        </w:rPr>
        <w:t>Renewable Energy</w:t>
      </w:r>
      <w:r w:rsidR="00D66260">
        <w:rPr>
          <w:rFonts w:ascii="Cambria" w:eastAsia="Cambria" w:hAnsi="Cambria" w:cs="Cambria"/>
          <w:i/>
          <w:color w:val="222222"/>
          <w:sz w:val="22"/>
          <w:szCs w:val="22"/>
          <w:highlight w:val="white"/>
        </w:rPr>
        <w:t xml:space="preserve">, </w:t>
      </w:r>
      <w:r w:rsidR="00D66260" w:rsidRPr="00D66260">
        <w:rPr>
          <w:rFonts w:ascii="Cambria" w:eastAsia="Cambria" w:hAnsi="Cambria" w:cs="Cambria"/>
          <w:iCs/>
          <w:color w:val="222222"/>
          <w:sz w:val="22"/>
          <w:szCs w:val="22"/>
        </w:rPr>
        <w:t xml:space="preserve">vol. 115, pp. </w:t>
      </w:r>
      <w:r w:rsidR="00D66260">
        <w:t>558-574</w:t>
      </w:r>
      <w:r w:rsidR="007542A1">
        <w:rPr>
          <w:rFonts w:ascii="Cambria" w:eastAsia="Cambria" w:hAnsi="Cambria" w:cs="Cambria"/>
          <w:iCs/>
          <w:color w:val="222222"/>
          <w:sz w:val="22"/>
          <w:szCs w:val="22"/>
        </w:rPr>
        <w:t xml:space="preserve">, </w:t>
      </w:r>
      <w:r w:rsidR="00D66260">
        <w:rPr>
          <w:rFonts w:ascii="Cambria" w:eastAsia="Cambria" w:hAnsi="Cambria" w:cs="Cambria"/>
          <w:iCs/>
          <w:color w:val="222222"/>
          <w:sz w:val="22"/>
          <w:szCs w:val="22"/>
          <w:highlight w:val="white"/>
        </w:rPr>
        <w:t>2018</w:t>
      </w:r>
      <w:r w:rsidRPr="00D66260">
        <w:rPr>
          <w:rFonts w:ascii="Cambria" w:eastAsia="Cambria" w:hAnsi="Cambria" w:cs="Cambria"/>
          <w:iCs/>
          <w:color w:val="222222"/>
          <w:sz w:val="22"/>
          <w:szCs w:val="22"/>
          <w:highlight w:val="white"/>
        </w:rPr>
        <w:t>.</w:t>
      </w:r>
    </w:p>
    <w:p w:rsidR="00523E31" w:rsidRDefault="00E875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lastRenderedPageBreak/>
        <w:t xml:space="preserve">A. Naha,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 and A. K. Deb “Determining Autocorrelation Matrix Size and Sampling</w:t>
      </w:r>
      <w:r w:rsidR="007542A1">
        <w:rPr>
          <w:rFonts w:ascii="Cambria" w:eastAsia="Cambria" w:hAnsi="Cambria" w:cs="Cambria"/>
          <w:color w:val="000000"/>
          <w:sz w:val="22"/>
          <w:szCs w:val="22"/>
        </w:rPr>
        <w:t xml:space="preserve"> Frequency for MUSIC Algorithm,”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D66260"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Signal Processing Letters</w:t>
      </w:r>
      <w:r>
        <w:rPr>
          <w:rFonts w:ascii="Cambria" w:eastAsia="Cambria" w:hAnsi="Cambria" w:cs="Cambria"/>
          <w:color w:val="000000"/>
          <w:sz w:val="22"/>
          <w:szCs w:val="22"/>
        </w:rPr>
        <w:t>, vol.22, no.8, pp.1016-1020, Aug. 2015.</w:t>
      </w:r>
    </w:p>
    <w:p w:rsidR="00523E31" w:rsidRDefault="00E87508" w:rsidP="00D662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Mukherjee,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, and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>, "Method for On-line Detection of Arcing in Low Voltage Distribution Systems"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Transactions on Power Delivery</w:t>
      </w:r>
      <w:r w:rsid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 xml:space="preserve">, 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 xml:space="preserve">vol. 32, no. 3, pp. </w:t>
      </w:r>
      <w:r w:rsidR="00D66260" w:rsidRPr="00D66260">
        <w:rPr>
          <w:rFonts w:ascii="Cambria" w:eastAsia="Cambria" w:hAnsi="Cambria" w:cs="Cambria"/>
          <w:color w:val="000000"/>
          <w:sz w:val="22"/>
          <w:szCs w:val="22"/>
        </w:rPr>
        <w:t>1244 - 1252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>.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D66260">
        <w:t>June 2017.</w:t>
      </w:r>
    </w:p>
    <w:p w:rsidR="00523E31" w:rsidRDefault="00E875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Naha, D.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Basu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, and A. K. Deb, “Online Condition Monitoring of Traction Motor”, Book chapter in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Handbook of Research on Emerging Innovations in Rail Transportation Engineering</w:t>
      </w:r>
      <w:r>
        <w:rPr>
          <w:rFonts w:ascii="Cambria" w:eastAsia="Cambria" w:hAnsi="Cambria" w:cs="Cambria"/>
          <w:color w:val="000000"/>
          <w:sz w:val="22"/>
          <w:szCs w:val="22"/>
        </w:rPr>
        <w:t>, IGI Global.</w:t>
      </w:r>
    </w:p>
    <w:p w:rsidR="00E37E66" w:rsidRDefault="00E37E66" w:rsidP="009A158C">
      <w:pPr>
        <w:spacing w:after="0"/>
        <w:rPr>
          <w:rFonts w:ascii="Cambria" w:eastAsia="Cambria" w:hAnsi="Cambria" w:cs="Cambria"/>
          <w:b/>
        </w:rPr>
      </w:pPr>
    </w:p>
    <w:p w:rsidR="009A158C" w:rsidRDefault="009A158C" w:rsidP="009A158C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Academic Qualification</w:t>
      </w:r>
    </w:p>
    <w:p w:rsidR="009A158C" w:rsidRDefault="009A158C" w:rsidP="009A158C">
      <w:pPr>
        <w:spacing w:after="0"/>
        <w:rPr>
          <w:rFonts w:ascii="Cambria" w:eastAsia="Cambria" w:hAnsi="Cambria" w:cs="Cambria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hidden="0" allowOverlap="1" wp14:anchorId="651E243F" wp14:editId="506175BA">
                <wp:simplePos x="0" y="0"/>
                <wp:positionH relativeFrom="column">
                  <wp:posOffset>-12699</wp:posOffset>
                </wp:positionH>
                <wp:positionV relativeFrom="paragraph">
                  <wp:posOffset>17796</wp:posOffset>
                </wp:positionV>
                <wp:extent cx="6629400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2CB72C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-1pt;margin-top:1.4pt;width:522pt;height:1pt;z-index:251668480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"/>
            </w:pict>
          </mc:Fallback>
        </mc:AlternateContent>
      </w:r>
    </w:p>
    <w:p w:rsidR="009A158C" w:rsidRDefault="009A158C" w:rsidP="00C01B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Pursuing Doctor of Philosophy in signal processing from IIT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 CGPA (till coursework): 8.67</w:t>
      </w:r>
    </w:p>
    <w:p w:rsidR="009A158C" w:rsidRDefault="00E73EB1" w:rsidP="00E73EB1">
      <w:pPr>
        <w:spacing w:after="0"/>
        <w:ind w:left="45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Thesis Title: </w:t>
      </w:r>
      <w:r w:rsidRPr="00E73EB1">
        <w:rPr>
          <w:rFonts w:ascii="Cambria" w:eastAsia="Cambria" w:hAnsi="Cambria" w:cs="Cambria"/>
          <w:i/>
          <w:iCs/>
          <w:sz w:val="22"/>
          <w:szCs w:val="22"/>
        </w:rPr>
        <w:t>Frequency Estimation under Stationary and Non-stationary Conditions - A Case Study of Induction Motor Fault Diagnosis</w:t>
      </w:r>
    </w:p>
    <w:p w:rsidR="009A158C" w:rsidRDefault="009A158C" w:rsidP="00C01B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Completed Master of Science (by Research) from IIT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 CGPA: 9.69/10.</w:t>
      </w:r>
    </w:p>
    <w:p w:rsidR="009A158C" w:rsidRDefault="009A158C" w:rsidP="00C01B04">
      <w:p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ab/>
        <w:t xml:space="preserve">Thesis Title: </w:t>
      </w:r>
      <w:r w:rsidRPr="00E73EB1">
        <w:rPr>
          <w:rFonts w:ascii="Cambria" w:eastAsia="Cambria" w:hAnsi="Cambria" w:cs="Cambria"/>
          <w:i/>
          <w:iCs/>
          <w:color w:val="000000"/>
          <w:sz w:val="22"/>
          <w:szCs w:val="22"/>
        </w:rPr>
        <w:t>Designing Real-Time Diagnostics for Squirrel Cage Induction Motors</w:t>
      </w:r>
    </w:p>
    <w:p w:rsidR="00FA487D" w:rsidRPr="00FA487D" w:rsidRDefault="00FA487D" w:rsidP="00FA487D">
      <w:pPr>
        <w:pBdr>
          <w:top w:val="nil"/>
          <w:left w:val="nil"/>
          <w:bottom w:val="nil"/>
          <w:right w:val="nil"/>
          <w:between w:val="nil"/>
        </w:pBdr>
        <w:spacing w:after="0"/>
        <w:ind w:left="540" w:hanging="18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  (a) </w:t>
      </w:r>
      <w:r w:rsidRPr="00FA487D">
        <w:rPr>
          <w:rFonts w:ascii="Cambria" w:eastAsia="Cambria" w:hAnsi="Cambria" w:cs="Cambria"/>
          <w:color w:val="000000"/>
          <w:sz w:val="22"/>
          <w:szCs w:val="22"/>
        </w:rPr>
        <w:t>Setting up 22-kW squirrel cage induction motor fault experimental test bed. (b) Development of low-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Pr="00FA487D">
        <w:rPr>
          <w:rFonts w:ascii="Cambria" w:eastAsia="Cambria" w:hAnsi="Cambria" w:cs="Cambria"/>
          <w:color w:val="000000"/>
          <w:sz w:val="22"/>
          <w:szCs w:val="22"/>
        </w:rPr>
        <w:t>complexity, high-resolution spectral estimator. (c) Development of a real-time SCIM fault simulator.</w:t>
      </w:r>
    </w:p>
    <w:p w:rsidR="009A158C" w:rsidRDefault="009A158C" w:rsidP="00FA48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Passed B. Tech from Dr. B. C. Roy Engineering College (W.B.U.T) in Electronics and Communication Engineering with a GPA of (8.19/10) in 2011.</w:t>
      </w:r>
    </w:p>
    <w:p w:rsidR="009A158C" w:rsidRDefault="009A158C" w:rsidP="00FA487D">
      <w:p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ab/>
      </w:r>
      <w:r w:rsidR="00E73EB1">
        <w:rPr>
          <w:rFonts w:ascii="Cambria" w:eastAsia="Cambria" w:hAnsi="Cambria" w:cs="Cambria"/>
          <w:color w:val="000000"/>
          <w:sz w:val="22"/>
          <w:szCs w:val="22"/>
        </w:rPr>
        <w:t xml:space="preserve">Thesis Title: </w:t>
      </w:r>
      <w:r w:rsidRPr="00E73EB1">
        <w:rPr>
          <w:rFonts w:ascii="Cambria" w:eastAsia="Cambria" w:hAnsi="Cambria" w:cs="Cambria"/>
          <w:i/>
          <w:iCs/>
          <w:color w:val="000000"/>
          <w:sz w:val="22"/>
          <w:szCs w:val="22"/>
        </w:rPr>
        <w:t>An Intelligent Direction Monitoring Wir</w:t>
      </w:r>
      <w:r w:rsidR="00E73EB1">
        <w:rPr>
          <w:rFonts w:ascii="Cambria" w:eastAsia="Cambria" w:hAnsi="Cambria" w:cs="Cambria"/>
          <w:i/>
          <w:iCs/>
          <w:color w:val="000000"/>
          <w:sz w:val="22"/>
          <w:szCs w:val="22"/>
        </w:rPr>
        <w:t>eless System for Moving Objects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.  </w:t>
      </w:r>
    </w:p>
    <w:p w:rsidR="009A158C" w:rsidRDefault="009A158C" w:rsidP="00C01B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(10+2) from South Eastern Railway Mixed Higher Secondary School (CISCE) with 78.8% in 2006.</w:t>
      </w:r>
    </w:p>
    <w:p w:rsidR="009A158C" w:rsidRDefault="009A158C" w:rsidP="00C01B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10th from Sacred Heart High School (CISCE) with 80.6% in 2004.</w:t>
      </w:r>
    </w:p>
    <w:p w:rsidR="009A158C" w:rsidRDefault="009A158C">
      <w:pPr>
        <w:spacing w:after="0"/>
        <w:jc w:val="both"/>
        <w:rPr>
          <w:rFonts w:ascii="Cambria" w:eastAsia="Cambria" w:hAnsi="Cambria" w:cs="Cambria"/>
          <w:b/>
        </w:rPr>
      </w:pPr>
    </w:p>
    <w:p w:rsidR="00523E31" w:rsidRDefault="00184F02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Mentoring and </w:t>
      </w:r>
      <w:r w:rsidR="00E87508">
        <w:rPr>
          <w:rFonts w:ascii="Cambria" w:eastAsia="Cambria" w:hAnsi="Cambria" w:cs="Cambria"/>
          <w:b/>
        </w:rPr>
        <w:t>Supervision</w:t>
      </w:r>
      <w:r w:rsidR="00E87508"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220996</wp:posOffset>
                </wp:positionV>
                <wp:extent cx="6629400" cy="127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220996</wp:posOffset>
                </wp:positionV>
                <wp:extent cx="6629400" cy="12700"/>
                <wp:effectExtent b="0" l="0" r="0" t="0"/>
                <wp:wrapNone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before="240"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2019: Supervised a team of five interns for development of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IoT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-based fault detector, portable fault simulator, implementation of spectral estimators, and explored graph signal processing for earthquake epicenter estimation.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2018: Supervised two interns for non-stationary frequency estimation and detection of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stationarity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2017: Development of </w:t>
      </w:r>
      <w:r w:rsidR="00C95CF2">
        <w:rPr>
          <w:rFonts w:ascii="Cambria" w:eastAsia="Cambria" w:hAnsi="Cambria" w:cs="Cambria"/>
          <w:color w:val="000000"/>
          <w:sz w:val="22"/>
          <w:szCs w:val="22"/>
        </w:rPr>
        <w:t>Wi-Fi current sensor</w:t>
      </w:r>
      <w:r>
        <w:rPr>
          <w:rFonts w:ascii="Cambria" w:eastAsia="Cambria" w:hAnsi="Cambria" w:cs="Cambria"/>
          <w:color w:val="000000"/>
          <w:sz w:val="22"/>
          <w:szCs w:val="22"/>
        </w:rPr>
        <w:t>, Internet based fault detection, and modification of Android based fault detection with four interns.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2016: Development of Android based fault detection system with one intern.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2015: Modification of the SCIM simulator with .mat initialization with one intern.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2014: Supervised a team of six interns for ARM implementation of the fault detection algorithm, efficient solvers for matrix inversion</w:t>
      </w:r>
      <w:r w:rsidR="000E52E9">
        <w:rPr>
          <w:rFonts w:ascii="Cambria" w:eastAsia="Cambria" w:hAnsi="Cambria" w:cs="Cambria"/>
          <w:color w:val="000000"/>
          <w:sz w:val="22"/>
          <w:szCs w:val="22"/>
        </w:rPr>
        <w:t>,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and fast implementation of matrix multiplication.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2013: </w:t>
      </w:r>
      <w:r w:rsidR="00184F02">
        <w:rPr>
          <w:rFonts w:ascii="Cambria" w:eastAsia="Cambria" w:hAnsi="Cambria" w:cs="Cambria"/>
          <w:color w:val="000000"/>
          <w:sz w:val="22"/>
          <w:szCs w:val="22"/>
        </w:rPr>
        <w:t xml:space="preserve">Mentored </w:t>
      </w:r>
      <w:r>
        <w:rPr>
          <w:rFonts w:ascii="Cambria" w:eastAsia="Cambria" w:hAnsi="Cambria" w:cs="Cambria"/>
          <w:color w:val="000000"/>
          <w:sz w:val="22"/>
          <w:szCs w:val="22"/>
        </w:rPr>
        <w:t>three interns in developing the SCIM fault simulation platform using SIMULINK real-time.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2012: </w:t>
      </w:r>
      <w:r w:rsidR="00184F02">
        <w:rPr>
          <w:rFonts w:ascii="Cambria" w:eastAsia="Cambria" w:hAnsi="Cambria" w:cs="Cambria"/>
          <w:color w:val="000000"/>
          <w:sz w:val="22"/>
          <w:szCs w:val="22"/>
        </w:rPr>
        <w:t>Mentored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a team of two interns in developing ARM-based signal processing application using CMSIS.</w:t>
      </w:r>
    </w:p>
    <w:p w:rsidR="002C70C8" w:rsidRDefault="002C70C8">
      <w:pPr>
        <w:jc w:val="both"/>
        <w:rPr>
          <w:rFonts w:ascii="Cambria" w:eastAsia="Cambria" w:hAnsi="Cambria" w:cs="Cambria"/>
          <w:b/>
        </w:rPr>
      </w:pPr>
    </w:p>
    <w:p w:rsidR="00523E31" w:rsidRDefault="00E87508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Hardware/Software Proficiency</w:t>
      </w: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220996</wp:posOffset>
                </wp:positionV>
                <wp:extent cx="6629400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220996</wp:posOffset>
                </wp:positionV>
                <wp:extent cx="6629400" cy="12700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Hardware Platforms: Intel-based SBC, STM Discovery boards, and Raspberry Pi.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Software Packages: MATLAB, Simulink, Simulink </w:t>
      </w:r>
      <w:r w:rsidR="00AC5DE3">
        <w:rPr>
          <w:rFonts w:ascii="Cambria" w:eastAsia="Cambria" w:hAnsi="Cambria" w:cs="Cambria"/>
          <w:color w:val="000000"/>
          <w:sz w:val="22"/>
          <w:szCs w:val="22"/>
        </w:rPr>
        <w:t>Real-time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="002C1117">
        <w:rPr>
          <w:rFonts w:ascii="Cambria" w:eastAsia="Cambria" w:hAnsi="Cambria" w:cs="Cambria"/>
          <w:color w:val="000000"/>
          <w:sz w:val="22"/>
          <w:szCs w:val="22"/>
        </w:rPr>
        <w:t xml:space="preserve">Python, Google </w:t>
      </w:r>
      <w:proofErr w:type="spellStart"/>
      <w:r w:rsidR="002C1117">
        <w:rPr>
          <w:rFonts w:ascii="Cambria" w:eastAsia="Cambria" w:hAnsi="Cambria" w:cs="Cambria"/>
          <w:color w:val="000000"/>
          <w:sz w:val="22"/>
          <w:szCs w:val="22"/>
        </w:rPr>
        <w:t>Colabs</w:t>
      </w:r>
      <w:proofErr w:type="spellEnd"/>
      <w:r w:rsidR="002C1117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proofErr w:type="spellStart"/>
      <w:r w:rsidR="00AC5DE3">
        <w:rPr>
          <w:rFonts w:ascii="Cambria" w:eastAsia="Cambria" w:hAnsi="Cambria" w:cs="Cambria"/>
          <w:color w:val="000000"/>
          <w:sz w:val="22"/>
          <w:szCs w:val="22"/>
        </w:rPr>
        <w:t>Tensorflow</w:t>
      </w:r>
      <w:proofErr w:type="spellEnd"/>
      <w:r w:rsidR="00AC5DE3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LaTeX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.</w:t>
      </w:r>
    </w:p>
    <w:p w:rsidR="00523E31" w:rsidRDefault="00E87508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Achievements</w:t>
      </w:r>
    </w:p>
    <w:p w:rsidR="00523E31" w:rsidRDefault="00E87508">
      <w:pPr>
        <w:spacing w:after="0"/>
        <w:rPr>
          <w:rFonts w:ascii="Cambria" w:eastAsia="Cambria" w:hAnsi="Cambria" w:cs="Cambria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4384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17796</wp:posOffset>
                </wp:positionV>
                <wp:extent cx="662940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17796</wp:posOffset>
                </wp:positionV>
                <wp:extent cx="6629400" cy="12700"/>
                <wp:effectExtent b="0" l="0" r="0" t="0"/>
                <wp:wrapNone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lastRenderedPageBreak/>
        <w:t xml:space="preserve">Secured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All India Rank </w:t>
      </w:r>
      <w:r>
        <w:rPr>
          <w:rFonts w:ascii="Cambria" w:eastAsia="Cambria" w:hAnsi="Cambria" w:cs="Cambria"/>
          <w:color w:val="000000"/>
          <w:sz w:val="22"/>
          <w:szCs w:val="22"/>
        </w:rPr>
        <w:t>of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225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with a rank of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35 in chemistry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nationwide in National Science Talent Search Examination ’05.</w:t>
      </w:r>
    </w:p>
    <w:p w:rsidR="00523E31" w:rsidRDefault="00E87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An active member of organizing committee of Entrepreneurship Week ’09, (champion’s runners up.)</w:t>
      </w:r>
    </w:p>
    <w:p w:rsidR="00523E31" w:rsidRDefault="00E87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Won the second prize for exhibiting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‘Burning but not burning’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at S. E. Rly. Boys High School in 2006.</w:t>
      </w:r>
    </w:p>
    <w:p w:rsidR="00523E31" w:rsidRDefault="00E87508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Extra-Curricular Activities </w:t>
      </w:r>
    </w:p>
    <w:p w:rsidR="00523E31" w:rsidRDefault="00E87508">
      <w:pPr>
        <w:spacing w:after="0"/>
        <w:rPr>
          <w:rFonts w:ascii="Cambria" w:eastAsia="Cambria" w:hAnsi="Cambria" w:cs="Cambria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5408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17796</wp:posOffset>
                </wp:positionV>
                <wp:extent cx="6629400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17796</wp:posOffset>
                </wp:positionV>
                <wp:extent cx="6629400" cy="12700"/>
                <wp:effectExtent b="0" l="0" r="0" t="0"/>
                <wp:wrapNone/>
                <wp:docPr id="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Professional Activities: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Chair, IEEE Signal Processing Society Student Branch Chapter, IIT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(2017-</w:t>
      </w:r>
      <w:r w:rsidR="00F35C4F">
        <w:rPr>
          <w:rFonts w:ascii="Cambria" w:eastAsia="Cambria" w:hAnsi="Cambria" w:cs="Cambria"/>
          <w:color w:val="000000"/>
          <w:sz w:val="22"/>
          <w:szCs w:val="22"/>
        </w:rPr>
        <w:t>2019</w:t>
      </w:r>
      <w:r>
        <w:rPr>
          <w:rFonts w:ascii="Cambria" w:eastAsia="Cambria" w:hAnsi="Cambria" w:cs="Cambria"/>
          <w:color w:val="000000"/>
          <w:sz w:val="22"/>
          <w:szCs w:val="22"/>
        </w:rPr>
        <w:t>).</w:t>
      </w:r>
      <w:r w:rsidR="009A158C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Founding member and Treasurer of IEEE Signal Processing Society Student Branch Chapter, IIT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(2016-2017).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Graduate Student Member IEEE, and IEEE Signal Processing Society.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Reviewer of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IEEE Transaction on Instrumentation and Measurement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IEEE Transaction on Industrial Applications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IEEE PES Transactions on Sustainable Energy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Elsevier Measurement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Elsevier Shock and Vibration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International Journal of Electrical and Computer Engineering (IJECE)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IEEE Engineering in Medicine Biology Conference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International Conference on Systems in Medicine and Biology 2016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Hobbies: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Swimming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color w:val="000000"/>
          <w:sz w:val="22"/>
          <w:szCs w:val="22"/>
        </w:rPr>
        <w:t>Numismatics.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Reading novels. </w:t>
      </w:r>
    </w:p>
    <w:p w:rsidR="00C01B04" w:rsidRDefault="00C01B04">
      <w:pPr>
        <w:spacing w:after="0"/>
        <w:rPr>
          <w:rFonts w:ascii="Cambria" w:eastAsia="Cambria" w:hAnsi="Cambria" w:cs="Cambria"/>
          <w:b/>
        </w:rPr>
      </w:pPr>
    </w:p>
    <w:p w:rsidR="00523E31" w:rsidRDefault="00E87508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Personal Details</w:t>
      </w:r>
    </w:p>
    <w:p w:rsidR="00523E31" w:rsidRDefault="00E87508">
      <w:pPr>
        <w:spacing w:after="0"/>
        <w:rPr>
          <w:rFonts w:ascii="Cambria" w:eastAsia="Cambria" w:hAnsi="Cambria" w:cs="Cambria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6432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17796</wp:posOffset>
                </wp:positionV>
                <wp:extent cx="6629400" cy="1270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17796</wp:posOffset>
                </wp:positionV>
                <wp:extent cx="6629400" cy="12700"/>
                <wp:effectExtent b="0" l="0" r="0" t="0"/>
                <wp:wrapNone/>
                <wp:docPr id="1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23E31" w:rsidRDefault="00E875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Date of Birth: January </w:t>
      </w:r>
      <w:r w:rsidR="00490AD1">
        <w:rPr>
          <w:rFonts w:ascii="Cambria" w:eastAsia="Cambria" w:hAnsi="Cambria" w:cs="Cambria"/>
          <w:color w:val="000000"/>
          <w:sz w:val="22"/>
          <w:szCs w:val="22"/>
        </w:rPr>
        <w:t xml:space="preserve">10, </w:t>
      </w:r>
      <w:r>
        <w:rPr>
          <w:rFonts w:ascii="Cambria" w:eastAsia="Cambria" w:hAnsi="Cambria" w:cs="Cambria"/>
          <w:color w:val="000000"/>
          <w:sz w:val="22"/>
          <w:szCs w:val="22"/>
        </w:rPr>
        <w:t>1988.</w:t>
      </w:r>
    </w:p>
    <w:p w:rsidR="00523E31" w:rsidRDefault="00E875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Father’s Name: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Pankaj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Kumar Samanta.</w:t>
      </w:r>
    </w:p>
    <w:p w:rsidR="00523E31" w:rsidRDefault="00E875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Languages Known: English, Hindi, and Bengali.</w:t>
      </w:r>
    </w:p>
    <w:p w:rsidR="002C1117" w:rsidRDefault="002C1117" w:rsidP="002C11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2"/>
          <w:szCs w:val="22"/>
        </w:rPr>
      </w:pPr>
    </w:p>
    <w:p w:rsidR="002C1117" w:rsidRDefault="002C1117" w:rsidP="002C11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2"/>
          <w:szCs w:val="22"/>
        </w:rPr>
      </w:pPr>
    </w:p>
    <w:p w:rsidR="00523E31" w:rsidRDefault="00E87508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 hereby declare that the above information is true to the best of my knowledge.</w:t>
      </w:r>
    </w:p>
    <w:p w:rsidR="000D7B22" w:rsidRDefault="00C90052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val="en-IN" w:eastAsia="en-IN" w:bidi="ar-SA"/>
        </w:rPr>
        <w:drawing>
          <wp:anchor distT="0" distB="0" distL="114300" distR="114300" simplePos="0" relativeHeight="251669504" behindDoc="0" locked="0" layoutInCell="1" allowOverlap="1" wp14:anchorId="0E9B8CBF" wp14:editId="00733BD4">
            <wp:simplePos x="0" y="0"/>
            <wp:positionH relativeFrom="column">
              <wp:posOffset>47625</wp:posOffset>
            </wp:positionH>
            <wp:positionV relativeFrom="paragraph">
              <wp:posOffset>309880</wp:posOffset>
            </wp:positionV>
            <wp:extent cx="1518556" cy="457200"/>
            <wp:effectExtent l="0" t="0" r="5715" b="0"/>
            <wp:wrapSquare wrapText="bothSides"/>
            <wp:docPr id="21" name="image1.jpg" descr="D:\Online Storage\Dropbox\Personal\Anik\signa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:\Online Storage\Dropbox\Personal\Anik\signature.jp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556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87508">
        <w:rPr>
          <w:rFonts w:ascii="Cambria" w:eastAsia="Cambria" w:hAnsi="Cambria" w:cs="Cambria"/>
        </w:rPr>
        <w:t xml:space="preserve">Regards </w:t>
      </w:r>
    </w:p>
    <w:p w:rsidR="00523E31" w:rsidRDefault="00E87508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</w:t>
      </w:r>
    </w:p>
    <w:p w:rsidR="00523E31" w:rsidRDefault="00523E31">
      <w:pPr>
        <w:jc w:val="both"/>
        <w:rPr>
          <w:rFonts w:ascii="Cambria" w:eastAsia="Cambria" w:hAnsi="Cambria" w:cs="Cambria"/>
        </w:rPr>
      </w:pPr>
      <w:bookmarkStart w:id="1" w:name="_GoBack"/>
    </w:p>
    <w:bookmarkEnd w:id="1"/>
    <w:p w:rsidR="00523E31" w:rsidRDefault="00E87508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……………………………………………….</w:t>
      </w:r>
    </w:p>
    <w:p w:rsidR="00523E31" w:rsidRDefault="00E87508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(ANIK KUMAR SAMANTA)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:rsidR="00523E31" w:rsidRDefault="00E87508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Date: </w:t>
      </w:r>
      <w:r w:rsidR="00EC0B9C">
        <w:rPr>
          <w:rFonts w:ascii="Cambria" w:eastAsia="Cambria" w:hAnsi="Cambria" w:cs="Cambria"/>
        </w:rPr>
        <w:t xml:space="preserve">February </w:t>
      </w:r>
      <w:r w:rsidR="00E0161A">
        <w:rPr>
          <w:rFonts w:ascii="Cambria" w:eastAsia="Cambria" w:hAnsi="Cambria" w:cs="Cambria"/>
        </w:rPr>
        <w:t>22</w:t>
      </w:r>
      <w:r w:rsidR="00EC0B9C">
        <w:rPr>
          <w:rFonts w:ascii="Cambria" w:eastAsia="Cambria" w:hAnsi="Cambria" w:cs="Cambria"/>
        </w:rPr>
        <w:t>, 2021</w:t>
      </w:r>
    </w:p>
    <w:p w:rsidR="00523E31" w:rsidRPr="00833824" w:rsidRDefault="00E87508" w:rsidP="00833824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Place: </w:t>
      </w:r>
      <w:proofErr w:type="spellStart"/>
      <w:r>
        <w:rPr>
          <w:rFonts w:ascii="Cambria" w:eastAsia="Cambria" w:hAnsi="Cambria" w:cs="Cambria"/>
        </w:rPr>
        <w:t>Kharagpur</w:t>
      </w:r>
      <w:proofErr w:type="spellEnd"/>
      <w:r>
        <w:rPr>
          <w:rFonts w:ascii="Cambria" w:eastAsia="Cambria" w:hAnsi="Cambria" w:cs="Cambria"/>
        </w:rPr>
        <w:t>, WB.</w:t>
      </w:r>
    </w:p>
    <w:sectPr w:rsidR="00523E31" w:rsidRPr="00833824" w:rsidSect="00C95CF2">
      <w:pgSz w:w="12240" w:h="15840"/>
      <w:pgMar w:top="1134" w:right="900" w:bottom="81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84D9E"/>
    <w:multiLevelType w:val="hybridMultilevel"/>
    <w:tmpl w:val="CEFAFBA0"/>
    <w:lvl w:ilvl="0" w:tplc="4CF4C2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0379E"/>
    <w:multiLevelType w:val="multilevel"/>
    <w:tmpl w:val="EA1A8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0713A"/>
    <w:multiLevelType w:val="multilevel"/>
    <w:tmpl w:val="0C547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0E2234A"/>
    <w:multiLevelType w:val="multilevel"/>
    <w:tmpl w:val="0BB4799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BD21EE7"/>
    <w:multiLevelType w:val="hybridMultilevel"/>
    <w:tmpl w:val="CBAAB3FC"/>
    <w:lvl w:ilvl="0" w:tplc="C1B2803A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1E52EF3"/>
    <w:multiLevelType w:val="multilevel"/>
    <w:tmpl w:val="C75E01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26D39E7"/>
    <w:multiLevelType w:val="hybridMultilevel"/>
    <w:tmpl w:val="55A05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F48D9"/>
    <w:multiLevelType w:val="multilevel"/>
    <w:tmpl w:val="D2EE8A58"/>
    <w:lvl w:ilvl="0">
      <w:start w:val="1"/>
      <w:numFmt w:val="decimal"/>
      <w:pStyle w:val="Achievem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7A9B5C2E"/>
    <w:multiLevelType w:val="multilevel"/>
    <w:tmpl w:val="31248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253068"/>
    <w:multiLevelType w:val="multilevel"/>
    <w:tmpl w:val="76622EF2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xNDM3NzIwNTK2MDZS0lEKTi0uzszPAykwNK0FAPvoEgMtAAAA"/>
  </w:docVars>
  <w:rsids>
    <w:rsidRoot w:val="00523E31"/>
    <w:rsid w:val="00034CCB"/>
    <w:rsid w:val="000511BC"/>
    <w:rsid w:val="0009320F"/>
    <w:rsid w:val="000A17E8"/>
    <w:rsid w:val="000D7B22"/>
    <w:rsid w:val="000E52E9"/>
    <w:rsid w:val="00130629"/>
    <w:rsid w:val="00184F02"/>
    <w:rsid w:val="002C1117"/>
    <w:rsid w:val="002C70C8"/>
    <w:rsid w:val="002C7151"/>
    <w:rsid w:val="002F0925"/>
    <w:rsid w:val="003812CB"/>
    <w:rsid w:val="003C7DEA"/>
    <w:rsid w:val="00490AD1"/>
    <w:rsid w:val="004B580F"/>
    <w:rsid w:val="00523E31"/>
    <w:rsid w:val="006429D5"/>
    <w:rsid w:val="007542A1"/>
    <w:rsid w:val="007B3019"/>
    <w:rsid w:val="007E70CF"/>
    <w:rsid w:val="007F7F4F"/>
    <w:rsid w:val="00833824"/>
    <w:rsid w:val="008F652C"/>
    <w:rsid w:val="009A158C"/>
    <w:rsid w:val="00AC4911"/>
    <w:rsid w:val="00AC5DE3"/>
    <w:rsid w:val="00AE04F4"/>
    <w:rsid w:val="00AF332B"/>
    <w:rsid w:val="00B94F0C"/>
    <w:rsid w:val="00BA170B"/>
    <w:rsid w:val="00C01B04"/>
    <w:rsid w:val="00C90052"/>
    <w:rsid w:val="00C95CF2"/>
    <w:rsid w:val="00D53AC6"/>
    <w:rsid w:val="00D66260"/>
    <w:rsid w:val="00D8331E"/>
    <w:rsid w:val="00E0161A"/>
    <w:rsid w:val="00E255DB"/>
    <w:rsid w:val="00E37E66"/>
    <w:rsid w:val="00E672E0"/>
    <w:rsid w:val="00E73EB1"/>
    <w:rsid w:val="00E87508"/>
    <w:rsid w:val="00EC0B9C"/>
    <w:rsid w:val="00ED39CF"/>
    <w:rsid w:val="00F35C4F"/>
    <w:rsid w:val="00FA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E494C3-A44B-40EC-B5E7-763CAC11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C5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04C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4C5E"/>
    <w:pPr>
      <w:ind w:left="720"/>
      <w:contextualSpacing/>
    </w:pPr>
  </w:style>
  <w:style w:type="paragraph" w:customStyle="1" w:styleId="Achievement">
    <w:name w:val="Achievement"/>
    <w:rsid w:val="00604C5E"/>
    <w:pPr>
      <w:numPr>
        <w:numId w:val="7"/>
      </w:numPr>
      <w:spacing w:after="60" w:line="220" w:lineRule="atLeast"/>
      <w:jc w:val="both"/>
    </w:pPr>
    <w:rPr>
      <w:rFonts w:ascii="Arial" w:hAnsi="Arial"/>
      <w:spacing w:val="-5"/>
      <w:sz w:val="20"/>
      <w:szCs w:val="20"/>
      <w:lang w:bidi="hi-IN"/>
    </w:rPr>
  </w:style>
  <w:style w:type="paragraph" w:styleId="Header">
    <w:name w:val="header"/>
    <w:basedOn w:val="Normal"/>
    <w:link w:val="HeaderChar"/>
    <w:unhideWhenUsed/>
    <w:rsid w:val="007900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900F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900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00F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DB730C"/>
  </w:style>
  <w:style w:type="paragraph" w:styleId="BalloonText">
    <w:name w:val="Balloon Text"/>
    <w:basedOn w:val="Normal"/>
    <w:link w:val="BalloonTextChar"/>
    <w:uiPriority w:val="99"/>
    <w:semiHidden/>
    <w:unhideWhenUsed/>
    <w:rsid w:val="006639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94F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2C7151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.anik.samanta@ieee.or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eceanik.github.io/" TargetMode="External"/><Relationship Id="rId12" Type="http://schemas.openxmlformats.org/officeDocument/2006/relationships/hyperlink" Target="https://scholar.google.co.in/scholar?oi=bibs&amp;cluster=1402283266381510007&amp;btnI=1&amp;hl=en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in.anik.samanta@ieee.or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ceanik.github.io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xQ4x85V5pDV1JT4kU+HO0wBPA==">AMUW2mWihgENRLnUtWm1xfCou+Kf/hBEmVzhw/4bcaNfBizanlz5pC8WcIabN1R8mDCW8PZLFSskn+oMKqsYBggnJODqdqovop2F+cqGxVVrZUymcuT5/+s=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</dc:creator>
  <cp:lastModifiedBy>Microsoft account</cp:lastModifiedBy>
  <cp:revision>3</cp:revision>
  <cp:lastPrinted>2021-02-25T04:46:00Z</cp:lastPrinted>
  <dcterms:created xsi:type="dcterms:W3CDTF">2021-02-26T05:11:00Z</dcterms:created>
  <dcterms:modified xsi:type="dcterms:W3CDTF">2021-02-26T05:15:00Z</dcterms:modified>
</cp:coreProperties>
</file>