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6D30" w14:textId="77777777" w:rsidR="00AE75E4" w:rsidRDefault="00D1323C">
      <w:pPr>
        <w:spacing w:after="32" w:line="259" w:lineRule="auto"/>
        <w:ind w:left="179" w:right="0" w:firstLine="0"/>
        <w:jc w:val="left"/>
      </w:pPr>
      <w:r>
        <w:rPr>
          <w:b/>
          <w:sz w:val="32"/>
        </w:rPr>
        <w:t>AUTOMATIC RAILWAY GATE CONTROL SYSTEM USING IR SENSOR</w:t>
      </w:r>
    </w:p>
    <w:p w14:paraId="25C6C88B" w14:textId="77777777" w:rsidR="00AE75E4" w:rsidRDefault="00D1323C">
      <w:pPr>
        <w:spacing w:after="56" w:line="259" w:lineRule="auto"/>
        <w:ind w:left="0" w:right="11" w:firstLine="0"/>
        <w:jc w:val="center"/>
      </w:pPr>
      <w:r>
        <w:rPr>
          <w:b/>
          <w:sz w:val="26"/>
        </w:rPr>
        <w:t>Phase 3 — System Design Review</w:t>
      </w:r>
    </w:p>
    <w:p w14:paraId="56084ADF" w14:textId="77777777" w:rsidR="00AE75E4" w:rsidRDefault="00D1323C">
      <w:pPr>
        <w:spacing w:after="339" w:line="259" w:lineRule="auto"/>
        <w:ind w:left="0" w:right="33" w:firstLine="0"/>
        <w:jc w:val="center"/>
      </w:pPr>
      <w:r>
        <w:rPr>
          <w:i/>
        </w:rPr>
        <w:t>Submitted by, M HARINI, SM AKSHAYA, P THARANI LAKSHMI</w:t>
      </w:r>
    </w:p>
    <w:p w14:paraId="3A328B20" w14:textId="77777777" w:rsidR="00AE75E4" w:rsidRDefault="00D1323C">
      <w:pPr>
        <w:pStyle w:val="Heading1"/>
        <w:ind w:left="-5"/>
      </w:pPr>
      <w:r>
        <w:t>1. System Architecture</w:t>
      </w:r>
    </w:p>
    <w:p w14:paraId="40102C42" w14:textId="77777777" w:rsidR="00AE75E4" w:rsidRDefault="00D1323C">
      <w:pPr>
        <w:pStyle w:val="Heading2"/>
        <w:ind w:left="-5"/>
      </w:pPr>
      <w:r>
        <w:t>1.1 Overall Solution Architecture</w:t>
      </w:r>
    </w:p>
    <w:p w14:paraId="477EAD74" w14:textId="77777777" w:rsidR="00AE75E4" w:rsidRDefault="00D1323C">
      <w:pPr>
        <w:spacing w:after="61" w:line="259" w:lineRule="auto"/>
        <w:ind w:left="161" w:right="0" w:firstLine="0"/>
        <w:jc w:val="left"/>
      </w:pPr>
      <w:r>
        <w:rPr>
          <w:noProof/>
        </w:rPr>
        <w:drawing>
          <wp:inline distT="0" distB="0" distL="0" distR="0" wp14:anchorId="0495E914" wp14:editId="061B5A11">
            <wp:extent cx="5524501" cy="207645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a:stretch>
                      <a:fillRect/>
                    </a:stretch>
                  </pic:blipFill>
                  <pic:spPr>
                    <a:xfrm>
                      <a:off x="0" y="0"/>
                      <a:ext cx="5524501" cy="2076450"/>
                    </a:xfrm>
                    <a:prstGeom prst="rect">
                      <a:avLst/>
                    </a:prstGeom>
                  </pic:spPr>
                </pic:pic>
              </a:graphicData>
            </a:graphic>
          </wp:inline>
        </w:drawing>
      </w:r>
    </w:p>
    <w:p w14:paraId="2C107F03" w14:textId="1C251DBC" w:rsidR="00AE75E4" w:rsidRDefault="00D1323C">
      <w:pPr>
        <w:ind w:left="-5" w:right="5"/>
      </w:pPr>
      <w:r>
        <w:t>The system is organized into three layers, consistent with the dual-IR-sensor design proposed in Phase 2: a Sensing Layer (approach-side and departure-side IR sensor pairs), a Control Layer (an Arduino Uno running the debounce and gate state-machine logic defined in Section 3), and an Actuation &amp; Alert Layer (the servo-driven barrier, LED, and buzzer). A Serial Monitor / Log path is included as a crosscutting element to support the testing and validation activity. Sensor signals enter the microcontroller as simple digital beam-break inputs; the microcontroller alone owns all timing and decision-making, which keeps the sensing and actuation hardware simple and low-cost.</w:t>
      </w:r>
    </w:p>
    <w:p w14:paraId="0FE5733B" w14:textId="77777777" w:rsidR="00AE75E4" w:rsidRDefault="00D1323C">
      <w:pPr>
        <w:pStyle w:val="Heading2"/>
        <w:ind w:left="-5"/>
      </w:pPr>
      <w:r>
        <w:t>1.2 Data Flow Diagram</w:t>
      </w:r>
    </w:p>
    <w:p w14:paraId="70824971" w14:textId="77777777" w:rsidR="00AE75E4" w:rsidRDefault="00D1323C">
      <w:pPr>
        <w:spacing w:after="61" w:line="259" w:lineRule="auto"/>
        <w:ind w:left="161" w:right="0" w:firstLine="0"/>
        <w:jc w:val="left"/>
      </w:pPr>
      <w:r>
        <w:rPr>
          <w:noProof/>
        </w:rPr>
        <w:drawing>
          <wp:inline distT="0" distB="0" distL="0" distR="0" wp14:anchorId="625B01AF" wp14:editId="585C89AA">
            <wp:extent cx="5524501" cy="122872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
                    <a:stretch>
                      <a:fillRect/>
                    </a:stretch>
                  </pic:blipFill>
                  <pic:spPr>
                    <a:xfrm>
                      <a:off x="0" y="0"/>
                      <a:ext cx="5524501" cy="1228725"/>
                    </a:xfrm>
                    <a:prstGeom prst="rect">
                      <a:avLst/>
                    </a:prstGeom>
                  </pic:spPr>
                </pic:pic>
              </a:graphicData>
            </a:graphic>
          </wp:inline>
        </w:drawing>
      </w:r>
    </w:p>
    <w:p w14:paraId="129AD570" w14:textId="77777777" w:rsidR="00A50E09" w:rsidRDefault="00A50E09">
      <w:pPr>
        <w:spacing w:after="14"/>
        <w:ind w:left="-5" w:right="5"/>
      </w:pPr>
      <w:r>
        <w:t>it</w:t>
      </w:r>
      <w:r w:rsidR="00D1323C">
        <w:t xml:space="preserve"> traces a single unit of data — a beam-break event — from sensor to actuator. Both IR channels are continuously polled and passed through a common debounce/validation filter, which rejects any break shorter than the configured debounce threshold. Only a validated event reaches the gate state machine, which is the single source of truth for the current gate state (IDLE, ALERTING, CLOSING, CLOSED, or OPENING). The state machine independently drives three outputs: the alert command, the gate-position command, and an event record for the serial log, so that a fault in the logging path can never block gate operation or road-user alerting.</w:t>
      </w:r>
    </w:p>
    <w:p w14:paraId="2A962AD8" w14:textId="77777777" w:rsidR="00A50E09" w:rsidRDefault="00A50E09">
      <w:pPr>
        <w:spacing w:after="14"/>
        <w:ind w:left="-5" w:right="5"/>
      </w:pPr>
    </w:p>
    <w:p w14:paraId="5F62243E" w14:textId="58FADA51" w:rsidR="00AE75E4" w:rsidRDefault="00D1323C">
      <w:pPr>
        <w:spacing w:after="14"/>
        <w:ind w:left="-5" w:right="5"/>
      </w:pPr>
      <w:r>
        <w:t xml:space="preserve"> </w:t>
      </w:r>
      <w:r>
        <w:rPr>
          <w:b/>
          <w:color w:val="2E5395"/>
          <w:sz w:val="24"/>
        </w:rPr>
        <w:t>1.3 Functional Block Diagram</w:t>
      </w:r>
    </w:p>
    <w:p w14:paraId="5315561C" w14:textId="77777777" w:rsidR="00AE75E4" w:rsidRDefault="00D1323C">
      <w:pPr>
        <w:spacing w:after="61" w:line="259" w:lineRule="auto"/>
        <w:ind w:left="911" w:right="0" w:firstLine="0"/>
        <w:jc w:val="left"/>
      </w:pPr>
      <w:r>
        <w:rPr>
          <w:noProof/>
        </w:rPr>
        <w:drawing>
          <wp:anchor distT="0" distB="0" distL="114300" distR="114300" simplePos="0" relativeHeight="251658240" behindDoc="1" locked="0" layoutInCell="1" allowOverlap="1" wp14:anchorId="711A1898" wp14:editId="58A01249">
            <wp:simplePos x="0" y="0"/>
            <wp:positionH relativeFrom="column">
              <wp:posOffset>-400050</wp:posOffset>
            </wp:positionH>
            <wp:positionV relativeFrom="paragraph">
              <wp:posOffset>-9895206</wp:posOffset>
            </wp:positionV>
            <wp:extent cx="4572000" cy="2619375"/>
            <wp:effectExtent l="0" t="0" r="0" b="9525"/>
            <wp:wrapThrough wrapText="bothSides">
              <wp:wrapPolygon edited="0">
                <wp:start x="0" y="0"/>
                <wp:lineTo x="0" y="21521"/>
                <wp:lineTo x="21510" y="21521"/>
                <wp:lineTo x="21510" y="0"/>
                <wp:lineTo x="0" y="0"/>
              </wp:wrapPolygon>
            </wp:wrapThrough>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619375"/>
                    </a:xfrm>
                    <a:prstGeom prst="rect">
                      <a:avLst/>
                    </a:prstGeom>
                  </pic:spPr>
                </pic:pic>
              </a:graphicData>
            </a:graphic>
            <wp14:sizeRelV relativeFrom="margin">
              <wp14:pctHeight>0</wp14:pctHeight>
            </wp14:sizeRelV>
          </wp:anchor>
        </w:drawing>
      </w:r>
    </w:p>
    <w:p w14:paraId="1DAFAD7D" w14:textId="27BA292A" w:rsidR="00AE75E4" w:rsidRDefault="00D1323C">
      <w:pPr>
        <w:ind w:left="-5" w:right="5"/>
      </w:pPr>
      <w:r>
        <w:t>The functional decomposition mirrors the data flow but groups behaviour by responsibility rather than by data path. Input Acquisition and Signal Validation together implement</w:t>
      </w:r>
      <w:r w:rsidR="00BF2063">
        <w:t xml:space="preserve"> </w:t>
      </w:r>
      <w:r>
        <w:t>debounce logic. A separate Fail-safe Monitor function, running independently of the main decision path, can force the state machine to CLOSED at any time if it detects a power or sensor-signal fault — this is the direct implementation of the fail-safe-default</w:t>
      </w:r>
      <w:r w:rsidR="00B657F0">
        <w:t xml:space="preserve"> </w:t>
      </w:r>
      <w:r>
        <w:t>closed principle.</w:t>
      </w:r>
    </w:p>
    <w:p w14:paraId="779F5E10" w14:textId="77777777" w:rsidR="00AE75E4" w:rsidRDefault="00D1323C">
      <w:pPr>
        <w:pStyle w:val="Heading2"/>
        <w:ind w:left="-5"/>
      </w:pPr>
      <w:r>
        <w:t>1.4 Hardware-Software Partitioning</w:t>
      </w:r>
    </w:p>
    <w:tbl>
      <w:tblPr>
        <w:tblStyle w:val="TableGrid"/>
        <w:tblW w:w="9000" w:type="dxa"/>
        <w:tblInd w:w="4" w:type="dxa"/>
        <w:tblCellMar>
          <w:top w:w="66" w:type="dxa"/>
          <w:left w:w="101" w:type="dxa"/>
          <w:right w:w="59" w:type="dxa"/>
        </w:tblCellMar>
        <w:tblLook w:val="04A0" w:firstRow="1" w:lastRow="0" w:firstColumn="1" w:lastColumn="0" w:noHBand="0" w:noVBand="1"/>
      </w:tblPr>
      <w:tblGrid>
        <w:gridCol w:w="2600"/>
        <w:gridCol w:w="2400"/>
        <w:gridCol w:w="4000"/>
      </w:tblGrid>
      <w:tr w:rsidR="00AE75E4" w14:paraId="1BB02D2E" w14:textId="77777777">
        <w:trPr>
          <w:trHeight w:val="373"/>
        </w:trPr>
        <w:tc>
          <w:tcPr>
            <w:tcW w:w="2600" w:type="dxa"/>
            <w:tcBorders>
              <w:top w:val="single" w:sz="4" w:space="0" w:color="999999"/>
              <w:left w:val="single" w:sz="4" w:space="0" w:color="999999"/>
              <w:bottom w:val="single" w:sz="4" w:space="0" w:color="CCCCCC"/>
              <w:right w:val="single" w:sz="4" w:space="0" w:color="CCCCCC"/>
            </w:tcBorders>
            <w:shd w:val="clear" w:color="auto" w:fill="1F3864"/>
          </w:tcPr>
          <w:p w14:paraId="37E87ADB" w14:textId="77777777" w:rsidR="00AE75E4" w:rsidRDefault="00D1323C">
            <w:pPr>
              <w:spacing w:after="0" w:line="259" w:lineRule="auto"/>
              <w:ind w:left="0" w:right="41" w:firstLine="0"/>
              <w:jc w:val="center"/>
            </w:pPr>
            <w:r>
              <w:rPr>
                <w:b/>
                <w:color w:val="FFFFFF"/>
                <w:sz w:val="20"/>
              </w:rPr>
              <w:t>Function</w:t>
            </w:r>
          </w:p>
        </w:tc>
        <w:tc>
          <w:tcPr>
            <w:tcW w:w="2400" w:type="dxa"/>
            <w:tcBorders>
              <w:top w:val="single" w:sz="4" w:space="0" w:color="999999"/>
              <w:left w:val="single" w:sz="4" w:space="0" w:color="CCCCCC"/>
              <w:bottom w:val="single" w:sz="4" w:space="0" w:color="CCCCCC"/>
              <w:right w:val="single" w:sz="4" w:space="0" w:color="CCCCCC"/>
            </w:tcBorders>
            <w:shd w:val="clear" w:color="auto" w:fill="1F3864"/>
          </w:tcPr>
          <w:p w14:paraId="6CBE04E3" w14:textId="77777777" w:rsidR="00AE75E4" w:rsidRDefault="00D1323C">
            <w:pPr>
              <w:spacing w:after="0" w:line="259" w:lineRule="auto"/>
              <w:ind w:left="0" w:right="40" w:firstLine="0"/>
              <w:jc w:val="center"/>
            </w:pPr>
            <w:r>
              <w:rPr>
                <w:b/>
                <w:color w:val="FFFFFF"/>
                <w:sz w:val="20"/>
              </w:rPr>
              <w:t>Partition</w:t>
            </w:r>
          </w:p>
        </w:tc>
        <w:tc>
          <w:tcPr>
            <w:tcW w:w="4000" w:type="dxa"/>
            <w:tcBorders>
              <w:top w:val="single" w:sz="4" w:space="0" w:color="999999"/>
              <w:left w:val="single" w:sz="4" w:space="0" w:color="CCCCCC"/>
              <w:bottom w:val="single" w:sz="4" w:space="0" w:color="CCCCCC"/>
              <w:right w:val="single" w:sz="4" w:space="0" w:color="999999"/>
            </w:tcBorders>
            <w:shd w:val="clear" w:color="auto" w:fill="1F3864"/>
          </w:tcPr>
          <w:p w14:paraId="50CE76CB" w14:textId="77777777" w:rsidR="00AE75E4" w:rsidRDefault="00D1323C">
            <w:pPr>
              <w:spacing w:after="0" w:line="259" w:lineRule="auto"/>
              <w:ind w:left="0" w:right="41" w:firstLine="0"/>
              <w:jc w:val="center"/>
            </w:pPr>
            <w:r>
              <w:rPr>
                <w:b/>
                <w:color w:val="FFFFFF"/>
                <w:sz w:val="20"/>
              </w:rPr>
              <w:t>Rationale</w:t>
            </w:r>
          </w:p>
        </w:tc>
      </w:tr>
      <w:tr w:rsidR="00AE75E4" w14:paraId="379E6564" w14:textId="77777777">
        <w:trPr>
          <w:trHeight w:val="863"/>
        </w:trPr>
        <w:tc>
          <w:tcPr>
            <w:tcW w:w="2600" w:type="dxa"/>
            <w:tcBorders>
              <w:top w:val="single" w:sz="4" w:space="0" w:color="CCCCCC"/>
              <w:left w:val="single" w:sz="4" w:space="0" w:color="999999"/>
              <w:bottom w:val="single" w:sz="4" w:space="0" w:color="CCCCCC"/>
              <w:right w:val="single" w:sz="4" w:space="0" w:color="CCCCCC"/>
            </w:tcBorders>
            <w:vAlign w:val="center"/>
          </w:tcPr>
          <w:p w14:paraId="50C1F29C" w14:textId="77777777" w:rsidR="00AE75E4" w:rsidRDefault="00D1323C">
            <w:pPr>
              <w:spacing w:after="0" w:line="259" w:lineRule="auto"/>
              <w:ind w:left="0" w:right="0" w:firstLine="0"/>
              <w:jc w:val="left"/>
            </w:pPr>
            <w:r>
              <w:rPr>
                <w:sz w:val="20"/>
              </w:rPr>
              <w:t>IR beam generation &amp; threshold comparison</w:t>
            </w:r>
          </w:p>
        </w:tc>
        <w:tc>
          <w:tcPr>
            <w:tcW w:w="2400" w:type="dxa"/>
            <w:tcBorders>
              <w:top w:val="single" w:sz="4" w:space="0" w:color="CCCCCC"/>
              <w:left w:val="single" w:sz="4" w:space="0" w:color="CCCCCC"/>
              <w:bottom w:val="single" w:sz="4" w:space="0" w:color="CCCCCC"/>
              <w:right w:val="single" w:sz="4" w:space="0" w:color="CCCCCC"/>
            </w:tcBorders>
            <w:vAlign w:val="center"/>
          </w:tcPr>
          <w:p w14:paraId="3B852DA7" w14:textId="77777777" w:rsidR="00AE75E4" w:rsidRDefault="00D1323C">
            <w:pPr>
              <w:spacing w:after="0" w:line="259" w:lineRule="auto"/>
              <w:ind w:left="0" w:right="0" w:firstLine="0"/>
              <w:jc w:val="left"/>
            </w:pPr>
            <w:r>
              <w:rPr>
                <w:sz w:val="20"/>
              </w:rPr>
              <w:t>Hardware (sensor module)</w:t>
            </w:r>
          </w:p>
        </w:tc>
        <w:tc>
          <w:tcPr>
            <w:tcW w:w="4000" w:type="dxa"/>
            <w:tcBorders>
              <w:top w:val="single" w:sz="4" w:space="0" w:color="CCCCCC"/>
              <w:left w:val="single" w:sz="4" w:space="0" w:color="CCCCCC"/>
              <w:bottom w:val="single" w:sz="4" w:space="0" w:color="CCCCCC"/>
              <w:right w:val="single" w:sz="4" w:space="0" w:color="999999"/>
            </w:tcBorders>
          </w:tcPr>
          <w:p w14:paraId="7F35377B" w14:textId="77777777" w:rsidR="00AE75E4" w:rsidRDefault="00D1323C">
            <w:pPr>
              <w:spacing w:after="0" w:line="259" w:lineRule="auto"/>
              <w:ind w:left="0" w:right="0" w:firstLine="0"/>
              <w:jc w:val="left"/>
            </w:pPr>
            <w:r>
              <w:rPr>
                <w:sz w:val="20"/>
              </w:rPr>
              <w:t xml:space="preserve">Fixed </w:t>
            </w:r>
            <w:proofErr w:type="spellStart"/>
            <w:r>
              <w:rPr>
                <w:sz w:val="20"/>
              </w:rPr>
              <w:t>analog</w:t>
            </w:r>
            <w:proofErr w:type="spellEnd"/>
            <w:r>
              <w:rPr>
                <w:sz w:val="20"/>
              </w:rPr>
              <w:t xml:space="preserve"> comparison is cheaper and faster in dedicated sensor hardware; the module exposes only a clean digital signal to the MCU.</w:t>
            </w:r>
          </w:p>
        </w:tc>
      </w:tr>
      <w:tr w:rsidR="00AE75E4" w14:paraId="5AB9D923" w14:textId="77777777">
        <w:trPr>
          <w:trHeight w:val="1106"/>
        </w:trPr>
        <w:tc>
          <w:tcPr>
            <w:tcW w:w="2600"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52A482F8" w14:textId="77777777" w:rsidR="00AE75E4" w:rsidRDefault="00D1323C">
            <w:pPr>
              <w:spacing w:after="0" w:line="259" w:lineRule="auto"/>
              <w:ind w:left="0" w:right="26" w:firstLine="0"/>
              <w:jc w:val="left"/>
            </w:pPr>
            <w:r>
              <w:rPr>
                <w:sz w:val="20"/>
              </w:rPr>
              <w:t>Debounce timing &amp; validation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C41558A" w14:textId="77777777" w:rsidR="00AE75E4" w:rsidRDefault="00D1323C">
            <w:pPr>
              <w:spacing w:after="0" w:line="259" w:lineRule="auto"/>
              <w:ind w:left="0" w:right="0" w:firstLine="0"/>
              <w:jc w:val="left"/>
            </w:pPr>
            <w:r>
              <w:rPr>
                <w:sz w:val="20"/>
              </w:rPr>
              <w:t>Software (firmware)</w:t>
            </w:r>
          </w:p>
        </w:tc>
        <w:tc>
          <w:tcPr>
            <w:tcW w:w="4000" w:type="dxa"/>
            <w:tcBorders>
              <w:top w:val="single" w:sz="4" w:space="0" w:color="CCCCCC"/>
              <w:left w:val="single" w:sz="4" w:space="0" w:color="CCCCCC"/>
              <w:bottom w:val="single" w:sz="4" w:space="0" w:color="CCCCCC"/>
              <w:right w:val="single" w:sz="4" w:space="0" w:color="999999"/>
            </w:tcBorders>
            <w:shd w:val="clear" w:color="auto" w:fill="F2F2F2"/>
          </w:tcPr>
          <w:p w14:paraId="261B5FC2" w14:textId="77777777" w:rsidR="00882B65" w:rsidRDefault="00D1323C">
            <w:pPr>
              <w:spacing w:after="0" w:line="240" w:lineRule="auto"/>
              <w:ind w:left="0" w:right="17" w:firstLine="0"/>
              <w:jc w:val="left"/>
              <w:rPr>
                <w:sz w:val="20"/>
              </w:rPr>
            </w:pPr>
            <w:r>
              <w:rPr>
                <w:sz w:val="20"/>
              </w:rPr>
              <w:t xml:space="preserve">Must be </w:t>
            </w:r>
            <w:proofErr w:type="spellStart"/>
            <w:r>
              <w:rPr>
                <w:sz w:val="20"/>
              </w:rPr>
              <w:t>tunable</w:t>
            </w:r>
            <w:proofErr w:type="spellEnd"/>
            <w:r>
              <w:rPr>
                <w:sz w:val="20"/>
              </w:rPr>
              <w:t xml:space="preserve"> rather than fixed</w:t>
            </w:r>
          </w:p>
          <w:p w14:paraId="417B42C2" w14:textId="20CAFB67" w:rsidR="00AE75E4" w:rsidRDefault="00D1323C">
            <w:pPr>
              <w:spacing w:after="0" w:line="240" w:lineRule="auto"/>
              <w:ind w:left="0" w:right="17" w:firstLine="0"/>
              <w:jc w:val="left"/>
            </w:pPr>
            <w:r>
              <w:rPr>
                <w:sz w:val="20"/>
              </w:rPr>
              <w:t xml:space="preserve"> </w:t>
            </w:r>
          </w:p>
          <w:p w14:paraId="30BCEC16" w14:textId="77777777" w:rsidR="00AE75E4" w:rsidRDefault="00D1323C">
            <w:pPr>
              <w:spacing w:after="0" w:line="259" w:lineRule="auto"/>
              <w:ind w:left="0" w:right="0" w:firstLine="0"/>
              <w:jc w:val="left"/>
            </w:pPr>
            <w:r>
              <w:rPr>
                <w:sz w:val="20"/>
              </w:rPr>
              <w:t>can be re-parameterized without any hardware change.</w:t>
            </w:r>
          </w:p>
        </w:tc>
      </w:tr>
      <w:tr w:rsidR="00AE75E4" w14:paraId="1830C9CB" w14:textId="77777777">
        <w:trPr>
          <w:trHeight w:val="863"/>
        </w:trPr>
        <w:tc>
          <w:tcPr>
            <w:tcW w:w="2600" w:type="dxa"/>
            <w:tcBorders>
              <w:top w:val="single" w:sz="4" w:space="0" w:color="CCCCCC"/>
              <w:left w:val="single" w:sz="4" w:space="0" w:color="999999"/>
              <w:bottom w:val="single" w:sz="4" w:space="0" w:color="CCCCCC"/>
              <w:right w:val="single" w:sz="4" w:space="0" w:color="CCCCCC"/>
            </w:tcBorders>
            <w:vAlign w:val="center"/>
          </w:tcPr>
          <w:p w14:paraId="26CC090E" w14:textId="77777777" w:rsidR="00AE75E4" w:rsidRDefault="00D1323C">
            <w:pPr>
              <w:spacing w:after="0" w:line="259" w:lineRule="auto"/>
              <w:ind w:left="0" w:right="23" w:firstLine="0"/>
              <w:jc w:val="left"/>
            </w:pPr>
            <w:r>
              <w:rPr>
                <w:sz w:val="20"/>
              </w:rPr>
              <w:t>Gate state machine / decision logic</w:t>
            </w:r>
          </w:p>
        </w:tc>
        <w:tc>
          <w:tcPr>
            <w:tcW w:w="2400" w:type="dxa"/>
            <w:tcBorders>
              <w:top w:val="single" w:sz="4" w:space="0" w:color="CCCCCC"/>
              <w:left w:val="single" w:sz="4" w:space="0" w:color="CCCCCC"/>
              <w:bottom w:val="single" w:sz="4" w:space="0" w:color="CCCCCC"/>
              <w:right w:val="single" w:sz="4" w:space="0" w:color="CCCCCC"/>
            </w:tcBorders>
            <w:vAlign w:val="center"/>
          </w:tcPr>
          <w:p w14:paraId="7C8422CB" w14:textId="77777777" w:rsidR="00AE75E4" w:rsidRDefault="00D1323C">
            <w:pPr>
              <w:spacing w:after="0" w:line="259" w:lineRule="auto"/>
              <w:ind w:left="0" w:right="0" w:firstLine="0"/>
              <w:jc w:val="left"/>
            </w:pPr>
            <w:r>
              <w:rPr>
                <w:sz w:val="20"/>
              </w:rPr>
              <w:t>Software (firmware)</w:t>
            </w:r>
          </w:p>
        </w:tc>
        <w:tc>
          <w:tcPr>
            <w:tcW w:w="4000" w:type="dxa"/>
            <w:tcBorders>
              <w:top w:val="single" w:sz="4" w:space="0" w:color="CCCCCC"/>
              <w:left w:val="single" w:sz="4" w:space="0" w:color="CCCCCC"/>
              <w:bottom w:val="single" w:sz="4" w:space="0" w:color="CCCCCC"/>
              <w:right w:val="single" w:sz="4" w:space="0" w:color="999999"/>
            </w:tcBorders>
          </w:tcPr>
          <w:p w14:paraId="7437B53D" w14:textId="27E1152D" w:rsidR="00AE75E4" w:rsidRDefault="00D1323C">
            <w:pPr>
              <w:spacing w:after="0" w:line="259" w:lineRule="auto"/>
              <w:ind w:left="0" w:right="0" w:firstLine="0"/>
              <w:jc w:val="left"/>
            </w:pPr>
            <w:r>
              <w:rPr>
                <w:sz w:val="20"/>
              </w:rPr>
              <w:t>All functional requirements are sequencing/decision rules, naturally expressed in firmware and cheapest to change there.</w:t>
            </w:r>
          </w:p>
        </w:tc>
      </w:tr>
      <w:tr w:rsidR="00AE75E4" w14:paraId="1ABEB30A" w14:textId="77777777">
        <w:trPr>
          <w:trHeight w:val="374"/>
        </w:trPr>
        <w:tc>
          <w:tcPr>
            <w:tcW w:w="2600" w:type="dxa"/>
            <w:tcBorders>
              <w:top w:val="single" w:sz="4" w:space="0" w:color="CCCCCC"/>
              <w:left w:val="single" w:sz="4" w:space="0" w:color="999999"/>
              <w:bottom w:val="single" w:sz="4" w:space="0" w:color="CCCCCC"/>
              <w:right w:val="single" w:sz="4" w:space="0" w:color="CCCCCC"/>
            </w:tcBorders>
            <w:shd w:val="clear" w:color="auto" w:fill="F2F2F2"/>
          </w:tcPr>
          <w:p w14:paraId="22BA2220" w14:textId="77777777" w:rsidR="00AE75E4" w:rsidRDefault="00D1323C">
            <w:pPr>
              <w:spacing w:after="0" w:line="259" w:lineRule="auto"/>
              <w:ind w:left="0" w:right="0" w:firstLine="0"/>
              <w:jc w:val="left"/>
            </w:pPr>
            <w:r>
              <w:rPr>
                <w:sz w:val="20"/>
              </w:rPr>
              <w:t>Alert pattern generation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Pr>
          <w:p w14:paraId="59BBF400" w14:textId="77777777" w:rsidR="00AE75E4" w:rsidRDefault="00D1323C">
            <w:pPr>
              <w:spacing w:after="0" w:line="259" w:lineRule="auto"/>
              <w:ind w:left="0" w:right="0" w:firstLine="0"/>
              <w:jc w:val="left"/>
            </w:pPr>
            <w:r>
              <w:rPr>
                <w:sz w:val="20"/>
              </w:rPr>
              <w:t xml:space="preserve">Software, via hardware </w:t>
            </w:r>
          </w:p>
        </w:tc>
        <w:tc>
          <w:tcPr>
            <w:tcW w:w="4000" w:type="dxa"/>
            <w:tcBorders>
              <w:top w:val="single" w:sz="4" w:space="0" w:color="CCCCCC"/>
              <w:left w:val="single" w:sz="4" w:space="0" w:color="CCCCCC"/>
              <w:bottom w:val="single" w:sz="4" w:space="0" w:color="CCCCCC"/>
              <w:right w:val="single" w:sz="4" w:space="0" w:color="999999"/>
            </w:tcBorders>
            <w:shd w:val="clear" w:color="auto" w:fill="F2F2F2"/>
          </w:tcPr>
          <w:p w14:paraId="1A8C7DB1" w14:textId="77777777" w:rsidR="00AE75E4" w:rsidRDefault="00D1323C">
            <w:pPr>
              <w:spacing w:after="0" w:line="259" w:lineRule="auto"/>
              <w:ind w:left="0" w:right="0" w:firstLine="0"/>
              <w:jc w:val="left"/>
            </w:pPr>
            <w:r>
              <w:rPr>
                <w:sz w:val="20"/>
              </w:rPr>
              <w:t xml:space="preserve">Pattern timing (continuous vs intermittent, </w:t>
            </w:r>
          </w:p>
        </w:tc>
      </w:tr>
      <w:tr w:rsidR="00AE75E4" w14:paraId="2C2BD33C" w14:textId="77777777">
        <w:trPr>
          <w:trHeight w:val="374"/>
        </w:trPr>
        <w:tc>
          <w:tcPr>
            <w:tcW w:w="2600" w:type="dxa"/>
            <w:tcBorders>
              <w:top w:val="single" w:sz="4" w:space="0" w:color="999999"/>
              <w:left w:val="single" w:sz="4" w:space="0" w:color="999999"/>
              <w:bottom w:val="single" w:sz="4" w:space="0" w:color="CCCCCC"/>
              <w:right w:val="single" w:sz="4" w:space="0" w:color="CCCCCC"/>
            </w:tcBorders>
            <w:shd w:val="clear" w:color="auto" w:fill="1F3864"/>
          </w:tcPr>
          <w:p w14:paraId="20E741E7" w14:textId="77777777" w:rsidR="00AE75E4" w:rsidRDefault="00D1323C">
            <w:pPr>
              <w:spacing w:after="0" w:line="259" w:lineRule="auto"/>
              <w:ind w:left="15" w:right="0" w:firstLine="0"/>
              <w:jc w:val="center"/>
            </w:pPr>
            <w:r>
              <w:rPr>
                <w:b/>
                <w:color w:val="FFFFFF"/>
                <w:sz w:val="20"/>
              </w:rPr>
              <w:t>Function</w:t>
            </w:r>
          </w:p>
        </w:tc>
        <w:tc>
          <w:tcPr>
            <w:tcW w:w="2400" w:type="dxa"/>
            <w:tcBorders>
              <w:top w:val="single" w:sz="4" w:space="0" w:color="999999"/>
              <w:left w:val="single" w:sz="4" w:space="0" w:color="CCCCCC"/>
              <w:bottom w:val="single" w:sz="4" w:space="0" w:color="CCCCCC"/>
              <w:right w:val="single" w:sz="4" w:space="0" w:color="CCCCCC"/>
            </w:tcBorders>
            <w:shd w:val="clear" w:color="auto" w:fill="1F3864"/>
          </w:tcPr>
          <w:p w14:paraId="62D80864" w14:textId="77777777" w:rsidR="00AE75E4" w:rsidRDefault="00D1323C">
            <w:pPr>
              <w:spacing w:after="0" w:line="259" w:lineRule="auto"/>
              <w:ind w:left="17" w:right="0" w:firstLine="0"/>
              <w:jc w:val="center"/>
            </w:pPr>
            <w:r>
              <w:rPr>
                <w:b/>
                <w:color w:val="FFFFFF"/>
                <w:sz w:val="20"/>
              </w:rPr>
              <w:t>Partition</w:t>
            </w:r>
          </w:p>
        </w:tc>
        <w:tc>
          <w:tcPr>
            <w:tcW w:w="4000" w:type="dxa"/>
            <w:tcBorders>
              <w:top w:val="single" w:sz="4" w:space="0" w:color="999999"/>
              <w:left w:val="single" w:sz="4" w:space="0" w:color="CCCCCC"/>
              <w:bottom w:val="single" w:sz="4" w:space="0" w:color="CCCCCC"/>
              <w:right w:val="single" w:sz="4" w:space="0" w:color="999999"/>
            </w:tcBorders>
            <w:shd w:val="clear" w:color="auto" w:fill="1F3864"/>
          </w:tcPr>
          <w:p w14:paraId="14C6DD7D" w14:textId="77777777" w:rsidR="00AE75E4" w:rsidRDefault="00D1323C">
            <w:pPr>
              <w:spacing w:after="0" w:line="259" w:lineRule="auto"/>
              <w:ind w:left="15" w:right="0" w:firstLine="0"/>
              <w:jc w:val="center"/>
            </w:pPr>
            <w:r>
              <w:rPr>
                <w:b/>
                <w:color w:val="FFFFFF"/>
                <w:sz w:val="20"/>
              </w:rPr>
              <w:t>Rationale</w:t>
            </w:r>
          </w:p>
        </w:tc>
      </w:tr>
      <w:tr w:rsidR="00AE75E4" w14:paraId="7034D5B4" w14:textId="77777777">
        <w:trPr>
          <w:trHeight w:val="618"/>
        </w:trPr>
        <w:tc>
          <w:tcPr>
            <w:tcW w:w="2600" w:type="dxa"/>
            <w:tcBorders>
              <w:top w:val="single" w:sz="4" w:space="0" w:color="CCCCCC"/>
              <w:left w:val="single" w:sz="4" w:space="0" w:color="999999"/>
              <w:bottom w:val="single" w:sz="4" w:space="0" w:color="CCCCCC"/>
              <w:right w:val="single" w:sz="4" w:space="0" w:color="CCCCCC"/>
            </w:tcBorders>
            <w:shd w:val="clear" w:color="auto" w:fill="F2F2F2"/>
          </w:tcPr>
          <w:p w14:paraId="285381EF" w14:textId="77777777" w:rsidR="00AE75E4" w:rsidRDefault="00AE75E4">
            <w:pPr>
              <w:spacing w:after="160" w:line="259" w:lineRule="auto"/>
              <w:ind w:left="0" w:right="0" w:firstLine="0"/>
              <w:jc w:val="left"/>
            </w:pPr>
          </w:p>
        </w:tc>
        <w:tc>
          <w:tcPr>
            <w:tcW w:w="24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26AC7F33" w14:textId="77777777" w:rsidR="00AE75E4" w:rsidRDefault="00D1323C">
            <w:pPr>
              <w:spacing w:after="0" w:line="259" w:lineRule="auto"/>
              <w:ind w:left="0" w:right="0" w:firstLine="0"/>
              <w:jc w:val="left"/>
            </w:pPr>
            <w:r>
              <w:rPr>
                <w:sz w:val="20"/>
              </w:rPr>
              <w:t>digital outputs</w:t>
            </w:r>
          </w:p>
        </w:tc>
        <w:tc>
          <w:tcPr>
            <w:tcW w:w="4000" w:type="dxa"/>
            <w:tcBorders>
              <w:top w:val="single" w:sz="4" w:space="0" w:color="CCCCCC"/>
              <w:left w:val="single" w:sz="4" w:space="0" w:color="CCCCCC"/>
              <w:bottom w:val="single" w:sz="4" w:space="0" w:color="CCCCCC"/>
              <w:right w:val="single" w:sz="4" w:space="0" w:color="999999"/>
            </w:tcBorders>
            <w:shd w:val="clear" w:color="auto" w:fill="F2F2F2"/>
          </w:tcPr>
          <w:p w14:paraId="4298850B" w14:textId="171411AA" w:rsidR="00AE75E4" w:rsidRDefault="00D1323C">
            <w:pPr>
              <w:spacing w:after="0" w:line="259" w:lineRule="auto"/>
              <w:ind w:left="0" w:right="0" w:firstLine="0"/>
              <w:jc w:val="left"/>
            </w:pPr>
            <w:r>
              <w:rPr>
                <w:sz w:val="20"/>
              </w:rPr>
              <w:t>alerting ideas) can be changed in firmware without rewiring.</w:t>
            </w:r>
          </w:p>
        </w:tc>
      </w:tr>
      <w:tr w:rsidR="00AE75E4" w14:paraId="2E56006F" w14:textId="77777777">
        <w:trPr>
          <w:trHeight w:val="862"/>
        </w:trPr>
        <w:tc>
          <w:tcPr>
            <w:tcW w:w="2600" w:type="dxa"/>
            <w:tcBorders>
              <w:top w:val="single" w:sz="4" w:space="0" w:color="CCCCCC"/>
              <w:left w:val="single" w:sz="4" w:space="0" w:color="999999"/>
              <w:bottom w:val="single" w:sz="4" w:space="0" w:color="CCCCCC"/>
              <w:right w:val="single" w:sz="4" w:space="0" w:color="CCCCCC"/>
            </w:tcBorders>
            <w:vAlign w:val="center"/>
          </w:tcPr>
          <w:p w14:paraId="35F74B02" w14:textId="77777777" w:rsidR="00AE75E4" w:rsidRDefault="00D1323C">
            <w:pPr>
              <w:spacing w:after="0" w:line="259" w:lineRule="auto"/>
              <w:ind w:left="0" w:right="0" w:firstLine="0"/>
              <w:jc w:val="left"/>
            </w:pPr>
            <w:r>
              <w:rPr>
                <w:sz w:val="20"/>
              </w:rPr>
              <w:t>Physical gate motion</w:t>
            </w:r>
          </w:p>
        </w:tc>
        <w:tc>
          <w:tcPr>
            <w:tcW w:w="2400" w:type="dxa"/>
            <w:tcBorders>
              <w:top w:val="single" w:sz="4" w:space="0" w:color="CCCCCC"/>
              <w:left w:val="single" w:sz="4" w:space="0" w:color="CCCCCC"/>
              <w:bottom w:val="single" w:sz="4" w:space="0" w:color="CCCCCC"/>
              <w:right w:val="single" w:sz="4" w:space="0" w:color="CCCCCC"/>
            </w:tcBorders>
            <w:vAlign w:val="center"/>
          </w:tcPr>
          <w:p w14:paraId="6B0565DD" w14:textId="77777777" w:rsidR="00AE75E4" w:rsidRDefault="00D1323C">
            <w:pPr>
              <w:spacing w:after="0" w:line="259" w:lineRule="auto"/>
              <w:ind w:left="0" w:right="0" w:firstLine="0"/>
              <w:jc w:val="left"/>
            </w:pPr>
            <w:r>
              <w:rPr>
                <w:sz w:val="20"/>
              </w:rPr>
              <w:t>Hardware (servo + barrier arm)</w:t>
            </w:r>
          </w:p>
        </w:tc>
        <w:tc>
          <w:tcPr>
            <w:tcW w:w="4000" w:type="dxa"/>
            <w:tcBorders>
              <w:top w:val="single" w:sz="4" w:space="0" w:color="CCCCCC"/>
              <w:left w:val="single" w:sz="4" w:space="0" w:color="CCCCCC"/>
              <w:bottom w:val="single" w:sz="4" w:space="0" w:color="CCCCCC"/>
              <w:right w:val="single" w:sz="4" w:space="0" w:color="999999"/>
            </w:tcBorders>
          </w:tcPr>
          <w:p w14:paraId="4921BCD5" w14:textId="77777777" w:rsidR="00AE75E4" w:rsidRDefault="00D1323C">
            <w:pPr>
              <w:spacing w:after="0" w:line="259" w:lineRule="auto"/>
              <w:ind w:left="0" w:right="0" w:firstLine="0"/>
              <w:jc w:val="left"/>
            </w:pPr>
            <w:r>
              <w:rPr>
                <w:sz w:val="20"/>
              </w:rPr>
              <w:t>Mechanical motion is inherently a hardware function; software only supplies the target angle via PWM.</w:t>
            </w:r>
          </w:p>
        </w:tc>
      </w:tr>
      <w:tr w:rsidR="00AE75E4" w14:paraId="4BC972C3" w14:textId="77777777">
        <w:trPr>
          <w:trHeight w:val="1106"/>
        </w:trPr>
        <w:tc>
          <w:tcPr>
            <w:tcW w:w="2600"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345B7FFC" w14:textId="77777777" w:rsidR="00AE75E4" w:rsidRDefault="00D1323C">
            <w:pPr>
              <w:spacing w:after="0" w:line="259" w:lineRule="auto"/>
              <w:ind w:left="0" w:right="0" w:firstLine="0"/>
              <w:jc w:val="left"/>
            </w:pPr>
            <w:r>
              <w:rPr>
                <w:sz w:val="20"/>
              </w:rPr>
              <w:t>Fail-safe default position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Pr>
          <w:p w14:paraId="3549C256" w14:textId="77777777" w:rsidR="00AE75E4" w:rsidRDefault="00D1323C">
            <w:pPr>
              <w:spacing w:after="0" w:line="259" w:lineRule="auto"/>
              <w:ind w:left="0" w:right="0" w:firstLine="0"/>
              <w:jc w:val="left"/>
            </w:pPr>
            <w:r>
              <w:rPr>
                <w:sz w:val="20"/>
              </w:rPr>
              <w:t>Hardware default + software fault check</w:t>
            </w:r>
          </w:p>
        </w:tc>
        <w:tc>
          <w:tcPr>
            <w:tcW w:w="4000" w:type="dxa"/>
            <w:tcBorders>
              <w:top w:val="single" w:sz="4" w:space="0" w:color="CCCCCC"/>
              <w:left w:val="single" w:sz="4" w:space="0" w:color="CCCCCC"/>
              <w:bottom w:val="single" w:sz="4" w:space="0" w:color="CCCCCC"/>
              <w:right w:val="single" w:sz="4" w:space="0" w:color="999999"/>
            </w:tcBorders>
            <w:shd w:val="clear" w:color="auto" w:fill="F2F2F2"/>
          </w:tcPr>
          <w:p w14:paraId="69B12446" w14:textId="77777777" w:rsidR="00AE75E4" w:rsidRDefault="00D1323C">
            <w:pPr>
              <w:spacing w:after="0" w:line="259" w:lineRule="auto"/>
              <w:ind w:left="0" w:right="0" w:firstLine="0"/>
              <w:jc w:val="left"/>
            </w:pPr>
            <w:r>
              <w:rPr>
                <w:sz w:val="20"/>
              </w:rPr>
              <w:t>Combines a software fault check with a hardware actuator command so the fallback does not depend on the same logic path that could have failed.</w:t>
            </w:r>
          </w:p>
        </w:tc>
      </w:tr>
      <w:tr w:rsidR="00AE75E4" w14:paraId="23E1C5EF" w14:textId="77777777">
        <w:trPr>
          <w:trHeight w:val="864"/>
        </w:trPr>
        <w:tc>
          <w:tcPr>
            <w:tcW w:w="2600" w:type="dxa"/>
            <w:tcBorders>
              <w:top w:val="single" w:sz="4" w:space="0" w:color="CCCCCC"/>
              <w:left w:val="single" w:sz="4" w:space="0" w:color="999999"/>
              <w:bottom w:val="single" w:sz="4" w:space="0" w:color="999999"/>
              <w:right w:val="single" w:sz="4" w:space="0" w:color="CCCCCC"/>
            </w:tcBorders>
            <w:vAlign w:val="center"/>
          </w:tcPr>
          <w:p w14:paraId="0A447ACF" w14:textId="77777777" w:rsidR="00AE75E4" w:rsidRDefault="00D1323C">
            <w:pPr>
              <w:spacing w:after="0" w:line="259" w:lineRule="auto"/>
              <w:ind w:left="0" w:right="0" w:firstLine="0"/>
              <w:jc w:val="left"/>
            </w:pPr>
            <w:r>
              <w:rPr>
                <w:sz w:val="20"/>
              </w:rPr>
              <w:t>Event logging</w:t>
            </w:r>
          </w:p>
        </w:tc>
        <w:tc>
          <w:tcPr>
            <w:tcW w:w="2400" w:type="dxa"/>
            <w:tcBorders>
              <w:top w:val="single" w:sz="4" w:space="0" w:color="CCCCCC"/>
              <w:left w:val="single" w:sz="4" w:space="0" w:color="CCCCCC"/>
              <w:bottom w:val="single" w:sz="4" w:space="0" w:color="999999"/>
              <w:right w:val="single" w:sz="4" w:space="0" w:color="CCCCCC"/>
            </w:tcBorders>
            <w:vAlign w:val="center"/>
          </w:tcPr>
          <w:p w14:paraId="0028141F" w14:textId="77777777" w:rsidR="00AE75E4" w:rsidRDefault="00D1323C">
            <w:pPr>
              <w:spacing w:after="0" w:line="259" w:lineRule="auto"/>
              <w:ind w:left="0" w:right="0" w:firstLine="0"/>
              <w:jc w:val="left"/>
            </w:pPr>
            <w:r>
              <w:rPr>
                <w:sz w:val="20"/>
              </w:rPr>
              <w:t>Software (UART) over hardware USB-serial</w:t>
            </w:r>
          </w:p>
        </w:tc>
        <w:tc>
          <w:tcPr>
            <w:tcW w:w="4000" w:type="dxa"/>
            <w:tcBorders>
              <w:top w:val="single" w:sz="4" w:space="0" w:color="CCCCCC"/>
              <w:left w:val="single" w:sz="4" w:space="0" w:color="CCCCCC"/>
              <w:bottom w:val="single" w:sz="4" w:space="0" w:color="999999"/>
              <w:right w:val="single" w:sz="4" w:space="0" w:color="999999"/>
            </w:tcBorders>
          </w:tcPr>
          <w:p w14:paraId="1C98903A" w14:textId="77777777" w:rsidR="00AE75E4" w:rsidRDefault="00D1323C">
            <w:pPr>
              <w:spacing w:after="0" w:line="259" w:lineRule="auto"/>
              <w:ind w:left="0" w:right="0" w:firstLine="0"/>
              <w:jc w:val="left"/>
            </w:pPr>
            <w:r>
              <w:rPr>
                <w:sz w:val="20"/>
              </w:rPr>
              <w:t>Needed only for testing/validation, so kept as a lightweight, non-blocking feature that never gates real-time control.</w:t>
            </w:r>
          </w:p>
        </w:tc>
      </w:tr>
    </w:tbl>
    <w:p w14:paraId="277320EA" w14:textId="32368CA2" w:rsidR="00AE75E4" w:rsidRDefault="00D1323C">
      <w:pPr>
        <w:spacing w:after="368"/>
        <w:ind w:left="-5" w:right="5"/>
      </w:pPr>
      <w:r>
        <w:t xml:space="preserve">This partitioning follows one governing principle: anything that must be </w:t>
      </w:r>
      <w:proofErr w:type="spellStart"/>
      <w:r>
        <w:t>tunable</w:t>
      </w:r>
      <w:proofErr w:type="spellEnd"/>
      <w:r>
        <w:t>, testable, or changed without re-soldering lives in software on the Arduino Uno; anything inherently physical — beam generation/reception, barrier motion, audible/visible output — is left to purpose-built, low-cost hardware modules.</w:t>
      </w:r>
    </w:p>
    <w:p w14:paraId="06C2889A" w14:textId="77777777" w:rsidR="00AE75E4" w:rsidRDefault="00D1323C">
      <w:pPr>
        <w:pStyle w:val="Heading1"/>
        <w:ind w:left="-5"/>
      </w:pPr>
      <w:r>
        <w:t>2. Hardware Design</w:t>
      </w:r>
    </w:p>
    <w:p w14:paraId="6FFF3C62" w14:textId="77777777" w:rsidR="00AE75E4" w:rsidRDefault="00D1323C">
      <w:pPr>
        <w:pStyle w:val="Heading2"/>
        <w:ind w:left="-5"/>
      </w:pPr>
      <w:r>
        <w:t>2.1 Final Block Diagram</w:t>
      </w:r>
    </w:p>
    <w:p w14:paraId="2DBC5D89" w14:textId="77777777" w:rsidR="00AE75E4" w:rsidRDefault="00D1323C">
      <w:pPr>
        <w:spacing w:after="61" w:line="259" w:lineRule="auto"/>
        <w:ind w:left="161" w:right="0" w:firstLine="0"/>
        <w:jc w:val="left"/>
      </w:pPr>
      <w:r>
        <w:rPr>
          <w:noProof/>
        </w:rPr>
        <w:drawing>
          <wp:inline distT="0" distB="0" distL="0" distR="0" wp14:anchorId="3EA1D227" wp14:editId="6107FE54">
            <wp:extent cx="5524501" cy="177165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9"/>
                    <a:stretch>
                      <a:fillRect/>
                    </a:stretch>
                  </pic:blipFill>
                  <pic:spPr>
                    <a:xfrm>
                      <a:off x="0" y="0"/>
                      <a:ext cx="5524501" cy="1771650"/>
                    </a:xfrm>
                    <a:prstGeom prst="rect">
                      <a:avLst/>
                    </a:prstGeom>
                  </pic:spPr>
                </pic:pic>
              </a:graphicData>
            </a:graphic>
          </wp:inline>
        </w:drawing>
      </w:r>
    </w:p>
    <w:p w14:paraId="43CE9BA9" w14:textId="26CBB8BE" w:rsidR="00AE75E4" w:rsidRDefault="00D3479E">
      <w:pPr>
        <w:ind w:left="-5" w:right="5"/>
      </w:pPr>
      <w:r>
        <w:t>This</w:t>
      </w:r>
      <w:r w:rsidR="00D1323C">
        <w:t xml:space="preserve"> finalizes the hardware selections carried into concrete parts and pin assignments: two independent IR transmitter/receiver pairs on digital pins D2 and D3, an SG90 micro servo on the PWM-capable pin D9, a warning LED on D7, and a piezo buzzer on D8. All modules share a common 5V rail and ground rail, and the Arduino's USB connection doubles as the serial log path to a host PC during testing, satisfying the logging function without any extra hardware.</w:t>
      </w:r>
    </w:p>
    <w:p w14:paraId="68366E98" w14:textId="77777777" w:rsidR="00AE75E4" w:rsidRDefault="00D1323C">
      <w:pPr>
        <w:pStyle w:val="Heading2"/>
        <w:ind w:left="-5"/>
      </w:pPr>
      <w:r>
        <w:t>2.2 Circuit Schematics</w:t>
      </w:r>
    </w:p>
    <w:p w14:paraId="0B3DB302" w14:textId="77777777" w:rsidR="00AE75E4" w:rsidRDefault="00D1323C">
      <w:pPr>
        <w:spacing w:after="61" w:line="259" w:lineRule="auto"/>
        <w:ind w:left="761" w:right="0" w:firstLine="0"/>
        <w:jc w:val="left"/>
      </w:pPr>
      <w:r>
        <w:rPr>
          <w:noProof/>
        </w:rPr>
        <w:drawing>
          <wp:inline distT="0" distB="0" distL="0" distR="0" wp14:anchorId="0AB4C665" wp14:editId="542BB70E">
            <wp:extent cx="4762500" cy="375285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0"/>
                    <a:stretch>
                      <a:fillRect/>
                    </a:stretch>
                  </pic:blipFill>
                  <pic:spPr>
                    <a:xfrm>
                      <a:off x="0" y="0"/>
                      <a:ext cx="4762500" cy="3752850"/>
                    </a:xfrm>
                    <a:prstGeom prst="rect">
                      <a:avLst/>
                    </a:prstGeom>
                  </pic:spPr>
                </pic:pic>
              </a:graphicData>
            </a:graphic>
          </wp:inline>
        </w:drawing>
      </w:r>
    </w:p>
    <w:p w14:paraId="4D7F83DE" w14:textId="33C917B3" w:rsidR="00AE75E4" w:rsidRDefault="00E57911">
      <w:pPr>
        <w:spacing w:after="9"/>
        <w:ind w:left="-5" w:right="5"/>
      </w:pPr>
      <w:r>
        <w:t>This</w:t>
      </w:r>
      <w:r w:rsidR="00D1323C">
        <w:t xml:space="preserve"> shows module-level point-to-point wiring rather than a discrete-component electronic schematic, which is appropriate at this prototype stage since the IR sensors, servo, and buzzer are used as pre-built modules rather than discrete parts — consistent with the Arduino-class, module-based scope defined. The pin mapping is summarized below.</w:t>
      </w:r>
    </w:p>
    <w:tbl>
      <w:tblPr>
        <w:tblStyle w:val="TableGrid"/>
        <w:tblW w:w="9000" w:type="dxa"/>
        <w:tblInd w:w="4" w:type="dxa"/>
        <w:tblCellMar>
          <w:top w:w="66" w:type="dxa"/>
          <w:left w:w="101" w:type="dxa"/>
          <w:right w:w="89" w:type="dxa"/>
        </w:tblCellMar>
        <w:tblLook w:val="04A0" w:firstRow="1" w:lastRow="0" w:firstColumn="1" w:lastColumn="0" w:noHBand="0" w:noVBand="1"/>
      </w:tblPr>
      <w:tblGrid>
        <w:gridCol w:w="2998"/>
        <w:gridCol w:w="1402"/>
        <w:gridCol w:w="1600"/>
        <w:gridCol w:w="3000"/>
      </w:tblGrid>
      <w:tr w:rsidR="00AE75E4" w14:paraId="13F2271B" w14:textId="77777777">
        <w:trPr>
          <w:trHeight w:val="373"/>
        </w:trPr>
        <w:tc>
          <w:tcPr>
            <w:tcW w:w="2998" w:type="dxa"/>
            <w:tcBorders>
              <w:top w:val="single" w:sz="4" w:space="0" w:color="999999"/>
              <w:left w:val="single" w:sz="4" w:space="0" w:color="999999"/>
              <w:bottom w:val="single" w:sz="4" w:space="0" w:color="CCCCCC"/>
              <w:right w:val="single" w:sz="4" w:space="0" w:color="CCCCCC"/>
            </w:tcBorders>
            <w:shd w:val="clear" w:color="auto" w:fill="1F3864"/>
          </w:tcPr>
          <w:p w14:paraId="2FF2C287" w14:textId="77777777" w:rsidR="00AE75E4" w:rsidRDefault="00D1323C">
            <w:pPr>
              <w:spacing w:after="0" w:line="259" w:lineRule="auto"/>
              <w:ind w:left="0" w:right="9" w:firstLine="0"/>
              <w:jc w:val="center"/>
            </w:pPr>
            <w:r>
              <w:rPr>
                <w:b/>
                <w:color w:val="FFFFFF"/>
                <w:sz w:val="20"/>
              </w:rPr>
              <w:t>Signal</w:t>
            </w:r>
          </w:p>
        </w:tc>
        <w:tc>
          <w:tcPr>
            <w:tcW w:w="1402" w:type="dxa"/>
            <w:tcBorders>
              <w:top w:val="single" w:sz="4" w:space="0" w:color="999999"/>
              <w:left w:val="single" w:sz="4" w:space="0" w:color="CCCCCC"/>
              <w:bottom w:val="single" w:sz="4" w:space="0" w:color="CCCCCC"/>
              <w:right w:val="single" w:sz="4" w:space="0" w:color="CCCCCC"/>
            </w:tcBorders>
            <w:shd w:val="clear" w:color="auto" w:fill="1F3864"/>
          </w:tcPr>
          <w:p w14:paraId="0F1D7795" w14:textId="77777777" w:rsidR="00AE75E4" w:rsidRDefault="00D1323C">
            <w:pPr>
              <w:spacing w:after="0" w:line="259" w:lineRule="auto"/>
              <w:ind w:left="0" w:right="10" w:firstLine="0"/>
              <w:jc w:val="center"/>
            </w:pPr>
            <w:r>
              <w:rPr>
                <w:b/>
                <w:color w:val="FFFFFF"/>
                <w:sz w:val="20"/>
              </w:rPr>
              <w:t>Arduino Pin</w:t>
            </w:r>
          </w:p>
        </w:tc>
        <w:tc>
          <w:tcPr>
            <w:tcW w:w="1600" w:type="dxa"/>
            <w:tcBorders>
              <w:top w:val="single" w:sz="4" w:space="0" w:color="999999"/>
              <w:left w:val="single" w:sz="4" w:space="0" w:color="CCCCCC"/>
              <w:bottom w:val="single" w:sz="4" w:space="0" w:color="CCCCCC"/>
              <w:right w:val="single" w:sz="4" w:space="0" w:color="CCCCCC"/>
            </w:tcBorders>
            <w:shd w:val="clear" w:color="auto" w:fill="1F3864"/>
          </w:tcPr>
          <w:p w14:paraId="78814DFE" w14:textId="77777777" w:rsidR="00AE75E4" w:rsidRDefault="00D1323C">
            <w:pPr>
              <w:spacing w:after="0" w:line="259" w:lineRule="auto"/>
              <w:ind w:left="0" w:right="10" w:firstLine="0"/>
              <w:jc w:val="center"/>
            </w:pPr>
            <w:r>
              <w:rPr>
                <w:b/>
                <w:color w:val="FFFFFF"/>
                <w:sz w:val="20"/>
              </w:rPr>
              <w:t>Direction</w:t>
            </w:r>
          </w:p>
        </w:tc>
        <w:tc>
          <w:tcPr>
            <w:tcW w:w="3000" w:type="dxa"/>
            <w:tcBorders>
              <w:top w:val="single" w:sz="4" w:space="0" w:color="999999"/>
              <w:left w:val="single" w:sz="4" w:space="0" w:color="CCCCCC"/>
              <w:bottom w:val="single" w:sz="4" w:space="0" w:color="CCCCCC"/>
              <w:right w:val="single" w:sz="4" w:space="0" w:color="999999"/>
            </w:tcBorders>
            <w:shd w:val="clear" w:color="auto" w:fill="1F3864"/>
          </w:tcPr>
          <w:p w14:paraId="1399F253" w14:textId="77777777" w:rsidR="00AE75E4" w:rsidRDefault="00D1323C">
            <w:pPr>
              <w:spacing w:after="0" w:line="259" w:lineRule="auto"/>
              <w:ind w:left="0" w:right="10" w:firstLine="0"/>
              <w:jc w:val="center"/>
            </w:pPr>
            <w:r>
              <w:rPr>
                <w:b/>
                <w:color w:val="FFFFFF"/>
                <w:sz w:val="20"/>
              </w:rPr>
              <w:t>Notes</w:t>
            </w:r>
          </w:p>
        </w:tc>
      </w:tr>
      <w:tr w:rsidR="00AE75E4" w14:paraId="62B3AB52" w14:textId="77777777">
        <w:trPr>
          <w:trHeight w:val="619"/>
        </w:trPr>
        <w:tc>
          <w:tcPr>
            <w:tcW w:w="2998" w:type="dxa"/>
            <w:tcBorders>
              <w:top w:val="single" w:sz="4" w:space="0" w:color="CCCCCC"/>
              <w:left w:val="single" w:sz="4" w:space="0" w:color="999999"/>
              <w:bottom w:val="single" w:sz="4" w:space="0" w:color="CCCCCC"/>
              <w:right w:val="single" w:sz="4" w:space="0" w:color="CCCCCC"/>
            </w:tcBorders>
            <w:vAlign w:val="center"/>
          </w:tcPr>
          <w:p w14:paraId="4BD2FF30" w14:textId="77777777" w:rsidR="00AE75E4" w:rsidRDefault="00D1323C">
            <w:pPr>
              <w:spacing w:after="0" w:line="259" w:lineRule="auto"/>
              <w:ind w:left="0" w:right="0" w:firstLine="0"/>
              <w:jc w:val="left"/>
            </w:pPr>
            <w:r>
              <w:rPr>
                <w:sz w:val="20"/>
              </w:rPr>
              <w:t>IR Sensor 1 OUT (Approach)</w:t>
            </w:r>
          </w:p>
        </w:tc>
        <w:tc>
          <w:tcPr>
            <w:tcW w:w="1402" w:type="dxa"/>
            <w:tcBorders>
              <w:top w:val="single" w:sz="4" w:space="0" w:color="CCCCCC"/>
              <w:left w:val="single" w:sz="4" w:space="0" w:color="CCCCCC"/>
              <w:bottom w:val="single" w:sz="4" w:space="0" w:color="CCCCCC"/>
              <w:right w:val="single" w:sz="4" w:space="0" w:color="CCCCCC"/>
            </w:tcBorders>
            <w:vAlign w:val="center"/>
          </w:tcPr>
          <w:p w14:paraId="7894C01B" w14:textId="77777777" w:rsidR="00AE75E4" w:rsidRDefault="00D1323C">
            <w:pPr>
              <w:spacing w:after="0" w:line="259" w:lineRule="auto"/>
              <w:ind w:left="1" w:right="0" w:firstLine="0"/>
              <w:jc w:val="left"/>
            </w:pPr>
            <w:r>
              <w:rPr>
                <w:sz w:val="20"/>
              </w:rPr>
              <w:t>D2</w:t>
            </w:r>
          </w:p>
        </w:tc>
        <w:tc>
          <w:tcPr>
            <w:tcW w:w="1600" w:type="dxa"/>
            <w:tcBorders>
              <w:top w:val="single" w:sz="4" w:space="0" w:color="CCCCCC"/>
              <w:left w:val="single" w:sz="4" w:space="0" w:color="CCCCCC"/>
              <w:bottom w:val="single" w:sz="4" w:space="0" w:color="CCCCCC"/>
              <w:right w:val="single" w:sz="4" w:space="0" w:color="CCCCCC"/>
            </w:tcBorders>
            <w:vAlign w:val="center"/>
          </w:tcPr>
          <w:p w14:paraId="7D9ACCAF" w14:textId="77777777" w:rsidR="00AE75E4" w:rsidRDefault="00D1323C">
            <w:pPr>
              <w:spacing w:after="0" w:line="259" w:lineRule="auto"/>
              <w:ind w:left="0" w:right="0" w:firstLine="0"/>
              <w:jc w:val="left"/>
            </w:pPr>
            <w:r>
              <w:rPr>
                <w:sz w:val="20"/>
              </w:rPr>
              <w:t>Input</w:t>
            </w:r>
          </w:p>
        </w:tc>
        <w:tc>
          <w:tcPr>
            <w:tcW w:w="3000" w:type="dxa"/>
            <w:tcBorders>
              <w:top w:val="single" w:sz="4" w:space="0" w:color="CCCCCC"/>
              <w:left w:val="single" w:sz="4" w:space="0" w:color="CCCCCC"/>
              <w:bottom w:val="single" w:sz="4" w:space="0" w:color="CCCCCC"/>
              <w:right w:val="single" w:sz="4" w:space="0" w:color="999999"/>
            </w:tcBorders>
          </w:tcPr>
          <w:p w14:paraId="36AB3F99" w14:textId="77777777" w:rsidR="00AE75E4" w:rsidRDefault="00D1323C">
            <w:pPr>
              <w:spacing w:after="0" w:line="259" w:lineRule="auto"/>
              <w:ind w:left="0" w:right="0" w:firstLine="0"/>
              <w:jc w:val="left"/>
            </w:pPr>
            <w:proofErr w:type="spellStart"/>
            <w:r>
              <w:rPr>
                <w:sz w:val="20"/>
              </w:rPr>
              <w:t>digitalRead</w:t>
            </w:r>
            <w:proofErr w:type="spellEnd"/>
            <w:r>
              <w:rPr>
                <w:sz w:val="20"/>
              </w:rPr>
              <w:t>(); HIGH = beam intact, LOW = beam broken</w:t>
            </w:r>
          </w:p>
        </w:tc>
      </w:tr>
      <w:tr w:rsidR="00AE75E4" w14:paraId="550B2DDE" w14:textId="77777777">
        <w:trPr>
          <w:trHeight w:val="618"/>
        </w:trPr>
        <w:tc>
          <w:tcPr>
            <w:tcW w:w="2998"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21C0415B" w14:textId="77777777" w:rsidR="00AE75E4" w:rsidRDefault="00D1323C">
            <w:pPr>
              <w:spacing w:after="0" w:line="259" w:lineRule="auto"/>
              <w:ind w:left="0" w:right="0" w:firstLine="0"/>
              <w:jc w:val="left"/>
            </w:pPr>
            <w:r>
              <w:rPr>
                <w:sz w:val="20"/>
              </w:rPr>
              <w:t>IR Sensor 2 OUT (Departure)</w:t>
            </w:r>
          </w:p>
        </w:tc>
        <w:tc>
          <w:tcPr>
            <w:tcW w:w="14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67980E5B" w14:textId="77777777" w:rsidR="00AE75E4" w:rsidRDefault="00D1323C">
            <w:pPr>
              <w:spacing w:after="0" w:line="259" w:lineRule="auto"/>
              <w:ind w:left="1" w:right="0" w:firstLine="0"/>
              <w:jc w:val="left"/>
            </w:pPr>
            <w:r>
              <w:rPr>
                <w:sz w:val="20"/>
              </w:rPr>
              <w:t>D3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4F6BB224" w14:textId="77777777" w:rsidR="00AE75E4" w:rsidRDefault="00D1323C">
            <w:pPr>
              <w:spacing w:after="0" w:line="259" w:lineRule="auto"/>
              <w:ind w:left="0" w:right="0" w:firstLine="0"/>
              <w:jc w:val="left"/>
            </w:pPr>
            <w:r>
              <w:rPr>
                <w:sz w:val="20"/>
              </w:rPr>
              <w:t>Input</w:t>
            </w:r>
          </w:p>
        </w:tc>
        <w:tc>
          <w:tcPr>
            <w:tcW w:w="3000" w:type="dxa"/>
            <w:tcBorders>
              <w:top w:val="single" w:sz="4" w:space="0" w:color="CCCCCC"/>
              <w:left w:val="single" w:sz="4" w:space="0" w:color="CCCCCC"/>
              <w:bottom w:val="single" w:sz="4" w:space="0" w:color="CCCCCC"/>
              <w:right w:val="single" w:sz="4" w:space="0" w:color="999999"/>
            </w:tcBorders>
            <w:shd w:val="clear" w:color="auto" w:fill="F2F2F2"/>
          </w:tcPr>
          <w:p w14:paraId="719DFD4C" w14:textId="77777777" w:rsidR="00AE75E4" w:rsidRDefault="00D1323C">
            <w:pPr>
              <w:spacing w:after="0" w:line="259" w:lineRule="auto"/>
              <w:ind w:left="0" w:right="0" w:firstLine="0"/>
              <w:jc w:val="left"/>
            </w:pPr>
            <w:proofErr w:type="spellStart"/>
            <w:r>
              <w:rPr>
                <w:sz w:val="20"/>
              </w:rPr>
              <w:t>digitalRead</w:t>
            </w:r>
            <w:proofErr w:type="spellEnd"/>
            <w:r>
              <w:rPr>
                <w:sz w:val="20"/>
              </w:rPr>
              <w:t>(); HIGH = beam intact, LOW = beam broken</w:t>
            </w:r>
          </w:p>
        </w:tc>
      </w:tr>
      <w:tr w:rsidR="00AE75E4" w14:paraId="2AE56FE4" w14:textId="77777777">
        <w:trPr>
          <w:trHeight w:val="618"/>
        </w:trPr>
        <w:tc>
          <w:tcPr>
            <w:tcW w:w="2998" w:type="dxa"/>
            <w:tcBorders>
              <w:top w:val="single" w:sz="4" w:space="0" w:color="CCCCCC"/>
              <w:left w:val="single" w:sz="4" w:space="0" w:color="999999"/>
              <w:bottom w:val="single" w:sz="4" w:space="0" w:color="CCCCCC"/>
              <w:right w:val="single" w:sz="4" w:space="0" w:color="CCCCCC"/>
            </w:tcBorders>
            <w:vAlign w:val="center"/>
          </w:tcPr>
          <w:p w14:paraId="28EB6ECC" w14:textId="77777777" w:rsidR="00AE75E4" w:rsidRDefault="00D1323C">
            <w:pPr>
              <w:spacing w:after="0" w:line="259" w:lineRule="auto"/>
              <w:ind w:left="0" w:right="0" w:firstLine="0"/>
              <w:jc w:val="left"/>
            </w:pPr>
            <w:r>
              <w:rPr>
                <w:sz w:val="20"/>
              </w:rPr>
              <w:t>Servo signal</w:t>
            </w:r>
          </w:p>
        </w:tc>
        <w:tc>
          <w:tcPr>
            <w:tcW w:w="1402" w:type="dxa"/>
            <w:tcBorders>
              <w:top w:val="single" w:sz="4" w:space="0" w:color="CCCCCC"/>
              <w:left w:val="single" w:sz="4" w:space="0" w:color="CCCCCC"/>
              <w:bottom w:val="single" w:sz="4" w:space="0" w:color="CCCCCC"/>
              <w:right w:val="single" w:sz="4" w:space="0" w:color="CCCCCC"/>
            </w:tcBorders>
            <w:vAlign w:val="center"/>
          </w:tcPr>
          <w:p w14:paraId="6B065715" w14:textId="77777777" w:rsidR="00AE75E4" w:rsidRDefault="00D1323C">
            <w:pPr>
              <w:spacing w:after="0" w:line="259" w:lineRule="auto"/>
              <w:ind w:left="1" w:right="0" w:firstLine="0"/>
              <w:jc w:val="left"/>
            </w:pPr>
            <w:r>
              <w:rPr>
                <w:sz w:val="20"/>
              </w:rPr>
              <w:t>D9</w:t>
            </w:r>
          </w:p>
        </w:tc>
        <w:tc>
          <w:tcPr>
            <w:tcW w:w="1600" w:type="dxa"/>
            <w:tcBorders>
              <w:top w:val="single" w:sz="4" w:space="0" w:color="CCCCCC"/>
              <w:left w:val="single" w:sz="4" w:space="0" w:color="CCCCCC"/>
              <w:bottom w:val="single" w:sz="4" w:space="0" w:color="CCCCCC"/>
              <w:right w:val="single" w:sz="4" w:space="0" w:color="CCCCCC"/>
            </w:tcBorders>
            <w:vAlign w:val="center"/>
          </w:tcPr>
          <w:p w14:paraId="6D47ABB3" w14:textId="77777777" w:rsidR="00AE75E4" w:rsidRDefault="00D1323C">
            <w:pPr>
              <w:spacing w:after="0" w:line="259" w:lineRule="auto"/>
              <w:ind w:left="0" w:right="0" w:firstLine="0"/>
              <w:jc w:val="left"/>
            </w:pPr>
            <w:r>
              <w:rPr>
                <w:sz w:val="20"/>
              </w:rPr>
              <w:t>Output (PWM)</w:t>
            </w:r>
          </w:p>
        </w:tc>
        <w:tc>
          <w:tcPr>
            <w:tcW w:w="3000" w:type="dxa"/>
            <w:tcBorders>
              <w:top w:val="single" w:sz="4" w:space="0" w:color="CCCCCC"/>
              <w:left w:val="single" w:sz="4" w:space="0" w:color="CCCCCC"/>
              <w:bottom w:val="single" w:sz="4" w:space="0" w:color="CCCCCC"/>
              <w:right w:val="single" w:sz="4" w:space="0" w:color="999999"/>
            </w:tcBorders>
          </w:tcPr>
          <w:p w14:paraId="7192E198" w14:textId="77777777" w:rsidR="00AE75E4" w:rsidRDefault="00D1323C">
            <w:pPr>
              <w:spacing w:after="0" w:line="259" w:lineRule="auto"/>
              <w:ind w:left="0" w:right="0" w:firstLine="0"/>
              <w:jc w:val="left"/>
            </w:pPr>
            <w:proofErr w:type="spellStart"/>
            <w:r>
              <w:rPr>
                <w:sz w:val="20"/>
              </w:rPr>
              <w:t>Servo.attach</w:t>
            </w:r>
            <w:proofErr w:type="spellEnd"/>
            <w:r>
              <w:rPr>
                <w:sz w:val="20"/>
              </w:rPr>
              <w:t>(9), driven via the Arduino Servo library</w:t>
            </w:r>
          </w:p>
        </w:tc>
      </w:tr>
      <w:tr w:rsidR="00AE75E4" w14:paraId="17AC17FF" w14:textId="77777777">
        <w:trPr>
          <w:trHeight w:val="374"/>
        </w:trPr>
        <w:tc>
          <w:tcPr>
            <w:tcW w:w="2998" w:type="dxa"/>
            <w:tcBorders>
              <w:top w:val="single" w:sz="4" w:space="0" w:color="CCCCCC"/>
              <w:left w:val="single" w:sz="4" w:space="0" w:color="999999"/>
              <w:bottom w:val="single" w:sz="4" w:space="0" w:color="CCCCCC"/>
              <w:right w:val="single" w:sz="4" w:space="0" w:color="CCCCCC"/>
            </w:tcBorders>
            <w:shd w:val="clear" w:color="auto" w:fill="F2F2F2"/>
          </w:tcPr>
          <w:p w14:paraId="3F02586B" w14:textId="77777777" w:rsidR="00AE75E4" w:rsidRDefault="00D1323C">
            <w:pPr>
              <w:spacing w:after="0" w:line="259" w:lineRule="auto"/>
              <w:ind w:left="0" w:right="0" w:firstLine="0"/>
              <w:jc w:val="left"/>
            </w:pPr>
            <w:r>
              <w:rPr>
                <w:sz w:val="20"/>
              </w:rPr>
              <w:t>LED anode (via 220 ohm resistor)</w:t>
            </w:r>
          </w:p>
        </w:tc>
        <w:tc>
          <w:tcPr>
            <w:tcW w:w="1402" w:type="dxa"/>
            <w:tcBorders>
              <w:top w:val="single" w:sz="4" w:space="0" w:color="CCCCCC"/>
              <w:left w:val="single" w:sz="4" w:space="0" w:color="CCCCCC"/>
              <w:bottom w:val="single" w:sz="4" w:space="0" w:color="CCCCCC"/>
              <w:right w:val="single" w:sz="4" w:space="0" w:color="CCCCCC"/>
            </w:tcBorders>
            <w:shd w:val="clear" w:color="auto" w:fill="F2F2F2"/>
          </w:tcPr>
          <w:p w14:paraId="5806CB80" w14:textId="77777777" w:rsidR="00AE75E4" w:rsidRDefault="00D1323C">
            <w:pPr>
              <w:spacing w:after="0" w:line="259" w:lineRule="auto"/>
              <w:ind w:left="1" w:right="0" w:firstLine="0"/>
              <w:jc w:val="left"/>
            </w:pPr>
            <w:r>
              <w:rPr>
                <w:sz w:val="20"/>
              </w:rPr>
              <w:t>D7</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Pr>
          <w:p w14:paraId="17B9C40C" w14:textId="77777777" w:rsidR="00AE75E4" w:rsidRDefault="00D1323C">
            <w:pPr>
              <w:spacing w:after="0" w:line="259" w:lineRule="auto"/>
              <w:ind w:left="0" w:right="0" w:firstLine="0"/>
              <w:jc w:val="left"/>
            </w:pPr>
            <w:r>
              <w:rPr>
                <w:sz w:val="20"/>
              </w:rPr>
              <w:t>Output</w:t>
            </w:r>
          </w:p>
        </w:tc>
        <w:tc>
          <w:tcPr>
            <w:tcW w:w="3000" w:type="dxa"/>
            <w:tcBorders>
              <w:top w:val="single" w:sz="4" w:space="0" w:color="CCCCCC"/>
              <w:left w:val="single" w:sz="4" w:space="0" w:color="CCCCCC"/>
              <w:bottom w:val="single" w:sz="4" w:space="0" w:color="CCCCCC"/>
              <w:right w:val="single" w:sz="4" w:space="0" w:color="999999"/>
            </w:tcBorders>
            <w:shd w:val="clear" w:color="auto" w:fill="F2F2F2"/>
          </w:tcPr>
          <w:p w14:paraId="4CA2ABF8" w14:textId="77777777" w:rsidR="00AE75E4" w:rsidRDefault="00D1323C">
            <w:pPr>
              <w:spacing w:after="0" w:line="259" w:lineRule="auto"/>
              <w:ind w:left="0" w:right="0" w:firstLine="0"/>
              <w:jc w:val="left"/>
            </w:pPr>
            <w:proofErr w:type="spellStart"/>
            <w:r>
              <w:rPr>
                <w:sz w:val="20"/>
              </w:rPr>
              <w:t>digitalWrite</w:t>
            </w:r>
            <w:proofErr w:type="spellEnd"/>
            <w:r>
              <w:rPr>
                <w:sz w:val="20"/>
              </w:rPr>
              <w:t>(); active-HIGH</w:t>
            </w:r>
          </w:p>
        </w:tc>
      </w:tr>
      <w:tr w:rsidR="00AE75E4" w14:paraId="547FA7ED" w14:textId="77777777">
        <w:trPr>
          <w:trHeight w:val="374"/>
        </w:trPr>
        <w:tc>
          <w:tcPr>
            <w:tcW w:w="2998" w:type="dxa"/>
            <w:tcBorders>
              <w:top w:val="single" w:sz="4" w:space="0" w:color="CCCCCC"/>
              <w:left w:val="single" w:sz="4" w:space="0" w:color="999999"/>
              <w:bottom w:val="single" w:sz="4" w:space="0" w:color="CCCCCC"/>
              <w:right w:val="single" w:sz="4" w:space="0" w:color="CCCCCC"/>
            </w:tcBorders>
          </w:tcPr>
          <w:p w14:paraId="40214F61" w14:textId="77777777" w:rsidR="00AE75E4" w:rsidRDefault="00D1323C">
            <w:pPr>
              <w:spacing w:after="0" w:line="259" w:lineRule="auto"/>
              <w:ind w:left="0" w:right="0" w:firstLine="0"/>
              <w:jc w:val="left"/>
            </w:pPr>
            <w:r>
              <w:rPr>
                <w:sz w:val="20"/>
              </w:rPr>
              <w:t>Buzzer (+)</w:t>
            </w:r>
          </w:p>
        </w:tc>
        <w:tc>
          <w:tcPr>
            <w:tcW w:w="1402" w:type="dxa"/>
            <w:tcBorders>
              <w:top w:val="single" w:sz="4" w:space="0" w:color="CCCCCC"/>
              <w:left w:val="single" w:sz="4" w:space="0" w:color="CCCCCC"/>
              <w:bottom w:val="single" w:sz="4" w:space="0" w:color="CCCCCC"/>
              <w:right w:val="single" w:sz="4" w:space="0" w:color="CCCCCC"/>
            </w:tcBorders>
          </w:tcPr>
          <w:p w14:paraId="58EF097D" w14:textId="77777777" w:rsidR="00AE75E4" w:rsidRDefault="00D1323C">
            <w:pPr>
              <w:spacing w:after="0" w:line="259" w:lineRule="auto"/>
              <w:ind w:left="1" w:right="0" w:firstLine="0"/>
              <w:jc w:val="left"/>
            </w:pPr>
            <w:r>
              <w:rPr>
                <w:sz w:val="20"/>
              </w:rPr>
              <w:t>D8</w:t>
            </w:r>
          </w:p>
        </w:tc>
        <w:tc>
          <w:tcPr>
            <w:tcW w:w="1600" w:type="dxa"/>
            <w:tcBorders>
              <w:top w:val="single" w:sz="4" w:space="0" w:color="CCCCCC"/>
              <w:left w:val="single" w:sz="4" w:space="0" w:color="CCCCCC"/>
              <w:bottom w:val="single" w:sz="4" w:space="0" w:color="CCCCCC"/>
              <w:right w:val="single" w:sz="4" w:space="0" w:color="CCCCCC"/>
            </w:tcBorders>
          </w:tcPr>
          <w:p w14:paraId="654BE4AA" w14:textId="77777777" w:rsidR="00AE75E4" w:rsidRDefault="00D1323C">
            <w:pPr>
              <w:spacing w:after="0" w:line="259" w:lineRule="auto"/>
              <w:ind w:left="0" w:right="0" w:firstLine="0"/>
              <w:jc w:val="left"/>
            </w:pPr>
            <w:r>
              <w:rPr>
                <w:sz w:val="20"/>
              </w:rPr>
              <w:t>Output</w:t>
            </w:r>
          </w:p>
        </w:tc>
        <w:tc>
          <w:tcPr>
            <w:tcW w:w="3000" w:type="dxa"/>
            <w:tcBorders>
              <w:top w:val="single" w:sz="4" w:space="0" w:color="CCCCCC"/>
              <w:left w:val="single" w:sz="4" w:space="0" w:color="CCCCCC"/>
              <w:bottom w:val="single" w:sz="4" w:space="0" w:color="CCCCCC"/>
              <w:right w:val="single" w:sz="4" w:space="0" w:color="999999"/>
            </w:tcBorders>
          </w:tcPr>
          <w:p w14:paraId="2B9028F2" w14:textId="77777777" w:rsidR="00AE75E4" w:rsidRDefault="00D1323C">
            <w:pPr>
              <w:spacing w:after="0" w:line="259" w:lineRule="auto"/>
              <w:ind w:left="0" w:right="0" w:firstLine="0"/>
              <w:jc w:val="left"/>
            </w:pPr>
            <w:proofErr w:type="spellStart"/>
            <w:r>
              <w:rPr>
                <w:sz w:val="20"/>
              </w:rPr>
              <w:t>digitalWrite</w:t>
            </w:r>
            <w:proofErr w:type="spellEnd"/>
            <w:r>
              <w:rPr>
                <w:sz w:val="20"/>
              </w:rPr>
              <w:t>(); active-HIGH</w:t>
            </w:r>
          </w:p>
        </w:tc>
      </w:tr>
      <w:tr w:rsidR="00AE75E4" w14:paraId="3305B8F8" w14:textId="77777777">
        <w:trPr>
          <w:trHeight w:val="374"/>
        </w:trPr>
        <w:tc>
          <w:tcPr>
            <w:tcW w:w="2998" w:type="dxa"/>
            <w:tcBorders>
              <w:top w:val="single" w:sz="4" w:space="0" w:color="CCCCCC"/>
              <w:left w:val="single" w:sz="4" w:space="0" w:color="999999"/>
              <w:bottom w:val="single" w:sz="4" w:space="0" w:color="CCCCCC"/>
              <w:right w:val="single" w:sz="4" w:space="0" w:color="CCCCCC"/>
            </w:tcBorders>
            <w:shd w:val="clear" w:color="auto" w:fill="F2F2F2"/>
          </w:tcPr>
          <w:p w14:paraId="405A0B09" w14:textId="77777777" w:rsidR="00AE75E4" w:rsidRDefault="00D1323C">
            <w:pPr>
              <w:spacing w:after="0" w:line="259" w:lineRule="auto"/>
              <w:ind w:left="0" w:right="0" w:firstLine="0"/>
              <w:jc w:val="left"/>
            </w:pPr>
            <w:r>
              <w:rPr>
                <w:sz w:val="20"/>
              </w:rPr>
              <w:t>IR sensor VCC, Servo V+</w:t>
            </w:r>
          </w:p>
        </w:tc>
        <w:tc>
          <w:tcPr>
            <w:tcW w:w="1402" w:type="dxa"/>
            <w:tcBorders>
              <w:top w:val="single" w:sz="4" w:space="0" w:color="CCCCCC"/>
              <w:left w:val="single" w:sz="4" w:space="0" w:color="CCCCCC"/>
              <w:bottom w:val="single" w:sz="4" w:space="0" w:color="CCCCCC"/>
              <w:right w:val="single" w:sz="4" w:space="0" w:color="CCCCCC"/>
            </w:tcBorders>
            <w:shd w:val="clear" w:color="auto" w:fill="F2F2F2"/>
          </w:tcPr>
          <w:p w14:paraId="59662D3D" w14:textId="77777777" w:rsidR="00AE75E4" w:rsidRDefault="00D1323C">
            <w:pPr>
              <w:spacing w:after="0" w:line="259" w:lineRule="auto"/>
              <w:ind w:left="1" w:right="0" w:firstLine="0"/>
              <w:jc w:val="left"/>
            </w:pPr>
            <w:r>
              <w:rPr>
                <w:sz w:val="20"/>
              </w:rPr>
              <w:t>5V rail</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Pr>
          <w:p w14:paraId="3FE25640" w14:textId="77777777" w:rsidR="00AE75E4" w:rsidRDefault="00D1323C">
            <w:pPr>
              <w:spacing w:after="0" w:line="259" w:lineRule="auto"/>
              <w:ind w:left="0" w:right="0" w:firstLine="0"/>
              <w:jc w:val="left"/>
            </w:pPr>
            <w:r>
              <w:rPr>
                <w:sz w:val="20"/>
              </w:rPr>
              <w:t>Power</w:t>
            </w:r>
          </w:p>
        </w:tc>
        <w:tc>
          <w:tcPr>
            <w:tcW w:w="3000" w:type="dxa"/>
            <w:tcBorders>
              <w:top w:val="single" w:sz="4" w:space="0" w:color="CCCCCC"/>
              <w:left w:val="single" w:sz="4" w:space="0" w:color="CCCCCC"/>
              <w:bottom w:val="single" w:sz="4" w:space="0" w:color="CCCCCC"/>
              <w:right w:val="single" w:sz="4" w:space="0" w:color="999999"/>
            </w:tcBorders>
            <w:shd w:val="clear" w:color="auto" w:fill="F2F2F2"/>
          </w:tcPr>
          <w:p w14:paraId="6913ADF7" w14:textId="77777777" w:rsidR="00AE75E4" w:rsidRDefault="00D1323C">
            <w:pPr>
              <w:spacing w:after="0" w:line="259" w:lineRule="auto"/>
              <w:ind w:left="0" w:right="0" w:firstLine="0"/>
              <w:jc w:val="left"/>
            </w:pPr>
            <w:r>
              <w:rPr>
                <w:sz w:val="20"/>
              </w:rPr>
              <w:t>Shared supply rail</w:t>
            </w:r>
          </w:p>
        </w:tc>
      </w:tr>
      <w:tr w:rsidR="00AE75E4" w14:paraId="7006D8EF" w14:textId="77777777">
        <w:trPr>
          <w:trHeight w:val="620"/>
        </w:trPr>
        <w:tc>
          <w:tcPr>
            <w:tcW w:w="2998" w:type="dxa"/>
            <w:tcBorders>
              <w:top w:val="single" w:sz="4" w:space="0" w:color="CCCCCC"/>
              <w:left w:val="single" w:sz="4" w:space="0" w:color="999999"/>
              <w:bottom w:val="single" w:sz="4" w:space="0" w:color="999999"/>
              <w:right w:val="single" w:sz="4" w:space="0" w:color="CCCCCC"/>
            </w:tcBorders>
            <w:vAlign w:val="center"/>
          </w:tcPr>
          <w:p w14:paraId="7D95CC92" w14:textId="77777777" w:rsidR="00AE75E4" w:rsidRDefault="00D1323C">
            <w:pPr>
              <w:spacing w:after="0" w:line="259" w:lineRule="auto"/>
              <w:ind w:left="0" w:right="0" w:firstLine="0"/>
              <w:jc w:val="left"/>
            </w:pPr>
            <w:r>
              <w:rPr>
                <w:sz w:val="20"/>
              </w:rPr>
              <w:t>All module grounds</w:t>
            </w:r>
          </w:p>
        </w:tc>
        <w:tc>
          <w:tcPr>
            <w:tcW w:w="1402" w:type="dxa"/>
            <w:tcBorders>
              <w:top w:val="single" w:sz="4" w:space="0" w:color="CCCCCC"/>
              <w:left w:val="single" w:sz="4" w:space="0" w:color="CCCCCC"/>
              <w:bottom w:val="single" w:sz="4" w:space="0" w:color="999999"/>
              <w:right w:val="single" w:sz="4" w:space="0" w:color="CCCCCC"/>
            </w:tcBorders>
            <w:vAlign w:val="center"/>
          </w:tcPr>
          <w:p w14:paraId="76D5EC01" w14:textId="77777777" w:rsidR="00AE75E4" w:rsidRDefault="00D1323C">
            <w:pPr>
              <w:spacing w:after="0" w:line="259" w:lineRule="auto"/>
              <w:ind w:left="1" w:right="0" w:firstLine="0"/>
              <w:jc w:val="left"/>
            </w:pPr>
            <w:r>
              <w:rPr>
                <w:sz w:val="20"/>
              </w:rPr>
              <w:t>GND rail</w:t>
            </w:r>
          </w:p>
        </w:tc>
        <w:tc>
          <w:tcPr>
            <w:tcW w:w="1600" w:type="dxa"/>
            <w:tcBorders>
              <w:top w:val="single" w:sz="4" w:space="0" w:color="CCCCCC"/>
              <w:left w:val="single" w:sz="4" w:space="0" w:color="CCCCCC"/>
              <w:bottom w:val="single" w:sz="4" w:space="0" w:color="999999"/>
              <w:right w:val="single" w:sz="4" w:space="0" w:color="CCCCCC"/>
            </w:tcBorders>
            <w:vAlign w:val="center"/>
          </w:tcPr>
          <w:p w14:paraId="07CBE305" w14:textId="77777777" w:rsidR="00AE75E4" w:rsidRDefault="00D1323C">
            <w:pPr>
              <w:spacing w:after="0" w:line="259" w:lineRule="auto"/>
              <w:ind w:left="0" w:right="0" w:firstLine="0"/>
              <w:jc w:val="left"/>
            </w:pPr>
            <w:r>
              <w:rPr>
                <w:sz w:val="20"/>
              </w:rPr>
              <w:t>Common</w:t>
            </w:r>
          </w:p>
        </w:tc>
        <w:tc>
          <w:tcPr>
            <w:tcW w:w="3000" w:type="dxa"/>
            <w:tcBorders>
              <w:top w:val="single" w:sz="4" w:space="0" w:color="CCCCCC"/>
              <w:left w:val="single" w:sz="4" w:space="0" w:color="CCCCCC"/>
              <w:bottom w:val="single" w:sz="4" w:space="0" w:color="999999"/>
              <w:right w:val="single" w:sz="4" w:space="0" w:color="999999"/>
            </w:tcBorders>
          </w:tcPr>
          <w:p w14:paraId="33D0E5A6" w14:textId="77777777" w:rsidR="00AE75E4" w:rsidRDefault="00D1323C">
            <w:pPr>
              <w:spacing w:after="0" w:line="259" w:lineRule="auto"/>
              <w:ind w:left="0" w:right="0" w:firstLine="0"/>
              <w:jc w:val="left"/>
            </w:pPr>
            <w:r>
              <w:rPr>
                <w:sz w:val="20"/>
              </w:rPr>
              <w:t>Single-point ground to avoid ground loops</w:t>
            </w:r>
          </w:p>
        </w:tc>
      </w:tr>
    </w:tbl>
    <w:p w14:paraId="51BD3B8A" w14:textId="77777777" w:rsidR="00AE75E4" w:rsidRDefault="00D1323C">
      <w:pPr>
        <w:pStyle w:val="Heading2"/>
        <w:ind w:left="-5"/>
      </w:pPr>
      <w:r>
        <w:t>2.3 Component Selection</w:t>
      </w:r>
    </w:p>
    <w:tbl>
      <w:tblPr>
        <w:tblStyle w:val="TableGrid"/>
        <w:tblW w:w="9000" w:type="dxa"/>
        <w:tblInd w:w="4" w:type="dxa"/>
        <w:tblCellMar>
          <w:top w:w="67" w:type="dxa"/>
          <w:left w:w="101" w:type="dxa"/>
          <w:right w:w="82" w:type="dxa"/>
        </w:tblCellMar>
        <w:tblLook w:val="04A0" w:firstRow="1" w:lastRow="0" w:firstColumn="1" w:lastColumn="0" w:noHBand="0" w:noVBand="1"/>
      </w:tblPr>
      <w:tblGrid>
        <w:gridCol w:w="1800"/>
        <w:gridCol w:w="2798"/>
        <w:gridCol w:w="2602"/>
        <w:gridCol w:w="1800"/>
      </w:tblGrid>
      <w:tr w:rsidR="00AE75E4" w14:paraId="13B580B3" w14:textId="77777777">
        <w:trPr>
          <w:trHeight w:val="373"/>
        </w:trPr>
        <w:tc>
          <w:tcPr>
            <w:tcW w:w="1800" w:type="dxa"/>
            <w:tcBorders>
              <w:top w:val="single" w:sz="4" w:space="0" w:color="999999"/>
              <w:left w:val="single" w:sz="4" w:space="0" w:color="999999"/>
              <w:bottom w:val="single" w:sz="4" w:space="0" w:color="CCCCCC"/>
              <w:right w:val="single" w:sz="4" w:space="0" w:color="CCCCCC"/>
            </w:tcBorders>
            <w:shd w:val="clear" w:color="auto" w:fill="1F3864"/>
          </w:tcPr>
          <w:p w14:paraId="63A1FA91" w14:textId="77777777" w:rsidR="00AE75E4" w:rsidRDefault="00D1323C">
            <w:pPr>
              <w:spacing w:after="0" w:line="259" w:lineRule="auto"/>
              <w:ind w:left="15" w:right="0" w:firstLine="0"/>
              <w:jc w:val="center"/>
            </w:pPr>
            <w:r>
              <w:rPr>
                <w:b/>
                <w:color w:val="FFFFFF"/>
                <w:sz w:val="20"/>
              </w:rPr>
              <w:t>Component</w:t>
            </w:r>
          </w:p>
        </w:tc>
        <w:tc>
          <w:tcPr>
            <w:tcW w:w="2798" w:type="dxa"/>
            <w:tcBorders>
              <w:top w:val="single" w:sz="4" w:space="0" w:color="999999"/>
              <w:left w:val="single" w:sz="4" w:space="0" w:color="CCCCCC"/>
              <w:bottom w:val="single" w:sz="4" w:space="0" w:color="CCCCCC"/>
              <w:right w:val="single" w:sz="4" w:space="0" w:color="CCCCCC"/>
            </w:tcBorders>
            <w:shd w:val="clear" w:color="auto" w:fill="1F3864"/>
          </w:tcPr>
          <w:p w14:paraId="581679EC" w14:textId="77777777" w:rsidR="00AE75E4" w:rsidRDefault="00D1323C">
            <w:pPr>
              <w:spacing w:after="0" w:line="259" w:lineRule="auto"/>
              <w:ind w:left="16" w:right="0" w:firstLine="0"/>
              <w:jc w:val="center"/>
            </w:pPr>
            <w:r>
              <w:rPr>
                <w:b/>
                <w:color w:val="FFFFFF"/>
                <w:sz w:val="20"/>
              </w:rPr>
              <w:t>Selected Part</w:t>
            </w:r>
          </w:p>
        </w:tc>
        <w:tc>
          <w:tcPr>
            <w:tcW w:w="2602" w:type="dxa"/>
            <w:tcBorders>
              <w:top w:val="single" w:sz="4" w:space="0" w:color="999999"/>
              <w:left w:val="single" w:sz="4" w:space="0" w:color="CCCCCC"/>
              <w:bottom w:val="single" w:sz="4" w:space="0" w:color="CCCCCC"/>
              <w:right w:val="single" w:sz="4" w:space="0" w:color="CCCCCC"/>
            </w:tcBorders>
            <w:shd w:val="clear" w:color="auto" w:fill="1F3864"/>
          </w:tcPr>
          <w:p w14:paraId="71502620" w14:textId="77777777" w:rsidR="00AE75E4" w:rsidRDefault="00D1323C">
            <w:pPr>
              <w:spacing w:after="0" w:line="259" w:lineRule="auto"/>
              <w:ind w:left="15" w:right="0" w:firstLine="0"/>
              <w:jc w:val="center"/>
            </w:pPr>
            <w:r>
              <w:rPr>
                <w:b/>
                <w:color w:val="FFFFFF"/>
                <w:sz w:val="20"/>
              </w:rPr>
              <w:t>Key Specification</w:t>
            </w:r>
          </w:p>
        </w:tc>
        <w:tc>
          <w:tcPr>
            <w:tcW w:w="1800" w:type="dxa"/>
            <w:tcBorders>
              <w:top w:val="single" w:sz="4" w:space="0" w:color="999999"/>
              <w:left w:val="single" w:sz="4" w:space="0" w:color="CCCCCC"/>
              <w:bottom w:val="single" w:sz="4" w:space="0" w:color="CCCCCC"/>
              <w:right w:val="single" w:sz="4" w:space="0" w:color="999999"/>
            </w:tcBorders>
            <w:shd w:val="clear" w:color="auto" w:fill="1F3864"/>
          </w:tcPr>
          <w:p w14:paraId="2AD3A033" w14:textId="77777777" w:rsidR="00AE75E4" w:rsidRDefault="00D1323C">
            <w:pPr>
              <w:spacing w:after="0" w:line="259" w:lineRule="auto"/>
              <w:ind w:left="15" w:right="0" w:firstLine="0"/>
              <w:jc w:val="center"/>
            </w:pPr>
            <w:r>
              <w:rPr>
                <w:b/>
                <w:color w:val="FFFFFF"/>
                <w:sz w:val="20"/>
              </w:rPr>
              <w:t>Justification</w:t>
            </w:r>
          </w:p>
        </w:tc>
      </w:tr>
      <w:tr w:rsidR="00AE75E4" w14:paraId="73FB8221" w14:textId="77777777">
        <w:trPr>
          <w:trHeight w:val="864"/>
        </w:trPr>
        <w:tc>
          <w:tcPr>
            <w:tcW w:w="1800" w:type="dxa"/>
            <w:tcBorders>
              <w:top w:val="single" w:sz="4" w:space="0" w:color="CCCCCC"/>
              <w:left w:val="single" w:sz="4" w:space="0" w:color="999999"/>
              <w:bottom w:val="single" w:sz="4" w:space="0" w:color="CCCCCC"/>
              <w:right w:val="single" w:sz="4" w:space="0" w:color="CCCCCC"/>
            </w:tcBorders>
          </w:tcPr>
          <w:p w14:paraId="35170109" w14:textId="77777777" w:rsidR="00AE75E4" w:rsidRDefault="00D1323C">
            <w:pPr>
              <w:spacing w:after="0" w:line="259" w:lineRule="auto"/>
              <w:ind w:left="0" w:right="0" w:firstLine="0"/>
              <w:jc w:val="left"/>
            </w:pPr>
            <w:r>
              <w:rPr>
                <w:sz w:val="20"/>
              </w:rPr>
              <w:t>Microcontroller</w:t>
            </w:r>
          </w:p>
        </w:tc>
        <w:tc>
          <w:tcPr>
            <w:tcW w:w="2798" w:type="dxa"/>
            <w:tcBorders>
              <w:top w:val="single" w:sz="4" w:space="0" w:color="CCCCCC"/>
              <w:left w:val="single" w:sz="4" w:space="0" w:color="CCCCCC"/>
              <w:bottom w:val="single" w:sz="4" w:space="0" w:color="CCCCCC"/>
              <w:right w:val="single" w:sz="4" w:space="0" w:color="CCCCCC"/>
            </w:tcBorders>
          </w:tcPr>
          <w:p w14:paraId="4E8F7DFA" w14:textId="77777777" w:rsidR="00AE75E4" w:rsidRDefault="00D1323C">
            <w:pPr>
              <w:spacing w:after="0" w:line="259" w:lineRule="auto"/>
              <w:ind w:left="0" w:right="0" w:firstLine="0"/>
              <w:jc w:val="left"/>
            </w:pPr>
            <w:r>
              <w:rPr>
                <w:sz w:val="20"/>
              </w:rPr>
              <w:t>Arduino Uno (ATmega328P)</w:t>
            </w:r>
          </w:p>
        </w:tc>
        <w:tc>
          <w:tcPr>
            <w:tcW w:w="2602" w:type="dxa"/>
            <w:tcBorders>
              <w:top w:val="single" w:sz="4" w:space="0" w:color="CCCCCC"/>
              <w:left w:val="single" w:sz="4" w:space="0" w:color="CCCCCC"/>
              <w:bottom w:val="single" w:sz="4" w:space="0" w:color="CCCCCC"/>
              <w:right w:val="single" w:sz="4" w:space="0" w:color="CCCCCC"/>
            </w:tcBorders>
          </w:tcPr>
          <w:p w14:paraId="71E0B323" w14:textId="77777777" w:rsidR="00AE75E4" w:rsidRDefault="00D1323C">
            <w:pPr>
              <w:spacing w:after="0" w:line="259" w:lineRule="auto"/>
              <w:ind w:left="1" w:right="0" w:firstLine="0"/>
              <w:jc w:val="left"/>
            </w:pPr>
            <w:r>
              <w:rPr>
                <w:sz w:val="20"/>
              </w:rPr>
              <w:t xml:space="preserve">16 MHz, 14 digital I/O (6 </w:t>
            </w:r>
          </w:p>
          <w:p w14:paraId="54454551" w14:textId="77777777" w:rsidR="00AE75E4" w:rsidRDefault="00D1323C">
            <w:pPr>
              <w:spacing w:after="0" w:line="259" w:lineRule="auto"/>
              <w:ind w:left="1" w:right="0" w:firstLine="0"/>
              <w:jc w:val="left"/>
            </w:pPr>
            <w:r>
              <w:rPr>
                <w:sz w:val="20"/>
              </w:rPr>
              <w:t>PWM), 5V logic</w:t>
            </w:r>
          </w:p>
        </w:tc>
        <w:tc>
          <w:tcPr>
            <w:tcW w:w="1800" w:type="dxa"/>
            <w:tcBorders>
              <w:top w:val="single" w:sz="4" w:space="0" w:color="CCCCCC"/>
              <w:left w:val="single" w:sz="4" w:space="0" w:color="CCCCCC"/>
              <w:bottom w:val="single" w:sz="4" w:space="0" w:color="CCCCCC"/>
              <w:right w:val="single" w:sz="4" w:space="0" w:color="999999"/>
            </w:tcBorders>
          </w:tcPr>
          <w:p w14:paraId="00811B28" w14:textId="77777777" w:rsidR="00AE75E4" w:rsidRDefault="00D1323C">
            <w:pPr>
              <w:spacing w:after="0" w:line="259" w:lineRule="auto"/>
              <w:ind w:left="0" w:right="0" w:firstLine="0"/>
              <w:jc w:val="left"/>
            </w:pPr>
            <w:r>
              <w:rPr>
                <w:sz w:val="20"/>
              </w:rPr>
              <w:t xml:space="preserve">Carried forward from the Phase 1 Arduino/8051/PIC </w:t>
            </w:r>
          </w:p>
        </w:tc>
      </w:tr>
      <w:tr w:rsidR="00AE75E4" w14:paraId="5E7E56E1" w14:textId="77777777">
        <w:trPr>
          <w:trHeight w:val="373"/>
        </w:trPr>
        <w:tc>
          <w:tcPr>
            <w:tcW w:w="1800" w:type="dxa"/>
            <w:tcBorders>
              <w:top w:val="single" w:sz="4" w:space="0" w:color="999999"/>
              <w:left w:val="single" w:sz="4" w:space="0" w:color="999999"/>
              <w:bottom w:val="single" w:sz="4" w:space="0" w:color="CCCCCC"/>
              <w:right w:val="single" w:sz="4" w:space="0" w:color="CCCCCC"/>
            </w:tcBorders>
            <w:shd w:val="clear" w:color="auto" w:fill="1F3864"/>
          </w:tcPr>
          <w:p w14:paraId="12BC1976" w14:textId="77777777" w:rsidR="00AE75E4" w:rsidRDefault="00D1323C">
            <w:pPr>
              <w:spacing w:after="0" w:line="259" w:lineRule="auto"/>
              <w:ind w:left="0" w:right="19" w:firstLine="0"/>
              <w:jc w:val="center"/>
            </w:pPr>
            <w:r>
              <w:rPr>
                <w:b/>
                <w:color w:val="FFFFFF"/>
                <w:sz w:val="20"/>
              </w:rPr>
              <w:t>Component</w:t>
            </w:r>
          </w:p>
        </w:tc>
        <w:tc>
          <w:tcPr>
            <w:tcW w:w="2798" w:type="dxa"/>
            <w:tcBorders>
              <w:top w:val="single" w:sz="4" w:space="0" w:color="999999"/>
              <w:left w:val="single" w:sz="4" w:space="0" w:color="CCCCCC"/>
              <w:bottom w:val="single" w:sz="4" w:space="0" w:color="CCCCCC"/>
              <w:right w:val="single" w:sz="4" w:space="0" w:color="CCCCCC"/>
            </w:tcBorders>
            <w:shd w:val="clear" w:color="auto" w:fill="1F3864"/>
          </w:tcPr>
          <w:p w14:paraId="5529916B" w14:textId="77777777" w:rsidR="00AE75E4" w:rsidRDefault="00D1323C">
            <w:pPr>
              <w:spacing w:after="0" w:line="259" w:lineRule="auto"/>
              <w:ind w:left="0" w:right="18" w:firstLine="0"/>
              <w:jc w:val="center"/>
            </w:pPr>
            <w:r>
              <w:rPr>
                <w:b/>
                <w:color w:val="FFFFFF"/>
                <w:sz w:val="20"/>
              </w:rPr>
              <w:t>Selected Part</w:t>
            </w:r>
          </w:p>
        </w:tc>
        <w:tc>
          <w:tcPr>
            <w:tcW w:w="2602" w:type="dxa"/>
            <w:tcBorders>
              <w:top w:val="single" w:sz="4" w:space="0" w:color="999999"/>
              <w:left w:val="single" w:sz="4" w:space="0" w:color="CCCCCC"/>
              <w:bottom w:val="single" w:sz="4" w:space="0" w:color="CCCCCC"/>
              <w:right w:val="single" w:sz="4" w:space="0" w:color="CCCCCC"/>
            </w:tcBorders>
            <w:shd w:val="clear" w:color="auto" w:fill="1F3864"/>
          </w:tcPr>
          <w:p w14:paraId="36BC8FA3" w14:textId="77777777" w:rsidR="00AE75E4" w:rsidRDefault="00D1323C">
            <w:pPr>
              <w:spacing w:after="0" w:line="259" w:lineRule="auto"/>
              <w:ind w:left="0" w:right="18" w:firstLine="0"/>
              <w:jc w:val="center"/>
            </w:pPr>
            <w:r>
              <w:rPr>
                <w:b/>
                <w:color w:val="FFFFFF"/>
                <w:sz w:val="20"/>
              </w:rPr>
              <w:t>Key Specification</w:t>
            </w:r>
          </w:p>
        </w:tc>
        <w:tc>
          <w:tcPr>
            <w:tcW w:w="1800" w:type="dxa"/>
            <w:tcBorders>
              <w:top w:val="single" w:sz="4" w:space="0" w:color="999999"/>
              <w:left w:val="single" w:sz="4" w:space="0" w:color="CCCCCC"/>
              <w:bottom w:val="single" w:sz="4" w:space="0" w:color="CCCCCC"/>
              <w:right w:val="single" w:sz="4" w:space="0" w:color="999999"/>
            </w:tcBorders>
            <w:shd w:val="clear" w:color="auto" w:fill="1F3864"/>
          </w:tcPr>
          <w:p w14:paraId="7ADF2AEA" w14:textId="77777777" w:rsidR="00AE75E4" w:rsidRDefault="00D1323C">
            <w:pPr>
              <w:spacing w:after="0" w:line="259" w:lineRule="auto"/>
              <w:ind w:left="0" w:right="19" w:firstLine="0"/>
              <w:jc w:val="center"/>
            </w:pPr>
            <w:r>
              <w:rPr>
                <w:b/>
                <w:color w:val="FFFFFF"/>
                <w:sz w:val="20"/>
              </w:rPr>
              <w:t>Justification</w:t>
            </w:r>
          </w:p>
        </w:tc>
      </w:tr>
      <w:tr w:rsidR="00AE75E4" w14:paraId="3DB1746A" w14:textId="77777777">
        <w:trPr>
          <w:trHeight w:val="1107"/>
        </w:trPr>
        <w:tc>
          <w:tcPr>
            <w:tcW w:w="1800" w:type="dxa"/>
            <w:tcBorders>
              <w:top w:val="single" w:sz="4" w:space="0" w:color="CCCCCC"/>
              <w:left w:val="single" w:sz="4" w:space="0" w:color="999999"/>
              <w:bottom w:val="single" w:sz="4" w:space="0" w:color="CCCCCC"/>
              <w:right w:val="single" w:sz="4" w:space="0" w:color="CCCCCC"/>
            </w:tcBorders>
          </w:tcPr>
          <w:p w14:paraId="2FD7E9F4" w14:textId="77777777" w:rsidR="00AE75E4" w:rsidRDefault="00AE75E4">
            <w:pPr>
              <w:spacing w:after="160" w:line="259" w:lineRule="auto"/>
              <w:ind w:left="0" w:right="0" w:firstLine="0"/>
              <w:jc w:val="left"/>
            </w:pPr>
          </w:p>
        </w:tc>
        <w:tc>
          <w:tcPr>
            <w:tcW w:w="2798" w:type="dxa"/>
            <w:tcBorders>
              <w:top w:val="single" w:sz="4" w:space="0" w:color="CCCCCC"/>
              <w:left w:val="single" w:sz="4" w:space="0" w:color="CCCCCC"/>
              <w:bottom w:val="single" w:sz="4" w:space="0" w:color="CCCCCC"/>
              <w:right w:val="single" w:sz="4" w:space="0" w:color="CCCCCC"/>
            </w:tcBorders>
          </w:tcPr>
          <w:p w14:paraId="093704EB" w14:textId="77777777" w:rsidR="00AE75E4" w:rsidRDefault="00AE75E4">
            <w:pPr>
              <w:spacing w:after="160" w:line="259" w:lineRule="auto"/>
              <w:ind w:left="0" w:right="0" w:firstLine="0"/>
              <w:jc w:val="left"/>
            </w:pPr>
          </w:p>
        </w:tc>
        <w:tc>
          <w:tcPr>
            <w:tcW w:w="2602" w:type="dxa"/>
            <w:tcBorders>
              <w:top w:val="single" w:sz="4" w:space="0" w:color="CCCCCC"/>
              <w:left w:val="single" w:sz="4" w:space="0" w:color="CCCCCC"/>
              <w:bottom w:val="single" w:sz="4" w:space="0" w:color="CCCCCC"/>
              <w:right w:val="single" w:sz="4" w:space="0" w:color="CCCCCC"/>
            </w:tcBorders>
          </w:tcPr>
          <w:p w14:paraId="1EC46598" w14:textId="77777777" w:rsidR="00AE75E4" w:rsidRDefault="00AE75E4">
            <w:pPr>
              <w:spacing w:after="160" w:line="259" w:lineRule="auto"/>
              <w:ind w:left="0" w:right="0" w:firstLine="0"/>
              <w:jc w:val="left"/>
            </w:pPr>
          </w:p>
        </w:tc>
        <w:tc>
          <w:tcPr>
            <w:tcW w:w="1800" w:type="dxa"/>
            <w:tcBorders>
              <w:top w:val="single" w:sz="4" w:space="0" w:color="CCCCCC"/>
              <w:left w:val="single" w:sz="4" w:space="0" w:color="CCCCCC"/>
              <w:bottom w:val="single" w:sz="4" w:space="0" w:color="CCCCCC"/>
              <w:right w:val="single" w:sz="4" w:space="0" w:color="999999"/>
            </w:tcBorders>
          </w:tcPr>
          <w:p w14:paraId="6F7A30DD" w14:textId="77777777" w:rsidR="00AE75E4" w:rsidRDefault="00D1323C">
            <w:pPr>
              <w:spacing w:after="0" w:line="259" w:lineRule="auto"/>
              <w:ind w:left="0" w:right="0" w:firstLine="0"/>
              <w:jc w:val="left"/>
            </w:pPr>
            <w:r>
              <w:rPr>
                <w:sz w:val="20"/>
              </w:rPr>
              <w:t>shortlist; built-in Servo library fits the student timeline.</w:t>
            </w:r>
          </w:p>
        </w:tc>
      </w:tr>
      <w:tr w:rsidR="00AE75E4" w14:paraId="11119B13" w14:textId="77777777">
        <w:trPr>
          <w:trHeight w:val="1837"/>
        </w:trPr>
        <w:tc>
          <w:tcPr>
            <w:tcW w:w="1800"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5BCBD029" w14:textId="77777777" w:rsidR="00AE75E4" w:rsidRDefault="00D1323C">
            <w:pPr>
              <w:spacing w:after="0" w:line="240" w:lineRule="auto"/>
              <w:ind w:left="0" w:right="0" w:firstLine="0"/>
              <w:jc w:val="left"/>
            </w:pPr>
            <w:r>
              <w:rPr>
                <w:sz w:val="20"/>
              </w:rPr>
              <w:t xml:space="preserve">Approach &amp; departure sensors </w:t>
            </w:r>
          </w:p>
          <w:p w14:paraId="34FDA3F0" w14:textId="77777777" w:rsidR="00AE75E4" w:rsidRDefault="00D1323C">
            <w:pPr>
              <w:spacing w:after="0" w:line="259" w:lineRule="auto"/>
              <w:ind w:left="0" w:right="0" w:firstLine="0"/>
              <w:jc w:val="left"/>
            </w:pPr>
            <w:r>
              <w:rPr>
                <w:sz w:val="20"/>
              </w:rPr>
              <w:t>(x2)</w:t>
            </w:r>
          </w:p>
        </w:tc>
        <w:tc>
          <w:tcPr>
            <w:tcW w:w="279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01870F60" w14:textId="77777777" w:rsidR="00AE75E4" w:rsidRDefault="00D1323C">
            <w:pPr>
              <w:spacing w:after="0" w:line="259" w:lineRule="auto"/>
              <w:ind w:left="0" w:right="0" w:firstLine="0"/>
              <w:jc w:val="left"/>
            </w:pPr>
            <w:r>
              <w:rPr>
                <w:sz w:val="20"/>
              </w:rPr>
              <w:t>IR obstacle/beam-break sensor module</w:t>
            </w:r>
          </w:p>
        </w:tc>
        <w:tc>
          <w:tcPr>
            <w:tcW w:w="26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565798B" w14:textId="77777777" w:rsidR="00AE75E4" w:rsidRDefault="00D1323C">
            <w:pPr>
              <w:spacing w:after="0" w:line="259" w:lineRule="auto"/>
              <w:ind w:left="1" w:right="0" w:firstLine="0"/>
              <w:jc w:val="left"/>
            </w:pPr>
            <w:r>
              <w:rPr>
                <w:sz w:val="20"/>
              </w:rPr>
              <w:t>Digital output, adjustable sensitivity, ~5V supply</w:t>
            </w:r>
          </w:p>
        </w:tc>
        <w:tc>
          <w:tcPr>
            <w:tcW w:w="1800" w:type="dxa"/>
            <w:tcBorders>
              <w:top w:val="single" w:sz="4" w:space="0" w:color="CCCCCC"/>
              <w:left w:val="single" w:sz="4" w:space="0" w:color="CCCCCC"/>
              <w:bottom w:val="single" w:sz="4" w:space="0" w:color="CCCCCC"/>
              <w:right w:val="single" w:sz="4" w:space="0" w:color="999999"/>
            </w:tcBorders>
            <w:shd w:val="clear" w:color="auto" w:fill="F2F2F2"/>
          </w:tcPr>
          <w:p w14:paraId="10F48EA9" w14:textId="77777777" w:rsidR="00AE75E4" w:rsidRDefault="00D1323C">
            <w:pPr>
              <w:spacing w:after="0" w:line="259" w:lineRule="auto"/>
              <w:ind w:left="0" w:right="0" w:firstLine="0"/>
              <w:jc w:val="left"/>
            </w:pPr>
            <w:r>
              <w:rPr>
                <w:sz w:val="20"/>
              </w:rPr>
              <w:t>Matches the Phase 1/2 dual-IR-sensor baseline; digital output avoids onboard ADC handling in firmware.</w:t>
            </w:r>
          </w:p>
        </w:tc>
      </w:tr>
      <w:tr w:rsidR="00AE75E4" w14:paraId="7D201796" w14:textId="77777777">
        <w:trPr>
          <w:trHeight w:val="2083"/>
        </w:trPr>
        <w:tc>
          <w:tcPr>
            <w:tcW w:w="1800" w:type="dxa"/>
            <w:tcBorders>
              <w:top w:val="single" w:sz="4" w:space="0" w:color="CCCCCC"/>
              <w:left w:val="single" w:sz="4" w:space="0" w:color="999999"/>
              <w:bottom w:val="single" w:sz="4" w:space="0" w:color="CCCCCC"/>
              <w:right w:val="single" w:sz="4" w:space="0" w:color="CCCCCC"/>
            </w:tcBorders>
            <w:vAlign w:val="center"/>
          </w:tcPr>
          <w:p w14:paraId="6B76EBC9" w14:textId="77777777" w:rsidR="00AE75E4" w:rsidRDefault="00D1323C">
            <w:pPr>
              <w:spacing w:after="0" w:line="259" w:lineRule="auto"/>
              <w:ind w:left="0" w:right="0" w:firstLine="0"/>
              <w:jc w:val="left"/>
            </w:pPr>
            <w:r>
              <w:rPr>
                <w:sz w:val="20"/>
              </w:rPr>
              <w:t>Barrier actuator</w:t>
            </w:r>
          </w:p>
        </w:tc>
        <w:tc>
          <w:tcPr>
            <w:tcW w:w="2798" w:type="dxa"/>
            <w:tcBorders>
              <w:top w:val="single" w:sz="4" w:space="0" w:color="CCCCCC"/>
              <w:left w:val="single" w:sz="4" w:space="0" w:color="CCCCCC"/>
              <w:bottom w:val="single" w:sz="4" w:space="0" w:color="CCCCCC"/>
              <w:right w:val="single" w:sz="4" w:space="0" w:color="CCCCCC"/>
            </w:tcBorders>
            <w:vAlign w:val="center"/>
          </w:tcPr>
          <w:p w14:paraId="4C406D96" w14:textId="77777777" w:rsidR="00AE75E4" w:rsidRDefault="00D1323C">
            <w:pPr>
              <w:spacing w:after="0" w:line="259" w:lineRule="auto"/>
              <w:ind w:left="0" w:right="0" w:firstLine="0"/>
              <w:jc w:val="left"/>
            </w:pPr>
            <w:r>
              <w:rPr>
                <w:sz w:val="20"/>
              </w:rPr>
              <w:t>SG90 micro servo</w:t>
            </w:r>
          </w:p>
        </w:tc>
        <w:tc>
          <w:tcPr>
            <w:tcW w:w="2602" w:type="dxa"/>
            <w:tcBorders>
              <w:top w:val="single" w:sz="4" w:space="0" w:color="CCCCCC"/>
              <w:left w:val="single" w:sz="4" w:space="0" w:color="CCCCCC"/>
              <w:bottom w:val="single" w:sz="4" w:space="0" w:color="CCCCCC"/>
              <w:right w:val="single" w:sz="4" w:space="0" w:color="CCCCCC"/>
            </w:tcBorders>
            <w:vAlign w:val="center"/>
          </w:tcPr>
          <w:p w14:paraId="5EB8FF2A" w14:textId="77777777" w:rsidR="00AE75E4" w:rsidRDefault="00D1323C">
            <w:pPr>
              <w:spacing w:after="0" w:line="259" w:lineRule="auto"/>
              <w:ind w:left="1" w:right="0" w:firstLine="0"/>
              <w:jc w:val="left"/>
            </w:pPr>
            <w:r>
              <w:rPr>
                <w:sz w:val="20"/>
              </w:rPr>
              <w:t xml:space="preserve">180 </w:t>
            </w:r>
            <w:proofErr w:type="spellStart"/>
            <w:r>
              <w:rPr>
                <w:sz w:val="20"/>
              </w:rPr>
              <w:t>deg</w:t>
            </w:r>
            <w:proofErr w:type="spellEnd"/>
            <w:r>
              <w:rPr>
                <w:sz w:val="20"/>
              </w:rPr>
              <w:t xml:space="preserve"> range, ~0.1 s/60 </w:t>
            </w:r>
            <w:proofErr w:type="spellStart"/>
            <w:r>
              <w:rPr>
                <w:sz w:val="20"/>
              </w:rPr>
              <w:t>deg</w:t>
            </w:r>
            <w:proofErr w:type="spellEnd"/>
            <w:r>
              <w:rPr>
                <w:sz w:val="20"/>
              </w:rPr>
              <w:t xml:space="preserve"> speed, ~1.2-1.8 kg-cm stall torque @ 4.8-6V</w:t>
            </w:r>
          </w:p>
        </w:tc>
        <w:tc>
          <w:tcPr>
            <w:tcW w:w="1800" w:type="dxa"/>
            <w:tcBorders>
              <w:top w:val="single" w:sz="4" w:space="0" w:color="CCCCCC"/>
              <w:left w:val="single" w:sz="4" w:space="0" w:color="CCCCCC"/>
              <w:bottom w:val="single" w:sz="4" w:space="0" w:color="CCCCCC"/>
              <w:right w:val="single" w:sz="4" w:space="0" w:color="999999"/>
            </w:tcBorders>
          </w:tcPr>
          <w:p w14:paraId="7A21C8C5" w14:textId="77777777" w:rsidR="00AE75E4" w:rsidRDefault="00D1323C">
            <w:pPr>
              <w:spacing w:after="0" w:line="259" w:lineRule="auto"/>
              <w:ind w:left="0" w:right="12" w:firstLine="0"/>
              <w:jc w:val="left"/>
            </w:pPr>
            <w:r>
              <w:rPr>
                <w:sz w:val="20"/>
              </w:rPr>
              <w:t xml:space="preserve">Sufficient torque/speed for a lightweight prototype barrier arm; directly </w:t>
            </w:r>
            <w:proofErr w:type="spellStart"/>
            <w:r>
              <w:rPr>
                <w:sz w:val="20"/>
              </w:rPr>
              <w:t>PWMcontrollable</w:t>
            </w:r>
            <w:proofErr w:type="spellEnd"/>
            <w:r>
              <w:rPr>
                <w:sz w:val="20"/>
              </w:rPr>
              <w:t>, a Phase 2 'Now' item.</w:t>
            </w:r>
          </w:p>
        </w:tc>
      </w:tr>
      <w:tr w:rsidR="00AE75E4" w14:paraId="4A58CBB9" w14:textId="77777777">
        <w:trPr>
          <w:trHeight w:val="861"/>
        </w:trPr>
        <w:tc>
          <w:tcPr>
            <w:tcW w:w="1800"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5335D698" w14:textId="77777777" w:rsidR="00AE75E4" w:rsidRDefault="00D1323C">
            <w:pPr>
              <w:spacing w:after="0" w:line="259" w:lineRule="auto"/>
              <w:ind w:left="0" w:right="0" w:firstLine="0"/>
              <w:jc w:val="left"/>
            </w:pPr>
            <w:r>
              <w:rPr>
                <w:sz w:val="20"/>
              </w:rPr>
              <w:t>Visual alert</w:t>
            </w:r>
          </w:p>
        </w:tc>
        <w:tc>
          <w:tcPr>
            <w:tcW w:w="279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53765DDC" w14:textId="77777777" w:rsidR="00AE75E4" w:rsidRDefault="00D1323C">
            <w:pPr>
              <w:spacing w:after="0" w:line="259" w:lineRule="auto"/>
              <w:ind w:left="0" w:right="0" w:firstLine="0"/>
              <w:jc w:val="left"/>
            </w:pPr>
            <w:r>
              <w:rPr>
                <w:sz w:val="20"/>
              </w:rPr>
              <w:t>5mm high-brightness LED + 220 ohm series resistor</w:t>
            </w:r>
          </w:p>
        </w:tc>
        <w:tc>
          <w:tcPr>
            <w:tcW w:w="2602"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7EFB9630" w14:textId="77777777" w:rsidR="00AE75E4" w:rsidRDefault="00D1323C">
            <w:pPr>
              <w:spacing w:after="0" w:line="259" w:lineRule="auto"/>
              <w:ind w:left="1" w:right="0" w:firstLine="0"/>
              <w:jc w:val="left"/>
            </w:pPr>
            <w:r>
              <w:rPr>
                <w:sz w:val="20"/>
              </w:rPr>
              <w:t>Forward current limited to ~15-20 mA</w:t>
            </w:r>
          </w:p>
        </w:tc>
        <w:tc>
          <w:tcPr>
            <w:tcW w:w="1800" w:type="dxa"/>
            <w:tcBorders>
              <w:top w:val="single" w:sz="4" w:space="0" w:color="CCCCCC"/>
              <w:left w:val="single" w:sz="4" w:space="0" w:color="CCCCCC"/>
              <w:bottom w:val="single" w:sz="4" w:space="0" w:color="CCCCCC"/>
              <w:right w:val="single" w:sz="4" w:space="0" w:color="999999"/>
            </w:tcBorders>
            <w:shd w:val="clear" w:color="auto" w:fill="F2F2F2"/>
          </w:tcPr>
          <w:p w14:paraId="14BDA467" w14:textId="77777777" w:rsidR="00AE75E4" w:rsidRDefault="00D1323C">
            <w:pPr>
              <w:spacing w:after="0" w:line="259" w:lineRule="auto"/>
              <w:ind w:left="0" w:right="0" w:firstLine="0"/>
              <w:jc w:val="left"/>
            </w:pPr>
            <w:r>
              <w:rPr>
                <w:sz w:val="20"/>
              </w:rPr>
              <w:t>Low-cost, clearly visible under lab lighting.</w:t>
            </w:r>
          </w:p>
        </w:tc>
      </w:tr>
      <w:tr w:rsidR="00AE75E4" w14:paraId="6B801AFF" w14:textId="77777777">
        <w:trPr>
          <w:trHeight w:val="1595"/>
        </w:trPr>
        <w:tc>
          <w:tcPr>
            <w:tcW w:w="1800" w:type="dxa"/>
            <w:tcBorders>
              <w:top w:val="single" w:sz="4" w:space="0" w:color="CCCCCC"/>
              <w:left w:val="single" w:sz="4" w:space="0" w:color="999999"/>
              <w:bottom w:val="single" w:sz="4" w:space="0" w:color="CCCCCC"/>
              <w:right w:val="single" w:sz="4" w:space="0" w:color="CCCCCC"/>
            </w:tcBorders>
            <w:vAlign w:val="center"/>
          </w:tcPr>
          <w:p w14:paraId="4B8C5CE9" w14:textId="77777777" w:rsidR="00AE75E4" w:rsidRDefault="00D1323C">
            <w:pPr>
              <w:spacing w:after="0" w:line="259" w:lineRule="auto"/>
              <w:ind w:left="0" w:right="0" w:firstLine="0"/>
              <w:jc w:val="left"/>
            </w:pPr>
            <w:r>
              <w:rPr>
                <w:sz w:val="20"/>
              </w:rPr>
              <w:t>Audible alert</w:t>
            </w:r>
          </w:p>
        </w:tc>
        <w:tc>
          <w:tcPr>
            <w:tcW w:w="2798" w:type="dxa"/>
            <w:tcBorders>
              <w:top w:val="single" w:sz="4" w:space="0" w:color="CCCCCC"/>
              <w:left w:val="single" w:sz="4" w:space="0" w:color="CCCCCC"/>
              <w:bottom w:val="single" w:sz="4" w:space="0" w:color="CCCCCC"/>
              <w:right w:val="single" w:sz="4" w:space="0" w:color="CCCCCC"/>
            </w:tcBorders>
            <w:vAlign w:val="center"/>
          </w:tcPr>
          <w:p w14:paraId="62D53547" w14:textId="77777777" w:rsidR="00AE75E4" w:rsidRDefault="00D1323C">
            <w:pPr>
              <w:spacing w:after="0" w:line="259" w:lineRule="auto"/>
              <w:ind w:left="0" w:right="0" w:firstLine="0"/>
              <w:jc w:val="left"/>
            </w:pPr>
            <w:r>
              <w:rPr>
                <w:sz w:val="20"/>
              </w:rPr>
              <w:t>5V piezo buzzer</w:t>
            </w:r>
          </w:p>
        </w:tc>
        <w:tc>
          <w:tcPr>
            <w:tcW w:w="2602" w:type="dxa"/>
            <w:tcBorders>
              <w:top w:val="single" w:sz="4" w:space="0" w:color="CCCCCC"/>
              <w:left w:val="single" w:sz="4" w:space="0" w:color="CCCCCC"/>
              <w:bottom w:val="single" w:sz="4" w:space="0" w:color="CCCCCC"/>
              <w:right w:val="single" w:sz="4" w:space="0" w:color="CCCCCC"/>
            </w:tcBorders>
            <w:vAlign w:val="center"/>
          </w:tcPr>
          <w:p w14:paraId="2869CE72" w14:textId="77777777" w:rsidR="00AE75E4" w:rsidRDefault="00D1323C">
            <w:pPr>
              <w:spacing w:after="0" w:line="259" w:lineRule="auto"/>
              <w:ind w:left="1" w:right="0" w:firstLine="0"/>
              <w:jc w:val="left"/>
            </w:pPr>
            <w:r>
              <w:rPr>
                <w:sz w:val="20"/>
              </w:rPr>
              <w:t>~85 dB at 10 cm (</w:t>
            </w:r>
            <w:proofErr w:type="spellStart"/>
            <w:r>
              <w:rPr>
                <w:sz w:val="20"/>
              </w:rPr>
              <w:t>moduletypical</w:t>
            </w:r>
            <w:proofErr w:type="spellEnd"/>
            <w:r>
              <w:rPr>
                <w:sz w:val="20"/>
              </w:rPr>
              <w:t>)</w:t>
            </w:r>
          </w:p>
        </w:tc>
        <w:tc>
          <w:tcPr>
            <w:tcW w:w="1800" w:type="dxa"/>
            <w:tcBorders>
              <w:top w:val="single" w:sz="4" w:space="0" w:color="CCCCCC"/>
              <w:left w:val="single" w:sz="4" w:space="0" w:color="CCCCCC"/>
              <w:bottom w:val="single" w:sz="4" w:space="0" w:color="CCCCCC"/>
              <w:right w:val="single" w:sz="4" w:space="0" w:color="999999"/>
            </w:tcBorders>
          </w:tcPr>
          <w:p w14:paraId="7E21A33B" w14:textId="77777777" w:rsidR="00AE75E4" w:rsidRDefault="00D1323C">
            <w:pPr>
              <w:spacing w:after="0" w:line="259" w:lineRule="auto"/>
              <w:ind w:left="0" w:right="3" w:firstLine="0"/>
              <w:jc w:val="left"/>
            </w:pPr>
            <w:r>
              <w:rPr>
                <w:sz w:val="20"/>
              </w:rPr>
              <w:t>Inexpensive; satisfies the 'distinguishable and intuitive' usability NFR from Phase 2.</w:t>
            </w:r>
          </w:p>
        </w:tc>
      </w:tr>
      <w:tr w:rsidR="00AE75E4" w14:paraId="70AE6569" w14:textId="77777777">
        <w:trPr>
          <w:trHeight w:val="1349"/>
        </w:trPr>
        <w:tc>
          <w:tcPr>
            <w:tcW w:w="1800" w:type="dxa"/>
            <w:tcBorders>
              <w:top w:val="single" w:sz="4" w:space="0" w:color="CCCCCC"/>
              <w:left w:val="single" w:sz="4" w:space="0" w:color="999999"/>
              <w:bottom w:val="single" w:sz="4" w:space="0" w:color="999999"/>
              <w:right w:val="single" w:sz="4" w:space="0" w:color="CCCCCC"/>
            </w:tcBorders>
            <w:shd w:val="clear" w:color="auto" w:fill="F2F2F2"/>
            <w:vAlign w:val="center"/>
          </w:tcPr>
          <w:p w14:paraId="2C989F8D" w14:textId="77777777" w:rsidR="00AE75E4" w:rsidRDefault="00D1323C">
            <w:pPr>
              <w:spacing w:after="0" w:line="259" w:lineRule="auto"/>
              <w:ind w:left="0" w:right="0" w:firstLine="0"/>
              <w:jc w:val="left"/>
            </w:pPr>
            <w:r>
              <w:rPr>
                <w:sz w:val="20"/>
              </w:rPr>
              <w:t>Power</w:t>
            </w:r>
          </w:p>
        </w:tc>
        <w:tc>
          <w:tcPr>
            <w:tcW w:w="2798" w:type="dxa"/>
            <w:tcBorders>
              <w:top w:val="single" w:sz="4" w:space="0" w:color="CCCCCC"/>
              <w:left w:val="single" w:sz="4" w:space="0" w:color="CCCCCC"/>
              <w:bottom w:val="single" w:sz="4" w:space="0" w:color="999999"/>
              <w:right w:val="single" w:sz="4" w:space="0" w:color="CCCCCC"/>
            </w:tcBorders>
            <w:shd w:val="clear" w:color="auto" w:fill="F2F2F2"/>
            <w:vAlign w:val="center"/>
          </w:tcPr>
          <w:p w14:paraId="762DA1E3" w14:textId="77777777" w:rsidR="00AE75E4" w:rsidRDefault="00D1323C">
            <w:pPr>
              <w:spacing w:after="0" w:line="259" w:lineRule="auto"/>
              <w:ind w:left="0" w:right="5" w:firstLine="0"/>
              <w:jc w:val="left"/>
            </w:pPr>
            <w:r>
              <w:rPr>
                <w:sz w:val="20"/>
              </w:rPr>
              <w:t>USB 5V (bring-up) / 4xAA battery pack (untethered demo)</w:t>
            </w:r>
          </w:p>
        </w:tc>
        <w:tc>
          <w:tcPr>
            <w:tcW w:w="2602" w:type="dxa"/>
            <w:tcBorders>
              <w:top w:val="single" w:sz="4" w:space="0" w:color="CCCCCC"/>
              <w:left w:val="single" w:sz="4" w:space="0" w:color="CCCCCC"/>
              <w:bottom w:val="single" w:sz="4" w:space="0" w:color="999999"/>
              <w:right w:val="single" w:sz="4" w:space="0" w:color="CCCCCC"/>
            </w:tcBorders>
            <w:shd w:val="clear" w:color="auto" w:fill="F2F2F2"/>
            <w:vAlign w:val="center"/>
          </w:tcPr>
          <w:p w14:paraId="4FA86E1C" w14:textId="77777777" w:rsidR="00AE75E4" w:rsidRDefault="00D1323C">
            <w:pPr>
              <w:spacing w:after="0" w:line="259" w:lineRule="auto"/>
              <w:ind w:left="1" w:right="0" w:firstLine="0"/>
              <w:jc w:val="left"/>
            </w:pPr>
            <w:r>
              <w:rPr>
                <w:sz w:val="20"/>
              </w:rPr>
              <w:t>≥1 A capacity</w:t>
            </w:r>
          </w:p>
        </w:tc>
        <w:tc>
          <w:tcPr>
            <w:tcW w:w="1800" w:type="dxa"/>
            <w:tcBorders>
              <w:top w:val="single" w:sz="4" w:space="0" w:color="CCCCCC"/>
              <w:left w:val="single" w:sz="4" w:space="0" w:color="CCCCCC"/>
              <w:bottom w:val="single" w:sz="4" w:space="0" w:color="999999"/>
              <w:right w:val="single" w:sz="4" w:space="0" w:color="999999"/>
            </w:tcBorders>
            <w:shd w:val="clear" w:color="auto" w:fill="F2F2F2"/>
          </w:tcPr>
          <w:p w14:paraId="0B9510B3" w14:textId="77777777" w:rsidR="00AE75E4" w:rsidRDefault="00D1323C">
            <w:pPr>
              <w:spacing w:after="0" w:line="259" w:lineRule="auto"/>
              <w:ind w:left="0" w:right="0" w:firstLine="0"/>
              <w:jc w:val="left"/>
            </w:pPr>
            <w:r>
              <w:rPr>
                <w:sz w:val="20"/>
              </w:rPr>
              <w:t>Covers combined peak draw of MCU, servo, and alert devices with margin.</w:t>
            </w:r>
          </w:p>
        </w:tc>
      </w:tr>
    </w:tbl>
    <w:p w14:paraId="6D756ACC" w14:textId="77777777" w:rsidR="00AE75E4" w:rsidRDefault="00D1323C">
      <w:pPr>
        <w:pStyle w:val="Heading2"/>
        <w:ind w:left="-5"/>
      </w:pPr>
      <w:r>
        <w:t>2.4 Bill of Materials (BOM)</w:t>
      </w:r>
    </w:p>
    <w:tbl>
      <w:tblPr>
        <w:tblStyle w:val="TableGrid"/>
        <w:tblW w:w="5247" w:type="dxa"/>
        <w:tblInd w:w="4" w:type="dxa"/>
        <w:tblCellMar>
          <w:top w:w="66" w:type="dxa"/>
          <w:right w:w="95" w:type="dxa"/>
        </w:tblCellMar>
        <w:tblLook w:val="04A0" w:firstRow="1" w:lastRow="0" w:firstColumn="1" w:lastColumn="0" w:noHBand="0" w:noVBand="1"/>
      </w:tblPr>
      <w:tblGrid>
        <w:gridCol w:w="2304"/>
        <w:gridCol w:w="489"/>
        <w:gridCol w:w="1227"/>
        <w:gridCol w:w="1227"/>
      </w:tblGrid>
      <w:tr w:rsidR="00AE75E4" w14:paraId="4735D127" w14:textId="77777777" w:rsidTr="0058144C">
        <w:trPr>
          <w:trHeight w:val="618"/>
        </w:trPr>
        <w:tc>
          <w:tcPr>
            <w:tcW w:w="2304" w:type="dxa"/>
            <w:tcBorders>
              <w:top w:val="single" w:sz="4" w:space="0" w:color="999999"/>
              <w:left w:val="single" w:sz="4" w:space="0" w:color="999999"/>
              <w:bottom w:val="single" w:sz="4" w:space="0" w:color="CCCCCC"/>
              <w:right w:val="single" w:sz="4" w:space="0" w:color="CCCCCC"/>
            </w:tcBorders>
            <w:shd w:val="clear" w:color="auto" w:fill="1F3864"/>
            <w:vAlign w:val="center"/>
          </w:tcPr>
          <w:p w14:paraId="4C8F057A" w14:textId="77777777" w:rsidR="00AE75E4" w:rsidRDefault="00D1323C">
            <w:pPr>
              <w:spacing w:after="0" w:line="259" w:lineRule="auto"/>
              <w:ind w:left="0" w:right="5" w:firstLine="0"/>
              <w:jc w:val="center"/>
            </w:pPr>
            <w:r>
              <w:rPr>
                <w:b/>
                <w:color w:val="FFFFFF"/>
                <w:sz w:val="20"/>
              </w:rPr>
              <w:t>Item</w:t>
            </w:r>
          </w:p>
        </w:tc>
        <w:tc>
          <w:tcPr>
            <w:tcW w:w="489" w:type="dxa"/>
            <w:tcBorders>
              <w:top w:val="single" w:sz="4" w:space="0" w:color="999999"/>
              <w:left w:val="single" w:sz="4" w:space="0" w:color="CCCCCC"/>
              <w:bottom w:val="single" w:sz="4" w:space="0" w:color="CCCCCC"/>
              <w:right w:val="single" w:sz="4" w:space="0" w:color="CCCCCC"/>
            </w:tcBorders>
            <w:shd w:val="clear" w:color="auto" w:fill="1F3864"/>
            <w:vAlign w:val="center"/>
          </w:tcPr>
          <w:p w14:paraId="25D1EC6B" w14:textId="77777777" w:rsidR="00AE75E4" w:rsidRDefault="00D1323C">
            <w:pPr>
              <w:spacing w:after="0" w:line="259" w:lineRule="auto"/>
              <w:ind w:left="0" w:right="3" w:firstLine="0"/>
              <w:jc w:val="center"/>
            </w:pPr>
            <w:r>
              <w:rPr>
                <w:b/>
                <w:color w:val="FFFFFF"/>
                <w:sz w:val="20"/>
              </w:rPr>
              <w:t>Qty</w:t>
            </w:r>
          </w:p>
        </w:tc>
        <w:tc>
          <w:tcPr>
            <w:tcW w:w="1227" w:type="dxa"/>
            <w:tcBorders>
              <w:top w:val="single" w:sz="4" w:space="0" w:color="999999"/>
              <w:left w:val="single" w:sz="4" w:space="0" w:color="CCCCCC"/>
              <w:bottom w:val="single" w:sz="4" w:space="0" w:color="CCCCCC"/>
              <w:right w:val="single" w:sz="4" w:space="0" w:color="CCCCCC"/>
            </w:tcBorders>
            <w:shd w:val="clear" w:color="auto" w:fill="1F3864"/>
          </w:tcPr>
          <w:p w14:paraId="01678936" w14:textId="77777777" w:rsidR="00AE75E4" w:rsidRDefault="00D1323C">
            <w:pPr>
              <w:spacing w:after="0" w:line="259" w:lineRule="auto"/>
              <w:ind w:left="0" w:right="0" w:firstLine="0"/>
              <w:jc w:val="center"/>
            </w:pPr>
            <w:r>
              <w:rPr>
                <w:b/>
                <w:color w:val="FFFFFF"/>
                <w:sz w:val="20"/>
              </w:rPr>
              <w:t>Approx. Unit Price (INR)</w:t>
            </w:r>
          </w:p>
        </w:tc>
        <w:tc>
          <w:tcPr>
            <w:tcW w:w="1227" w:type="dxa"/>
            <w:tcBorders>
              <w:top w:val="single" w:sz="4" w:space="0" w:color="999999"/>
              <w:left w:val="single" w:sz="4" w:space="0" w:color="CCCCCC"/>
              <w:bottom w:val="single" w:sz="4" w:space="0" w:color="CCCCCC"/>
              <w:right w:val="single" w:sz="4" w:space="0" w:color="999999"/>
            </w:tcBorders>
            <w:shd w:val="clear" w:color="auto" w:fill="1F3864"/>
            <w:vAlign w:val="center"/>
          </w:tcPr>
          <w:p w14:paraId="7C0782E7" w14:textId="77777777" w:rsidR="00AE75E4" w:rsidRDefault="00D1323C">
            <w:pPr>
              <w:spacing w:after="0" w:line="259" w:lineRule="auto"/>
              <w:ind w:left="2" w:right="0" w:firstLine="0"/>
              <w:jc w:val="left"/>
            </w:pPr>
            <w:r>
              <w:rPr>
                <w:b/>
                <w:color w:val="FFFFFF"/>
                <w:sz w:val="20"/>
              </w:rPr>
              <w:t>Approx. Total (INR)</w:t>
            </w:r>
          </w:p>
        </w:tc>
      </w:tr>
      <w:tr w:rsidR="00AE75E4" w14:paraId="2525E203" w14:textId="77777777" w:rsidTr="0058144C">
        <w:trPr>
          <w:trHeight w:val="375"/>
        </w:trPr>
        <w:tc>
          <w:tcPr>
            <w:tcW w:w="2304" w:type="dxa"/>
            <w:tcBorders>
              <w:top w:val="single" w:sz="4" w:space="0" w:color="CCCCCC"/>
              <w:left w:val="single" w:sz="4" w:space="0" w:color="999999"/>
              <w:bottom w:val="single" w:sz="4" w:space="0" w:color="CCCCCC"/>
              <w:right w:val="single" w:sz="4" w:space="0" w:color="CCCCCC"/>
            </w:tcBorders>
          </w:tcPr>
          <w:p w14:paraId="76A5A67F" w14:textId="77777777" w:rsidR="00AE75E4" w:rsidRDefault="00D1323C">
            <w:pPr>
              <w:spacing w:after="0" w:line="259" w:lineRule="auto"/>
              <w:ind w:left="0" w:right="0" w:firstLine="0"/>
              <w:jc w:val="left"/>
            </w:pPr>
            <w:r>
              <w:rPr>
                <w:sz w:val="20"/>
              </w:rPr>
              <w:t>Arduino Uno (compatible board)</w:t>
            </w:r>
          </w:p>
        </w:tc>
        <w:tc>
          <w:tcPr>
            <w:tcW w:w="489" w:type="dxa"/>
            <w:tcBorders>
              <w:top w:val="single" w:sz="4" w:space="0" w:color="CCCCCC"/>
              <w:left w:val="single" w:sz="4" w:space="0" w:color="CCCCCC"/>
              <w:bottom w:val="single" w:sz="4" w:space="0" w:color="CCCCCC"/>
              <w:right w:val="single" w:sz="4" w:space="0" w:color="CCCCCC"/>
            </w:tcBorders>
          </w:tcPr>
          <w:p w14:paraId="4BF15477"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tcPr>
          <w:p w14:paraId="04423CAA" w14:textId="77777777" w:rsidR="00AE75E4" w:rsidRDefault="00D1323C">
            <w:pPr>
              <w:spacing w:after="0" w:line="259" w:lineRule="auto"/>
              <w:ind w:left="0" w:right="0" w:firstLine="0"/>
              <w:jc w:val="left"/>
            </w:pPr>
            <w:r>
              <w:rPr>
                <w:sz w:val="20"/>
              </w:rPr>
              <w:t>500</w:t>
            </w:r>
          </w:p>
        </w:tc>
        <w:tc>
          <w:tcPr>
            <w:tcW w:w="1227" w:type="dxa"/>
            <w:tcBorders>
              <w:top w:val="single" w:sz="4" w:space="0" w:color="CCCCCC"/>
              <w:left w:val="single" w:sz="4" w:space="0" w:color="CCCCCC"/>
              <w:bottom w:val="single" w:sz="4" w:space="0" w:color="CCCCCC"/>
              <w:right w:val="single" w:sz="4" w:space="0" w:color="999999"/>
            </w:tcBorders>
          </w:tcPr>
          <w:p w14:paraId="7C1DFAA7" w14:textId="77777777" w:rsidR="00AE75E4" w:rsidRDefault="00D1323C">
            <w:pPr>
              <w:spacing w:after="0" w:line="259" w:lineRule="auto"/>
              <w:ind w:left="0" w:right="0" w:firstLine="0"/>
              <w:jc w:val="left"/>
            </w:pPr>
            <w:r>
              <w:rPr>
                <w:sz w:val="20"/>
              </w:rPr>
              <w:t>500</w:t>
            </w:r>
          </w:p>
        </w:tc>
      </w:tr>
      <w:tr w:rsidR="00AE75E4" w14:paraId="1A983969" w14:textId="77777777" w:rsidTr="0058144C">
        <w:trPr>
          <w:trHeight w:val="373"/>
        </w:trPr>
        <w:tc>
          <w:tcPr>
            <w:tcW w:w="2304" w:type="dxa"/>
            <w:tcBorders>
              <w:top w:val="single" w:sz="4" w:space="0" w:color="CCCCCC"/>
              <w:left w:val="single" w:sz="4" w:space="0" w:color="999999"/>
              <w:bottom w:val="single" w:sz="4" w:space="0" w:color="CCCCCC"/>
              <w:right w:val="single" w:sz="4" w:space="0" w:color="CCCCCC"/>
            </w:tcBorders>
            <w:shd w:val="clear" w:color="auto" w:fill="F2F2F2"/>
          </w:tcPr>
          <w:p w14:paraId="395C64FB" w14:textId="77777777" w:rsidR="00AE75E4" w:rsidRDefault="00D1323C">
            <w:pPr>
              <w:spacing w:after="0" w:line="259" w:lineRule="auto"/>
              <w:ind w:left="0" w:right="0" w:firstLine="0"/>
              <w:jc w:val="left"/>
            </w:pPr>
            <w:r>
              <w:rPr>
                <w:sz w:val="20"/>
              </w:rPr>
              <w:t>IR obstacle sensor module</w:t>
            </w:r>
          </w:p>
        </w:tc>
        <w:tc>
          <w:tcPr>
            <w:tcW w:w="489" w:type="dxa"/>
            <w:tcBorders>
              <w:top w:val="single" w:sz="4" w:space="0" w:color="CCCCCC"/>
              <w:left w:val="single" w:sz="4" w:space="0" w:color="CCCCCC"/>
              <w:bottom w:val="single" w:sz="4" w:space="0" w:color="CCCCCC"/>
              <w:right w:val="single" w:sz="4" w:space="0" w:color="CCCCCC"/>
            </w:tcBorders>
            <w:shd w:val="clear" w:color="auto" w:fill="F2F2F2"/>
          </w:tcPr>
          <w:p w14:paraId="289ACD7F" w14:textId="77777777" w:rsidR="00AE75E4" w:rsidRDefault="00D1323C">
            <w:pPr>
              <w:spacing w:after="0" w:line="259" w:lineRule="auto"/>
              <w:ind w:left="0" w:right="0" w:firstLine="0"/>
              <w:jc w:val="left"/>
            </w:pPr>
            <w:r>
              <w:rPr>
                <w:sz w:val="20"/>
              </w:rPr>
              <w:t>2</w:t>
            </w:r>
          </w:p>
        </w:tc>
        <w:tc>
          <w:tcPr>
            <w:tcW w:w="1227" w:type="dxa"/>
            <w:tcBorders>
              <w:top w:val="single" w:sz="4" w:space="0" w:color="CCCCCC"/>
              <w:left w:val="single" w:sz="4" w:space="0" w:color="CCCCCC"/>
              <w:bottom w:val="single" w:sz="4" w:space="0" w:color="CCCCCC"/>
              <w:right w:val="single" w:sz="4" w:space="0" w:color="CCCCCC"/>
            </w:tcBorders>
            <w:shd w:val="clear" w:color="auto" w:fill="F2F2F2"/>
          </w:tcPr>
          <w:p w14:paraId="55CA5295" w14:textId="77777777" w:rsidR="00AE75E4" w:rsidRDefault="00D1323C">
            <w:pPr>
              <w:spacing w:after="0" w:line="259" w:lineRule="auto"/>
              <w:ind w:left="0" w:right="0" w:firstLine="0"/>
              <w:jc w:val="left"/>
            </w:pPr>
            <w:r>
              <w:rPr>
                <w:sz w:val="20"/>
              </w:rPr>
              <w:t>100</w:t>
            </w:r>
          </w:p>
        </w:tc>
        <w:tc>
          <w:tcPr>
            <w:tcW w:w="1227" w:type="dxa"/>
            <w:tcBorders>
              <w:top w:val="single" w:sz="4" w:space="0" w:color="CCCCCC"/>
              <w:left w:val="single" w:sz="4" w:space="0" w:color="CCCCCC"/>
              <w:bottom w:val="single" w:sz="4" w:space="0" w:color="CCCCCC"/>
              <w:right w:val="single" w:sz="4" w:space="0" w:color="999999"/>
            </w:tcBorders>
            <w:shd w:val="clear" w:color="auto" w:fill="F2F2F2"/>
          </w:tcPr>
          <w:p w14:paraId="4DCF08FA" w14:textId="77777777" w:rsidR="00AE75E4" w:rsidRDefault="00D1323C">
            <w:pPr>
              <w:spacing w:after="0" w:line="259" w:lineRule="auto"/>
              <w:ind w:left="0" w:right="0" w:firstLine="0"/>
              <w:jc w:val="left"/>
            </w:pPr>
            <w:r>
              <w:rPr>
                <w:sz w:val="20"/>
              </w:rPr>
              <w:t>200</w:t>
            </w:r>
          </w:p>
        </w:tc>
      </w:tr>
      <w:tr w:rsidR="00AE75E4" w14:paraId="345DED86" w14:textId="77777777" w:rsidTr="0058144C">
        <w:trPr>
          <w:trHeight w:val="374"/>
        </w:trPr>
        <w:tc>
          <w:tcPr>
            <w:tcW w:w="2304" w:type="dxa"/>
            <w:tcBorders>
              <w:top w:val="single" w:sz="4" w:space="0" w:color="CCCCCC"/>
              <w:left w:val="single" w:sz="4" w:space="0" w:color="999999"/>
              <w:bottom w:val="single" w:sz="4" w:space="0" w:color="CCCCCC"/>
              <w:right w:val="single" w:sz="4" w:space="0" w:color="CCCCCC"/>
            </w:tcBorders>
            <w:shd w:val="clear" w:color="auto" w:fill="F2F2F2"/>
          </w:tcPr>
          <w:p w14:paraId="39E33613" w14:textId="3A4F8BB4" w:rsidR="00AE75E4" w:rsidRDefault="00D1323C">
            <w:pPr>
              <w:spacing w:after="0" w:line="259" w:lineRule="auto"/>
              <w:ind w:left="0" w:right="0" w:firstLine="0"/>
              <w:jc w:val="left"/>
            </w:pPr>
            <w:r>
              <w:rPr>
                <w:sz w:val="20"/>
              </w:rPr>
              <w:t>5mm</w:t>
            </w:r>
            <w:r w:rsidR="002E4C7A">
              <w:rPr>
                <w:sz w:val="20"/>
              </w:rPr>
              <w:t xml:space="preserve"> led</w:t>
            </w:r>
          </w:p>
        </w:tc>
        <w:tc>
          <w:tcPr>
            <w:tcW w:w="489" w:type="dxa"/>
            <w:tcBorders>
              <w:top w:val="single" w:sz="4" w:space="0" w:color="CCCCCC"/>
              <w:left w:val="single" w:sz="4" w:space="0" w:color="CCCCCC"/>
              <w:bottom w:val="single" w:sz="4" w:space="0" w:color="CCCCCC"/>
              <w:right w:val="single" w:sz="4" w:space="0" w:color="CCCCCC"/>
            </w:tcBorders>
            <w:shd w:val="clear" w:color="auto" w:fill="F2F2F2"/>
          </w:tcPr>
          <w:p w14:paraId="5C9E5BE7"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shd w:val="clear" w:color="auto" w:fill="F2F2F2"/>
          </w:tcPr>
          <w:p w14:paraId="4238A76D" w14:textId="1109E330" w:rsidR="00AE75E4" w:rsidRDefault="00A6154D">
            <w:pPr>
              <w:spacing w:after="0" w:line="259" w:lineRule="auto"/>
              <w:ind w:left="0" w:right="0" w:firstLine="0"/>
              <w:jc w:val="left"/>
            </w:pPr>
            <w:r>
              <w:t>4</w:t>
            </w:r>
          </w:p>
        </w:tc>
        <w:tc>
          <w:tcPr>
            <w:tcW w:w="1227" w:type="dxa"/>
            <w:tcBorders>
              <w:top w:val="single" w:sz="4" w:space="0" w:color="CCCCCC"/>
              <w:left w:val="single" w:sz="4" w:space="0" w:color="CCCCCC"/>
              <w:bottom w:val="single" w:sz="4" w:space="0" w:color="CCCCCC"/>
              <w:right w:val="single" w:sz="4" w:space="0" w:color="999999"/>
            </w:tcBorders>
            <w:shd w:val="clear" w:color="auto" w:fill="F2F2F2"/>
          </w:tcPr>
          <w:p w14:paraId="127BD9C4" w14:textId="6DC766C2" w:rsidR="00AE75E4" w:rsidRDefault="00A6154D">
            <w:pPr>
              <w:spacing w:after="0" w:line="259" w:lineRule="auto"/>
              <w:ind w:left="0" w:right="0" w:firstLine="0"/>
              <w:jc w:val="left"/>
            </w:pPr>
            <w:r>
              <w:t>4</w:t>
            </w:r>
          </w:p>
        </w:tc>
      </w:tr>
      <w:tr w:rsidR="00AE75E4" w14:paraId="03DB9BCC" w14:textId="77777777" w:rsidTr="0058144C">
        <w:trPr>
          <w:trHeight w:val="374"/>
        </w:trPr>
        <w:tc>
          <w:tcPr>
            <w:tcW w:w="2304" w:type="dxa"/>
            <w:tcBorders>
              <w:top w:val="single" w:sz="4" w:space="0" w:color="CCCCCC"/>
              <w:left w:val="single" w:sz="4" w:space="0" w:color="999999"/>
              <w:bottom w:val="single" w:sz="4" w:space="0" w:color="CCCCCC"/>
              <w:right w:val="single" w:sz="4" w:space="0" w:color="CCCCCC"/>
            </w:tcBorders>
          </w:tcPr>
          <w:p w14:paraId="126E05CC" w14:textId="77777777" w:rsidR="00AE75E4" w:rsidRDefault="00D1323C">
            <w:pPr>
              <w:spacing w:after="0" w:line="259" w:lineRule="auto"/>
              <w:ind w:left="0" w:right="0" w:firstLine="0"/>
              <w:jc w:val="left"/>
            </w:pPr>
            <w:r>
              <w:rPr>
                <w:sz w:val="20"/>
              </w:rPr>
              <w:t>220 ohm resistor</w:t>
            </w:r>
          </w:p>
        </w:tc>
        <w:tc>
          <w:tcPr>
            <w:tcW w:w="489" w:type="dxa"/>
            <w:tcBorders>
              <w:top w:val="single" w:sz="4" w:space="0" w:color="CCCCCC"/>
              <w:left w:val="single" w:sz="4" w:space="0" w:color="CCCCCC"/>
              <w:bottom w:val="single" w:sz="4" w:space="0" w:color="CCCCCC"/>
              <w:right w:val="single" w:sz="4" w:space="0" w:color="CCCCCC"/>
            </w:tcBorders>
          </w:tcPr>
          <w:p w14:paraId="21E12DF7"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tcPr>
          <w:p w14:paraId="56AD21D0"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999999"/>
            </w:tcBorders>
          </w:tcPr>
          <w:p w14:paraId="4AF71489" w14:textId="77777777" w:rsidR="00AE75E4" w:rsidRDefault="00D1323C">
            <w:pPr>
              <w:spacing w:after="0" w:line="259" w:lineRule="auto"/>
              <w:ind w:left="0" w:right="0" w:firstLine="0"/>
              <w:jc w:val="left"/>
            </w:pPr>
            <w:r>
              <w:rPr>
                <w:sz w:val="20"/>
              </w:rPr>
              <w:t>1</w:t>
            </w:r>
          </w:p>
        </w:tc>
      </w:tr>
      <w:tr w:rsidR="00AE75E4" w14:paraId="5D0699AE" w14:textId="77777777" w:rsidTr="0058144C">
        <w:trPr>
          <w:trHeight w:val="374"/>
        </w:trPr>
        <w:tc>
          <w:tcPr>
            <w:tcW w:w="2304" w:type="dxa"/>
            <w:tcBorders>
              <w:top w:val="single" w:sz="4" w:space="0" w:color="CCCCCC"/>
              <w:left w:val="single" w:sz="4" w:space="0" w:color="999999"/>
              <w:bottom w:val="single" w:sz="4" w:space="0" w:color="CCCCCC"/>
              <w:right w:val="single" w:sz="4" w:space="0" w:color="CCCCCC"/>
            </w:tcBorders>
            <w:shd w:val="clear" w:color="auto" w:fill="F2F2F2"/>
          </w:tcPr>
          <w:p w14:paraId="1AF4944A" w14:textId="77777777" w:rsidR="00AE75E4" w:rsidRDefault="00D1323C">
            <w:pPr>
              <w:spacing w:after="0" w:line="259" w:lineRule="auto"/>
              <w:ind w:left="0" w:right="0" w:firstLine="0"/>
              <w:jc w:val="left"/>
            </w:pPr>
            <w:r>
              <w:rPr>
                <w:sz w:val="20"/>
              </w:rPr>
              <w:t>Piezo buzzer</w:t>
            </w:r>
          </w:p>
        </w:tc>
        <w:tc>
          <w:tcPr>
            <w:tcW w:w="489" w:type="dxa"/>
            <w:tcBorders>
              <w:top w:val="single" w:sz="4" w:space="0" w:color="CCCCCC"/>
              <w:left w:val="single" w:sz="4" w:space="0" w:color="CCCCCC"/>
              <w:bottom w:val="single" w:sz="4" w:space="0" w:color="CCCCCC"/>
              <w:right w:val="single" w:sz="4" w:space="0" w:color="CCCCCC"/>
            </w:tcBorders>
            <w:shd w:val="clear" w:color="auto" w:fill="F2F2F2"/>
          </w:tcPr>
          <w:p w14:paraId="33E990AF"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shd w:val="clear" w:color="auto" w:fill="F2F2F2"/>
          </w:tcPr>
          <w:p w14:paraId="22604D16" w14:textId="77777777" w:rsidR="00AE75E4" w:rsidRDefault="00D1323C">
            <w:pPr>
              <w:spacing w:after="0" w:line="259" w:lineRule="auto"/>
              <w:ind w:left="0" w:right="0" w:firstLine="0"/>
              <w:jc w:val="left"/>
            </w:pPr>
            <w:r>
              <w:rPr>
                <w:sz w:val="20"/>
              </w:rPr>
              <w:t>15</w:t>
            </w:r>
          </w:p>
        </w:tc>
        <w:tc>
          <w:tcPr>
            <w:tcW w:w="1227" w:type="dxa"/>
            <w:tcBorders>
              <w:top w:val="single" w:sz="4" w:space="0" w:color="CCCCCC"/>
              <w:left w:val="single" w:sz="4" w:space="0" w:color="CCCCCC"/>
              <w:bottom w:val="single" w:sz="4" w:space="0" w:color="CCCCCC"/>
              <w:right w:val="single" w:sz="4" w:space="0" w:color="999999"/>
            </w:tcBorders>
            <w:shd w:val="clear" w:color="auto" w:fill="F2F2F2"/>
          </w:tcPr>
          <w:p w14:paraId="637A11B8" w14:textId="77777777" w:rsidR="00AE75E4" w:rsidRDefault="00D1323C">
            <w:pPr>
              <w:spacing w:after="0" w:line="259" w:lineRule="auto"/>
              <w:ind w:left="0" w:right="0" w:firstLine="0"/>
              <w:jc w:val="left"/>
            </w:pPr>
            <w:r>
              <w:rPr>
                <w:sz w:val="20"/>
              </w:rPr>
              <w:t>15</w:t>
            </w:r>
          </w:p>
        </w:tc>
      </w:tr>
      <w:tr w:rsidR="00AE75E4" w14:paraId="3946C004" w14:textId="77777777" w:rsidTr="0058144C">
        <w:trPr>
          <w:trHeight w:val="374"/>
        </w:trPr>
        <w:tc>
          <w:tcPr>
            <w:tcW w:w="2304" w:type="dxa"/>
            <w:tcBorders>
              <w:top w:val="single" w:sz="4" w:space="0" w:color="CCCCCC"/>
              <w:left w:val="single" w:sz="4" w:space="0" w:color="999999"/>
              <w:bottom w:val="single" w:sz="4" w:space="0" w:color="CCCCCC"/>
              <w:right w:val="single" w:sz="4" w:space="0" w:color="CCCCCC"/>
            </w:tcBorders>
          </w:tcPr>
          <w:p w14:paraId="6142A03F" w14:textId="77777777" w:rsidR="00AE75E4" w:rsidRDefault="00D1323C">
            <w:pPr>
              <w:spacing w:after="0" w:line="259" w:lineRule="auto"/>
              <w:ind w:left="0" w:right="0" w:firstLine="0"/>
              <w:jc w:val="left"/>
            </w:pPr>
            <w:r>
              <w:rPr>
                <w:sz w:val="20"/>
              </w:rPr>
              <w:t>Breadboard (half-plus size)</w:t>
            </w:r>
          </w:p>
        </w:tc>
        <w:tc>
          <w:tcPr>
            <w:tcW w:w="489" w:type="dxa"/>
            <w:tcBorders>
              <w:top w:val="single" w:sz="4" w:space="0" w:color="CCCCCC"/>
              <w:left w:val="single" w:sz="4" w:space="0" w:color="CCCCCC"/>
              <w:bottom w:val="single" w:sz="4" w:space="0" w:color="CCCCCC"/>
              <w:right w:val="single" w:sz="4" w:space="0" w:color="CCCCCC"/>
            </w:tcBorders>
          </w:tcPr>
          <w:p w14:paraId="540A6A46"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tcPr>
          <w:p w14:paraId="2E9BF405" w14:textId="77777777" w:rsidR="00AE75E4" w:rsidRDefault="00D1323C">
            <w:pPr>
              <w:spacing w:after="0" w:line="259" w:lineRule="auto"/>
              <w:ind w:left="0" w:right="0" w:firstLine="0"/>
              <w:jc w:val="left"/>
            </w:pPr>
            <w:r>
              <w:rPr>
                <w:sz w:val="20"/>
              </w:rPr>
              <w:t>120</w:t>
            </w:r>
          </w:p>
        </w:tc>
        <w:tc>
          <w:tcPr>
            <w:tcW w:w="1227" w:type="dxa"/>
            <w:tcBorders>
              <w:top w:val="single" w:sz="4" w:space="0" w:color="CCCCCC"/>
              <w:left w:val="single" w:sz="4" w:space="0" w:color="CCCCCC"/>
              <w:bottom w:val="single" w:sz="4" w:space="0" w:color="CCCCCC"/>
              <w:right w:val="single" w:sz="4" w:space="0" w:color="999999"/>
            </w:tcBorders>
          </w:tcPr>
          <w:p w14:paraId="2FED2F92" w14:textId="77777777" w:rsidR="00AE75E4" w:rsidRDefault="00D1323C">
            <w:pPr>
              <w:spacing w:after="0" w:line="259" w:lineRule="auto"/>
              <w:ind w:left="0" w:right="0" w:firstLine="0"/>
              <w:jc w:val="left"/>
            </w:pPr>
            <w:r>
              <w:rPr>
                <w:sz w:val="20"/>
              </w:rPr>
              <w:t>120</w:t>
            </w:r>
          </w:p>
        </w:tc>
      </w:tr>
      <w:tr w:rsidR="00AE75E4" w14:paraId="2121709E" w14:textId="77777777" w:rsidTr="0058144C">
        <w:trPr>
          <w:trHeight w:val="373"/>
        </w:trPr>
        <w:tc>
          <w:tcPr>
            <w:tcW w:w="2304" w:type="dxa"/>
            <w:tcBorders>
              <w:top w:val="single" w:sz="4" w:space="0" w:color="CCCCCC"/>
              <w:left w:val="single" w:sz="4" w:space="0" w:color="999999"/>
              <w:bottom w:val="single" w:sz="4" w:space="0" w:color="CCCCCC"/>
              <w:right w:val="single" w:sz="4" w:space="0" w:color="CCCCCC"/>
            </w:tcBorders>
            <w:shd w:val="clear" w:color="auto" w:fill="F2F2F2"/>
          </w:tcPr>
          <w:p w14:paraId="6A413A55" w14:textId="77777777" w:rsidR="00AE75E4" w:rsidRDefault="00D1323C">
            <w:pPr>
              <w:spacing w:after="0" w:line="259" w:lineRule="auto"/>
              <w:ind w:left="0" w:right="0" w:firstLine="0"/>
              <w:jc w:val="left"/>
            </w:pPr>
            <w:r>
              <w:rPr>
                <w:sz w:val="20"/>
              </w:rPr>
              <w:t>Jumper wire set (M-M / M-F)</w:t>
            </w:r>
          </w:p>
        </w:tc>
        <w:tc>
          <w:tcPr>
            <w:tcW w:w="489" w:type="dxa"/>
            <w:tcBorders>
              <w:top w:val="single" w:sz="4" w:space="0" w:color="CCCCCC"/>
              <w:left w:val="single" w:sz="4" w:space="0" w:color="CCCCCC"/>
              <w:bottom w:val="single" w:sz="4" w:space="0" w:color="CCCCCC"/>
              <w:right w:val="single" w:sz="4" w:space="0" w:color="CCCCCC"/>
            </w:tcBorders>
            <w:shd w:val="clear" w:color="auto" w:fill="F2F2F2"/>
          </w:tcPr>
          <w:p w14:paraId="6367C9C2" w14:textId="77777777" w:rsidR="00AE75E4" w:rsidRDefault="00D1323C">
            <w:pPr>
              <w:spacing w:after="0" w:line="259" w:lineRule="auto"/>
              <w:ind w:left="0" w:right="0" w:firstLine="0"/>
              <w:jc w:val="left"/>
            </w:pPr>
            <w:r>
              <w:rPr>
                <w:sz w:val="20"/>
              </w:rPr>
              <w:t>1 set</w:t>
            </w:r>
          </w:p>
        </w:tc>
        <w:tc>
          <w:tcPr>
            <w:tcW w:w="1227" w:type="dxa"/>
            <w:tcBorders>
              <w:top w:val="single" w:sz="4" w:space="0" w:color="CCCCCC"/>
              <w:left w:val="single" w:sz="4" w:space="0" w:color="CCCCCC"/>
              <w:bottom w:val="single" w:sz="4" w:space="0" w:color="CCCCCC"/>
              <w:right w:val="single" w:sz="4" w:space="0" w:color="CCCCCC"/>
            </w:tcBorders>
            <w:shd w:val="clear" w:color="auto" w:fill="F2F2F2"/>
          </w:tcPr>
          <w:p w14:paraId="1FB4137C" w14:textId="77777777" w:rsidR="00AE75E4" w:rsidRDefault="00D1323C">
            <w:pPr>
              <w:spacing w:after="0" w:line="259" w:lineRule="auto"/>
              <w:ind w:left="0" w:right="0" w:firstLine="0"/>
              <w:jc w:val="left"/>
            </w:pPr>
            <w:r>
              <w:rPr>
                <w:sz w:val="20"/>
              </w:rPr>
              <w:t>80</w:t>
            </w:r>
          </w:p>
        </w:tc>
        <w:tc>
          <w:tcPr>
            <w:tcW w:w="1227" w:type="dxa"/>
            <w:tcBorders>
              <w:top w:val="single" w:sz="4" w:space="0" w:color="CCCCCC"/>
              <w:left w:val="single" w:sz="4" w:space="0" w:color="CCCCCC"/>
              <w:bottom w:val="single" w:sz="4" w:space="0" w:color="CCCCCC"/>
              <w:right w:val="single" w:sz="4" w:space="0" w:color="999999"/>
            </w:tcBorders>
            <w:shd w:val="clear" w:color="auto" w:fill="F2F2F2"/>
          </w:tcPr>
          <w:p w14:paraId="5A5C4720" w14:textId="77777777" w:rsidR="00AE75E4" w:rsidRDefault="00D1323C">
            <w:pPr>
              <w:spacing w:after="0" w:line="259" w:lineRule="auto"/>
              <w:ind w:left="0" w:right="0" w:firstLine="0"/>
              <w:jc w:val="left"/>
            </w:pPr>
            <w:r>
              <w:rPr>
                <w:sz w:val="20"/>
              </w:rPr>
              <w:t>80</w:t>
            </w:r>
          </w:p>
        </w:tc>
      </w:tr>
      <w:tr w:rsidR="00AE75E4" w14:paraId="5096FCFC" w14:textId="77777777" w:rsidTr="0058144C">
        <w:trPr>
          <w:trHeight w:val="376"/>
        </w:trPr>
        <w:tc>
          <w:tcPr>
            <w:tcW w:w="2304" w:type="dxa"/>
            <w:tcBorders>
              <w:top w:val="single" w:sz="4" w:space="0" w:color="CCCCCC"/>
              <w:left w:val="single" w:sz="4" w:space="0" w:color="999999"/>
              <w:bottom w:val="single" w:sz="4" w:space="0" w:color="CCCCCC"/>
              <w:right w:val="single" w:sz="4" w:space="0" w:color="CCCCCC"/>
            </w:tcBorders>
          </w:tcPr>
          <w:p w14:paraId="1AEA16A5" w14:textId="7CE62C95" w:rsidR="00AE75E4" w:rsidRDefault="00695F74">
            <w:pPr>
              <w:spacing w:after="0" w:line="259" w:lineRule="auto"/>
              <w:ind w:left="0" w:right="0" w:firstLine="0"/>
              <w:jc w:val="left"/>
            </w:pPr>
            <w:r>
              <w:t>5v servo motor</w:t>
            </w:r>
          </w:p>
        </w:tc>
        <w:tc>
          <w:tcPr>
            <w:tcW w:w="489" w:type="dxa"/>
            <w:tcBorders>
              <w:top w:val="single" w:sz="4" w:space="0" w:color="CCCCCC"/>
              <w:left w:val="single" w:sz="4" w:space="0" w:color="CCCCCC"/>
              <w:bottom w:val="single" w:sz="4" w:space="0" w:color="CCCCCC"/>
              <w:right w:val="single" w:sz="4" w:space="0" w:color="CCCCCC"/>
            </w:tcBorders>
          </w:tcPr>
          <w:p w14:paraId="21738917" w14:textId="77777777" w:rsidR="00AE75E4" w:rsidRDefault="00D1323C">
            <w:pPr>
              <w:spacing w:after="0" w:line="259" w:lineRule="auto"/>
              <w:ind w:left="0" w:right="0" w:firstLine="0"/>
              <w:jc w:val="left"/>
            </w:pPr>
            <w:r>
              <w:rPr>
                <w:sz w:val="20"/>
              </w:rPr>
              <w:t>1</w:t>
            </w:r>
          </w:p>
        </w:tc>
        <w:tc>
          <w:tcPr>
            <w:tcW w:w="1227" w:type="dxa"/>
            <w:tcBorders>
              <w:top w:val="single" w:sz="4" w:space="0" w:color="CCCCCC"/>
              <w:left w:val="single" w:sz="4" w:space="0" w:color="CCCCCC"/>
              <w:bottom w:val="single" w:sz="4" w:space="0" w:color="CCCCCC"/>
              <w:right w:val="single" w:sz="4" w:space="0" w:color="CCCCCC"/>
            </w:tcBorders>
          </w:tcPr>
          <w:p w14:paraId="685F0654" w14:textId="6B9313E4" w:rsidR="00AE75E4" w:rsidRDefault="00773DA3">
            <w:pPr>
              <w:spacing w:after="0" w:line="259" w:lineRule="auto"/>
              <w:ind w:left="0" w:right="0" w:firstLine="0"/>
              <w:jc w:val="left"/>
            </w:pPr>
            <w:r>
              <w:t>80</w:t>
            </w:r>
          </w:p>
        </w:tc>
        <w:tc>
          <w:tcPr>
            <w:tcW w:w="1227" w:type="dxa"/>
            <w:tcBorders>
              <w:top w:val="single" w:sz="4" w:space="0" w:color="CCCCCC"/>
              <w:left w:val="single" w:sz="4" w:space="0" w:color="CCCCCC"/>
              <w:bottom w:val="single" w:sz="4" w:space="0" w:color="CCCCCC"/>
              <w:right w:val="single" w:sz="4" w:space="0" w:color="999999"/>
            </w:tcBorders>
          </w:tcPr>
          <w:p w14:paraId="2082AF97" w14:textId="6E8642B5" w:rsidR="00AE75E4" w:rsidRDefault="00A6154D">
            <w:pPr>
              <w:spacing w:after="0" w:line="259" w:lineRule="auto"/>
              <w:ind w:left="0" w:right="0" w:firstLine="0"/>
              <w:jc w:val="left"/>
            </w:pPr>
            <w:r>
              <w:t>80</w:t>
            </w:r>
          </w:p>
        </w:tc>
      </w:tr>
    </w:tbl>
    <w:p w14:paraId="150344AC" w14:textId="519BEFA4" w:rsidR="00AE75E4" w:rsidRDefault="00D1323C" w:rsidP="00100FD5">
      <w:pPr>
        <w:ind w:left="-5" w:right="5"/>
      </w:pPr>
      <w:r>
        <w:t>Approximate total: Rs. 1,</w:t>
      </w:r>
      <w:r w:rsidR="00A6154D">
        <w:t>000</w:t>
      </w:r>
      <w:r>
        <w:t xml:space="preserve">. </w:t>
      </w:r>
    </w:p>
    <w:p w14:paraId="17BAC2E2" w14:textId="5B8D4CDC" w:rsidR="00AE75E4" w:rsidRDefault="00D1323C" w:rsidP="00F21D63">
      <w:pPr>
        <w:pStyle w:val="Heading1"/>
        <w:spacing w:after="0" w:line="429" w:lineRule="auto"/>
        <w:ind w:left="-5" w:right="6557"/>
      </w:pPr>
      <w:r>
        <w:t>3.</w:t>
      </w:r>
      <w:r w:rsidR="00100FD5">
        <w:t>S</w:t>
      </w:r>
      <w:r>
        <w:t xml:space="preserve">oftwareDesign </w:t>
      </w:r>
    </w:p>
    <w:p w14:paraId="72D31491" w14:textId="301AF56B" w:rsidR="00AE75E4" w:rsidRDefault="00D1323C">
      <w:pPr>
        <w:pStyle w:val="Heading2"/>
        <w:spacing w:after="58"/>
        <w:ind w:left="-5"/>
      </w:pPr>
      <w:r>
        <w:t>3.</w:t>
      </w:r>
      <w:r w:rsidR="00F21D63">
        <w:t>1</w:t>
      </w:r>
      <w:r>
        <w:t xml:space="preserve"> Algorithms</w:t>
      </w:r>
    </w:p>
    <w:p w14:paraId="26C8EEEC" w14:textId="1EACF401" w:rsidR="00AE75E4" w:rsidRDefault="00AE75E4">
      <w:pPr>
        <w:spacing w:after="9"/>
        <w:ind w:left="-5" w:right="5"/>
      </w:pPr>
    </w:p>
    <w:tbl>
      <w:tblPr>
        <w:tblStyle w:val="TableGrid"/>
        <w:tblW w:w="9000" w:type="dxa"/>
        <w:tblInd w:w="4" w:type="dxa"/>
        <w:tblCellMar>
          <w:top w:w="67" w:type="dxa"/>
          <w:left w:w="101" w:type="dxa"/>
          <w:right w:w="115" w:type="dxa"/>
        </w:tblCellMar>
        <w:tblLook w:val="04A0" w:firstRow="1" w:lastRow="0" w:firstColumn="1" w:lastColumn="0" w:noHBand="0" w:noVBand="1"/>
      </w:tblPr>
      <w:tblGrid>
        <w:gridCol w:w="1600"/>
        <w:gridCol w:w="3400"/>
        <w:gridCol w:w="1398"/>
        <w:gridCol w:w="2602"/>
      </w:tblGrid>
      <w:tr w:rsidR="00AE75E4" w14:paraId="0EBA0AD8" w14:textId="77777777">
        <w:trPr>
          <w:trHeight w:val="374"/>
        </w:trPr>
        <w:tc>
          <w:tcPr>
            <w:tcW w:w="1600" w:type="dxa"/>
            <w:tcBorders>
              <w:top w:val="single" w:sz="4" w:space="0" w:color="999999"/>
              <w:left w:val="single" w:sz="4" w:space="0" w:color="999999"/>
              <w:bottom w:val="single" w:sz="4" w:space="0" w:color="CCCCCC"/>
              <w:right w:val="single" w:sz="4" w:space="0" w:color="CCCCCC"/>
            </w:tcBorders>
            <w:shd w:val="clear" w:color="auto" w:fill="1F3864"/>
          </w:tcPr>
          <w:p w14:paraId="05828B1C" w14:textId="77777777" w:rsidR="00AE75E4" w:rsidRDefault="00D1323C">
            <w:pPr>
              <w:spacing w:after="0" w:line="259" w:lineRule="auto"/>
              <w:ind w:left="15" w:right="0" w:firstLine="0"/>
              <w:jc w:val="center"/>
            </w:pPr>
            <w:r>
              <w:rPr>
                <w:b/>
                <w:color w:val="FFFFFF"/>
                <w:sz w:val="20"/>
              </w:rPr>
              <w:t>Current State</w:t>
            </w:r>
          </w:p>
        </w:tc>
        <w:tc>
          <w:tcPr>
            <w:tcW w:w="3400" w:type="dxa"/>
            <w:tcBorders>
              <w:top w:val="single" w:sz="4" w:space="0" w:color="999999"/>
              <w:left w:val="single" w:sz="4" w:space="0" w:color="CCCCCC"/>
              <w:bottom w:val="single" w:sz="4" w:space="0" w:color="CCCCCC"/>
              <w:right w:val="single" w:sz="4" w:space="0" w:color="CCCCCC"/>
            </w:tcBorders>
            <w:shd w:val="clear" w:color="auto" w:fill="1F3864"/>
          </w:tcPr>
          <w:p w14:paraId="7C1F6D90" w14:textId="77777777" w:rsidR="00AE75E4" w:rsidRDefault="00D1323C">
            <w:pPr>
              <w:spacing w:after="0" w:line="259" w:lineRule="auto"/>
              <w:ind w:left="16" w:right="0" w:firstLine="0"/>
              <w:jc w:val="center"/>
            </w:pPr>
            <w:r>
              <w:rPr>
                <w:b/>
                <w:color w:val="FFFFFF"/>
                <w:sz w:val="20"/>
              </w:rPr>
              <w:t>Trigger Condition</w:t>
            </w:r>
          </w:p>
        </w:tc>
        <w:tc>
          <w:tcPr>
            <w:tcW w:w="1398" w:type="dxa"/>
            <w:tcBorders>
              <w:top w:val="single" w:sz="4" w:space="0" w:color="999999"/>
              <w:left w:val="single" w:sz="4" w:space="0" w:color="CCCCCC"/>
              <w:bottom w:val="single" w:sz="4" w:space="0" w:color="CCCCCC"/>
              <w:right w:val="single" w:sz="4" w:space="0" w:color="CCCCCC"/>
            </w:tcBorders>
            <w:shd w:val="clear" w:color="auto" w:fill="1F3864"/>
          </w:tcPr>
          <w:p w14:paraId="5CBB1696" w14:textId="77777777" w:rsidR="00AE75E4" w:rsidRDefault="00D1323C">
            <w:pPr>
              <w:spacing w:after="0" w:line="259" w:lineRule="auto"/>
              <w:ind w:left="17" w:right="0" w:firstLine="0"/>
              <w:jc w:val="center"/>
            </w:pPr>
            <w:r>
              <w:rPr>
                <w:b/>
                <w:color w:val="FFFFFF"/>
                <w:sz w:val="20"/>
              </w:rPr>
              <w:t>Next State</w:t>
            </w:r>
          </w:p>
        </w:tc>
        <w:tc>
          <w:tcPr>
            <w:tcW w:w="2602" w:type="dxa"/>
            <w:tcBorders>
              <w:top w:val="single" w:sz="4" w:space="0" w:color="999999"/>
              <w:left w:val="single" w:sz="4" w:space="0" w:color="CCCCCC"/>
              <w:bottom w:val="single" w:sz="4" w:space="0" w:color="CCCCCC"/>
              <w:right w:val="single" w:sz="4" w:space="0" w:color="999999"/>
            </w:tcBorders>
            <w:shd w:val="clear" w:color="auto" w:fill="1F3864"/>
          </w:tcPr>
          <w:p w14:paraId="105E5A47" w14:textId="77777777" w:rsidR="00AE75E4" w:rsidRDefault="00D1323C">
            <w:pPr>
              <w:spacing w:after="0" w:line="259" w:lineRule="auto"/>
              <w:ind w:left="17" w:right="0" w:firstLine="0"/>
              <w:jc w:val="center"/>
            </w:pPr>
            <w:r>
              <w:rPr>
                <w:b/>
                <w:color w:val="FFFFFF"/>
                <w:sz w:val="20"/>
              </w:rPr>
              <w:t>Action Taken</w:t>
            </w:r>
          </w:p>
        </w:tc>
      </w:tr>
      <w:tr w:rsidR="00AE75E4" w14:paraId="60AEB2EB" w14:textId="77777777">
        <w:trPr>
          <w:trHeight w:val="619"/>
        </w:trPr>
        <w:tc>
          <w:tcPr>
            <w:tcW w:w="1600" w:type="dxa"/>
            <w:tcBorders>
              <w:top w:val="single" w:sz="4" w:space="0" w:color="CCCCCC"/>
              <w:left w:val="single" w:sz="4" w:space="0" w:color="999999"/>
              <w:bottom w:val="single" w:sz="4" w:space="0" w:color="CCCCCC"/>
              <w:right w:val="single" w:sz="4" w:space="0" w:color="CCCCCC"/>
            </w:tcBorders>
            <w:vAlign w:val="center"/>
          </w:tcPr>
          <w:p w14:paraId="123ECB07" w14:textId="77777777" w:rsidR="00AE75E4" w:rsidRDefault="00D1323C">
            <w:pPr>
              <w:spacing w:after="0" w:line="259" w:lineRule="auto"/>
              <w:ind w:left="0" w:right="0" w:firstLine="0"/>
              <w:jc w:val="left"/>
            </w:pPr>
            <w:r>
              <w:rPr>
                <w:sz w:val="20"/>
              </w:rPr>
              <w:t>IDLE</w:t>
            </w:r>
          </w:p>
        </w:tc>
        <w:tc>
          <w:tcPr>
            <w:tcW w:w="3400" w:type="dxa"/>
            <w:tcBorders>
              <w:top w:val="single" w:sz="4" w:space="0" w:color="CCCCCC"/>
              <w:left w:val="single" w:sz="4" w:space="0" w:color="CCCCCC"/>
              <w:bottom w:val="single" w:sz="4" w:space="0" w:color="CCCCCC"/>
              <w:right w:val="single" w:sz="4" w:space="0" w:color="CCCCCC"/>
            </w:tcBorders>
          </w:tcPr>
          <w:p w14:paraId="0DFF74C2" w14:textId="77777777" w:rsidR="00AE75E4" w:rsidRDefault="00D1323C">
            <w:pPr>
              <w:spacing w:after="0" w:line="259" w:lineRule="auto"/>
              <w:ind w:left="0" w:right="0" w:firstLine="0"/>
              <w:jc w:val="left"/>
            </w:pPr>
            <w:r>
              <w:rPr>
                <w:sz w:val="20"/>
              </w:rPr>
              <w:t xml:space="preserve">Approach beam broken, sustained ≥ </w:t>
            </w:r>
            <w:proofErr w:type="spellStart"/>
            <w:r>
              <w:rPr>
                <w:sz w:val="20"/>
              </w:rPr>
              <w:t>T_debounce</w:t>
            </w:r>
            <w:proofErr w:type="spellEnd"/>
            <w:r>
              <w:rPr>
                <w:sz w:val="20"/>
              </w:rPr>
              <w:t xml:space="preserve"> (150 </w:t>
            </w:r>
            <w:proofErr w:type="spellStart"/>
            <w:r>
              <w:rPr>
                <w:sz w:val="20"/>
              </w:rPr>
              <w:t>ms</w:t>
            </w:r>
            <w:proofErr w:type="spellEnd"/>
            <w:r>
              <w:rPr>
                <w:sz w:val="20"/>
              </w:rPr>
              <w:t>)</w:t>
            </w:r>
          </w:p>
        </w:tc>
        <w:tc>
          <w:tcPr>
            <w:tcW w:w="1398" w:type="dxa"/>
            <w:tcBorders>
              <w:top w:val="single" w:sz="4" w:space="0" w:color="CCCCCC"/>
              <w:left w:val="single" w:sz="4" w:space="0" w:color="CCCCCC"/>
              <w:bottom w:val="single" w:sz="4" w:space="0" w:color="CCCCCC"/>
              <w:right w:val="single" w:sz="4" w:space="0" w:color="CCCCCC"/>
            </w:tcBorders>
            <w:vAlign w:val="center"/>
          </w:tcPr>
          <w:p w14:paraId="1C2EE635" w14:textId="77777777" w:rsidR="00AE75E4" w:rsidRDefault="00D1323C">
            <w:pPr>
              <w:spacing w:after="0" w:line="259" w:lineRule="auto"/>
              <w:ind w:left="0" w:right="0" w:firstLine="0"/>
              <w:jc w:val="left"/>
            </w:pPr>
            <w:r>
              <w:rPr>
                <w:sz w:val="20"/>
              </w:rPr>
              <w:t>ALERTING</w:t>
            </w:r>
          </w:p>
        </w:tc>
        <w:tc>
          <w:tcPr>
            <w:tcW w:w="2602" w:type="dxa"/>
            <w:tcBorders>
              <w:top w:val="single" w:sz="4" w:space="0" w:color="CCCCCC"/>
              <w:left w:val="single" w:sz="4" w:space="0" w:color="CCCCCC"/>
              <w:bottom w:val="single" w:sz="4" w:space="0" w:color="CCCCCC"/>
              <w:right w:val="single" w:sz="4" w:space="0" w:color="999999"/>
            </w:tcBorders>
          </w:tcPr>
          <w:p w14:paraId="4E424DC7" w14:textId="77777777" w:rsidR="00AE75E4" w:rsidRDefault="00D1323C">
            <w:pPr>
              <w:spacing w:after="0" w:line="259" w:lineRule="auto"/>
              <w:ind w:left="1" w:right="0" w:firstLine="0"/>
              <w:jc w:val="left"/>
            </w:pPr>
            <w:r>
              <w:rPr>
                <w:sz w:val="20"/>
              </w:rPr>
              <w:t>Turn LED + buzzer ON; log transition</w:t>
            </w:r>
          </w:p>
        </w:tc>
      </w:tr>
      <w:tr w:rsidR="00AE75E4" w14:paraId="08EBE445" w14:textId="77777777">
        <w:trPr>
          <w:trHeight w:val="617"/>
        </w:trPr>
        <w:tc>
          <w:tcPr>
            <w:tcW w:w="1600" w:type="dxa"/>
            <w:tcBorders>
              <w:top w:val="single" w:sz="4" w:space="0" w:color="CCCCCC"/>
              <w:left w:val="single" w:sz="4" w:space="0" w:color="999999"/>
              <w:bottom w:val="single" w:sz="4" w:space="0" w:color="CCCCCC"/>
              <w:right w:val="single" w:sz="4" w:space="0" w:color="CCCCCC"/>
            </w:tcBorders>
            <w:shd w:val="clear" w:color="auto" w:fill="F2F2F2"/>
            <w:vAlign w:val="center"/>
          </w:tcPr>
          <w:p w14:paraId="2912C33B" w14:textId="77777777" w:rsidR="00AE75E4" w:rsidRDefault="00D1323C">
            <w:pPr>
              <w:spacing w:after="0" w:line="259" w:lineRule="auto"/>
              <w:ind w:left="0" w:right="0" w:firstLine="0"/>
              <w:jc w:val="left"/>
            </w:pPr>
            <w:r>
              <w:rPr>
                <w:sz w:val="20"/>
              </w:rPr>
              <w:t>ALERTING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Pr>
          <w:p w14:paraId="4FD86A73" w14:textId="77777777" w:rsidR="00AE75E4" w:rsidRDefault="00D1323C">
            <w:pPr>
              <w:spacing w:after="0" w:line="259" w:lineRule="auto"/>
              <w:ind w:left="0" w:right="0" w:firstLine="0"/>
              <w:jc w:val="left"/>
            </w:pPr>
            <w:r>
              <w:rPr>
                <w:sz w:val="20"/>
              </w:rPr>
              <w:t xml:space="preserve">ALERT_LEAD time elapsed (250 </w:t>
            </w:r>
            <w:proofErr w:type="spellStart"/>
            <w:r>
              <w:rPr>
                <w:sz w:val="20"/>
              </w:rPr>
              <w:t>ms</w:t>
            </w:r>
            <w:proofErr w:type="spellEnd"/>
            <w:r>
              <w:rPr>
                <w:sz w:val="20"/>
              </w:rPr>
              <w:t>) since alert start</w:t>
            </w:r>
          </w:p>
        </w:tc>
        <w:tc>
          <w:tcPr>
            <w:tcW w:w="1398" w:type="dxa"/>
            <w:tcBorders>
              <w:top w:val="single" w:sz="4" w:space="0" w:color="CCCCCC"/>
              <w:left w:val="single" w:sz="4" w:space="0" w:color="CCCCCC"/>
              <w:bottom w:val="single" w:sz="4" w:space="0" w:color="CCCCCC"/>
              <w:right w:val="single" w:sz="4" w:space="0" w:color="CCCCCC"/>
            </w:tcBorders>
            <w:shd w:val="clear" w:color="auto" w:fill="F2F2F2"/>
            <w:vAlign w:val="center"/>
          </w:tcPr>
          <w:p w14:paraId="3C78AA93" w14:textId="77777777" w:rsidR="00AE75E4" w:rsidRDefault="00D1323C">
            <w:pPr>
              <w:spacing w:after="0" w:line="259" w:lineRule="auto"/>
              <w:ind w:left="0" w:right="0" w:firstLine="0"/>
              <w:jc w:val="left"/>
            </w:pPr>
            <w:r>
              <w:rPr>
                <w:sz w:val="20"/>
              </w:rPr>
              <w:t>CLOSING</w:t>
            </w:r>
          </w:p>
        </w:tc>
        <w:tc>
          <w:tcPr>
            <w:tcW w:w="2602" w:type="dxa"/>
            <w:tcBorders>
              <w:top w:val="single" w:sz="4" w:space="0" w:color="CCCCCC"/>
              <w:left w:val="single" w:sz="4" w:space="0" w:color="CCCCCC"/>
              <w:bottom w:val="single" w:sz="4" w:space="0" w:color="CCCCCC"/>
              <w:right w:val="single" w:sz="4" w:space="0" w:color="999999"/>
            </w:tcBorders>
            <w:shd w:val="clear" w:color="auto" w:fill="F2F2F2"/>
            <w:vAlign w:val="center"/>
          </w:tcPr>
          <w:p w14:paraId="7C349959" w14:textId="77777777" w:rsidR="00AE75E4" w:rsidRDefault="00D1323C">
            <w:pPr>
              <w:spacing w:after="0" w:line="259" w:lineRule="auto"/>
              <w:ind w:left="1" w:right="0" w:firstLine="0"/>
              <w:jc w:val="left"/>
            </w:pPr>
            <w:r>
              <w:rPr>
                <w:sz w:val="20"/>
              </w:rPr>
              <w:t>None (timed transition only)</w:t>
            </w:r>
          </w:p>
        </w:tc>
      </w:tr>
      <w:tr w:rsidR="00AE75E4" w14:paraId="5F5DF3A6" w14:textId="77777777">
        <w:trPr>
          <w:trHeight w:val="618"/>
        </w:trPr>
        <w:tc>
          <w:tcPr>
            <w:tcW w:w="1600" w:type="dxa"/>
            <w:tcBorders>
              <w:top w:val="single" w:sz="4" w:space="0" w:color="CCCCCC"/>
              <w:left w:val="single" w:sz="4" w:space="0" w:color="999999"/>
              <w:bottom w:val="single" w:sz="4" w:space="0" w:color="CCCCCC"/>
              <w:right w:val="single" w:sz="4" w:space="0" w:color="CCCCCC"/>
            </w:tcBorders>
            <w:vAlign w:val="center"/>
          </w:tcPr>
          <w:p w14:paraId="5CA0E522" w14:textId="77777777" w:rsidR="00AE75E4" w:rsidRDefault="00D1323C">
            <w:pPr>
              <w:spacing w:after="0" w:line="259" w:lineRule="auto"/>
              <w:ind w:left="0" w:right="0" w:firstLine="0"/>
              <w:jc w:val="left"/>
            </w:pPr>
            <w:r>
              <w:rPr>
                <w:sz w:val="20"/>
              </w:rPr>
              <w:t>CLOSING</w:t>
            </w:r>
          </w:p>
        </w:tc>
        <w:tc>
          <w:tcPr>
            <w:tcW w:w="3400" w:type="dxa"/>
            <w:tcBorders>
              <w:top w:val="single" w:sz="4" w:space="0" w:color="CCCCCC"/>
              <w:left w:val="single" w:sz="4" w:space="0" w:color="CCCCCC"/>
              <w:bottom w:val="single" w:sz="4" w:space="0" w:color="CCCCCC"/>
              <w:right w:val="single" w:sz="4" w:space="0" w:color="CCCCCC"/>
            </w:tcBorders>
            <w:vAlign w:val="center"/>
          </w:tcPr>
          <w:p w14:paraId="238340CA" w14:textId="77777777" w:rsidR="00AE75E4" w:rsidRDefault="00D1323C">
            <w:pPr>
              <w:spacing w:after="0" w:line="259" w:lineRule="auto"/>
              <w:ind w:left="0" w:right="0" w:firstLine="0"/>
              <w:jc w:val="left"/>
            </w:pPr>
            <w:r>
              <w:rPr>
                <w:sz w:val="20"/>
              </w:rPr>
              <w:t>Immediate (single firmware pass)</w:t>
            </w:r>
          </w:p>
        </w:tc>
        <w:tc>
          <w:tcPr>
            <w:tcW w:w="1398" w:type="dxa"/>
            <w:tcBorders>
              <w:top w:val="single" w:sz="4" w:space="0" w:color="CCCCCC"/>
              <w:left w:val="single" w:sz="4" w:space="0" w:color="CCCCCC"/>
              <w:bottom w:val="single" w:sz="4" w:space="0" w:color="CCCCCC"/>
              <w:right w:val="single" w:sz="4" w:space="0" w:color="CCCCCC"/>
            </w:tcBorders>
            <w:vAlign w:val="center"/>
          </w:tcPr>
          <w:p w14:paraId="7D594D63" w14:textId="77777777" w:rsidR="00AE75E4" w:rsidRDefault="00D1323C">
            <w:pPr>
              <w:spacing w:after="0" w:line="259" w:lineRule="auto"/>
              <w:ind w:left="0" w:right="0" w:firstLine="0"/>
              <w:jc w:val="left"/>
            </w:pPr>
            <w:r>
              <w:rPr>
                <w:sz w:val="20"/>
              </w:rPr>
              <w:t>CLOSED</w:t>
            </w:r>
          </w:p>
        </w:tc>
        <w:tc>
          <w:tcPr>
            <w:tcW w:w="2602" w:type="dxa"/>
            <w:tcBorders>
              <w:top w:val="single" w:sz="4" w:space="0" w:color="CCCCCC"/>
              <w:left w:val="single" w:sz="4" w:space="0" w:color="CCCCCC"/>
              <w:bottom w:val="single" w:sz="4" w:space="0" w:color="CCCCCC"/>
              <w:right w:val="single" w:sz="4" w:space="0" w:color="999999"/>
            </w:tcBorders>
          </w:tcPr>
          <w:p w14:paraId="65FABE28" w14:textId="77777777" w:rsidR="00AE75E4" w:rsidRDefault="00D1323C">
            <w:pPr>
              <w:spacing w:after="0" w:line="259" w:lineRule="auto"/>
              <w:ind w:left="1" w:right="0" w:firstLine="0"/>
              <w:jc w:val="left"/>
            </w:pPr>
            <w:r>
              <w:rPr>
                <w:sz w:val="20"/>
              </w:rPr>
              <w:t xml:space="preserve">Drive servo to 90 </w:t>
            </w:r>
            <w:proofErr w:type="spellStart"/>
            <w:r>
              <w:rPr>
                <w:sz w:val="20"/>
              </w:rPr>
              <w:t>deg</w:t>
            </w:r>
            <w:proofErr w:type="spellEnd"/>
            <w:r>
              <w:rPr>
                <w:sz w:val="20"/>
              </w:rPr>
              <w:t xml:space="preserve"> (closed); log transition</w:t>
            </w:r>
          </w:p>
        </w:tc>
      </w:tr>
      <w:tr w:rsidR="00AE75E4" w14:paraId="2B94D076" w14:textId="77777777">
        <w:trPr>
          <w:trHeight w:val="374"/>
        </w:trPr>
        <w:tc>
          <w:tcPr>
            <w:tcW w:w="1600" w:type="dxa"/>
            <w:tcBorders>
              <w:top w:val="single" w:sz="4" w:space="0" w:color="CCCCCC"/>
              <w:left w:val="single" w:sz="4" w:space="0" w:color="999999"/>
              <w:bottom w:val="single" w:sz="4" w:space="0" w:color="CCCCCC"/>
              <w:right w:val="single" w:sz="4" w:space="0" w:color="CCCCCC"/>
            </w:tcBorders>
            <w:shd w:val="clear" w:color="auto" w:fill="F2F2F2"/>
          </w:tcPr>
          <w:p w14:paraId="32590F75" w14:textId="77777777" w:rsidR="00AE75E4" w:rsidRDefault="00D1323C">
            <w:pPr>
              <w:spacing w:after="0" w:line="259" w:lineRule="auto"/>
              <w:ind w:left="0" w:right="0" w:firstLine="0"/>
              <w:jc w:val="left"/>
            </w:pPr>
            <w:r>
              <w:rPr>
                <w:sz w:val="20"/>
              </w:rPr>
              <w:t>CLOSED</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Pr>
          <w:p w14:paraId="1DB2C16A" w14:textId="77777777" w:rsidR="00AE75E4" w:rsidRDefault="00D1323C">
            <w:pPr>
              <w:spacing w:after="0" w:line="259" w:lineRule="auto"/>
              <w:ind w:left="0" w:right="0" w:firstLine="0"/>
              <w:jc w:val="left"/>
            </w:pPr>
            <w:r>
              <w:rPr>
                <w:sz w:val="20"/>
              </w:rPr>
              <w:t>Departure beam broken, then restored</w:t>
            </w:r>
          </w:p>
        </w:tc>
        <w:tc>
          <w:tcPr>
            <w:tcW w:w="1398" w:type="dxa"/>
            <w:tcBorders>
              <w:top w:val="single" w:sz="4" w:space="0" w:color="CCCCCC"/>
              <w:left w:val="single" w:sz="4" w:space="0" w:color="CCCCCC"/>
              <w:bottom w:val="single" w:sz="4" w:space="0" w:color="CCCCCC"/>
              <w:right w:val="single" w:sz="4" w:space="0" w:color="CCCCCC"/>
            </w:tcBorders>
            <w:shd w:val="clear" w:color="auto" w:fill="F2F2F2"/>
          </w:tcPr>
          <w:p w14:paraId="6DB2C50A" w14:textId="77777777" w:rsidR="00AE75E4" w:rsidRDefault="00D1323C">
            <w:pPr>
              <w:spacing w:after="0" w:line="259" w:lineRule="auto"/>
              <w:ind w:left="0" w:right="0" w:firstLine="0"/>
              <w:jc w:val="left"/>
            </w:pPr>
            <w:r>
              <w:rPr>
                <w:sz w:val="20"/>
              </w:rPr>
              <w:t>OPENING</w:t>
            </w:r>
          </w:p>
        </w:tc>
        <w:tc>
          <w:tcPr>
            <w:tcW w:w="2602" w:type="dxa"/>
            <w:tcBorders>
              <w:top w:val="single" w:sz="4" w:space="0" w:color="CCCCCC"/>
              <w:left w:val="single" w:sz="4" w:space="0" w:color="CCCCCC"/>
              <w:bottom w:val="single" w:sz="4" w:space="0" w:color="CCCCCC"/>
              <w:right w:val="single" w:sz="4" w:space="0" w:color="999999"/>
            </w:tcBorders>
            <w:shd w:val="clear" w:color="auto" w:fill="F2F2F2"/>
          </w:tcPr>
          <w:p w14:paraId="7E3E000C" w14:textId="77777777" w:rsidR="00AE75E4" w:rsidRDefault="00D1323C">
            <w:pPr>
              <w:spacing w:after="0" w:line="259" w:lineRule="auto"/>
              <w:ind w:left="1" w:right="0" w:firstLine="0"/>
              <w:jc w:val="left"/>
            </w:pPr>
            <w:r>
              <w:rPr>
                <w:sz w:val="20"/>
              </w:rPr>
              <w:t>None (transition only)</w:t>
            </w:r>
          </w:p>
        </w:tc>
      </w:tr>
      <w:tr w:rsidR="00AE75E4" w14:paraId="519D84D2" w14:textId="77777777">
        <w:trPr>
          <w:trHeight w:val="864"/>
        </w:trPr>
        <w:tc>
          <w:tcPr>
            <w:tcW w:w="1600" w:type="dxa"/>
            <w:tcBorders>
              <w:top w:val="single" w:sz="4" w:space="0" w:color="CCCCCC"/>
              <w:left w:val="single" w:sz="4" w:space="0" w:color="999999"/>
              <w:bottom w:val="single" w:sz="4" w:space="0" w:color="999999"/>
              <w:right w:val="single" w:sz="4" w:space="0" w:color="CCCCCC"/>
            </w:tcBorders>
            <w:vAlign w:val="center"/>
          </w:tcPr>
          <w:p w14:paraId="070DFB57" w14:textId="77777777" w:rsidR="00AE75E4" w:rsidRDefault="00D1323C">
            <w:pPr>
              <w:spacing w:after="0" w:line="259" w:lineRule="auto"/>
              <w:ind w:left="0" w:right="0" w:firstLine="0"/>
              <w:jc w:val="left"/>
            </w:pPr>
            <w:r>
              <w:rPr>
                <w:sz w:val="20"/>
              </w:rPr>
              <w:t>OPENING</w:t>
            </w:r>
          </w:p>
        </w:tc>
        <w:tc>
          <w:tcPr>
            <w:tcW w:w="3400" w:type="dxa"/>
            <w:tcBorders>
              <w:top w:val="single" w:sz="4" w:space="0" w:color="CCCCCC"/>
              <w:left w:val="single" w:sz="4" w:space="0" w:color="CCCCCC"/>
              <w:bottom w:val="single" w:sz="4" w:space="0" w:color="999999"/>
              <w:right w:val="single" w:sz="4" w:space="0" w:color="CCCCCC"/>
            </w:tcBorders>
            <w:vAlign w:val="center"/>
          </w:tcPr>
          <w:p w14:paraId="3E6FDC1F" w14:textId="77777777" w:rsidR="00AE75E4" w:rsidRDefault="00D1323C">
            <w:pPr>
              <w:spacing w:after="0" w:line="259" w:lineRule="auto"/>
              <w:ind w:left="0" w:right="0" w:firstLine="0"/>
              <w:jc w:val="left"/>
            </w:pPr>
            <w:r>
              <w:rPr>
                <w:sz w:val="20"/>
              </w:rPr>
              <w:t>Immediate (single firmware pass)</w:t>
            </w:r>
          </w:p>
        </w:tc>
        <w:tc>
          <w:tcPr>
            <w:tcW w:w="1398" w:type="dxa"/>
            <w:tcBorders>
              <w:top w:val="single" w:sz="4" w:space="0" w:color="CCCCCC"/>
              <w:left w:val="single" w:sz="4" w:space="0" w:color="CCCCCC"/>
              <w:bottom w:val="single" w:sz="4" w:space="0" w:color="999999"/>
              <w:right w:val="single" w:sz="4" w:space="0" w:color="CCCCCC"/>
            </w:tcBorders>
            <w:vAlign w:val="center"/>
          </w:tcPr>
          <w:p w14:paraId="645C6ED8" w14:textId="77777777" w:rsidR="00AE75E4" w:rsidRDefault="00D1323C">
            <w:pPr>
              <w:spacing w:after="0" w:line="259" w:lineRule="auto"/>
              <w:ind w:left="0" w:right="0" w:firstLine="0"/>
              <w:jc w:val="left"/>
            </w:pPr>
            <w:r>
              <w:rPr>
                <w:sz w:val="20"/>
              </w:rPr>
              <w:t>IDLE</w:t>
            </w:r>
          </w:p>
        </w:tc>
        <w:tc>
          <w:tcPr>
            <w:tcW w:w="2602" w:type="dxa"/>
            <w:tcBorders>
              <w:top w:val="single" w:sz="4" w:space="0" w:color="CCCCCC"/>
              <w:left w:val="single" w:sz="4" w:space="0" w:color="CCCCCC"/>
              <w:bottom w:val="single" w:sz="4" w:space="0" w:color="999999"/>
              <w:right w:val="single" w:sz="4" w:space="0" w:color="999999"/>
            </w:tcBorders>
          </w:tcPr>
          <w:p w14:paraId="49154FA7" w14:textId="77777777" w:rsidR="00AE75E4" w:rsidRDefault="00D1323C">
            <w:pPr>
              <w:spacing w:after="0" w:line="259" w:lineRule="auto"/>
              <w:ind w:left="1" w:right="0" w:firstLine="0"/>
              <w:jc w:val="left"/>
            </w:pPr>
            <w:r>
              <w:rPr>
                <w:sz w:val="20"/>
              </w:rPr>
              <w:t xml:space="preserve">Drive servo to 0 </w:t>
            </w:r>
            <w:proofErr w:type="spellStart"/>
            <w:r>
              <w:rPr>
                <w:sz w:val="20"/>
              </w:rPr>
              <w:t>deg</w:t>
            </w:r>
            <w:proofErr w:type="spellEnd"/>
            <w:r>
              <w:rPr>
                <w:sz w:val="20"/>
              </w:rPr>
              <w:t xml:space="preserve"> (open); LED + buzzer OFF; log transition</w:t>
            </w:r>
          </w:p>
        </w:tc>
      </w:tr>
    </w:tbl>
    <w:p w14:paraId="22FD4D40" w14:textId="7F83E7DC" w:rsidR="00AE75E4" w:rsidRDefault="00D1323C">
      <w:pPr>
        <w:spacing w:after="151"/>
        <w:ind w:left="-5" w:right="5"/>
      </w:pPr>
      <w:r>
        <w:t xml:space="preserve">The debounce sub-algorithm underlying the IDLE-to-ALERTING transition is: while the approach beam reads broken, accumulate elapsed time in a timer; on any restoration of the beam, reset the timer to zero (rejecting the interruption); only when the accumulated time reaches </w:t>
      </w:r>
      <w:proofErr w:type="spellStart"/>
      <w:r>
        <w:t>T_debounce</w:t>
      </w:r>
      <w:proofErr w:type="spellEnd"/>
      <w:r>
        <w:t xml:space="preserve"> is the detection accepted as genuine. </w:t>
      </w:r>
      <w:r w:rsidR="00394C57">
        <w:t xml:space="preserve"> </w:t>
      </w:r>
      <w:r>
        <w:t>.</w:t>
      </w:r>
    </w:p>
    <w:p w14:paraId="7E5E7375" w14:textId="37A740C4" w:rsidR="00F7076C" w:rsidRDefault="00F7076C">
      <w:pPr>
        <w:spacing w:after="151"/>
        <w:ind w:left="-5" w:right="5"/>
        <w:rPr>
          <w:b/>
          <w:bCs/>
          <w:color w:val="002060"/>
          <w:sz w:val="24"/>
        </w:rPr>
      </w:pPr>
      <w:r w:rsidRPr="00A6057F">
        <w:rPr>
          <w:b/>
          <w:bCs/>
          <w:color w:val="002060"/>
          <w:sz w:val="24"/>
        </w:rPr>
        <w:t>ARDUINO SOURCE CODE:</w:t>
      </w:r>
    </w:p>
    <w:p w14:paraId="32402F00" w14:textId="77777777" w:rsidR="00A6057F" w:rsidRPr="00CE0B69" w:rsidRDefault="00A6057F" w:rsidP="00A6057F">
      <w:pPr>
        <w:spacing w:after="151"/>
        <w:ind w:left="-5" w:right="5"/>
        <w:rPr>
          <w:color w:val="000000" w:themeColor="text1"/>
          <w:szCs w:val="22"/>
        </w:rPr>
      </w:pPr>
      <w:r w:rsidRPr="00CE0B69">
        <w:rPr>
          <w:color w:val="000000" w:themeColor="text1"/>
          <w:szCs w:val="22"/>
        </w:rPr>
        <w:t>#include &lt;</w:t>
      </w:r>
      <w:proofErr w:type="spellStart"/>
      <w:r w:rsidRPr="00CE0B69">
        <w:rPr>
          <w:color w:val="000000" w:themeColor="text1"/>
          <w:szCs w:val="22"/>
        </w:rPr>
        <w:t>Servo.h</w:t>
      </w:r>
      <w:proofErr w:type="spellEnd"/>
      <w:r w:rsidRPr="00CE0B69">
        <w:rPr>
          <w:color w:val="000000" w:themeColor="text1"/>
          <w:szCs w:val="22"/>
        </w:rPr>
        <w:t xml:space="preserve">&gt; // servo library  </w:t>
      </w:r>
    </w:p>
    <w:p w14:paraId="6357EDBD"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Servo s1;  </w:t>
      </w:r>
    </w:p>
    <w:p w14:paraId="3F48443A"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int</w:t>
      </w:r>
      <w:proofErr w:type="spellEnd"/>
      <w:r w:rsidRPr="00CE0B69">
        <w:rPr>
          <w:color w:val="000000" w:themeColor="text1"/>
          <w:szCs w:val="22"/>
        </w:rPr>
        <w:t xml:space="preserve"> </w:t>
      </w:r>
      <w:proofErr w:type="spellStart"/>
      <w:r w:rsidRPr="00CE0B69">
        <w:rPr>
          <w:color w:val="000000" w:themeColor="text1"/>
          <w:szCs w:val="22"/>
        </w:rPr>
        <w:t>val</w:t>
      </w:r>
      <w:proofErr w:type="spellEnd"/>
      <w:r w:rsidRPr="00CE0B69">
        <w:rPr>
          <w:color w:val="000000" w:themeColor="text1"/>
          <w:szCs w:val="22"/>
        </w:rPr>
        <w:t xml:space="preserve"> = 0 ;  </w:t>
      </w:r>
    </w:p>
    <w:p w14:paraId="526E335F"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int va2 = 0 ;  </w:t>
      </w:r>
    </w:p>
    <w:p w14:paraId="68B5963B"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void setup()  </w:t>
      </w:r>
    </w:p>
    <w:p w14:paraId="195143A8"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5D9D3EEC"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Serial.begin</w:t>
      </w:r>
      <w:proofErr w:type="spellEnd"/>
      <w:r w:rsidRPr="00CE0B69">
        <w:rPr>
          <w:color w:val="000000" w:themeColor="text1"/>
          <w:szCs w:val="22"/>
        </w:rPr>
        <w:t xml:space="preserve">(9600); // sensor </w:t>
      </w:r>
      <w:proofErr w:type="spellStart"/>
      <w:r w:rsidRPr="00CE0B69">
        <w:rPr>
          <w:color w:val="000000" w:themeColor="text1"/>
          <w:szCs w:val="22"/>
        </w:rPr>
        <w:t>buart</w:t>
      </w:r>
      <w:proofErr w:type="spellEnd"/>
      <w:r w:rsidRPr="00CE0B69">
        <w:rPr>
          <w:color w:val="000000" w:themeColor="text1"/>
          <w:szCs w:val="22"/>
        </w:rPr>
        <w:t xml:space="preserve"> rate  </w:t>
      </w:r>
    </w:p>
    <w:p w14:paraId="7483DB18"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pinMode</w:t>
      </w:r>
      <w:proofErr w:type="spellEnd"/>
      <w:r w:rsidRPr="00CE0B69">
        <w:rPr>
          <w:color w:val="000000" w:themeColor="text1"/>
          <w:szCs w:val="22"/>
        </w:rPr>
        <w:t xml:space="preserve">(2,INPUT);  // IR sensor 1   </w:t>
      </w:r>
    </w:p>
    <w:p w14:paraId="01790F20"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pinMode</w:t>
      </w:r>
      <w:proofErr w:type="spellEnd"/>
      <w:r w:rsidRPr="00CE0B69">
        <w:rPr>
          <w:color w:val="000000" w:themeColor="text1"/>
          <w:szCs w:val="22"/>
        </w:rPr>
        <w:t xml:space="preserve">(3,INPUT);  // IR sensor 2   </w:t>
      </w:r>
    </w:p>
    <w:p w14:paraId="1C45E537"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s1.attach(9);    // Servo Connect 9 pin   </w:t>
      </w:r>
    </w:p>
    <w:p w14:paraId="4077375D"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s1.write(0);  </w:t>
      </w:r>
    </w:p>
    <w:p w14:paraId="3893BB99"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16909F6C"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void loop()   </w:t>
      </w:r>
    </w:p>
    <w:p w14:paraId="4540A69C"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5C44873C"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val</w:t>
      </w:r>
      <w:proofErr w:type="spellEnd"/>
      <w:r w:rsidRPr="00CE0B69">
        <w:rPr>
          <w:color w:val="000000" w:themeColor="text1"/>
          <w:szCs w:val="22"/>
        </w:rPr>
        <w:t xml:space="preserve"> = </w:t>
      </w:r>
      <w:proofErr w:type="spellStart"/>
      <w:r w:rsidRPr="00CE0B69">
        <w:rPr>
          <w:color w:val="000000" w:themeColor="text1"/>
          <w:szCs w:val="22"/>
        </w:rPr>
        <w:t>digitalRead</w:t>
      </w:r>
      <w:proofErr w:type="spellEnd"/>
      <w:r w:rsidRPr="00CE0B69">
        <w:rPr>
          <w:color w:val="000000" w:themeColor="text1"/>
          <w:szCs w:val="22"/>
        </w:rPr>
        <w:t xml:space="preserve">(2); // IR sensor 1 output pin connected  </w:t>
      </w:r>
    </w:p>
    <w:p w14:paraId="4C04FD76"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va2 = </w:t>
      </w:r>
      <w:proofErr w:type="spellStart"/>
      <w:r w:rsidRPr="00CE0B69">
        <w:rPr>
          <w:color w:val="000000" w:themeColor="text1"/>
          <w:szCs w:val="22"/>
        </w:rPr>
        <w:t>digitalRead</w:t>
      </w:r>
      <w:proofErr w:type="spellEnd"/>
      <w:r w:rsidRPr="00CE0B69">
        <w:rPr>
          <w:color w:val="000000" w:themeColor="text1"/>
          <w:szCs w:val="22"/>
        </w:rPr>
        <w:t xml:space="preserve">(3); // IR sensor 2 output pin connected  </w:t>
      </w:r>
    </w:p>
    <w:p w14:paraId="767C6A96"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Serial.println</w:t>
      </w:r>
      <w:proofErr w:type="spellEnd"/>
      <w:r w:rsidRPr="00CE0B69">
        <w:rPr>
          <w:color w:val="000000" w:themeColor="text1"/>
          <w:szCs w:val="22"/>
        </w:rPr>
        <w:t>(</w:t>
      </w:r>
      <w:proofErr w:type="spellStart"/>
      <w:r w:rsidRPr="00CE0B69">
        <w:rPr>
          <w:color w:val="000000" w:themeColor="text1"/>
          <w:szCs w:val="22"/>
        </w:rPr>
        <w:t>val</w:t>
      </w:r>
      <w:proofErr w:type="spellEnd"/>
      <w:r w:rsidRPr="00CE0B69">
        <w:rPr>
          <w:color w:val="000000" w:themeColor="text1"/>
          <w:szCs w:val="22"/>
        </w:rPr>
        <w:t xml:space="preserve">); // see the value in serial </w:t>
      </w:r>
      <w:proofErr w:type="spellStart"/>
      <w:r w:rsidRPr="00CE0B69">
        <w:rPr>
          <w:color w:val="000000" w:themeColor="text1"/>
          <w:szCs w:val="22"/>
        </w:rPr>
        <w:t>mpnitor</w:t>
      </w:r>
      <w:proofErr w:type="spellEnd"/>
      <w:r w:rsidRPr="00CE0B69">
        <w:rPr>
          <w:color w:val="000000" w:themeColor="text1"/>
          <w:szCs w:val="22"/>
        </w:rPr>
        <w:t xml:space="preserve"> in Arduino IDE  </w:t>
      </w:r>
    </w:p>
    <w:p w14:paraId="1E11EAB7"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w:t>
      </w:r>
      <w:proofErr w:type="spellStart"/>
      <w:r w:rsidRPr="00CE0B69">
        <w:rPr>
          <w:color w:val="000000" w:themeColor="text1"/>
          <w:szCs w:val="22"/>
        </w:rPr>
        <w:t>Serial.println</w:t>
      </w:r>
      <w:proofErr w:type="spellEnd"/>
      <w:r w:rsidRPr="00CE0B69">
        <w:rPr>
          <w:color w:val="000000" w:themeColor="text1"/>
          <w:szCs w:val="22"/>
        </w:rPr>
        <w:t xml:space="preserve">(va2); // see the value in serial </w:t>
      </w:r>
      <w:proofErr w:type="spellStart"/>
      <w:r w:rsidRPr="00CE0B69">
        <w:rPr>
          <w:color w:val="000000" w:themeColor="text1"/>
          <w:szCs w:val="22"/>
        </w:rPr>
        <w:t>mpnitor</w:t>
      </w:r>
      <w:proofErr w:type="spellEnd"/>
      <w:r w:rsidRPr="00CE0B69">
        <w:rPr>
          <w:color w:val="000000" w:themeColor="text1"/>
          <w:szCs w:val="22"/>
        </w:rPr>
        <w:t xml:space="preserve"> in Arduino IDE  </w:t>
      </w:r>
    </w:p>
    <w:p w14:paraId="30662973"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delay(10);      // Time Delay  </w:t>
      </w:r>
    </w:p>
    <w:p w14:paraId="5A50F8BE"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if(</w:t>
      </w:r>
      <w:proofErr w:type="spellStart"/>
      <w:r w:rsidRPr="00CE0B69">
        <w:rPr>
          <w:color w:val="000000" w:themeColor="text1"/>
          <w:szCs w:val="22"/>
        </w:rPr>
        <w:t>val</w:t>
      </w:r>
      <w:proofErr w:type="spellEnd"/>
      <w:r w:rsidRPr="00CE0B69">
        <w:rPr>
          <w:color w:val="000000" w:themeColor="text1"/>
          <w:szCs w:val="22"/>
        </w:rPr>
        <w:t xml:space="preserve"> == 1 )  </w:t>
      </w:r>
    </w:p>
    <w:p w14:paraId="6F63744D"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5571A1A9"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s1.write(0); // SERVO 0 DEGREE  </w:t>
      </w:r>
    </w:p>
    <w:p w14:paraId="0353BB9F"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3E517377"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if(va2 == 1 )  </w:t>
      </w:r>
    </w:p>
    <w:p w14:paraId="55C7789E"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606B34D1"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s1.write(90); // SERVO 90 DEGREE  </w:t>
      </w:r>
    </w:p>
    <w:p w14:paraId="0BD61397" w14:textId="77777777" w:rsidR="00A6057F" w:rsidRPr="00CE0B69" w:rsidRDefault="00A6057F" w:rsidP="00A6057F">
      <w:pPr>
        <w:spacing w:after="151"/>
        <w:ind w:left="-5" w:right="5"/>
        <w:rPr>
          <w:color w:val="000000" w:themeColor="text1"/>
          <w:szCs w:val="22"/>
        </w:rPr>
      </w:pPr>
      <w:r w:rsidRPr="00CE0B69">
        <w:rPr>
          <w:color w:val="000000" w:themeColor="text1"/>
          <w:szCs w:val="22"/>
        </w:rPr>
        <w:t xml:space="preserve">   }  </w:t>
      </w:r>
    </w:p>
    <w:p w14:paraId="64F71D68" w14:textId="2EBA3D48" w:rsidR="00A6057F" w:rsidRPr="00A6057F" w:rsidRDefault="00A6057F" w:rsidP="00A6057F">
      <w:pPr>
        <w:spacing w:after="151"/>
        <w:ind w:left="-5" w:right="5"/>
        <w:rPr>
          <w:b/>
          <w:bCs/>
          <w:color w:val="002060"/>
          <w:sz w:val="24"/>
        </w:rPr>
      </w:pPr>
      <w:r w:rsidRPr="00CE0B69">
        <w:rPr>
          <w:color w:val="000000" w:themeColor="text1"/>
          <w:szCs w:val="22"/>
        </w:rPr>
        <w:t xml:space="preserve">  }</w:t>
      </w:r>
      <w:r w:rsidRPr="00CE0B69">
        <w:rPr>
          <w:b/>
          <w:bCs/>
          <w:color w:val="000000" w:themeColor="text1"/>
          <w:sz w:val="24"/>
        </w:rPr>
        <w:t xml:space="preserve">  </w:t>
      </w:r>
    </w:p>
    <w:p w14:paraId="6A89455F" w14:textId="277F0B10" w:rsidR="00AE75E4" w:rsidRDefault="00394C57">
      <w:pPr>
        <w:spacing w:after="9"/>
        <w:ind w:left="-5" w:right="5"/>
      </w:pPr>
      <w:r>
        <w:t xml:space="preserve"> </w:t>
      </w:r>
    </w:p>
    <w:p w14:paraId="395578F5" w14:textId="77777777" w:rsidR="00AE75E4" w:rsidRDefault="00AE75E4">
      <w:pPr>
        <w:spacing w:after="0" w:line="259" w:lineRule="auto"/>
        <w:ind w:left="-1442" w:right="30" w:firstLine="0"/>
        <w:jc w:val="left"/>
      </w:pPr>
    </w:p>
    <w:p w14:paraId="55925C7B" w14:textId="34816B19" w:rsidR="00AE75E4" w:rsidRDefault="00D1323C">
      <w:pPr>
        <w:pStyle w:val="Heading2"/>
        <w:spacing w:after="58"/>
        <w:ind w:left="-5"/>
      </w:pPr>
      <w:r>
        <w:t>3.</w:t>
      </w:r>
      <w:r w:rsidR="009C07F8">
        <w:t>2</w:t>
      </w:r>
      <w:r>
        <w:t xml:space="preserve"> Communication Protocols</w:t>
      </w:r>
    </w:p>
    <w:p w14:paraId="6AF2C6E1" w14:textId="77777777" w:rsidR="00AE75E4" w:rsidRDefault="00D1323C">
      <w:pPr>
        <w:numPr>
          <w:ilvl w:val="0"/>
          <w:numId w:val="1"/>
        </w:numPr>
        <w:spacing w:after="51"/>
        <w:ind w:right="0" w:hanging="360"/>
        <w:jc w:val="left"/>
      </w:pPr>
      <w:r>
        <w:t>Digital GPIO (parallel, point-to-point): used for both IR sensor inputs and the LED/buzzer outputs. Chosen because each device only needs a single-bit read or write.</w:t>
      </w:r>
    </w:p>
    <w:p w14:paraId="7EC48AAA" w14:textId="1E93061A" w:rsidR="00AE75E4" w:rsidRDefault="00D1323C">
      <w:pPr>
        <w:numPr>
          <w:ilvl w:val="0"/>
          <w:numId w:val="1"/>
        </w:numPr>
        <w:spacing w:after="60" w:line="240" w:lineRule="auto"/>
        <w:ind w:right="0" w:hanging="360"/>
        <w:jc w:val="left"/>
      </w:pPr>
      <w:r>
        <w:t xml:space="preserve">PWM, via the Arduino Servo library (built on Timer1 hardware PWM): used for the servo signal. The library abstracts the ~50 Hz, 1-2 </w:t>
      </w:r>
      <w:proofErr w:type="spellStart"/>
      <w:r>
        <w:t>ms</w:t>
      </w:r>
      <w:proofErr w:type="spellEnd"/>
      <w:r>
        <w:t xml:space="preserve"> pulse-width protocol RC-style servos</w:t>
      </w:r>
      <w:r w:rsidR="009C07F8">
        <w:t>.</w:t>
      </w:r>
    </w:p>
    <w:p w14:paraId="55088F5F" w14:textId="77777777" w:rsidR="00AE75E4" w:rsidRDefault="00D1323C">
      <w:pPr>
        <w:numPr>
          <w:ilvl w:val="0"/>
          <w:numId w:val="1"/>
        </w:numPr>
        <w:spacing w:after="60" w:line="240" w:lineRule="auto"/>
        <w:ind w:right="0" w:hanging="360"/>
        <w:jc w:val="left"/>
      </w:pPr>
      <w:r>
        <w:t>UART / Serial (9600 baud over USB-CDC): used exclusively for the event log described in Sections 1.2-1.3, one CSV-style line per state transition (timestamp, from-state, to-state, IR1, IR2). This is a diagnostic channel only, kept outside the control loop so a logging fault can never block gate operation.</w:t>
      </w:r>
    </w:p>
    <w:p w14:paraId="09F84C3B" w14:textId="7682E17B" w:rsidR="00AE75E4" w:rsidRDefault="00D1323C" w:rsidP="0048030C">
      <w:pPr>
        <w:ind w:left="-5" w:right="5"/>
      </w:pPr>
      <w:r>
        <w:t>No networked protocol (Wi-Fi, Bluetooth, GSM) and no external-IC bus (I2C/SPI) is used, consistent with the Phase 1 scope boundary that defers RFID/GSM/IoT extensions to future work.</w:t>
      </w:r>
    </w:p>
    <w:p w14:paraId="159127A9" w14:textId="239DB618" w:rsidR="00AE75E4" w:rsidRDefault="009D6754">
      <w:pPr>
        <w:pStyle w:val="Heading2"/>
        <w:ind w:left="-5"/>
      </w:pPr>
      <w:r>
        <w:t xml:space="preserve"> </w:t>
      </w:r>
    </w:p>
    <w:p w14:paraId="7CAB4905" w14:textId="67C057C4" w:rsidR="00AE75E4" w:rsidRDefault="00AE75E4">
      <w:pPr>
        <w:spacing w:after="61" w:line="259" w:lineRule="auto"/>
        <w:ind w:left="611" w:right="0" w:firstLine="0"/>
        <w:jc w:val="left"/>
      </w:pPr>
    </w:p>
    <w:p w14:paraId="521D41B9" w14:textId="2696AC63" w:rsidR="00AE75E4" w:rsidRDefault="00AE75E4">
      <w:pPr>
        <w:spacing w:after="0" w:line="259" w:lineRule="auto"/>
        <w:ind w:left="0" w:right="132" w:firstLine="584"/>
        <w:jc w:val="left"/>
      </w:pPr>
    </w:p>
    <w:tbl>
      <w:tblPr>
        <w:tblStyle w:val="TableGrid"/>
        <w:tblW w:w="9000" w:type="dxa"/>
        <w:tblInd w:w="4" w:type="dxa"/>
        <w:tblCellMar>
          <w:top w:w="67" w:type="dxa"/>
          <w:left w:w="101" w:type="dxa"/>
          <w:right w:w="115" w:type="dxa"/>
        </w:tblCellMar>
        <w:tblLook w:val="04A0" w:firstRow="1" w:lastRow="0" w:firstColumn="1" w:lastColumn="0" w:noHBand="0" w:noVBand="1"/>
      </w:tblPr>
      <w:tblGrid>
        <w:gridCol w:w="1400"/>
        <w:gridCol w:w="3198"/>
        <w:gridCol w:w="2202"/>
        <w:gridCol w:w="2200"/>
      </w:tblGrid>
      <w:tr w:rsidR="00AE75E4" w14:paraId="2497DE1F" w14:textId="77777777">
        <w:trPr>
          <w:trHeight w:val="374"/>
        </w:trPr>
        <w:tc>
          <w:tcPr>
            <w:tcW w:w="1400" w:type="dxa"/>
            <w:tcBorders>
              <w:top w:val="single" w:sz="4" w:space="0" w:color="999999"/>
              <w:left w:val="single" w:sz="4" w:space="0" w:color="999999"/>
              <w:bottom w:val="single" w:sz="4" w:space="0" w:color="CCCCCC"/>
              <w:right w:val="single" w:sz="4" w:space="0" w:color="CCCCCC"/>
            </w:tcBorders>
            <w:shd w:val="clear" w:color="auto" w:fill="1F3864"/>
          </w:tcPr>
          <w:p w14:paraId="476F2841" w14:textId="77777777" w:rsidR="00AE75E4" w:rsidRDefault="00D1323C">
            <w:pPr>
              <w:spacing w:after="0" w:line="259" w:lineRule="auto"/>
              <w:ind w:left="17" w:right="0" w:firstLine="0"/>
              <w:jc w:val="center"/>
            </w:pPr>
            <w:r>
              <w:rPr>
                <w:b/>
                <w:color w:val="FFFFFF"/>
                <w:sz w:val="20"/>
              </w:rPr>
              <w:t>Time (s)</w:t>
            </w:r>
          </w:p>
        </w:tc>
        <w:tc>
          <w:tcPr>
            <w:tcW w:w="3198" w:type="dxa"/>
            <w:tcBorders>
              <w:top w:val="single" w:sz="4" w:space="0" w:color="999999"/>
              <w:left w:val="single" w:sz="4" w:space="0" w:color="CCCCCC"/>
              <w:bottom w:val="single" w:sz="4" w:space="0" w:color="CCCCCC"/>
              <w:right w:val="single" w:sz="4" w:space="0" w:color="CCCCCC"/>
            </w:tcBorders>
            <w:shd w:val="clear" w:color="auto" w:fill="1F3864"/>
          </w:tcPr>
          <w:p w14:paraId="0E681B7C" w14:textId="77777777" w:rsidR="00AE75E4" w:rsidRDefault="00D1323C">
            <w:pPr>
              <w:spacing w:after="0" w:line="259" w:lineRule="auto"/>
              <w:ind w:left="16" w:right="0" w:firstLine="0"/>
              <w:jc w:val="center"/>
            </w:pPr>
            <w:r>
              <w:rPr>
                <w:b/>
                <w:color w:val="FFFFFF"/>
                <w:sz w:val="20"/>
              </w:rPr>
              <w:t>Transition</w:t>
            </w:r>
          </w:p>
        </w:tc>
        <w:tc>
          <w:tcPr>
            <w:tcW w:w="2202" w:type="dxa"/>
            <w:tcBorders>
              <w:top w:val="single" w:sz="4" w:space="0" w:color="999999"/>
              <w:left w:val="single" w:sz="4" w:space="0" w:color="CCCCCC"/>
              <w:bottom w:val="single" w:sz="4" w:space="0" w:color="CCCCCC"/>
              <w:right w:val="single" w:sz="4" w:space="0" w:color="CCCCCC"/>
            </w:tcBorders>
            <w:shd w:val="clear" w:color="auto" w:fill="1F3864"/>
          </w:tcPr>
          <w:p w14:paraId="4AF31DAB" w14:textId="77777777" w:rsidR="00AE75E4" w:rsidRDefault="00D1323C">
            <w:pPr>
              <w:spacing w:after="0" w:line="259" w:lineRule="auto"/>
              <w:ind w:left="15" w:right="0" w:firstLine="0"/>
              <w:jc w:val="center"/>
            </w:pPr>
            <w:r>
              <w:rPr>
                <w:b/>
                <w:color w:val="FFFFFF"/>
                <w:sz w:val="20"/>
              </w:rPr>
              <w:t>IR1 (approach)</w:t>
            </w:r>
          </w:p>
        </w:tc>
        <w:tc>
          <w:tcPr>
            <w:tcW w:w="2200" w:type="dxa"/>
            <w:tcBorders>
              <w:top w:val="single" w:sz="4" w:space="0" w:color="999999"/>
              <w:left w:val="single" w:sz="4" w:space="0" w:color="CCCCCC"/>
              <w:bottom w:val="single" w:sz="4" w:space="0" w:color="CCCCCC"/>
              <w:right w:val="single" w:sz="4" w:space="0" w:color="999999"/>
            </w:tcBorders>
            <w:shd w:val="clear" w:color="auto" w:fill="1F3864"/>
          </w:tcPr>
          <w:p w14:paraId="6BC5F6BF" w14:textId="77777777" w:rsidR="00AE75E4" w:rsidRDefault="00D1323C">
            <w:pPr>
              <w:spacing w:after="0" w:line="259" w:lineRule="auto"/>
              <w:ind w:left="15" w:right="0" w:firstLine="0"/>
              <w:jc w:val="center"/>
            </w:pPr>
            <w:r>
              <w:rPr>
                <w:b/>
                <w:color w:val="FFFFFF"/>
                <w:sz w:val="20"/>
              </w:rPr>
              <w:t>IR2 (departure)</w:t>
            </w:r>
          </w:p>
        </w:tc>
      </w:tr>
      <w:tr w:rsidR="00AE75E4" w14:paraId="2B569B3F" w14:textId="77777777">
        <w:trPr>
          <w:trHeight w:val="374"/>
        </w:trPr>
        <w:tc>
          <w:tcPr>
            <w:tcW w:w="1400" w:type="dxa"/>
            <w:tcBorders>
              <w:top w:val="single" w:sz="4" w:space="0" w:color="CCCCCC"/>
              <w:left w:val="single" w:sz="4" w:space="0" w:color="999999"/>
              <w:bottom w:val="single" w:sz="4" w:space="0" w:color="CCCCCC"/>
              <w:right w:val="single" w:sz="4" w:space="0" w:color="CCCCCC"/>
            </w:tcBorders>
          </w:tcPr>
          <w:p w14:paraId="713111EB" w14:textId="77777777" w:rsidR="00AE75E4" w:rsidRDefault="00D1323C">
            <w:pPr>
              <w:spacing w:after="0" w:line="259" w:lineRule="auto"/>
              <w:ind w:left="0" w:right="0" w:firstLine="0"/>
              <w:jc w:val="left"/>
            </w:pPr>
            <w:r>
              <w:rPr>
                <w:sz w:val="20"/>
              </w:rPr>
              <w:t>3.14</w:t>
            </w:r>
          </w:p>
        </w:tc>
        <w:tc>
          <w:tcPr>
            <w:tcW w:w="3198" w:type="dxa"/>
            <w:tcBorders>
              <w:top w:val="single" w:sz="4" w:space="0" w:color="CCCCCC"/>
              <w:left w:val="single" w:sz="4" w:space="0" w:color="CCCCCC"/>
              <w:bottom w:val="single" w:sz="4" w:space="0" w:color="CCCCCC"/>
              <w:right w:val="single" w:sz="4" w:space="0" w:color="CCCCCC"/>
            </w:tcBorders>
          </w:tcPr>
          <w:p w14:paraId="0289493B" w14:textId="77777777" w:rsidR="00AE75E4" w:rsidRDefault="00D1323C">
            <w:pPr>
              <w:spacing w:after="0" w:line="259" w:lineRule="auto"/>
              <w:ind w:left="0" w:right="0" w:firstLine="0"/>
              <w:jc w:val="left"/>
            </w:pPr>
            <w:r>
              <w:rPr>
                <w:sz w:val="20"/>
              </w:rPr>
              <w:t>IDLE -&gt; ALERTING</w:t>
            </w:r>
          </w:p>
        </w:tc>
        <w:tc>
          <w:tcPr>
            <w:tcW w:w="2202" w:type="dxa"/>
            <w:tcBorders>
              <w:top w:val="single" w:sz="4" w:space="0" w:color="CCCCCC"/>
              <w:left w:val="single" w:sz="4" w:space="0" w:color="CCCCCC"/>
              <w:bottom w:val="single" w:sz="4" w:space="0" w:color="CCCCCC"/>
              <w:right w:val="single" w:sz="4" w:space="0" w:color="CCCCCC"/>
            </w:tcBorders>
          </w:tcPr>
          <w:p w14:paraId="67CAFC6D" w14:textId="77777777" w:rsidR="00AE75E4" w:rsidRDefault="00D1323C">
            <w:pPr>
              <w:spacing w:after="0" w:line="259" w:lineRule="auto"/>
              <w:ind w:left="1" w:right="0" w:firstLine="0"/>
              <w:jc w:val="left"/>
            </w:pPr>
            <w:r>
              <w:rPr>
                <w:sz w:val="20"/>
              </w:rPr>
              <w:t>broken</w:t>
            </w:r>
          </w:p>
        </w:tc>
        <w:tc>
          <w:tcPr>
            <w:tcW w:w="2200" w:type="dxa"/>
            <w:tcBorders>
              <w:top w:val="single" w:sz="4" w:space="0" w:color="CCCCCC"/>
              <w:left w:val="single" w:sz="4" w:space="0" w:color="CCCCCC"/>
              <w:bottom w:val="single" w:sz="4" w:space="0" w:color="CCCCCC"/>
              <w:right w:val="single" w:sz="4" w:space="0" w:color="999999"/>
            </w:tcBorders>
          </w:tcPr>
          <w:p w14:paraId="7142D0F1" w14:textId="77777777" w:rsidR="00AE75E4" w:rsidRDefault="00D1323C">
            <w:pPr>
              <w:spacing w:after="0" w:line="259" w:lineRule="auto"/>
              <w:ind w:left="0" w:right="0" w:firstLine="0"/>
              <w:jc w:val="left"/>
            </w:pPr>
            <w:r>
              <w:rPr>
                <w:sz w:val="20"/>
              </w:rPr>
              <w:t>intact</w:t>
            </w:r>
          </w:p>
        </w:tc>
      </w:tr>
      <w:tr w:rsidR="00AE75E4" w14:paraId="63B7FECA" w14:textId="77777777">
        <w:trPr>
          <w:trHeight w:val="374"/>
        </w:trPr>
        <w:tc>
          <w:tcPr>
            <w:tcW w:w="1400" w:type="dxa"/>
            <w:tcBorders>
              <w:top w:val="single" w:sz="4" w:space="0" w:color="CCCCCC"/>
              <w:left w:val="single" w:sz="4" w:space="0" w:color="999999"/>
              <w:bottom w:val="single" w:sz="4" w:space="0" w:color="CCCCCC"/>
              <w:right w:val="single" w:sz="4" w:space="0" w:color="CCCCCC"/>
            </w:tcBorders>
            <w:shd w:val="clear" w:color="auto" w:fill="F2F2F2"/>
          </w:tcPr>
          <w:p w14:paraId="348E96BB" w14:textId="77777777" w:rsidR="00AE75E4" w:rsidRDefault="00D1323C">
            <w:pPr>
              <w:spacing w:after="0" w:line="259" w:lineRule="auto"/>
              <w:ind w:left="0" w:right="0" w:firstLine="0"/>
              <w:jc w:val="left"/>
            </w:pPr>
            <w:r>
              <w:rPr>
                <w:sz w:val="20"/>
              </w:rPr>
              <w:t>3.39</w:t>
            </w:r>
          </w:p>
        </w:tc>
        <w:tc>
          <w:tcPr>
            <w:tcW w:w="3198" w:type="dxa"/>
            <w:tcBorders>
              <w:top w:val="single" w:sz="4" w:space="0" w:color="CCCCCC"/>
              <w:left w:val="single" w:sz="4" w:space="0" w:color="CCCCCC"/>
              <w:bottom w:val="single" w:sz="4" w:space="0" w:color="CCCCCC"/>
              <w:right w:val="single" w:sz="4" w:space="0" w:color="CCCCCC"/>
            </w:tcBorders>
            <w:shd w:val="clear" w:color="auto" w:fill="F2F2F2"/>
          </w:tcPr>
          <w:p w14:paraId="5D394B6A" w14:textId="77777777" w:rsidR="00AE75E4" w:rsidRDefault="00D1323C">
            <w:pPr>
              <w:spacing w:after="0" w:line="259" w:lineRule="auto"/>
              <w:ind w:left="0" w:right="0" w:firstLine="0"/>
              <w:jc w:val="left"/>
            </w:pPr>
            <w:r>
              <w:rPr>
                <w:sz w:val="20"/>
              </w:rPr>
              <w:t>ALERTING -&gt; CLOSING</w:t>
            </w:r>
          </w:p>
        </w:tc>
        <w:tc>
          <w:tcPr>
            <w:tcW w:w="2202" w:type="dxa"/>
            <w:tcBorders>
              <w:top w:val="single" w:sz="4" w:space="0" w:color="CCCCCC"/>
              <w:left w:val="single" w:sz="4" w:space="0" w:color="CCCCCC"/>
              <w:bottom w:val="single" w:sz="4" w:space="0" w:color="CCCCCC"/>
              <w:right w:val="single" w:sz="4" w:space="0" w:color="CCCCCC"/>
            </w:tcBorders>
            <w:shd w:val="clear" w:color="auto" w:fill="F2F2F2"/>
          </w:tcPr>
          <w:p w14:paraId="7A0F0648" w14:textId="77777777" w:rsidR="00AE75E4" w:rsidRDefault="00D1323C">
            <w:pPr>
              <w:spacing w:after="0" w:line="259" w:lineRule="auto"/>
              <w:ind w:left="1" w:right="0" w:firstLine="0"/>
              <w:jc w:val="left"/>
            </w:pPr>
            <w:r>
              <w:rPr>
                <w:sz w:val="20"/>
              </w:rPr>
              <w:t>broken</w:t>
            </w:r>
          </w:p>
        </w:tc>
        <w:tc>
          <w:tcPr>
            <w:tcW w:w="2200" w:type="dxa"/>
            <w:tcBorders>
              <w:top w:val="single" w:sz="4" w:space="0" w:color="CCCCCC"/>
              <w:left w:val="single" w:sz="4" w:space="0" w:color="CCCCCC"/>
              <w:bottom w:val="single" w:sz="4" w:space="0" w:color="CCCCCC"/>
              <w:right w:val="single" w:sz="4" w:space="0" w:color="999999"/>
            </w:tcBorders>
            <w:shd w:val="clear" w:color="auto" w:fill="F2F2F2"/>
          </w:tcPr>
          <w:p w14:paraId="2D710420" w14:textId="77777777" w:rsidR="00AE75E4" w:rsidRDefault="00D1323C">
            <w:pPr>
              <w:spacing w:after="0" w:line="259" w:lineRule="auto"/>
              <w:ind w:left="0" w:right="0" w:firstLine="0"/>
              <w:jc w:val="left"/>
            </w:pPr>
            <w:r>
              <w:rPr>
                <w:sz w:val="20"/>
              </w:rPr>
              <w:t>intact</w:t>
            </w:r>
          </w:p>
        </w:tc>
      </w:tr>
      <w:tr w:rsidR="00AE75E4" w14:paraId="392BE17B" w14:textId="77777777">
        <w:trPr>
          <w:trHeight w:val="374"/>
        </w:trPr>
        <w:tc>
          <w:tcPr>
            <w:tcW w:w="1400" w:type="dxa"/>
            <w:tcBorders>
              <w:top w:val="single" w:sz="4" w:space="0" w:color="CCCCCC"/>
              <w:left w:val="single" w:sz="4" w:space="0" w:color="999999"/>
              <w:bottom w:val="single" w:sz="4" w:space="0" w:color="CCCCCC"/>
              <w:right w:val="single" w:sz="4" w:space="0" w:color="CCCCCC"/>
            </w:tcBorders>
          </w:tcPr>
          <w:p w14:paraId="24B669F2" w14:textId="77777777" w:rsidR="00AE75E4" w:rsidRDefault="00D1323C">
            <w:pPr>
              <w:spacing w:after="0" w:line="259" w:lineRule="auto"/>
              <w:ind w:left="0" w:right="0" w:firstLine="0"/>
              <w:jc w:val="left"/>
            </w:pPr>
            <w:r>
              <w:rPr>
                <w:sz w:val="20"/>
              </w:rPr>
              <w:t>3.57</w:t>
            </w:r>
          </w:p>
        </w:tc>
        <w:tc>
          <w:tcPr>
            <w:tcW w:w="3198" w:type="dxa"/>
            <w:tcBorders>
              <w:top w:val="single" w:sz="4" w:space="0" w:color="CCCCCC"/>
              <w:left w:val="single" w:sz="4" w:space="0" w:color="CCCCCC"/>
              <w:bottom w:val="single" w:sz="4" w:space="0" w:color="CCCCCC"/>
              <w:right w:val="single" w:sz="4" w:space="0" w:color="CCCCCC"/>
            </w:tcBorders>
          </w:tcPr>
          <w:p w14:paraId="050B253C" w14:textId="77777777" w:rsidR="00AE75E4" w:rsidRDefault="00D1323C">
            <w:pPr>
              <w:spacing w:after="0" w:line="259" w:lineRule="auto"/>
              <w:ind w:left="0" w:right="0" w:firstLine="0"/>
              <w:jc w:val="left"/>
            </w:pPr>
            <w:r>
              <w:rPr>
                <w:sz w:val="20"/>
              </w:rPr>
              <w:t>CLOSING -&gt; CLOSED</w:t>
            </w:r>
          </w:p>
        </w:tc>
        <w:tc>
          <w:tcPr>
            <w:tcW w:w="2202" w:type="dxa"/>
            <w:tcBorders>
              <w:top w:val="single" w:sz="4" w:space="0" w:color="CCCCCC"/>
              <w:left w:val="single" w:sz="4" w:space="0" w:color="CCCCCC"/>
              <w:bottom w:val="single" w:sz="4" w:space="0" w:color="CCCCCC"/>
              <w:right w:val="single" w:sz="4" w:space="0" w:color="CCCCCC"/>
            </w:tcBorders>
          </w:tcPr>
          <w:p w14:paraId="17A02ABE" w14:textId="77777777" w:rsidR="00AE75E4" w:rsidRDefault="00D1323C">
            <w:pPr>
              <w:spacing w:after="0" w:line="259" w:lineRule="auto"/>
              <w:ind w:left="1" w:right="0" w:firstLine="0"/>
              <w:jc w:val="left"/>
            </w:pPr>
            <w:r>
              <w:rPr>
                <w:sz w:val="20"/>
              </w:rPr>
              <w:t>broken</w:t>
            </w:r>
          </w:p>
        </w:tc>
        <w:tc>
          <w:tcPr>
            <w:tcW w:w="2200" w:type="dxa"/>
            <w:tcBorders>
              <w:top w:val="single" w:sz="4" w:space="0" w:color="CCCCCC"/>
              <w:left w:val="single" w:sz="4" w:space="0" w:color="CCCCCC"/>
              <w:bottom w:val="single" w:sz="4" w:space="0" w:color="CCCCCC"/>
              <w:right w:val="single" w:sz="4" w:space="0" w:color="999999"/>
            </w:tcBorders>
          </w:tcPr>
          <w:p w14:paraId="76947A7C" w14:textId="77777777" w:rsidR="00AE75E4" w:rsidRDefault="00D1323C">
            <w:pPr>
              <w:spacing w:after="0" w:line="259" w:lineRule="auto"/>
              <w:ind w:left="0" w:right="0" w:firstLine="0"/>
              <w:jc w:val="left"/>
            </w:pPr>
            <w:r>
              <w:rPr>
                <w:sz w:val="20"/>
              </w:rPr>
              <w:t>intact</w:t>
            </w:r>
          </w:p>
        </w:tc>
      </w:tr>
      <w:tr w:rsidR="00AE75E4" w14:paraId="3CD39A32" w14:textId="77777777">
        <w:trPr>
          <w:trHeight w:val="373"/>
        </w:trPr>
        <w:tc>
          <w:tcPr>
            <w:tcW w:w="1400" w:type="dxa"/>
            <w:tcBorders>
              <w:top w:val="single" w:sz="4" w:space="0" w:color="CCCCCC"/>
              <w:left w:val="single" w:sz="4" w:space="0" w:color="999999"/>
              <w:bottom w:val="single" w:sz="4" w:space="0" w:color="CCCCCC"/>
              <w:right w:val="single" w:sz="4" w:space="0" w:color="CCCCCC"/>
            </w:tcBorders>
            <w:shd w:val="clear" w:color="auto" w:fill="F2F2F2"/>
          </w:tcPr>
          <w:p w14:paraId="6375FE07" w14:textId="77777777" w:rsidR="00AE75E4" w:rsidRDefault="00D1323C">
            <w:pPr>
              <w:spacing w:after="0" w:line="259" w:lineRule="auto"/>
              <w:ind w:left="0" w:right="0" w:firstLine="0"/>
              <w:jc w:val="left"/>
            </w:pPr>
            <w:r>
              <w:rPr>
                <w:sz w:val="20"/>
              </w:rPr>
              <w:t>6.40</w:t>
            </w:r>
          </w:p>
        </w:tc>
        <w:tc>
          <w:tcPr>
            <w:tcW w:w="3198" w:type="dxa"/>
            <w:tcBorders>
              <w:top w:val="single" w:sz="4" w:space="0" w:color="CCCCCC"/>
              <w:left w:val="single" w:sz="4" w:space="0" w:color="CCCCCC"/>
              <w:bottom w:val="single" w:sz="4" w:space="0" w:color="CCCCCC"/>
              <w:right w:val="single" w:sz="4" w:space="0" w:color="CCCCCC"/>
            </w:tcBorders>
            <w:shd w:val="clear" w:color="auto" w:fill="F2F2F2"/>
          </w:tcPr>
          <w:p w14:paraId="409F4449" w14:textId="77777777" w:rsidR="00AE75E4" w:rsidRDefault="00D1323C">
            <w:pPr>
              <w:spacing w:after="0" w:line="259" w:lineRule="auto"/>
              <w:ind w:left="0" w:right="0" w:firstLine="0"/>
              <w:jc w:val="left"/>
            </w:pPr>
            <w:r>
              <w:rPr>
                <w:sz w:val="20"/>
              </w:rPr>
              <w:t>CLOSED -&gt; OPENING</w:t>
            </w:r>
          </w:p>
        </w:tc>
        <w:tc>
          <w:tcPr>
            <w:tcW w:w="2202" w:type="dxa"/>
            <w:tcBorders>
              <w:top w:val="single" w:sz="4" w:space="0" w:color="CCCCCC"/>
              <w:left w:val="single" w:sz="4" w:space="0" w:color="CCCCCC"/>
              <w:bottom w:val="single" w:sz="4" w:space="0" w:color="CCCCCC"/>
              <w:right w:val="single" w:sz="4" w:space="0" w:color="CCCCCC"/>
            </w:tcBorders>
            <w:shd w:val="clear" w:color="auto" w:fill="F2F2F2"/>
          </w:tcPr>
          <w:p w14:paraId="390B7405" w14:textId="77777777" w:rsidR="00AE75E4" w:rsidRDefault="00D1323C">
            <w:pPr>
              <w:spacing w:after="0" w:line="259" w:lineRule="auto"/>
              <w:ind w:left="1" w:right="0" w:firstLine="0"/>
              <w:jc w:val="left"/>
            </w:pPr>
            <w:r>
              <w:rPr>
                <w:sz w:val="20"/>
              </w:rPr>
              <w:t>intact</w:t>
            </w:r>
          </w:p>
        </w:tc>
        <w:tc>
          <w:tcPr>
            <w:tcW w:w="2200" w:type="dxa"/>
            <w:tcBorders>
              <w:top w:val="single" w:sz="4" w:space="0" w:color="CCCCCC"/>
              <w:left w:val="single" w:sz="4" w:space="0" w:color="CCCCCC"/>
              <w:bottom w:val="single" w:sz="4" w:space="0" w:color="CCCCCC"/>
              <w:right w:val="single" w:sz="4" w:space="0" w:color="999999"/>
            </w:tcBorders>
            <w:shd w:val="clear" w:color="auto" w:fill="F2F2F2"/>
          </w:tcPr>
          <w:p w14:paraId="076EB2F2" w14:textId="77777777" w:rsidR="00AE75E4" w:rsidRDefault="00D1323C">
            <w:pPr>
              <w:spacing w:after="0" w:line="259" w:lineRule="auto"/>
              <w:ind w:left="0" w:right="0" w:firstLine="0"/>
              <w:jc w:val="left"/>
            </w:pPr>
            <w:r>
              <w:rPr>
                <w:sz w:val="20"/>
              </w:rPr>
              <w:t>intact</w:t>
            </w:r>
          </w:p>
        </w:tc>
      </w:tr>
      <w:tr w:rsidR="00AE75E4" w14:paraId="076CB791" w14:textId="77777777">
        <w:trPr>
          <w:trHeight w:val="376"/>
        </w:trPr>
        <w:tc>
          <w:tcPr>
            <w:tcW w:w="1400" w:type="dxa"/>
            <w:tcBorders>
              <w:top w:val="single" w:sz="4" w:space="0" w:color="CCCCCC"/>
              <w:left w:val="single" w:sz="4" w:space="0" w:color="999999"/>
              <w:bottom w:val="single" w:sz="4" w:space="0" w:color="999999"/>
              <w:right w:val="single" w:sz="4" w:space="0" w:color="CCCCCC"/>
            </w:tcBorders>
          </w:tcPr>
          <w:p w14:paraId="1CCF576B" w14:textId="77777777" w:rsidR="00AE75E4" w:rsidRDefault="00D1323C">
            <w:pPr>
              <w:spacing w:after="0" w:line="259" w:lineRule="auto"/>
              <w:ind w:left="0" w:right="0" w:firstLine="0"/>
              <w:jc w:val="left"/>
            </w:pPr>
            <w:r>
              <w:rPr>
                <w:sz w:val="20"/>
              </w:rPr>
              <w:t>6.58</w:t>
            </w:r>
          </w:p>
        </w:tc>
        <w:tc>
          <w:tcPr>
            <w:tcW w:w="3198" w:type="dxa"/>
            <w:tcBorders>
              <w:top w:val="single" w:sz="4" w:space="0" w:color="CCCCCC"/>
              <w:left w:val="single" w:sz="4" w:space="0" w:color="CCCCCC"/>
              <w:bottom w:val="single" w:sz="4" w:space="0" w:color="999999"/>
              <w:right w:val="single" w:sz="4" w:space="0" w:color="CCCCCC"/>
            </w:tcBorders>
          </w:tcPr>
          <w:p w14:paraId="595962E2" w14:textId="77777777" w:rsidR="00AE75E4" w:rsidRDefault="00D1323C">
            <w:pPr>
              <w:spacing w:after="0" w:line="259" w:lineRule="auto"/>
              <w:ind w:left="0" w:right="0" w:firstLine="0"/>
              <w:jc w:val="left"/>
            </w:pPr>
            <w:r>
              <w:rPr>
                <w:sz w:val="20"/>
              </w:rPr>
              <w:t>OPENING -&gt; IDLE</w:t>
            </w:r>
          </w:p>
        </w:tc>
        <w:tc>
          <w:tcPr>
            <w:tcW w:w="2202" w:type="dxa"/>
            <w:tcBorders>
              <w:top w:val="single" w:sz="4" w:space="0" w:color="CCCCCC"/>
              <w:left w:val="single" w:sz="4" w:space="0" w:color="CCCCCC"/>
              <w:bottom w:val="single" w:sz="4" w:space="0" w:color="999999"/>
              <w:right w:val="single" w:sz="4" w:space="0" w:color="CCCCCC"/>
            </w:tcBorders>
          </w:tcPr>
          <w:p w14:paraId="55336F16" w14:textId="77777777" w:rsidR="00AE75E4" w:rsidRDefault="00D1323C">
            <w:pPr>
              <w:spacing w:after="0" w:line="259" w:lineRule="auto"/>
              <w:ind w:left="1" w:right="0" w:firstLine="0"/>
              <w:jc w:val="left"/>
            </w:pPr>
            <w:r>
              <w:rPr>
                <w:sz w:val="20"/>
              </w:rPr>
              <w:t>intact</w:t>
            </w:r>
          </w:p>
        </w:tc>
        <w:tc>
          <w:tcPr>
            <w:tcW w:w="2200" w:type="dxa"/>
            <w:tcBorders>
              <w:top w:val="single" w:sz="4" w:space="0" w:color="CCCCCC"/>
              <w:left w:val="single" w:sz="4" w:space="0" w:color="CCCCCC"/>
              <w:bottom w:val="single" w:sz="4" w:space="0" w:color="999999"/>
              <w:right w:val="single" w:sz="4" w:space="0" w:color="999999"/>
            </w:tcBorders>
          </w:tcPr>
          <w:p w14:paraId="313989EB" w14:textId="77777777" w:rsidR="00AE75E4" w:rsidRDefault="00D1323C">
            <w:pPr>
              <w:spacing w:after="0" w:line="259" w:lineRule="auto"/>
              <w:ind w:left="0" w:right="0" w:firstLine="0"/>
              <w:jc w:val="left"/>
            </w:pPr>
            <w:r>
              <w:rPr>
                <w:sz w:val="20"/>
              </w:rPr>
              <w:t>intact</w:t>
            </w:r>
          </w:p>
        </w:tc>
      </w:tr>
    </w:tbl>
    <w:p w14:paraId="70CAFC2E" w14:textId="6A44549F" w:rsidR="00AE75E4" w:rsidRDefault="00F32028">
      <w:pPr>
        <w:ind w:left="-5" w:right="5"/>
      </w:pPr>
      <w:r>
        <w:t xml:space="preserve"> </w:t>
      </w:r>
    </w:p>
    <w:p w14:paraId="36396DFE" w14:textId="7B85FC4C" w:rsidR="00AE75E4" w:rsidRDefault="00F32028">
      <w:pPr>
        <w:spacing w:after="368"/>
        <w:ind w:left="-5" w:right="5"/>
      </w:pPr>
      <w:r>
        <w:t xml:space="preserve"> </w:t>
      </w:r>
    </w:p>
    <w:p w14:paraId="543D77B9" w14:textId="77777777" w:rsidR="00AE75E4" w:rsidRDefault="00D1323C">
      <w:pPr>
        <w:pStyle w:val="Heading1"/>
        <w:spacing w:after="56"/>
        <w:ind w:left="-5"/>
      </w:pPr>
      <w:r>
        <w:t>References</w:t>
      </w:r>
    </w:p>
    <w:p w14:paraId="5526D4DD" w14:textId="77777777" w:rsidR="00AE75E4" w:rsidRDefault="00D1323C">
      <w:pPr>
        <w:numPr>
          <w:ilvl w:val="0"/>
          <w:numId w:val="2"/>
        </w:numPr>
        <w:spacing w:after="151"/>
        <w:ind w:right="5" w:hanging="296"/>
      </w:pPr>
      <w:r>
        <w:t>Arduino Official Documentation — Digital I/O, Servo Library, and Timer/PWM references, docs.arduino.cc.</w:t>
      </w:r>
    </w:p>
    <w:p w14:paraId="4DC10843" w14:textId="77777777" w:rsidR="00AE75E4" w:rsidRDefault="00D1323C">
      <w:pPr>
        <w:numPr>
          <w:ilvl w:val="0"/>
          <w:numId w:val="2"/>
        </w:numPr>
        <w:spacing w:after="148"/>
        <w:ind w:right="5" w:hanging="296"/>
      </w:pPr>
      <w:proofErr w:type="spellStart"/>
      <w:r>
        <w:t>Wokwi</w:t>
      </w:r>
      <w:proofErr w:type="spellEnd"/>
      <w:r>
        <w:t xml:space="preserve"> Arduino Uno Simulator Documentation, docs.wokwi.com.</w:t>
      </w:r>
    </w:p>
    <w:p w14:paraId="0166D45A" w14:textId="77777777" w:rsidR="00AE75E4" w:rsidRDefault="00D1323C">
      <w:pPr>
        <w:numPr>
          <w:ilvl w:val="0"/>
          <w:numId w:val="2"/>
        </w:numPr>
        <w:spacing w:after="151"/>
        <w:ind w:right="5" w:hanging="296"/>
      </w:pPr>
      <w:proofErr w:type="spellStart"/>
      <w:r>
        <w:t>TowerPro</w:t>
      </w:r>
      <w:proofErr w:type="spellEnd"/>
      <w:r>
        <w:t xml:space="preserve"> SG90 Micro Servo — manufacturer-typical specifications (180 </w:t>
      </w:r>
      <w:proofErr w:type="spellStart"/>
      <w:r>
        <w:t>deg</w:t>
      </w:r>
      <w:proofErr w:type="spellEnd"/>
      <w:r>
        <w:t xml:space="preserve"> range, ~0.1-0.12 s/60 </w:t>
      </w:r>
      <w:proofErr w:type="spellStart"/>
      <w:r>
        <w:t>deg</w:t>
      </w:r>
      <w:proofErr w:type="spellEnd"/>
      <w:r>
        <w:t xml:space="preserve"> operating speed, 4.8-6V).</w:t>
      </w:r>
    </w:p>
    <w:p w14:paraId="60ED2449" w14:textId="77777777" w:rsidR="00AE75E4" w:rsidRDefault="00D1323C">
      <w:pPr>
        <w:numPr>
          <w:ilvl w:val="0"/>
          <w:numId w:val="2"/>
        </w:numPr>
        <w:ind w:right="5" w:hanging="296"/>
      </w:pPr>
      <w:r>
        <w:t xml:space="preserve">Generic IR obstacle/beam-break sensor module datasheet (digital-output type, </w:t>
      </w:r>
      <w:proofErr w:type="spellStart"/>
      <w:r>
        <w:t>adjustablethreshold</w:t>
      </w:r>
      <w:proofErr w:type="spellEnd"/>
      <w:r>
        <w:t xml:space="preserve"> comparator), as used in Phase 1/2 literature survey references [1]-[5].</w:t>
      </w:r>
    </w:p>
    <w:sectPr w:rsidR="00AE75E4">
      <w:pgSz w:w="11906" w:h="16838"/>
      <w:pgMar w:top="1440" w:right="1430"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sig w:usb0="E10002FF" w:usb1="5000ECFF" w:usb2="00000009"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EF9"/>
    <w:multiLevelType w:val="hybridMultilevel"/>
    <w:tmpl w:val="C6F8A266"/>
    <w:lvl w:ilvl="0" w:tplc="9D265514">
      <w:start w:val="1"/>
      <w:numFmt w:val="decimal"/>
      <w:lvlText w:val="[%1]"/>
      <w:lvlJc w:val="left"/>
      <w:pPr>
        <w:ind w:left="296"/>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1" w:tplc="48042086">
      <w:start w:val="1"/>
      <w:numFmt w:val="lowerLetter"/>
      <w:lvlText w:val="%2"/>
      <w:lvlJc w:val="left"/>
      <w:pPr>
        <w:ind w:left="108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2" w:tplc="06DC77C6">
      <w:start w:val="1"/>
      <w:numFmt w:val="lowerRoman"/>
      <w:lvlText w:val="%3"/>
      <w:lvlJc w:val="left"/>
      <w:pPr>
        <w:ind w:left="180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3" w:tplc="6108D3DC">
      <w:start w:val="1"/>
      <w:numFmt w:val="decimal"/>
      <w:lvlText w:val="%4"/>
      <w:lvlJc w:val="left"/>
      <w:pPr>
        <w:ind w:left="252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4" w:tplc="3FE6AAE6">
      <w:start w:val="1"/>
      <w:numFmt w:val="lowerLetter"/>
      <w:lvlText w:val="%5"/>
      <w:lvlJc w:val="left"/>
      <w:pPr>
        <w:ind w:left="324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5" w:tplc="BECACB76">
      <w:start w:val="1"/>
      <w:numFmt w:val="lowerRoman"/>
      <w:lvlText w:val="%6"/>
      <w:lvlJc w:val="left"/>
      <w:pPr>
        <w:ind w:left="396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6" w:tplc="27B24376">
      <w:start w:val="1"/>
      <w:numFmt w:val="decimal"/>
      <w:lvlText w:val="%7"/>
      <w:lvlJc w:val="left"/>
      <w:pPr>
        <w:ind w:left="468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7" w:tplc="6414E504">
      <w:start w:val="1"/>
      <w:numFmt w:val="lowerLetter"/>
      <w:lvlText w:val="%8"/>
      <w:lvlJc w:val="left"/>
      <w:pPr>
        <w:ind w:left="540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8" w:tplc="5A04CA60">
      <w:start w:val="1"/>
      <w:numFmt w:val="lowerRoman"/>
      <w:lvlText w:val="%9"/>
      <w:lvlJc w:val="left"/>
      <w:pPr>
        <w:ind w:left="612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0C7925"/>
    <w:multiLevelType w:val="hybridMultilevel"/>
    <w:tmpl w:val="98625828"/>
    <w:lvl w:ilvl="0" w:tplc="5CFA35F2">
      <w:start w:val="1"/>
      <w:numFmt w:val="bullet"/>
      <w:lvlText w:val="●"/>
      <w:lvlJc w:val="left"/>
      <w:pPr>
        <w:ind w:left="705"/>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1" w:tplc="FE34BC44">
      <w:start w:val="1"/>
      <w:numFmt w:val="bullet"/>
      <w:lvlText w:val="o"/>
      <w:lvlJc w:val="left"/>
      <w:pPr>
        <w:ind w:left="144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2" w:tplc="28F21840">
      <w:start w:val="1"/>
      <w:numFmt w:val="bullet"/>
      <w:lvlText w:val="▪"/>
      <w:lvlJc w:val="left"/>
      <w:pPr>
        <w:ind w:left="216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3" w:tplc="A1140D00">
      <w:start w:val="1"/>
      <w:numFmt w:val="bullet"/>
      <w:lvlText w:val="•"/>
      <w:lvlJc w:val="left"/>
      <w:pPr>
        <w:ind w:left="288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4" w:tplc="16BC8C7A">
      <w:start w:val="1"/>
      <w:numFmt w:val="bullet"/>
      <w:lvlText w:val="o"/>
      <w:lvlJc w:val="left"/>
      <w:pPr>
        <w:ind w:left="360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5" w:tplc="9F3C39F8">
      <w:start w:val="1"/>
      <w:numFmt w:val="bullet"/>
      <w:lvlText w:val="▪"/>
      <w:lvlJc w:val="left"/>
      <w:pPr>
        <w:ind w:left="432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6" w:tplc="3E6ACFC4">
      <w:start w:val="1"/>
      <w:numFmt w:val="bullet"/>
      <w:lvlText w:val="•"/>
      <w:lvlJc w:val="left"/>
      <w:pPr>
        <w:ind w:left="504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7" w:tplc="0DCA57F0">
      <w:start w:val="1"/>
      <w:numFmt w:val="bullet"/>
      <w:lvlText w:val="o"/>
      <w:lvlJc w:val="left"/>
      <w:pPr>
        <w:ind w:left="576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lvl w:ilvl="8" w:tplc="2D022148">
      <w:start w:val="1"/>
      <w:numFmt w:val="bullet"/>
      <w:lvlText w:val="▪"/>
      <w:lvlJc w:val="left"/>
      <w:pPr>
        <w:ind w:left="6480"/>
      </w:pPr>
      <w:rPr>
        <w:rFonts w:ascii="Carlito" w:eastAsia="Carlito" w:hAnsi="Carlito" w:cs="Carlito"/>
        <w:b w:val="0"/>
        <w:i w:val="0"/>
        <w:strike w:val="0"/>
        <w:dstrike w:val="0"/>
        <w:color w:val="000000"/>
        <w:sz w:val="22"/>
        <w:szCs w:val="22"/>
        <w:u w:val="none" w:color="000000"/>
        <w:bdr w:val="none" w:sz="0" w:space="0" w:color="auto"/>
        <w:shd w:val="clear" w:color="auto" w:fill="auto"/>
        <w:vertAlign w:val="baseline"/>
      </w:rPr>
    </w:lvl>
  </w:abstractNum>
  <w:num w:numId="1" w16cid:durableId="945388963">
    <w:abstractNumId w:val="1"/>
  </w:num>
  <w:num w:numId="2" w16cid:durableId="1534079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E4"/>
    <w:rsid w:val="000542B5"/>
    <w:rsid w:val="0007312A"/>
    <w:rsid w:val="00100FD5"/>
    <w:rsid w:val="001D6901"/>
    <w:rsid w:val="002C7292"/>
    <w:rsid w:val="002E4C7A"/>
    <w:rsid w:val="00394C57"/>
    <w:rsid w:val="0039647D"/>
    <w:rsid w:val="0048030C"/>
    <w:rsid w:val="00510F33"/>
    <w:rsid w:val="0058144C"/>
    <w:rsid w:val="005A5230"/>
    <w:rsid w:val="005F5966"/>
    <w:rsid w:val="00695F74"/>
    <w:rsid w:val="006A654D"/>
    <w:rsid w:val="006E06EB"/>
    <w:rsid w:val="006F1007"/>
    <w:rsid w:val="00773DA3"/>
    <w:rsid w:val="007E6073"/>
    <w:rsid w:val="008011B2"/>
    <w:rsid w:val="00882B65"/>
    <w:rsid w:val="008D2859"/>
    <w:rsid w:val="009C07F8"/>
    <w:rsid w:val="009D45A4"/>
    <w:rsid w:val="009D6754"/>
    <w:rsid w:val="00A50E09"/>
    <w:rsid w:val="00A6057F"/>
    <w:rsid w:val="00A6154D"/>
    <w:rsid w:val="00AE75E4"/>
    <w:rsid w:val="00B41904"/>
    <w:rsid w:val="00B649FB"/>
    <w:rsid w:val="00B657F0"/>
    <w:rsid w:val="00BC5450"/>
    <w:rsid w:val="00BE27DB"/>
    <w:rsid w:val="00BF2063"/>
    <w:rsid w:val="00CE0B69"/>
    <w:rsid w:val="00D1323C"/>
    <w:rsid w:val="00D2042F"/>
    <w:rsid w:val="00D3479E"/>
    <w:rsid w:val="00D77B55"/>
    <w:rsid w:val="00D80CD7"/>
    <w:rsid w:val="00E57911"/>
    <w:rsid w:val="00F21D63"/>
    <w:rsid w:val="00F32028"/>
    <w:rsid w:val="00F67C19"/>
    <w:rsid w:val="00F7076C"/>
    <w:rsid w:val="00FF2923"/>
    <w:rsid w:val="00FF3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0329"/>
  <w15:docId w15:val="{AAAB6BBE-80DF-4B7B-9F39-8A942300A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50" w:lineRule="auto"/>
      <w:ind w:left="10" w:right="8" w:hanging="10"/>
      <w:jc w:val="both"/>
    </w:pPr>
    <w:rPr>
      <w:rFonts w:ascii="Carlito" w:eastAsia="Carlito" w:hAnsi="Carlito" w:cs="Carlito"/>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Carlito" w:eastAsia="Carlito" w:hAnsi="Carlito" w:cs="Carlito"/>
      <w:b/>
      <w:color w:val="1F3864"/>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rlito" w:eastAsia="Carlito" w:hAnsi="Carlito" w:cs="Carlito"/>
      <w:b/>
      <w:color w:val="2E539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rlito" w:eastAsia="Carlito" w:hAnsi="Carlito" w:cs="Carlito"/>
      <w:b/>
      <w:color w:val="2E5395"/>
      <w:sz w:val="24"/>
    </w:rPr>
  </w:style>
  <w:style w:type="character" w:customStyle="1" w:styleId="Heading1Char">
    <w:name w:val="Heading 1 Char"/>
    <w:link w:val="Heading1"/>
    <w:rPr>
      <w:rFonts w:ascii="Carlito" w:eastAsia="Carlito" w:hAnsi="Carlito" w:cs="Carlito"/>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jpg" /><Relationship Id="rId4" Type="http://schemas.openxmlformats.org/officeDocument/2006/relationships/settings" Target="settings.xml" /><Relationship Id="rId9" Type="http://schemas.openxmlformats.org/officeDocument/2006/relationships/image" Target="media/image4.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2DAB5-D667-4CE4-8AFE-92E1723D300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Harini M</cp:lastModifiedBy>
  <cp:revision>3</cp:revision>
  <dcterms:created xsi:type="dcterms:W3CDTF">2026-08-27T14:47:00Z</dcterms:created>
  <dcterms:modified xsi:type="dcterms:W3CDTF">2026-08-27T14:48:00Z</dcterms:modified>
</cp:coreProperties>
</file>