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8c7252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Veritabanı Yönetim Sistemleri</w:t>
        <w:br w:type="textWrapping"/>
      </w:r>
      <w:r w:rsidDel="00000000" w:rsidR="00000000" w:rsidRPr="00000000">
        <w:rPr>
          <w:b w:val="0"/>
          <w:rtl w:val="0"/>
        </w:rPr>
        <w:t xml:space="preserve">Ecenur Ektaş - 234410078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yatay çizgi" id="4" name="image2.png"/>
            <a:graphic>
              <a:graphicData uri="http://schemas.openxmlformats.org/drawingml/2006/picture">
                <pic:pic>
                  <pic:nvPicPr>
                    <pic:cNvPr descr="yatay çizgi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tl w:val="0"/>
        </w:rPr>
        <w:t xml:space="preserve">Konu: Kargo Şirketi Veritabanı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6"/>
          <w:szCs w:val="26"/>
        </w:rPr>
      </w:pPr>
      <w:bookmarkStart w:colFirst="0" w:colLast="0" w:name="_7gaa8c9ljplc" w:id="2"/>
      <w:bookmarkEnd w:id="2"/>
      <w:r w:rsidDel="00000000" w:rsidR="00000000" w:rsidRPr="00000000">
        <w:rPr>
          <w:sz w:val="26"/>
          <w:szCs w:val="26"/>
          <w:rtl w:val="0"/>
        </w:rPr>
        <w:t xml:space="preserve">Amaç: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sz w:val="26"/>
          <w:szCs w:val="26"/>
          <w:rtl w:val="0"/>
        </w:rPr>
        <w:t xml:space="preserve">Kargo şirketinin gelen ve giden kargoları, kargo durumlarını, müşterileri, ödemeleri, çalışanları, şubeleri, aktifliği kontrol edebilmesi.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Kullanılan Teknolojiler: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SQL Server Management Studio 20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3"/>
      <w:bookmarkEnd w:id="3"/>
      <w:r w:rsidDel="00000000" w:rsidR="00000000" w:rsidRPr="00000000">
        <w:rPr>
          <w:rtl w:val="0"/>
        </w:rPr>
        <w:t xml:space="preserve">Özellikler: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Kargo şirketi gelen ve giden kargoları kontrol edebiliyor. Müşterileri, ödemeleri ve nasıl ödeme yaptıklarını görebiliyor. Çalışanların bilgilerine, aktif olarak çalışıp çalışmadığına erişebiliyor. Şubelerin yerlerini ve aktifliğini kontrol edebiliyor. Düzenleyebiliyor.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Müşteriler kargolarının durumlarını ve ödemelerini görüntüleyebiliyor.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altbilgi çizgisi" id="3" name="image1.png"/>
          <a:graphic>
            <a:graphicData uri="http://schemas.openxmlformats.org/drawingml/2006/picture">
              <pic:pic>
                <pic:nvPicPr>
                  <pic:cNvPr descr="altbilgi çizgis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altbilgi çizgisi" id="1" name="image1.png"/>
          <a:graphic>
            <a:graphicData uri="http://schemas.openxmlformats.org/drawingml/2006/picture">
              <pic:pic>
                <pic:nvPicPr>
                  <pic:cNvPr descr="altbilgi çizgis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üstbilgi çizgisi" id="2" name="image1.png"/>
          <a:graphic>
            <a:graphicData uri="http://schemas.openxmlformats.org/drawingml/2006/picture">
              <pic:pic>
                <pic:nvPicPr>
                  <pic:cNvPr descr="üstbilgi çizgisi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t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Oswald" w:cs="Oswald" w:eastAsia="Oswald" w:hAnsi="Oswald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Oswald" w:cs="Oswald" w:eastAsia="Oswald" w:hAnsi="Oswald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