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1AC7" w14:textId="374B9680" w:rsidR="00362FA8" w:rsidRDefault="00710A72" w:rsidP="00B860DC">
      <w:pPr>
        <w:pStyle w:val="Balk1"/>
        <w:numPr>
          <w:ilvl w:val="0"/>
          <w:numId w:val="5"/>
        </w:numPr>
        <w:rPr>
          <w:rFonts w:ascii="Arial" w:hAnsi="Arial" w:cs="Arial"/>
          <w:b/>
          <w:bCs/>
          <w:i/>
          <w:iCs/>
          <w:color w:val="auto"/>
          <w:sz w:val="28"/>
          <w:szCs w:val="28"/>
        </w:rPr>
      </w:pPr>
      <w:bookmarkStart w:id="0" w:name="_Toc179556467"/>
      <w:r w:rsidRPr="00B860DC">
        <w:rPr>
          <w:rFonts w:ascii="Arial" w:hAnsi="Arial" w:cs="Arial"/>
          <w:b/>
          <w:bCs/>
          <w:i/>
          <w:iCs/>
          <w:color w:val="auto"/>
          <w:sz w:val="28"/>
          <w:szCs w:val="28"/>
        </w:rPr>
        <w:t>ER/EER Diagram of The System</w:t>
      </w:r>
      <w:bookmarkEnd w:id="0"/>
    </w:p>
    <w:p w14:paraId="33A962D0" w14:textId="77777777" w:rsidR="00D42A60" w:rsidRDefault="00D42A60" w:rsidP="00F21993">
      <w:pPr>
        <w:jc w:val="both"/>
      </w:pPr>
    </w:p>
    <w:p w14:paraId="2D00231B" w14:textId="77777777" w:rsidR="00D42A60" w:rsidRPr="00D42A60" w:rsidRDefault="00D42A60" w:rsidP="00F21993">
      <w:pPr>
        <w:jc w:val="both"/>
        <w:rPr>
          <w:rFonts w:ascii="Times New Roman" w:hAnsi="Times New Roman" w:cs="Times New Roman"/>
        </w:rPr>
      </w:pPr>
      <w:r w:rsidRPr="00D42A60">
        <w:rPr>
          <w:rFonts w:ascii="Times New Roman" w:hAnsi="Times New Roman" w:cs="Times New Roman"/>
        </w:rPr>
        <w:t>For this research, the conceptual data model was designed to the movie ticket reservation system developed.</w:t>
      </w:r>
    </w:p>
    <w:p w14:paraId="794F8AE3" w14:textId="77777777" w:rsidR="00D42A60" w:rsidRPr="00D42A60" w:rsidRDefault="00D42A60" w:rsidP="00F21993">
      <w:pPr>
        <w:jc w:val="both"/>
        <w:rPr>
          <w:rFonts w:ascii="Times New Roman" w:hAnsi="Times New Roman" w:cs="Times New Roman"/>
        </w:rPr>
      </w:pPr>
      <w:r w:rsidRPr="00D42A60">
        <w:rPr>
          <w:rFonts w:ascii="Times New Roman" w:hAnsi="Times New Roman" w:cs="Times New Roman"/>
        </w:rPr>
        <w:t>The core idea of the system was to enable customers to reserve seats for movies, make their payments, and get screening time information. The relationships between the entities were identified with ER/EER modeling techniques.</w:t>
      </w:r>
    </w:p>
    <w:p w14:paraId="7B901CA0" w14:textId="77777777" w:rsidR="00D42A60" w:rsidRPr="00D42A60" w:rsidRDefault="00D42A60" w:rsidP="00F21993">
      <w:pPr>
        <w:jc w:val="both"/>
        <w:rPr>
          <w:rFonts w:ascii="Times New Roman" w:hAnsi="Times New Roman" w:cs="Times New Roman"/>
        </w:rPr>
      </w:pPr>
      <w:r w:rsidRPr="00D42A60">
        <w:rPr>
          <w:rFonts w:ascii="Times New Roman" w:hAnsi="Times New Roman" w:cs="Times New Roman"/>
        </w:rPr>
        <w:t>Seven entities were defined in the model: Customer, Movie, Screening Time, Cinema Hall, Seat, Reservation, and Payment. These entities were the breakdown of fully representing the transaction steps that form the core application area of the system.</w:t>
      </w:r>
    </w:p>
    <w:p w14:paraId="67BF7B64" w14:textId="77777777" w:rsidR="00D42A60" w:rsidRPr="00F21993" w:rsidRDefault="00D42A60" w:rsidP="00F21993">
      <w:pPr>
        <w:pStyle w:val="ListeParagraf"/>
        <w:numPr>
          <w:ilvl w:val="0"/>
          <w:numId w:val="7"/>
        </w:numPr>
        <w:jc w:val="both"/>
        <w:rPr>
          <w:rFonts w:ascii="Times New Roman" w:hAnsi="Times New Roman" w:cs="Times New Roman"/>
        </w:rPr>
      </w:pPr>
      <w:r w:rsidRPr="00F21993">
        <w:rPr>
          <w:rFonts w:ascii="Times New Roman" w:hAnsi="Times New Roman" w:cs="Times New Roman"/>
        </w:rPr>
        <w:t>Customer: The users who make reservations. </w:t>
      </w:r>
    </w:p>
    <w:p w14:paraId="2E56F194" w14:textId="77777777" w:rsidR="00D42A60" w:rsidRPr="00F21993" w:rsidRDefault="00D42A60" w:rsidP="00F21993">
      <w:pPr>
        <w:pStyle w:val="ListeParagraf"/>
        <w:numPr>
          <w:ilvl w:val="0"/>
          <w:numId w:val="7"/>
        </w:numPr>
        <w:jc w:val="both"/>
        <w:rPr>
          <w:rFonts w:ascii="Times New Roman" w:hAnsi="Times New Roman" w:cs="Times New Roman"/>
        </w:rPr>
      </w:pPr>
      <w:r w:rsidRPr="00F21993">
        <w:rPr>
          <w:rFonts w:ascii="Times New Roman" w:hAnsi="Times New Roman" w:cs="Times New Roman"/>
        </w:rPr>
        <w:t>Movie: The movies to be shown in the cinema. </w:t>
      </w:r>
    </w:p>
    <w:p w14:paraId="098E01B4" w14:textId="77777777" w:rsidR="00D42A60" w:rsidRPr="00F21993" w:rsidRDefault="00D42A60" w:rsidP="00F21993">
      <w:pPr>
        <w:pStyle w:val="ListeParagraf"/>
        <w:numPr>
          <w:ilvl w:val="0"/>
          <w:numId w:val="7"/>
        </w:numPr>
        <w:jc w:val="both"/>
        <w:rPr>
          <w:rFonts w:ascii="Times New Roman" w:hAnsi="Times New Roman" w:cs="Times New Roman"/>
        </w:rPr>
      </w:pPr>
      <w:r w:rsidRPr="00F21993">
        <w:rPr>
          <w:rFonts w:ascii="Times New Roman" w:hAnsi="Times New Roman" w:cs="Times New Roman"/>
        </w:rPr>
        <w:t>Showtime: The showtimes according to the dates and times of the movies. </w:t>
      </w:r>
    </w:p>
    <w:p w14:paraId="70A94ED9" w14:textId="77777777" w:rsidR="00D42A60" w:rsidRPr="00F21993" w:rsidRDefault="00D42A60" w:rsidP="00F21993">
      <w:pPr>
        <w:pStyle w:val="ListeParagraf"/>
        <w:numPr>
          <w:ilvl w:val="0"/>
          <w:numId w:val="7"/>
        </w:numPr>
        <w:jc w:val="both"/>
        <w:rPr>
          <w:rFonts w:ascii="Times New Roman" w:hAnsi="Times New Roman" w:cs="Times New Roman"/>
        </w:rPr>
      </w:pPr>
      <w:r w:rsidRPr="00F21993">
        <w:rPr>
          <w:rFonts w:ascii="Times New Roman" w:hAnsi="Times New Roman" w:cs="Times New Roman"/>
        </w:rPr>
        <w:t>Center: Includes the information of the screening room. </w:t>
      </w:r>
    </w:p>
    <w:p w14:paraId="5D4D8E77" w14:textId="77777777" w:rsidR="00D42A60" w:rsidRPr="00F21993" w:rsidRDefault="00D42A60" w:rsidP="00F21993">
      <w:pPr>
        <w:pStyle w:val="ListeParagraf"/>
        <w:numPr>
          <w:ilvl w:val="0"/>
          <w:numId w:val="7"/>
        </w:numPr>
        <w:jc w:val="both"/>
        <w:rPr>
          <w:rFonts w:ascii="Times New Roman" w:hAnsi="Times New Roman" w:cs="Times New Roman"/>
        </w:rPr>
      </w:pPr>
      <w:r w:rsidRPr="00F21993">
        <w:rPr>
          <w:rFonts w:ascii="Times New Roman" w:hAnsi="Times New Roman" w:cs="Times New Roman"/>
        </w:rPr>
        <w:t>Seat: The numbered seats for each center. </w:t>
      </w:r>
    </w:p>
    <w:p w14:paraId="67DE690F" w14:textId="77777777" w:rsidR="00F21993" w:rsidRPr="00F21993" w:rsidRDefault="00D42A60" w:rsidP="00F21993">
      <w:pPr>
        <w:pStyle w:val="ListeParagraf"/>
        <w:numPr>
          <w:ilvl w:val="0"/>
          <w:numId w:val="7"/>
        </w:numPr>
        <w:jc w:val="both"/>
        <w:rPr>
          <w:rFonts w:ascii="Times New Roman" w:hAnsi="Times New Roman" w:cs="Times New Roman"/>
        </w:rPr>
      </w:pPr>
      <w:r w:rsidRPr="00F21993">
        <w:rPr>
          <w:rFonts w:ascii="Times New Roman" w:hAnsi="Times New Roman" w:cs="Times New Roman"/>
        </w:rPr>
        <w:t>Reservation: The ticket record created by the customer by choosing a specific seat and showtime. </w:t>
      </w:r>
    </w:p>
    <w:p w14:paraId="492F835C" w14:textId="77777777" w:rsidR="00F21993" w:rsidRPr="00F21993" w:rsidRDefault="00D42A60" w:rsidP="00F21993">
      <w:pPr>
        <w:pStyle w:val="ListeParagraf"/>
        <w:numPr>
          <w:ilvl w:val="0"/>
          <w:numId w:val="7"/>
        </w:numPr>
        <w:jc w:val="both"/>
        <w:rPr>
          <w:rFonts w:ascii="Times New Roman" w:hAnsi="Times New Roman" w:cs="Times New Roman"/>
        </w:rPr>
      </w:pPr>
      <w:r w:rsidRPr="00F21993">
        <w:rPr>
          <w:rFonts w:ascii="Times New Roman" w:hAnsi="Times New Roman" w:cs="Times New Roman"/>
        </w:rPr>
        <w:t>Payment: The payment records for reservation transactions. </w:t>
      </w:r>
    </w:p>
    <w:p w14:paraId="05AACD82" w14:textId="77777777" w:rsidR="00355F7D" w:rsidRDefault="00355F7D" w:rsidP="00785739">
      <w:pPr>
        <w:jc w:val="both"/>
      </w:pPr>
    </w:p>
    <w:p w14:paraId="0D7DC3DB" w14:textId="2924A14A" w:rsidR="00CC7B17" w:rsidRDefault="00CC7B17" w:rsidP="00785739">
      <w:pPr>
        <w:jc w:val="both"/>
        <w:rPr>
          <w:noProof/>
        </w:rPr>
      </w:pPr>
      <w:r>
        <w:rPr>
          <w:noProof/>
        </w:rPr>
        <w:drawing>
          <wp:inline distT="0" distB="0" distL="0" distR="0" wp14:anchorId="7D4C5DAF" wp14:editId="52A193B0">
            <wp:extent cx="5760720" cy="2565400"/>
            <wp:effectExtent l="0" t="0" r="0" b="6350"/>
            <wp:docPr id="110071802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18028" name="Resim 11007180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565400"/>
                    </a:xfrm>
                    <a:prstGeom prst="rect">
                      <a:avLst/>
                    </a:prstGeom>
                  </pic:spPr>
                </pic:pic>
              </a:graphicData>
            </a:graphic>
          </wp:inline>
        </w:drawing>
      </w:r>
    </w:p>
    <w:p w14:paraId="2C1EBAE5" w14:textId="1AC351B6" w:rsidR="00355F7D" w:rsidRPr="000E1C7A" w:rsidRDefault="00282EE1" w:rsidP="00785739">
      <w:pPr>
        <w:jc w:val="both"/>
        <w:rPr>
          <w:rFonts w:ascii="Times New Roman" w:hAnsi="Times New Roman" w:cs="Times New Roman"/>
          <w:noProof/>
        </w:rPr>
      </w:pPr>
      <w:r w:rsidRPr="000E1C7A">
        <w:rPr>
          <w:rFonts w:ascii="Times New Roman" w:hAnsi="Times New Roman" w:cs="Times New Roman"/>
          <w:noProof/>
        </w:rPr>
        <w:t>This diagram visually represents the system's overall data flow, entity structure, and relationship connections.</w:t>
      </w:r>
    </w:p>
    <w:p w14:paraId="291BBB0C" w14:textId="77777777" w:rsidR="001975FB" w:rsidRDefault="001975FB" w:rsidP="00785739">
      <w:pPr>
        <w:jc w:val="both"/>
        <w:rPr>
          <w:noProof/>
        </w:rPr>
      </w:pPr>
    </w:p>
    <w:p w14:paraId="54F4C362" w14:textId="51932B1D" w:rsidR="00722859" w:rsidRPr="00FA147B" w:rsidRDefault="00722859" w:rsidP="009D1F38">
      <w:pPr>
        <w:pStyle w:val="Balk1"/>
        <w:numPr>
          <w:ilvl w:val="0"/>
          <w:numId w:val="5"/>
        </w:numPr>
        <w:rPr>
          <w:rFonts w:ascii="Arial" w:hAnsi="Arial" w:cs="Arial"/>
          <w:b/>
          <w:bCs/>
          <w:i/>
          <w:iCs/>
          <w:color w:val="auto"/>
          <w:sz w:val="28"/>
          <w:szCs w:val="28"/>
        </w:rPr>
      </w:pPr>
      <w:bookmarkStart w:id="1" w:name="_Toc179556468"/>
      <w:r w:rsidRPr="00FA147B">
        <w:rPr>
          <w:rFonts w:ascii="Arial" w:hAnsi="Arial" w:cs="Arial"/>
          <w:b/>
          <w:bCs/>
          <w:i/>
          <w:iCs/>
          <w:color w:val="auto"/>
          <w:sz w:val="28"/>
          <w:szCs w:val="28"/>
        </w:rPr>
        <w:lastRenderedPageBreak/>
        <w:t>Logical Design</w:t>
      </w:r>
      <w:bookmarkEnd w:id="1"/>
    </w:p>
    <w:p w14:paraId="432C06C9" w14:textId="77777777" w:rsidR="00193C80" w:rsidRPr="000E1C7A" w:rsidRDefault="00193C80" w:rsidP="00785739">
      <w:pPr>
        <w:jc w:val="both"/>
        <w:rPr>
          <w:rFonts w:ascii="Times New Roman" w:hAnsi="Times New Roman" w:cs="Times New Roman"/>
          <w:noProof/>
        </w:rPr>
      </w:pPr>
    </w:p>
    <w:p w14:paraId="76A9D577" w14:textId="618BFB1B" w:rsidR="000E1C7A" w:rsidRPr="000E1C7A" w:rsidRDefault="000E1C7A" w:rsidP="00785739">
      <w:pPr>
        <w:jc w:val="both"/>
        <w:rPr>
          <w:rFonts w:ascii="Times New Roman" w:hAnsi="Times New Roman" w:cs="Times New Roman"/>
          <w:noProof/>
        </w:rPr>
      </w:pPr>
      <w:r w:rsidRPr="000E1C7A">
        <w:rPr>
          <w:rFonts w:ascii="Times New Roman" w:hAnsi="Times New Roman" w:cs="Times New Roman"/>
          <w:noProof/>
        </w:rPr>
        <w:t>This section discusses the transformation of the conceptual framework derived from the ER/EER model in Section 3 into a relational data model. Each entity specified in the ER model has been transformed into a table for the relational database; primary keys and foreign keys are explicitly defined.</w:t>
      </w:r>
    </w:p>
    <w:p w14:paraId="0B6698FC" w14:textId="4ED34D7B" w:rsidR="00B07E1E" w:rsidRPr="00B07E1E" w:rsidRDefault="00B07E1E" w:rsidP="00785739">
      <w:pPr>
        <w:tabs>
          <w:tab w:val="left" w:pos="3450"/>
        </w:tabs>
        <w:jc w:val="both"/>
        <w:rPr>
          <w:rFonts w:ascii="Times New Roman" w:hAnsi="Times New Roman" w:cs="Times New Roman"/>
        </w:rPr>
      </w:pPr>
      <w:r w:rsidRPr="00B07E1E">
        <w:rPr>
          <w:rFonts w:ascii="Times New Roman" w:hAnsi="Times New Roman" w:cs="Times New Roman"/>
          <w:noProof/>
        </w:rPr>
        <w:drawing>
          <wp:inline distT="0" distB="0" distL="0" distR="0" wp14:anchorId="5E6CB4F2" wp14:editId="2D7AA66C">
            <wp:extent cx="5747657" cy="4654793"/>
            <wp:effectExtent l="0" t="0" r="0" b="0"/>
            <wp:docPr id="58564560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5323" cy="4661001"/>
                    </a:xfrm>
                    <a:prstGeom prst="rect">
                      <a:avLst/>
                    </a:prstGeom>
                    <a:noFill/>
                    <a:ln>
                      <a:noFill/>
                    </a:ln>
                  </pic:spPr>
                </pic:pic>
              </a:graphicData>
            </a:graphic>
          </wp:inline>
        </w:drawing>
      </w:r>
    </w:p>
    <w:p w14:paraId="64AD6CEB" w14:textId="77777777" w:rsidR="00B20548" w:rsidRDefault="00B20548" w:rsidP="001975FB">
      <w:pPr>
        <w:jc w:val="both"/>
        <w:rPr>
          <w:rFonts w:ascii="Times New Roman" w:hAnsi="Times New Roman" w:cs="Times New Roman"/>
        </w:rPr>
      </w:pPr>
    </w:p>
    <w:p w14:paraId="2384B363" w14:textId="77777777" w:rsidR="00B20548" w:rsidRDefault="001975FB" w:rsidP="001313D4">
      <w:pPr>
        <w:jc w:val="both"/>
        <w:rPr>
          <w:rFonts w:ascii="Times New Roman" w:hAnsi="Times New Roman" w:cs="Times New Roman"/>
        </w:rPr>
      </w:pPr>
      <w:r w:rsidRPr="00D42A60">
        <w:rPr>
          <w:rFonts w:ascii="Times New Roman" w:hAnsi="Times New Roman" w:cs="Times New Roman"/>
        </w:rPr>
        <w:t>By looking at the relationships between these entities, it is understood that one customer can create many reservations; each movie can have multiple showtimes; and every showtime is linked to a particular center and seat arrangement. In addition, every reservation is linked to the payment table.</w:t>
      </w:r>
      <w:r w:rsidR="00310D40">
        <w:rPr>
          <w:rFonts w:ascii="Times New Roman" w:hAnsi="Times New Roman" w:cs="Times New Roman"/>
        </w:rPr>
        <w:t xml:space="preserve"> </w:t>
      </w:r>
      <w:r w:rsidRPr="00B37F36">
        <w:rPr>
          <w:rFonts w:ascii="Times New Roman" w:hAnsi="Times New Roman" w:cs="Times New Roman"/>
        </w:rPr>
        <w:t>Furthermore, each reservation is associated with a payment table. This structure creates a relational chain that facilitates data flow.</w:t>
      </w:r>
    </w:p>
    <w:p w14:paraId="5CB8D2D8" w14:textId="34E29623" w:rsidR="001313D4" w:rsidRPr="001313D4" w:rsidRDefault="001313D4" w:rsidP="001313D4">
      <w:pPr>
        <w:jc w:val="both"/>
        <w:rPr>
          <w:rFonts w:ascii="Times New Roman" w:hAnsi="Times New Roman" w:cs="Times New Roman"/>
        </w:rPr>
      </w:pPr>
      <w:r w:rsidRPr="001313D4">
        <w:rPr>
          <w:rFonts w:ascii="Times New Roman" w:hAnsi="Times New Roman" w:cs="Times New Roman"/>
        </w:rPr>
        <w:t>This logical design:</w:t>
      </w:r>
    </w:p>
    <w:p w14:paraId="397D9FD5" w14:textId="77777777" w:rsidR="001313D4" w:rsidRPr="001313D4" w:rsidRDefault="001313D4" w:rsidP="001313D4">
      <w:pPr>
        <w:jc w:val="both"/>
        <w:rPr>
          <w:rFonts w:ascii="Times New Roman" w:hAnsi="Times New Roman" w:cs="Times New Roman"/>
        </w:rPr>
      </w:pPr>
      <w:r w:rsidRPr="001313D4">
        <w:rPr>
          <w:rFonts w:ascii="Times New Roman" w:hAnsi="Times New Roman" w:cs="Times New Roman"/>
        </w:rPr>
        <w:t>• Ensures data integrity,</w:t>
      </w:r>
    </w:p>
    <w:p w14:paraId="1EE428D3" w14:textId="324BDC51" w:rsidR="001313D4" w:rsidRPr="001313D4" w:rsidRDefault="001313D4" w:rsidP="001313D4">
      <w:pPr>
        <w:jc w:val="both"/>
        <w:rPr>
          <w:rFonts w:ascii="Times New Roman" w:hAnsi="Times New Roman" w:cs="Times New Roman"/>
        </w:rPr>
      </w:pPr>
      <w:r w:rsidRPr="001313D4">
        <w:rPr>
          <w:rFonts w:ascii="Times New Roman" w:hAnsi="Times New Roman" w:cs="Times New Roman"/>
        </w:rPr>
        <w:t>• Provides an organized table structure for relational querying.</w:t>
      </w:r>
    </w:p>
    <w:p w14:paraId="2ACCB95F" w14:textId="2E14EAD5" w:rsidR="000A29E5" w:rsidRDefault="001313D4" w:rsidP="001313D4">
      <w:pPr>
        <w:jc w:val="both"/>
        <w:rPr>
          <w:rFonts w:ascii="Times New Roman" w:hAnsi="Times New Roman" w:cs="Times New Roman"/>
        </w:rPr>
      </w:pPr>
      <w:r w:rsidRPr="001313D4">
        <w:rPr>
          <w:rFonts w:ascii="Times New Roman" w:hAnsi="Times New Roman" w:cs="Times New Roman"/>
        </w:rPr>
        <w:t>At this stage, the conceptual model has been fully transformed into a relational database format.</w:t>
      </w:r>
    </w:p>
    <w:p w14:paraId="3CC74D0D" w14:textId="3AE06F52" w:rsidR="000A29E5" w:rsidRDefault="000A29E5" w:rsidP="00E91265">
      <w:pPr>
        <w:pStyle w:val="Balk1"/>
        <w:numPr>
          <w:ilvl w:val="0"/>
          <w:numId w:val="5"/>
        </w:numPr>
        <w:jc w:val="both"/>
        <w:rPr>
          <w:rFonts w:ascii="Arial" w:hAnsi="Arial" w:cs="Arial"/>
          <w:b/>
          <w:bCs/>
          <w:i/>
          <w:iCs/>
          <w:color w:val="auto"/>
          <w:sz w:val="28"/>
          <w:szCs w:val="28"/>
        </w:rPr>
      </w:pPr>
      <w:r w:rsidRPr="000A29E5">
        <w:rPr>
          <w:rFonts w:ascii="Arial" w:hAnsi="Arial" w:cs="Arial"/>
          <w:b/>
          <w:bCs/>
          <w:i/>
          <w:iCs/>
          <w:color w:val="auto"/>
          <w:sz w:val="28"/>
          <w:szCs w:val="28"/>
        </w:rPr>
        <w:lastRenderedPageBreak/>
        <w:t>Reference</w:t>
      </w:r>
    </w:p>
    <w:p w14:paraId="2157D8CC" w14:textId="77777777" w:rsidR="009D1F38" w:rsidRDefault="009D1F38" w:rsidP="00E91265">
      <w:pPr>
        <w:jc w:val="both"/>
      </w:pPr>
    </w:p>
    <w:p w14:paraId="4F874EBB" w14:textId="5EA2480B" w:rsidR="00F06EE9" w:rsidRPr="00E91265" w:rsidRDefault="00F06EE9" w:rsidP="00E91265">
      <w:pPr>
        <w:pStyle w:val="ListeParagraf"/>
        <w:numPr>
          <w:ilvl w:val="0"/>
          <w:numId w:val="6"/>
        </w:numPr>
        <w:jc w:val="both"/>
        <w:rPr>
          <w:rFonts w:ascii="Times New Roman" w:hAnsi="Times New Roman" w:cs="Times New Roman"/>
        </w:rPr>
      </w:pPr>
      <w:proofErr w:type="spellStart"/>
      <w:r w:rsidRPr="00E91265">
        <w:rPr>
          <w:rFonts w:ascii="Times New Roman" w:hAnsi="Times New Roman" w:cs="Times New Roman"/>
        </w:rPr>
        <w:t>TutorialsPoint</w:t>
      </w:r>
      <w:proofErr w:type="spellEnd"/>
      <w:r w:rsidRPr="00E91265">
        <w:rPr>
          <w:rFonts w:ascii="Times New Roman" w:hAnsi="Times New Roman" w:cs="Times New Roman"/>
        </w:rPr>
        <w:t>.</w:t>
      </w:r>
      <w:r w:rsidR="00E91265">
        <w:rPr>
          <w:rFonts w:ascii="Times New Roman" w:hAnsi="Times New Roman" w:cs="Times New Roman"/>
        </w:rPr>
        <w:t xml:space="preserve"> </w:t>
      </w:r>
      <w:r w:rsidRPr="00E91265">
        <w:rPr>
          <w:rFonts w:ascii="Times New Roman" w:hAnsi="Times New Roman" w:cs="Times New Roman"/>
        </w:rPr>
        <w:t xml:space="preserve">(2024). </w:t>
      </w:r>
      <w:r w:rsidRPr="00E91265">
        <w:rPr>
          <w:rFonts w:ascii="Times New Roman" w:hAnsi="Times New Roman" w:cs="Times New Roman"/>
          <w:i/>
          <w:iCs/>
        </w:rPr>
        <w:t>ER Model – Overview</w:t>
      </w:r>
      <w:r w:rsidRPr="00E91265">
        <w:rPr>
          <w:rFonts w:ascii="Times New Roman" w:hAnsi="Times New Roman" w:cs="Times New Roman"/>
        </w:rPr>
        <w:t xml:space="preserve">. </w:t>
      </w:r>
      <w:hyperlink r:id="rId7" w:tgtFrame="_new" w:history="1">
        <w:r w:rsidRPr="00E91265">
          <w:rPr>
            <w:rStyle w:val="Kpr"/>
            <w:rFonts w:ascii="Times New Roman" w:hAnsi="Times New Roman" w:cs="Times New Roman"/>
          </w:rPr>
          <w:t>https://www.tutorialspoint.com/dbms/dbms_data_models.htm</w:t>
        </w:r>
      </w:hyperlink>
    </w:p>
    <w:p w14:paraId="14E43CAB" w14:textId="57D99DB3" w:rsidR="00F06EE9" w:rsidRPr="00E91265" w:rsidRDefault="00F06EE9" w:rsidP="00E91265">
      <w:pPr>
        <w:pStyle w:val="ListeParagraf"/>
        <w:numPr>
          <w:ilvl w:val="0"/>
          <w:numId w:val="6"/>
        </w:numPr>
        <w:jc w:val="both"/>
        <w:rPr>
          <w:rFonts w:ascii="Times New Roman" w:hAnsi="Times New Roman" w:cs="Times New Roman"/>
        </w:rPr>
      </w:pPr>
      <w:r w:rsidRPr="00E91265">
        <w:rPr>
          <w:rFonts w:ascii="Times New Roman" w:hAnsi="Times New Roman" w:cs="Times New Roman"/>
        </w:rPr>
        <w:t xml:space="preserve">Draw.io Documentation. (2024). </w:t>
      </w:r>
      <w:r w:rsidRPr="00E91265">
        <w:rPr>
          <w:rFonts w:ascii="Times New Roman" w:hAnsi="Times New Roman" w:cs="Times New Roman"/>
          <w:i/>
          <w:iCs/>
        </w:rPr>
        <w:t>How to Build ER Diagrams</w:t>
      </w:r>
      <w:r w:rsidRPr="00E91265">
        <w:rPr>
          <w:rFonts w:ascii="Times New Roman" w:hAnsi="Times New Roman" w:cs="Times New Roman"/>
        </w:rPr>
        <w:t xml:space="preserve">. </w:t>
      </w:r>
      <w:hyperlink r:id="rId8" w:tgtFrame="_new" w:history="1">
        <w:r w:rsidRPr="00E91265">
          <w:rPr>
            <w:rStyle w:val="Kpr"/>
            <w:rFonts w:ascii="Times New Roman" w:hAnsi="Times New Roman" w:cs="Times New Roman"/>
          </w:rPr>
          <w:t>https://www.diagrams.net</w:t>
        </w:r>
      </w:hyperlink>
    </w:p>
    <w:p w14:paraId="1AC2C48A" w14:textId="49A2F735" w:rsidR="009D1F38" w:rsidRPr="00E91265" w:rsidRDefault="00887BF5" w:rsidP="00E91265">
      <w:pPr>
        <w:pStyle w:val="ListeParagraf"/>
        <w:numPr>
          <w:ilvl w:val="0"/>
          <w:numId w:val="6"/>
        </w:numPr>
        <w:jc w:val="both"/>
        <w:rPr>
          <w:rFonts w:ascii="Times New Roman" w:hAnsi="Times New Roman" w:cs="Times New Roman"/>
        </w:rPr>
      </w:pPr>
      <w:r w:rsidRPr="00E91265">
        <w:rPr>
          <w:rFonts w:ascii="Times New Roman" w:hAnsi="Times New Roman" w:cs="Times New Roman"/>
        </w:rPr>
        <w:t xml:space="preserve">Chen, P. (1976). </w:t>
      </w:r>
      <w:r w:rsidRPr="00E91265">
        <w:rPr>
          <w:rFonts w:ascii="Times New Roman" w:hAnsi="Times New Roman" w:cs="Times New Roman"/>
          <w:i/>
          <w:iCs/>
        </w:rPr>
        <w:t>The Entity-Relationship Model: Toward a Unified View of Data.</w:t>
      </w:r>
      <w:r w:rsidRPr="00E91265">
        <w:rPr>
          <w:rFonts w:ascii="Times New Roman" w:hAnsi="Times New Roman" w:cs="Times New Roman"/>
        </w:rPr>
        <w:t xml:space="preserve"> ACM Transactions on Database Systems, 1(1), 9–36.</w:t>
      </w:r>
    </w:p>
    <w:p w14:paraId="56B79203" w14:textId="48E17DFD" w:rsidR="00BB1812" w:rsidRPr="00E91265" w:rsidRDefault="00BB1812" w:rsidP="00E91265">
      <w:pPr>
        <w:pStyle w:val="ListeParagraf"/>
        <w:numPr>
          <w:ilvl w:val="0"/>
          <w:numId w:val="6"/>
        </w:numPr>
        <w:jc w:val="both"/>
        <w:rPr>
          <w:rFonts w:ascii="Times New Roman" w:hAnsi="Times New Roman" w:cs="Times New Roman"/>
        </w:rPr>
      </w:pPr>
      <w:r w:rsidRPr="00E91265">
        <w:rPr>
          <w:rFonts w:ascii="Times New Roman" w:hAnsi="Times New Roman" w:cs="Times New Roman"/>
        </w:rPr>
        <w:t xml:space="preserve">Connolly, T., &amp; Begg, C. (2015). </w:t>
      </w:r>
      <w:r w:rsidRPr="00E91265">
        <w:rPr>
          <w:rFonts w:ascii="Times New Roman" w:hAnsi="Times New Roman" w:cs="Times New Roman"/>
          <w:i/>
          <w:iCs/>
        </w:rPr>
        <w:t>Database Systems: A Practical Approach to Design, Implementation and Management</w:t>
      </w:r>
      <w:r w:rsidRPr="00E91265">
        <w:rPr>
          <w:rFonts w:ascii="Times New Roman" w:hAnsi="Times New Roman" w:cs="Times New Roman"/>
        </w:rPr>
        <w:t xml:space="preserve"> (6th ed.). Pearson.</w:t>
      </w:r>
    </w:p>
    <w:p w14:paraId="5B696790" w14:textId="6CC706D9" w:rsidR="00BB1812" w:rsidRPr="00E91265" w:rsidRDefault="00BB1812" w:rsidP="00E91265">
      <w:pPr>
        <w:pStyle w:val="ListeParagraf"/>
        <w:numPr>
          <w:ilvl w:val="0"/>
          <w:numId w:val="6"/>
        </w:numPr>
        <w:jc w:val="both"/>
        <w:rPr>
          <w:rFonts w:ascii="Times New Roman" w:hAnsi="Times New Roman" w:cs="Times New Roman"/>
        </w:rPr>
      </w:pPr>
      <w:r w:rsidRPr="00E91265">
        <w:rPr>
          <w:rFonts w:ascii="Times New Roman" w:hAnsi="Times New Roman" w:cs="Times New Roman"/>
        </w:rPr>
        <w:t xml:space="preserve">Elmasri, R., &amp; Navathe, S. (2016). </w:t>
      </w:r>
      <w:r w:rsidRPr="00E91265">
        <w:rPr>
          <w:rFonts w:ascii="Times New Roman" w:hAnsi="Times New Roman" w:cs="Times New Roman"/>
          <w:i/>
          <w:iCs/>
        </w:rPr>
        <w:t>Fundamentals of Database Systems</w:t>
      </w:r>
      <w:r w:rsidRPr="00E91265">
        <w:rPr>
          <w:rFonts w:ascii="Times New Roman" w:hAnsi="Times New Roman" w:cs="Times New Roman"/>
        </w:rPr>
        <w:t xml:space="preserve"> (7th ed.). Pearson.</w:t>
      </w:r>
    </w:p>
    <w:p w14:paraId="5B7B01D0" w14:textId="77777777" w:rsidR="00BB1812" w:rsidRPr="009D1F38" w:rsidRDefault="00BB1812" w:rsidP="009D1F38"/>
    <w:sectPr w:rsidR="00BB1812" w:rsidRPr="009D1F38" w:rsidSect="006351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B3AEB"/>
    <w:multiLevelType w:val="hybridMultilevel"/>
    <w:tmpl w:val="79E6D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8C0D71"/>
    <w:multiLevelType w:val="hybridMultilevel"/>
    <w:tmpl w:val="DAD49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1033EB"/>
    <w:multiLevelType w:val="hybridMultilevel"/>
    <w:tmpl w:val="EA74E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D751E6"/>
    <w:multiLevelType w:val="hybridMultilevel"/>
    <w:tmpl w:val="38906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177604"/>
    <w:multiLevelType w:val="hybridMultilevel"/>
    <w:tmpl w:val="E60CF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EFD1F84"/>
    <w:multiLevelType w:val="hybridMultilevel"/>
    <w:tmpl w:val="A524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18166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4346663">
    <w:abstractNumId w:val="4"/>
  </w:num>
  <w:num w:numId="3" w16cid:durableId="1895383565">
    <w:abstractNumId w:val="1"/>
  </w:num>
  <w:num w:numId="4" w16cid:durableId="1585264108">
    <w:abstractNumId w:val="5"/>
  </w:num>
  <w:num w:numId="5" w16cid:durableId="1727803149">
    <w:abstractNumId w:val="0"/>
  </w:num>
  <w:num w:numId="6" w16cid:durableId="1844977252">
    <w:abstractNumId w:val="2"/>
  </w:num>
  <w:num w:numId="7" w16cid:durableId="703097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3B0"/>
    <w:rsid w:val="000A29E5"/>
    <w:rsid w:val="000E1C7A"/>
    <w:rsid w:val="001313D4"/>
    <w:rsid w:val="00193C80"/>
    <w:rsid w:val="001975FB"/>
    <w:rsid w:val="001E42F4"/>
    <w:rsid w:val="001E5AF5"/>
    <w:rsid w:val="00282EE1"/>
    <w:rsid w:val="00310D40"/>
    <w:rsid w:val="00355F7D"/>
    <w:rsid w:val="00362FA8"/>
    <w:rsid w:val="00497341"/>
    <w:rsid w:val="005F454B"/>
    <w:rsid w:val="006001AE"/>
    <w:rsid w:val="0062654A"/>
    <w:rsid w:val="006351C2"/>
    <w:rsid w:val="0066303B"/>
    <w:rsid w:val="006B2BB5"/>
    <w:rsid w:val="006F0EE5"/>
    <w:rsid w:val="00710A72"/>
    <w:rsid w:val="00722859"/>
    <w:rsid w:val="00785739"/>
    <w:rsid w:val="007C23B0"/>
    <w:rsid w:val="00887BF5"/>
    <w:rsid w:val="009917EC"/>
    <w:rsid w:val="009D1F38"/>
    <w:rsid w:val="00AD1D6E"/>
    <w:rsid w:val="00B07E1E"/>
    <w:rsid w:val="00B20548"/>
    <w:rsid w:val="00B37F36"/>
    <w:rsid w:val="00B860DC"/>
    <w:rsid w:val="00BB1812"/>
    <w:rsid w:val="00BD33E4"/>
    <w:rsid w:val="00CC7B17"/>
    <w:rsid w:val="00D42A60"/>
    <w:rsid w:val="00D64C39"/>
    <w:rsid w:val="00E37DF5"/>
    <w:rsid w:val="00E724F8"/>
    <w:rsid w:val="00E75397"/>
    <w:rsid w:val="00E91265"/>
    <w:rsid w:val="00F06EE9"/>
    <w:rsid w:val="00F21993"/>
    <w:rsid w:val="00FA147B"/>
    <w:rsid w:val="00FC36F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894F0"/>
  <w15:chartTrackingRefBased/>
  <w15:docId w15:val="{784C4CED-2840-41B3-859C-94FA75446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C2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7C2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C23B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7C23B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C23B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C23B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C23B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C23B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C23B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C23B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7C23B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C23B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7C23B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C23B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C23B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C23B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C23B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C23B0"/>
    <w:rPr>
      <w:rFonts w:eastAsiaTheme="majorEastAsia" w:cstheme="majorBidi"/>
      <w:color w:val="272727" w:themeColor="text1" w:themeTint="D8"/>
    </w:rPr>
  </w:style>
  <w:style w:type="paragraph" w:styleId="KonuBal">
    <w:name w:val="Title"/>
    <w:basedOn w:val="Normal"/>
    <w:next w:val="Normal"/>
    <w:link w:val="KonuBalChar"/>
    <w:uiPriority w:val="10"/>
    <w:qFormat/>
    <w:rsid w:val="007C2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C23B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C23B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C23B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C23B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C23B0"/>
    <w:rPr>
      <w:i/>
      <w:iCs/>
      <w:color w:val="404040" w:themeColor="text1" w:themeTint="BF"/>
    </w:rPr>
  </w:style>
  <w:style w:type="paragraph" w:styleId="ListeParagraf">
    <w:name w:val="List Paragraph"/>
    <w:basedOn w:val="Normal"/>
    <w:uiPriority w:val="34"/>
    <w:qFormat/>
    <w:rsid w:val="007C23B0"/>
    <w:pPr>
      <w:ind w:left="720"/>
      <w:contextualSpacing/>
    </w:pPr>
  </w:style>
  <w:style w:type="character" w:styleId="GlVurgulama">
    <w:name w:val="Intense Emphasis"/>
    <w:basedOn w:val="VarsaylanParagrafYazTipi"/>
    <w:uiPriority w:val="21"/>
    <w:qFormat/>
    <w:rsid w:val="007C23B0"/>
    <w:rPr>
      <w:i/>
      <w:iCs/>
      <w:color w:val="2F5496" w:themeColor="accent1" w:themeShade="BF"/>
    </w:rPr>
  </w:style>
  <w:style w:type="paragraph" w:styleId="GlAlnt">
    <w:name w:val="Intense Quote"/>
    <w:basedOn w:val="Normal"/>
    <w:next w:val="Normal"/>
    <w:link w:val="GlAlntChar"/>
    <w:uiPriority w:val="30"/>
    <w:qFormat/>
    <w:rsid w:val="007C2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C23B0"/>
    <w:rPr>
      <w:i/>
      <w:iCs/>
      <w:color w:val="2F5496" w:themeColor="accent1" w:themeShade="BF"/>
    </w:rPr>
  </w:style>
  <w:style w:type="character" w:styleId="GlBavuru">
    <w:name w:val="Intense Reference"/>
    <w:basedOn w:val="VarsaylanParagrafYazTipi"/>
    <w:uiPriority w:val="32"/>
    <w:qFormat/>
    <w:rsid w:val="007C23B0"/>
    <w:rPr>
      <w:b/>
      <w:bCs/>
      <w:smallCaps/>
      <w:color w:val="2F5496" w:themeColor="accent1" w:themeShade="BF"/>
      <w:spacing w:val="5"/>
    </w:rPr>
  </w:style>
  <w:style w:type="character" w:styleId="Kpr">
    <w:name w:val="Hyperlink"/>
    <w:basedOn w:val="VarsaylanParagrafYazTipi"/>
    <w:uiPriority w:val="99"/>
    <w:unhideWhenUsed/>
    <w:rsid w:val="00F06EE9"/>
    <w:rPr>
      <w:color w:val="0563C1" w:themeColor="hyperlink"/>
      <w:u w:val="single"/>
    </w:rPr>
  </w:style>
  <w:style w:type="character" w:styleId="zmlenmeyenBahsetme">
    <w:name w:val="Unresolved Mention"/>
    <w:basedOn w:val="VarsaylanParagrafYazTipi"/>
    <w:uiPriority w:val="99"/>
    <w:semiHidden/>
    <w:unhideWhenUsed/>
    <w:rsid w:val="00F06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agrams.net" TargetMode="External"/><Relationship Id="rId3" Type="http://schemas.openxmlformats.org/officeDocument/2006/relationships/settings" Target="settings.xml"/><Relationship Id="rId7" Type="http://schemas.openxmlformats.org/officeDocument/2006/relationships/hyperlink" Target="https://www.tutorialspoint.com/dbms/dbms_data_model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sa</dc:creator>
  <cp:keywords/>
  <dc:description/>
  <cp:lastModifiedBy>m sa</cp:lastModifiedBy>
  <cp:revision>34</cp:revision>
  <dcterms:created xsi:type="dcterms:W3CDTF">2025-12-20T21:26:00Z</dcterms:created>
  <dcterms:modified xsi:type="dcterms:W3CDTF">2025-12-21T09:10:00Z</dcterms:modified>
</cp:coreProperties>
</file>