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212D3" w14:textId="741503B9" w:rsidR="00A448F8" w:rsidRDefault="007E5872">
      <w:pPr>
        <w:pStyle w:val="Heading1"/>
      </w:pPr>
      <w:bookmarkStart w:id="0" w:name="srm161-assessment-task-2-scenario-brief"/>
      <w:r>
        <w:t>SRM161 Assessment Task 2: Scenario Brief</w:t>
      </w:r>
      <w:r w:rsidR="007755FB">
        <w:t>s</w:t>
      </w:r>
    </w:p>
    <w:p w14:paraId="785212D4" w14:textId="77777777" w:rsidR="00A448F8" w:rsidRDefault="007E5872">
      <w:pPr>
        <w:pStyle w:val="Heading2"/>
      </w:pPr>
      <w:bookmarkStart w:id="1" w:name="professional-context"/>
      <w:r>
        <w:t>Professional Context</w:t>
      </w:r>
    </w:p>
    <w:p w14:paraId="785212D5" w14:textId="77777777" w:rsidR="00A448F8" w:rsidRDefault="007E5872">
      <w:pPr>
        <w:pStyle w:val="FirstParagraph"/>
      </w:pPr>
      <w:r>
        <w:t xml:space="preserve">You are a </w:t>
      </w:r>
      <w:r>
        <w:rPr>
          <w:b/>
          <w:bCs/>
        </w:rPr>
        <w:t>Construction Business Consultant</w:t>
      </w:r>
      <w:r>
        <w:t xml:space="preserve"> at a mid-tier advisory firm specialising in the Australian construction sector. Your firm provides business structure advice, contract review, and legal compliance guidance to construction industry clients.</w:t>
      </w:r>
    </w:p>
    <w:p w14:paraId="560F25F7" w14:textId="1F11D51E" w:rsidR="007755FB" w:rsidRPr="007755FB" w:rsidRDefault="007755FB" w:rsidP="007755FB">
      <w:pPr>
        <w:pStyle w:val="BodyText"/>
      </w:pPr>
      <w:r>
        <w:t xml:space="preserve">You should prepare to engage in conversation simulating one of the consultant-client </w:t>
      </w:r>
      <w:r w:rsidR="001E7ED0">
        <w:t xml:space="preserve">situations below. </w:t>
      </w:r>
      <w:r w:rsidR="007358F7">
        <w:t>The scenarios will be randomly assigned to each student.</w:t>
      </w:r>
    </w:p>
    <w:p w14:paraId="785212D6" w14:textId="77777777" w:rsidR="00A448F8" w:rsidRDefault="001C4E90">
      <w:r>
        <w:rPr>
          <w:noProof/>
        </w:rPr>
        <w:pict w14:anchorId="66403E53">
          <v:rect id="_x0000_i1029" alt="" style="width:450.4pt;height:.05pt;mso-width-percent:0;mso-height-percent:0;mso-width-percent:0;mso-height-percent:0" o:hrpct="998" o:hralign="center" o:hrstd="t" o:hr="t"/>
        </w:pict>
      </w:r>
    </w:p>
    <w:p w14:paraId="054E7055" w14:textId="77777777" w:rsidR="001E7ED0" w:rsidRDefault="001E7ED0" w:rsidP="001E7ED0">
      <w:pPr>
        <w:pStyle w:val="FirstParagraph"/>
        <w:rPr>
          <w:b/>
          <w:bCs/>
        </w:rPr>
      </w:pPr>
      <w:bookmarkStart w:id="2" w:name="scenario-a-the-partnership-dilemma"/>
      <w:bookmarkEnd w:id="1"/>
      <w:r>
        <w:rPr>
          <w:b/>
          <w:bCs/>
        </w:rPr>
        <w:t xml:space="preserve">One of these two scenarios will be randomly assigned to each student. </w:t>
      </w:r>
    </w:p>
    <w:p w14:paraId="2D3822D4" w14:textId="77777777" w:rsidR="001E7ED0" w:rsidRDefault="001E7ED0" w:rsidP="001E7ED0">
      <w:pPr>
        <w:pStyle w:val="BodyText"/>
      </w:pPr>
      <w:r>
        <w:rPr>
          <w:b/>
          <w:bCs/>
        </w:rPr>
        <w:t>Scenario A (Partnership Dilemma):</w:t>
      </w:r>
      <w:r>
        <w:t xml:space="preserve"> </w:t>
      </w:r>
      <w:r w:rsidRPr="002362D6">
        <w:t xml:space="preserve">Jake is a professional builder and sole owner of Jake Builds (JB), which has built about two hundred residential units in Melbourne’s Western suburbs. JB caters mainly to owner-occupiers and first-home buyers, who often change their minds. Jake believes if he can join forces with good architectural practice to offer pre-designed house plans with limited variations, it would make things easy and more profitable with a certainty of work scope and a chance to make advanced bulk purchases of material at better rates. Besides, due to cost escalations, JB has some projects with cost overruns. A sizeable segment of his first home-buyer clients are either planning to exit contracts or downsizing. </w:t>
      </w:r>
    </w:p>
    <w:p w14:paraId="71432E1E" w14:textId="68D56E57" w:rsidR="00BF752E" w:rsidRDefault="001E7ED0" w:rsidP="001E7ED0">
      <w:pPr>
        <w:pStyle w:val="BodyText"/>
      </w:pPr>
      <w:r w:rsidRPr="002362D6">
        <w:t>Nakita is a qualified architect with whom JB has built a few houses for an exclusive group of clients. Nakita has her own practice with a limited but affluent clientele. Exclusive high-end home buildings always bring more profits with jobs being completed despite high costs. Nakita has requested Jake to join her practice to operate a single entity offering both architectural and builder’s services to exclusive clients. Jake wants to join Nakita without losing JB’s identity.</w:t>
      </w:r>
    </w:p>
    <w:p w14:paraId="1B8F7EB9" w14:textId="77777777" w:rsidR="00BF752E" w:rsidRPr="00BF752E" w:rsidRDefault="00BF752E" w:rsidP="00BF752E">
      <w:pPr>
        <w:pStyle w:val="BodyText"/>
        <w:rPr>
          <w:b/>
          <w:bCs/>
        </w:rPr>
      </w:pPr>
      <w:r w:rsidRPr="00BF752E">
        <w:rPr>
          <w:b/>
          <w:bCs/>
        </w:rPr>
        <w:t>The kind of questions your client may ask</w:t>
      </w:r>
    </w:p>
    <w:p w14:paraId="6AFD32D5" w14:textId="77777777" w:rsidR="00BF752E" w:rsidRPr="00BF752E" w:rsidRDefault="00BF752E" w:rsidP="00BF752E">
      <w:pPr>
        <w:pStyle w:val="BodyText"/>
        <w:numPr>
          <w:ilvl w:val="0"/>
          <w:numId w:val="14"/>
        </w:numPr>
      </w:pPr>
      <w:r w:rsidRPr="00BF752E">
        <w:t>"Nakita and I shook hands on this - is that a contract?"</w:t>
      </w:r>
    </w:p>
    <w:p w14:paraId="0E93F4FE" w14:textId="77777777" w:rsidR="00BF752E" w:rsidRPr="00BF752E" w:rsidRDefault="00BF752E" w:rsidP="00BF752E">
      <w:pPr>
        <w:pStyle w:val="BodyText"/>
        <w:numPr>
          <w:ilvl w:val="0"/>
          <w:numId w:val="14"/>
        </w:numPr>
      </w:pPr>
      <w:r w:rsidRPr="00BF752E">
        <w:t>"If I merge with Nakita, what happens to my existing contracts with clients?"</w:t>
      </w:r>
    </w:p>
    <w:p w14:paraId="5D2A5F0E" w14:textId="77777777" w:rsidR="00BF752E" w:rsidRPr="00BF752E" w:rsidRDefault="00BF752E" w:rsidP="00BF752E">
      <w:pPr>
        <w:pStyle w:val="BodyText"/>
        <w:numPr>
          <w:ilvl w:val="0"/>
          <w:numId w:val="14"/>
        </w:numPr>
      </w:pPr>
      <w:r w:rsidRPr="00BF752E">
        <w:t>"Can my clients get out of their contracts because of cost increases?"</w:t>
      </w:r>
    </w:p>
    <w:p w14:paraId="3D8D916D" w14:textId="77777777" w:rsidR="00BF752E" w:rsidRPr="00BF752E" w:rsidRDefault="00BF752E" w:rsidP="00BF752E">
      <w:pPr>
        <w:pStyle w:val="BodyText"/>
        <w:numPr>
          <w:ilvl w:val="0"/>
          <w:numId w:val="14"/>
        </w:numPr>
      </w:pPr>
      <w:r w:rsidRPr="00BF752E">
        <w:t>"I promised my supplier bulk orders - am I locked in?"</w:t>
      </w:r>
    </w:p>
    <w:p w14:paraId="614E7FF3" w14:textId="77777777" w:rsidR="00BF752E" w:rsidRDefault="00BF752E" w:rsidP="001E7ED0">
      <w:pPr>
        <w:pStyle w:val="BodyText"/>
      </w:pPr>
    </w:p>
    <w:p w14:paraId="68C1C9B6" w14:textId="77777777" w:rsidR="001E7ED0" w:rsidRDefault="001E7ED0" w:rsidP="001E7ED0">
      <w:pPr>
        <w:pStyle w:val="BodyText"/>
        <w:rPr>
          <w:sz w:val="23"/>
          <w:szCs w:val="23"/>
        </w:rPr>
      </w:pPr>
      <w:r>
        <w:rPr>
          <w:b/>
          <w:bCs/>
        </w:rPr>
        <w:t>Scenario B (Company Transition):</w:t>
      </w:r>
      <w:r>
        <w:t xml:space="preserve"> </w:t>
      </w:r>
      <w:r>
        <w:rPr>
          <w:sz w:val="23"/>
          <w:szCs w:val="23"/>
        </w:rPr>
        <w:t>Sarah is a freshly qualified architect with an inborn talent for designing unique homes. It has been her dream to launch her own design studio, initially through serving local clients but venturing overseas within 24 months. She wants to launch a start-up of her own but has no business place or a supportive team. Nicky is her rich cousin who encourages Sarah and prefers to be a partner by infusing capital provided Sarah will share profits on 60:40 basis in favour of Nicky and Nicky will be the head of the business. Sarah suggests to share profits equally while retaining control of the business to herself.</w:t>
      </w:r>
    </w:p>
    <w:p w14:paraId="6A4D7E49" w14:textId="72278729" w:rsidR="00DD5DBF" w:rsidRDefault="00DD5DBF" w:rsidP="00DD5DBF">
      <w:pPr>
        <w:pStyle w:val="BodyText"/>
        <w:numPr>
          <w:ilvl w:val="0"/>
          <w:numId w:val="18"/>
        </w:numPr>
      </w:pPr>
      <w:r>
        <w:lastRenderedPageBreak/>
        <w:t>"Nicky texted me saying she agrees to 50:50 - does that count as a contract?"</w:t>
      </w:r>
    </w:p>
    <w:p w14:paraId="39F2B29A" w14:textId="60507EF4" w:rsidR="00DD5DBF" w:rsidRDefault="00DD5DBF" w:rsidP="00DD5DBF">
      <w:pPr>
        <w:pStyle w:val="BodyText"/>
        <w:numPr>
          <w:ilvl w:val="0"/>
          <w:numId w:val="18"/>
        </w:numPr>
      </w:pPr>
      <w:r>
        <w:t>"If I disagree with Nicky later, can I just dissolve the partnership?"</w:t>
      </w:r>
    </w:p>
    <w:p w14:paraId="2EBA8FFE" w14:textId="0B2347C9" w:rsidR="00DD5DBF" w:rsidRDefault="00DD5DBF" w:rsidP="00DD5DBF">
      <w:pPr>
        <w:pStyle w:val="BodyText"/>
        <w:numPr>
          <w:ilvl w:val="0"/>
          <w:numId w:val="18"/>
        </w:numPr>
      </w:pPr>
      <w:r>
        <w:t>"What if a client wants to back out after seeing initial designs?"</w:t>
      </w:r>
    </w:p>
    <w:p w14:paraId="518B30A3" w14:textId="6385A822" w:rsidR="001E7ED0" w:rsidRDefault="00DD5DBF" w:rsidP="00DD5DBF">
      <w:pPr>
        <w:pStyle w:val="BodyText"/>
        <w:numPr>
          <w:ilvl w:val="0"/>
          <w:numId w:val="18"/>
        </w:numPr>
      </w:pPr>
      <w:r>
        <w:t>"Do I need a written contract with Nicky or is verbal okay?"</w:t>
      </w:r>
    </w:p>
    <w:p w14:paraId="78521309" w14:textId="14E23461" w:rsidR="00A448F8" w:rsidRDefault="00A448F8">
      <w:bookmarkStart w:id="3" w:name="scenario-b-the-company-transition"/>
      <w:bookmarkStart w:id="4" w:name="relevant-legal-considerations-1"/>
      <w:bookmarkEnd w:id="2"/>
    </w:p>
    <w:p w14:paraId="7852130B" w14:textId="5693392B" w:rsidR="00A448F8" w:rsidRDefault="00DD5DBF">
      <w:pPr>
        <w:pStyle w:val="Heading3"/>
      </w:pPr>
      <w:bookmarkStart w:id="5" w:name="before-the-ioa-formative-preparation"/>
      <w:bookmarkStart w:id="6" w:name="your-task"/>
      <w:bookmarkEnd w:id="3"/>
      <w:bookmarkEnd w:id="4"/>
      <w:r>
        <w:t>Preparation</w:t>
      </w:r>
    </w:p>
    <w:p w14:paraId="7852130C" w14:textId="77777777" w:rsidR="00A448F8" w:rsidRDefault="007E5872">
      <w:pPr>
        <w:pStyle w:val="FirstParagraph"/>
      </w:pPr>
      <w:r>
        <w:t>For BOTH scenarios, prepare:</w:t>
      </w:r>
    </w:p>
    <w:p w14:paraId="7852130D" w14:textId="77777777" w:rsidR="00A448F8" w:rsidRDefault="007E5872">
      <w:pPr>
        <w:numPr>
          <w:ilvl w:val="0"/>
          <w:numId w:val="8"/>
        </w:numPr>
      </w:pPr>
      <w:r>
        <w:rPr>
          <w:b/>
          <w:bCs/>
        </w:rPr>
        <w:t>Business needs analysis</w:t>
      </w:r>
      <w:r>
        <w:t xml:space="preserve"> — What does the client actually need from a business structure perspective?</w:t>
      </w:r>
    </w:p>
    <w:p w14:paraId="7852130E" w14:textId="77777777" w:rsidR="00A448F8" w:rsidRDefault="007E5872">
      <w:pPr>
        <w:numPr>
          <w:ilvl w:val="0"/>
          <w:numId w:val="8"/>
        </w:numPr>
      </w:pPr>
      <w:r>
        <w:rPr>
          <w:b/>
          <w:bCs/>
        </w:rPr>
        <w:t>Structure comparison</w:t>
      </w:r>
      <w:r>
        <w:t xml:space="preserve"> — Compare sole trader, partnership, and company structures in relation to:</w:t>
      </w:r>
    </w:p>
    <w:p w14:paraId="7852130F" w14:textId="77777777" w:rsidR="00A448F8" w:rsidRDefault="007E5872">
      <w:pPr>
        <w:pStyle w:val="Compact"/>
        <w:numPr>
          <w:ilvl w:val="1"/>
          <w:numId w:val="9"/>
        </w:numPr>
      </w:pPr>
      <w:r>
        <w:t>Liability exposure</w:t>
      </w:r>
    </w:p>
    <w:p w14:paraId="78521310" w14:textId="77777777" w:rsidR="00A448F8" w:rsidRDefault="007E5872">
      <w:pPr>
        <w:pStyle w:val="Compact"/>
        <w:numPr>
          <w:ilvl w:val="1"/>
          <w:numId w:val="9"/>
        </w:numPr>
      </w:pPr>
      <w:r>
        <w:t>Tax implications</w:t>
      </w:r>
    </w:p>
    <w:p w14:paraId="78521311" w14:textId="77777777" w:rsidR="00A448F8" w:rsidRDefault="007E5872">
      <w:pPr>
        <w:pStyle w:val="Compact"/>
        <w:numPr>
          <w:ilvl w:val="1"/>
          <w:numId w:val="9"/>
        </w:numPr>
      </w:pPr>
      <w:r>
        <w:t>Compliance requirements</w:t>
      </w:r>
    </w:p>
    <w:p w14:paraId="78521312" w14:textId="77777777" w:rsidR="00A448F8" w:rsidRDefault="007E5872">
      <w:pPr>
        <w:pStyle w:val="Compact"/>
        <w:numPr>
          <w:ilvl w:val="1"/>
          <w:numId w:val="9"/>
        </w:numPr>
      </w:pPr>
      <w:r>
        <w:t>Operational flexibility</w:t>
      </w:r>
    </w:p>
    <w:p w14:paraId="78521313" w14:textId="77777777" w:rsidR="00A448F8" w:rsidRDefault="007E5872">
      <w:pPr>
        <w:pStyle w:val="Compact"/>
        <w:numPr>
          <w:ilvl w:val="1"/>
          <w:numId w:val="9"/>
        </w:numPr>
      </w:pPr>
      <w:r>
        <w:t>Capital raising ability</w:t>
      </w:r>
    </w:p>
    <w:p w14:paraId="78521314" w14:textId="77777777" w:rsidR="00A448F8" w:rsidRDefault="007E5872">
      <w:pPr>
        <w:numPr>
          <w:ilvl w:val="0"/>
          <w:numId w:val="8"/>
        </w:numPr>
      </w:pPr>
      <w:r>
        <w:rPr>
          <w:b/>
          <w:bCs/>
        </w:rPr>
        <w:t>Professional recommendation</w:t>
      </w:r>
      <w:r>
        <w:t xml:space="preserve"> — What would you recommend and why?</w:t>
      </w:r>
    </w:p>
    <w:p w14:paraId="78521315" w14:textId="77777777" w:rsidR="00A448F8" w:rsidRDefault="007E5872">
      <w:pPr>
        <w:numPr>
          <w:ilvl w:val="0"/>
          <w:numId w:val="8"/>
        </w:numPr>
      </w:pPr>
      <w:r>
        <w:rPr>
          <w:b/>
          <w:bCs/>
        </w:rPr>
        <w:t>Contract law application</w:t>
      </w:r>
      <w:r>
        <w:t xml:space="preserve"> — What contractual considerations are relevant?</w:t>
      </w:r>
    </w:p>
    <w:p w14:paraId="78521316" w14:textId="77777777" w:rsidR="00A448F8" w:rsidRDefault="007E5872">
      <w:pPr>
        <w:numPr>
          <w:ilvl w:val="0"/>
          <w:numId w:val="8"/>
        </w:numPr>
      </w:pPr>
      <w:r>
        <w:rPr>
          <w:b/>
          <w:bCs/>
        </w:rPr>
        <w:t>Risk identification</w:t>
      </w:r>
      <w:r>
        <w:t xml:space="preserve"> — What are the key risks and how might they be mitigated?</w:t>
      </w:r>
    </w:p>
    <w:p w14:paraId="56177CAE" w14:textId="77777777" w:rsidR="00D82892" w:rsidRDefault="00D82892">
      <w:pPr>
        <w:pStyle w:val="Heading3"/>
      </w:pPr>
      <w:bookmarkStart w:id="7" w:name="during-the-ioa"/>
      <w:bookmarkEnd w:id="5"/>
    </w:p>
    <w:p w14:paraId="78521317" w14:textId="14713553" w:rsidR="00A448F8" w:rsidRDefault="007E5872">
      <w:pPr>
        <w:pStyle w:val="Heading3"/>
      </w:pPr>
      <w:r>
        <w:t>During the IOA</w:t>
      </w:r>
    </w:p>
    <w:p w14:paraId="78521318" w14:textId="2B7026BB" w:rsidR="00A448F8" w:rsidRDefault="007E5872">
      <w:pPr>
        <w:pStyle w:val="FirstParagraph"/>
      </w:pPr>
      <w:r>
        <w:t>You will be randomly assigned ONE scenario. The assessor will play the role of the client (</w:t>
      </w:r>
      <w:r w:rsidR="009E3DC7">
        <w:t>Jake</w:t>
      </w:r>
      <w:r>
        <w:t xml:space="preserve"> or </w:t>
      </w:r>
      <w:r w:rsidR="009E3DC7">
        <w:t>Sarah</w:t>
      </w:r>
      <w:r>
        <w:t>). You will:</w:t>
      </w:r>
    </w:p>
    <w:p w14:paraId="78521319" w14:textId="77777777" w:rsidR="00A448F8" w:rsidRDefault="007E5872">
      <w:pPr>
        <w:pStyle w:val="Compact"/>
        <w:numPr>
          <w:ilvl w:val="0"/>
          <w:numId w:val="10"/>
        </w:numPr>
      </w:pPr>
      <w:r>
        <w:t>Greet your client professionally</w:t>
      </w:r>
    </w:p>
    <w:p w14:paraId="7852131A" w14:textId="77777777" w:rsidR="00A448F8" w:rsidRDefault="007E5872">
      <w:pPr>
        <w:pStyle w:val="Compact"/>
        <w:numPr>
          <w:ilvl w:val="0"/>
          <w:numId w:val="10"/>
        </w:numPr>
      </w:pPr>
      <w:r>
        <w:t>Confirm your understanding of their situation</w:t>
      </w:r>
    </w:p>
    <w:p w14:paraId="7852131B" w14:textId="77777777" w:rsidR="00A448F8" w:rsidRDefault="007E5872">
      <w:pPr>
        <w:pStyle w:val="Compact"/>
        <w:numPr>
          <w:ilvl w:val="0"/>
          <w:numId w:val="10"/>
        </w:numPr>
      </w:pPr>
      <w:r>
        <w:t>Provide your analysis and recommendation</w:t>
      </w:r>
    </w:p>
    <w:p w14:paraId="7852131C" w14:textId="77777777" w:rsidR="00A448F8" w:rsidRDefault="007E5872">
      <w:pPr>
        <w:pStyle w:val="Compact"/>
        <w:numPr>
          <w:ilvl w:val="0"/>
          <w:numId w:val="10"/>
        </w:numPr>
      </w:pPr>
      <w:r>
        <w:t>Respond to their questions</w:t>
      </w:r>
    </w:p>
    <w:p w14:paraId="7852131D" w14:textId="0F728617" w:rsidR="00A448F8" w:rsidRDefault="007E5872">
      <w:pPr>
        <w:pStyle w:val="Compact"/>
        <w:numPr>
          <w:ilvl w:val="0"/>
          <w:numId w:val="10"/>
        </w:numPr>
      </w:pPr>
      <w:commentRangeStart w:id="8"/>
      <w:r>
        <w:t xml:space="preserve">Navigate an unexpected development (the </w:t>
      </w:r>
      <w:r w:rsidR="000C12BE">
        <w:t>challenge)</w:t>
      </w:r>
      <w:commentRangeEnd w:id="8"/>
      <w:r w:rsidR="000C12BE">
        <w:rPr>
          <w:rStyle w:val="CommentReference"/>
        </w:rPr>
        <w:commentReference w:id="8"/>
      </w:r>
    </w:p>
    <w:p w14:paraId="7852131E" w14:textId="77777777" w:rsidR="00A448F8" w:rsidRDefault="007E5872">
      <w:pPr>
        <w:pStyle w:val="Compact"/>
        <w:numPr>
          <w:ilvl w:val="0"/>
          <w:numId w:val="10"/>
        </w:numPr>
      </w:pPr>
      <w:r>
        <w:t>Conclude with clear next steps</w:t>
      </w:r>
    </w:p>
    <w:p w14:paraId="7852131F" w14:textId="77777777" w:rsidR="00A448F8" w:rsidRDefault="001C4E90">
      <w:r>
        <w:rPr>
          <w:noProof/>
        </w:rPr>
        <w:pict w14:anchorId="79C764A1">
          <v:rect id="_x0000_i1028" alt="" style="width:450.4pt;height:.05pt;mso-width-percent:0;mso-height-percent:0;mso-width-percent:0;mso-height-percent:0" o:hrpct="998" o:hralign="center" o:hrstd="t" o:hr="t"/>
        </w:pict>
      </w:r>
    </w:p>
    <w:p w14:paraId="78521320" w14:textId="77777777" w:rsidR="00A448F8" w:rsidRDefault="007E5872">
      <w:pPr>
        <w:pStyle w:val="Heading2"/>
      </w:pPr>
      <w:bookmarkStart w:id="9" w:name="what-materials-you-can-bring"/>
      <w:bookmarkEnd w:id="6"/>
      <w:bookmarkEnd w:id="7"/>
      <w:r>
        <w:t>What Materials You Can Bring</w:t>
      </w:r>
    </w:p>
    <w:p w14:paraId="78521321" w14:textId="1419A0BE" w:rsidR="00A448F8" w:rsidRPr="00880D03" w:rsidRDefault="007E5872" w:rsidP="00880D03">
      <w:r w:rsidRPr="00880D03">
        <w:t>You may bring handwritten or typed notes to refer to during the consultation. This can include:</w:t>
      </w:r>
    </w:p>
    <w:p w14:paraId="78521322" w14:textId="77777777" w:rsidR="00A448F8" w:rsidRPr="00880D03" w:rsidRDefault="007E5872" w:rsidP="00880D03">
      <w:pPr>
        <w:pStyle w:val="ListParagraph"/>
        <w:numPr>
          <w:ilvl w:val="0"/>
          <w:numId w:val="19"/>
        </w:numPr>
      </w:pPr>
      <w:r w:rsidRPr="00880D03">
        <w:t>Key point</w:t>
      </w:r>
      <w:commentRangeStart w:id="10"/>
      <w:r w:rsidRPr="00880D03">
        <w:t>s from your analysis</w:t>
      </w:r>
    </w:p>
    <w:p w14:paraId="78521323" w14:textId="77777777" w:rsidR="00A448F8" w:rsidRPr="00880D03" w:rsidRDefault="007E5872" w:rsidP="00880D03">
      <w:pPr>
        <w:pStyle w:val="ListParagraph"/>
        <w:numPr>
          <w:ilvl w:val="0"/>
          <w:numId w:val="19"/>
        </w:numPr>
      </w:pPr>
      <w:r w:rsidRPr="00880D03">
        <w:t>Legal requirements or thresholds you might need to reference</w:t>
      </w:r>
    </w:p>
    <w:p w14:paraId="78521324" w14:textId="77777777" w:rsidR="00A448F8" w:rsidRPr="00880D03" w:rsidRDefault="007E5872" w:rsidP="00880D03">
      <w:pPr>
        <w:pStyle w:val="ListParagraph"/>
        <w:numPr>
          <w:ilvl w:val="0"/>
          <w:numId w:val="19"/>
        </w:numPr>
      </w:pPr>
      <w:r w:rsidRPr="00880D03">
        <w:t>A structure for your consultation</w:t>
      </w:r>
    </w:p>
    <w:p w14:paraId="78521325" w14:textId="77777777" w:rsidR="00A448F8" w:rsidRPr="00880D03" w:rsidRDefault="007E5872" w:rsidP="00880D03">
      <w:pPr>
        <w:pStyle w:val="ListParagraph"/>
        <w:numPr>
          <w:ilvl w:val="0"/>
          <w:numId w:val="19"/>
        </w:numPr>
      </w:pPr>
      <w:r w:rsidRPr="00880D03">
        <w:t>Key terms or definitions</w:t>
      </w:r>
    </w:p>
    <w:p w14:paraId="78521326" w14:textId="649DC84A" w:rsidR="00A448F8" w:rsidRDefault="007E5872" w:rsidP="00880D03">
      <w:pPr>
        <w:pStyle w:val="ListParagraph"/>
        <w:numPr>
          <w:ilvl w:val="0"/>
          <w:numId w:val="19"/>
        </w:numPr>
      </w:pPr>
      <w:r w:rsidRPr="00880D03">
        <w:lastRenderedPageBreak/>
        <w:t>You may</w:t>
      </w:r>
      <w:commentRangeEnd w:id="10"/>
      <w:r w:rsidR="00880D03">
        <w:rPr>
          <w:rStyle w:val="CommentReference"/>
        </w:rPr>
        <w:commentReference w:id="10"/>
      </w:r>
      <w:r w:rsidRPr="00880D03">
        <w:t xml:space="preserve"> NOT bring: - Full written responses - Electronic devices (other than the computer if online) - Any materials not prepared by you</w:t>
      </w:r>
    </w:p>
    <w:p w14:paraId="78521327" w14:textId="77777777" w:rsidR="00A448F8" w:rsidRDefault="001C4E90">
      <w:r>
        <w:rPr>
          <w:noProof/>
        </w:rPr>
        <w:pict w14:anchorId="7537D9F4">
          <v:rect id="_x0000_i1027" alt="" style="width:450.4pt;height:.05pt;mso-width-percent:0;mso-height-percent:0;mso-width-percent:0;mso-height-percent:0" o:hrpct="998" o:hralign="center" o:hrstd="t" o:hr="t"/>
        </w:pict>
      </w:r>
    </w:p>
    <w:p w14:paraId="78521328" w14:textId="77777777" w:rsidR="00A448F8" w:rsidRDefault="007E5872">
      <w:pPr>
        <w:pStyle w:val="Heading2"/>
      </w:pPr>
      <w:bookmarkStart w:id="11" w:name="rich-context-materials"/>
      <w:bookmarkEnd w:id="9"/>
      <w:r>
        <w:t>Rich Context Materials</w:t>
      </w:r>
    </w:p>
    <w:p w14:paraId="78521329" w14:textId="77777777" w:rsidR="00A448F8" w:rsidRDefault="007E5872">
      <w:pPr>
        <w:pStyle w:val="FirstParagraph"/>
      </w:pPr>
      <w:r>
        <w:t>The following supplementary materials are available in CloudDeakin to help you prepare:</w:t>
      </w:r>
    </w:p>
    <w:p w14:paraId="7852132A" w14:textId="77777777" w:rsidR="00A448F8" w:rsidRDefault="007E5872">
      <w:pPr>
        <w:pStyle w:val="Compact"/>
        <w:numPr>
          <w:ilvl w:val="0"/>
          <w:numId w:val="12"/>
        </w:numPr>
      </w:pPr>
      <w:commentRangeStart w:id="12"/>
      <w:r>
        <w:rPr>
          <w:b/>
          <w:bCs/>
        </w:rPr>
        <w:t>Email chain</w:t>
      </w:r>
      <w:r>
        <w:t xml:space="preserve"> between Jordan and Riley discussing the partnership possibility</w:t>
      </w:r>
    </w:p>
    <w:p w14:paraId="7852132B" w14:textId="77777777" w:rsidR="00A448F8" w:rsidRDefault="007E5872">
      <w:pPr>
        <w:pStyle w:val="Compact"/>
        <w:numPr>
          <w:ilvl w:val="0"/>
          <w:numId w:val="12"/>
        </w:numPr>
      </w:pPr>
      <w:r>
        <w:rPr>
          <w:b/>
          <w:bCs/>
        </w:rPr>
        <w:t>Financial summary</w:t>
      </w:r>
      <w:r>
        <w:t xml:space="preserve"> from Sam and Terry’s existing partnership</w:t>
      </w:r>
    </w:p>
    <w:p w14:paraId="7852132C" w14:textId="77777777" w:rsidR="00A448F8" w:rsidRDefault="007E5872">
      <w:pPr>
        <w:pStyle w:val="Compact"/>
        <w:numPr>
          <w:ilvl w:val="0"/>
          <w:numId w:val="12"/>
        </w:numPr>
      </w:pPr>
      <w:r>
        <w:rPr>
          <w:b/>
          <w:bCs/>
        </w:rPr>
        <w:t>Industry article</w:t>
      </w:r>
      <w:r>
        <w:t xml:space="preserve"> on construction business structure trends</w:t>
      </w:r>
    </w:p>
    <w:p w14:paraId="7852132D" w14:textId="77777777" w:rsidR="00A448F8" w:rsidRDefault="007E5872">
      <w:pPr>
        <w:pStyle w:val="Compact"/>
        <w:numPr>
          <w:ilvl w:val="0"/>
          <w:numId w:val="12"/>
        </w:numPr>
      </w:pPr>
      <w:r>
        <w:rPr>
          <w:b/>
          <w:bCs/>
        </w:rPr>
        <w:t>Contract extract</w:t>
      </w:r>
      <w:r>
        <w:t xml:space="preserve"> showing typical commercial construction terms</w:t>
      </w:r>
    </w:p>
    <w:p w14:paraId="7852132E" w14:textId="77777777" w:rsidR="00A448F8" w:rsidRDefault="007E5872">
      <w:pPr>
        <w:pStyle w:val="Compact"/>
        <w:numPr>
          <w:ilvl w:val="0"/>
          <w:numId w:val="12"/>
        </w:numPr>
      </w:pPr>
      <w:r>
        <w:rPr>
          <w:b/>
          <w:bCs/>
        </w:rPr>
        <w:t>Regulatory summary</w:t>
      </w:r>
      <w:r>
        <w:t xml:space="preserve"> of Victorian building industry requirements</w:t>
      </w:r>
      <w:commentRangeEnd w:id="12"/>
      <w:r>
        <w:rPr>
          <w:rStyle w:val="CommentReference"/>
        </w:rPr>
        <w:commentReference w:id="12"/>
      </w:r>
    </w:p>
    <w:p w14:paraId="7852132F" w14:textId="77777777" w:rsidR="00A448F8" w:rsidRDefault="007E5872">
      <w:pPr>
        <w:pStyle w:val="FirstParagraph"/>
      </w:pPr>
      <w:r>
        <w:t>Use these materials to develop a realistic understanding of the professional context.</w:t>
      </w:r>
    </w:p>
    <w:p w14:paraId="78521330" w14:textId="77777777" w:rsidR="00A448F8" w:rsidRDefault="001C4E90">
      <w:r>
        <w:rPr>
          <w:noProof/>
        </w:rPr>
        <w:pict w14:anchorId="1AAC5616">
          <v:rect id="_x0000_i1026" alt="" style="width:450.4pt;height:.05pt;mso-width-percent:0;mso-height-percent:0;mso-width-percent:0;mso-height-percent:0" o:hrpct="998" o:hralign="center" o:hrstd="t" o:hr="t"/>
        </w:pict>
      </w:r>
    </w:p>
    <w:p w14:paraId="78521331" w14:textId="77777777" w:rsidR="00A448F8" w:rsidRDefault="007E5872">
      <w:pPr>
        <w:pStyle w:val="Heading2"/>
      </w:pPr>
      <w:bookmarkStart w:id="13" w:name="assessment-connection"/>
      <w:bookmarkEnd w:id="11"/>
      <w:r>
        <w:t>Assessment Connection</w:t>
      </w:r>
    </w:p>
    <w:p w14:paraId="78521332" w14:textId="77777777" w:rsidR="00A448F8" w:rsidRDefault="007E5872">
      <w:pPr>
        <w:pStyle w:val="FirstParagraph"/>
      </w:pPr>
      <w:r>
        <w:t>This scenario brief supports your formative preparation. The depth of your preparation directly impacts your performance in the summative IOA. Students who thoroughly analyse both scenarios, regardless of which one they receive, perform significantly better because they:</w:t>
      </w:r>
    </w:p>
    <w:p w14:paraId="78521333" w14:textId="77777777" w:rsidR="00A448F8" w:rsidRDefault="007E5872">
      <w:pPr>
        <w:pStyle w:val="Compact"/>
        <w:numPr>
          <w:ilvl w:val="0"/>
          <w:numId w:val="13"/>
        </w:numPr>
      </w:pPr>
      <w:r>
        <w:t>Understand the underlying principles, not just the specific facts</w:t>
      </w:r>
    </w:p>
    <w:p w14:paraId="78521334" w14:textId="77777777" w:rsidR="00A448F8" w:rsidRDefault="007E5872">
      <w:pPr>
        <w:pStyle w:val="Compact"/>
        <w:numPr>
          <w:ilvl w:val="0"/>
          <w:numId w:val="13"/>
        </w:numPr>
      </w:pPr>
      <w:r>
        <w:t>Can adapt their knowledge to unexpected developments</w:t>
      </w:r>
    </w:p>
    <w:p w14:paraId="78521335" w14:textId="77777777" w:rsidR="00A448F8" w:rsidRDefault="007E5872">
      <w:pPr>
        <w:pStyle w:val="Compact"/>
        <w:numPr>
          <w:ilvl w:val="0"/>
          <w:numId w:val="13"/>
        </w:numPr>
      </w:pPr>
      <w:r>
        <w:t>Demonstrate genuine expertise rather than rehearsed responses</w:t>
      </w:r>
    </w:p>
    <w:p w14:paraId="78521336" w14:textId="77777777" w:rsidR="00A448F8" w:rsidRDefault="001C4E90">
      <w:r>
        <w:rPr>
          <w:noProof/>
        </w:rPr>
        <w:pict w14:anchorId="293DE3CC">
          <v:rect id="_x0000_i1025" alt="" style="width:450.4pt;height:.05pt;mso-width-percent:0;mso-height-percent:0;mso-width-percent:0;mso-height-percent:0" o:hrpct="998" o:hralign="center" o:hrstd="t" o:hr="t"/>
        </w:pict>
      </w:r>
    </w:p>
    <w:p w14:paraId="78521337" w14:textId="65DC7C77" w:rsidR="00A448F8" w:rsidRDefault="007E5872">
      <w:pPr>
        <w:pStyle w:val="FirstParagraph"/>
      </w:pPr>
      <w:r>
        <w:rPr>
          <w:i/>
          <w:iCs/>
        </w:rPr>
        <w:t>“Students benefit from taking on the role of expert because it involves them restructuring the material they will then need to explain to another.”</w:t>
      </w:r>
      <w:bookmarkEnd w:id="0"/>
      <w:bookmarkEnd w:id="13"/>
    </w:p>
    <w:sectPr w:rsidR="00A448F8" w:rsidSect="007E5872">
      <w:footerReference w:type="default" r:id="rId11"/>
      <w:pgSz w:w="11900" w:h="16820"/>
      <w:pgMar w:top="1440" w:right="1440" w:bottom="1440" w:left="144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Elizabeth Black" w:date="2026-02-10T15:25:00Z" w:initials="EB">
    <w:p w14:paraId="378EEC69" w14:textId="77777777" w:rsidR="000C12BE" w:rsidRDefault="000C12BE" w:rsidP="000C12BE">
      <w:r>
        <w:rPr>
          <w:rStyle w:val="CommentReference"/>
        </w:rPr>
        <w:annotationRef/>
      </w:r>
      <w:r>
        <w:rPr>
          <w:sz w:val="20"/>
          <w:szCs w:val="20"/>
        </w:rPr>
        <w:t>only if challenge part of the assessment, optional</w:t>
      </w:r>
    </w:p>
  </w:comment>
  <w:comment w:id="10" w:author="Elizabeth Black" w:date="2026-02-10T15:27:00Z" w:initials="EB">
    <w:p w14:paraId="0AA16116" w14:textId="77777777" w:rsidR="00880D03" w:rsidRDefault="00880D03" w:rsidP="00880D03">
      <w:r>
        <w:rPr>
          <w:rStyle w:val="CommentReference"/>
        </w:rPr>
        <w:annotationRef/>
      </w:r>
      <w:r>
        <w:rPr>
          <w:sz w:val="20"/>
          <w:szCs w:val="20"/>
        </w:rPr>
        <w:t>depending on specific assessment</w:t>
      </w:r>
    </w:p>
  </w:comment>
  <w:comment w:id="12" w:author="Elizabeth Black" w:date="2026-02-10T15:28:00Z" w:initials="EB">
    <w:p w14:paraId="630487B4" w14:textId="77777777" w:rsidR="007E5872" w:rsidRDefault="007E5872" w:rsidP="007E5872">
      <w:r>
        <w:rPr>
          <w:rStyle w:val="CommentReference"/>
        </w:rPr>
        <w:annotationRef/>
      </w:r>
      <w:r>
        <w:rPr>
          <w:sz w:val="20"/>
          <w:szCs w:val="20"/>
        </w:rPr>
        <w:t>these materials are an important part of prep but how much is necessary/sufficient will dep on task context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8EEC69" w15:done="0"/>
  <w15:commentEx w15:paraId="0AA16116" w15:done="0"/>
  <w15:commentEx w15:paraId="630487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CA2B51" w16cex:dateUtc="2026-02-10T04:25:00Z"/>
  <w16cex:commentExtensible w16cex:durableId="0FD16D31" w16cex:dateUtc="2026-02-10T04:27:00Z"/>
  <w16cex:commentExtensible w16cex:durableId="7EC4AA17" w16cex:dateUtc="2026-02-10T04: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8EEC69" w16cid:durableId="59CA2B51"/>
  <w16cid:commentId w16cid:paraId="0AA16116" w16cid:durableId="0FD16D31"/>
  <w16cid:commentId w16cid:paraId="630487B4" w16cid:durableId="7EC4AA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C228C" w14:textId="77777777" w:rsidR="001C4E90" w:rsidRDefault="001C4E90">
      <w:pPr>
        <w:spacing w:after="0"/>
      </w:pPr>
      <w:r>
        <w:separator/>
      </w:r>
    </w:p>
  </w:endnote>
  <w:endnote w:type="continuationSeparator" w:id="0">
    <w:p w14:paraId="7C7CEDF3" w14:textId="77777777" w:rsidR="001C4E90" w:rsidRDefault="001C4E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altName w:val="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DC147" w14:textId="77777777" w:rsidR="009E3DC7" w:rsidRPr="009E3DC7" w:rsidRDefault="009E3DC7" w:rsidP="009E3DC7">
    <w:pPr>
      <w:tabs>
        <w:tab w:val="center" w:pos="4513"/>
        <w:tab w:val="right" w:pos="9026"/>
      </w:tabs>
      <w:spacing w:after="0"/>
      <w:rPr>
        <w:sz w:val="16"/>
        <w:szCs w:val="16"/>
      </w:rPr>
    </w:pPr>
    <w:r w:rsidRPr="009E3DC7">
      <w:rPr>
        <w:sz w:val="16"/>
        <w:szCs w:val="16"/>
      </w:rPr>
      <w:fldChar w:fldCharType="begin"/>
    </w:r>
    <w:r w:rsidRPr="009E3DC7">
      <w:rPr>
        <w:sz w:val="16"/>
        <w:szCs w:val="16"/>
      </w:rPr>
      <w:instrText xml:space="preserve"> FILENAME </w:instrText>
    </w:r>
    <w:r w:rsidRPr="009E3DC7">
      <w:rPr>
        <w:sz w:val="16"/>
        <w:szCs w:val="16"/>
      </w:rPr>
      <w:fldChar w:fldCharType="separate"/>
    </w:r>
    <w:r w:rsidRPr="009E3DC7">
      <w:rPr>
        <w:sz w:val="16"/>
        <w:szCs w:val="16"/>
      </w:rPr>
      <w:t>01_IOA_Overview_1pager.docx</w:t>
    </w:r>
    <w:r w:rsidRPr="009E3DC7">
      <w:rPr>
        <w:sz w:val="16"/>
        <w:szCs w:val="16"/>
      </w:rPr>
      <w:fldChar w:fldCharType="end"/>
    </w:r>
    <w:r w:rsidRPr="009E3DC7">
      <w:rPr>
        <w:sz w:val="16"/>
        <w:szCs w:val="16"/>
      </w:rPr>
      <w:tab/>
    </w:r>
    <w:r w:rsidRPr="009E3DC7">
      <w:rPr>
        <w:sz w:val="16"/>
        <w:szCs w:val="16"/>
      </w:rPr>
      <w:tab/>
      <w:t xml:space="preserve">Page </w:t>
    </w:r>
    <w:r w:rsidRPr="009E3DC7">
      <w:rPr>
        <w:sz w:val="16"/>
        <w:szCs w:val="16"/>
      </w:rPr>
      <w:fldChar w:fldCharType="begin"/>
    </w:r>
    <w:r w:rsidRPr="009E3DC7">
      <w:rPr>
        <w:sz w:val="16"/>
        <w:szCs w:val="16"/>
      </w:rPr>
      <w:instrText xml:space="preserve"> PAGE </w:instrText>
    </w:r>
    <w:r w:rsidRPr="009E3DC7">
      <w:rPr>
        <w:sz w:val="16"/>
        <w:szCs w:val="16"/>
      </w:rPr>
      <w:fldChar w:fldCharType="separate"/>
    </w:r>
    <w:r w:rsidRPr="009E3DC7">
      <w:rPr>
        <w:sz w:val="16"/>
        <w:szCs w:val="16"/>
      </w:rPr>
      <w:t>1</w:t>
    </w:r>
    <w:r w:rsidRPr="009E3DC7">
      <w:rPr>
        <w:sz w:val="16"/>
        <w:szCs w:val="16"/>
      </w:rPr>
      <w:fldChar w:fldCharType="end"/>
    </w:r>
    <w:r w:rsidRPr="009E3DC7">
      <w:rPr>
        <w:sz w:val="16"/>
        <w:szCs w:val="16"/>
      </w:rPr>
      <w:t xml:space="preserve"> of </w:t>
    </w:r>
    <w:r w:rsidRPr="009E3DC7">
      <w:rPr>
        <w:sz w:val="16"/>
        <w:szCs w:val="16"/>
      </w:rPr>
      <w:fldChar w:fldCharType="begin"/>
    </w:r>
    <w:r w:rsidRPr="009E3DC7">
      <w:rPr>
        <w:sz w:val="16"/>
        <w:szCs w:val="16"/>
      </w:rPr>
      <w:instrText xml:space="preserve"> NUMPAGES </w:instrText>
    </w:r>
    <w:r w:rsidRPr="009E3DC7">
      <w:rPr>
        <w:sz w:val="16"/>
        <w:szCs w:val="16"/>
      </w:rPr>
      <w:fldChar w:fldCharType="separate"/>
    </w:r>
    <w:r w:rsidRPr="009E3DC7">
      <w:rPr>
        <w:sz w:val="16"/>
        <w:szCs w:val="16"/>
      </w:rPr>
      <w:t>4</w:t>
    </w:r>
    <w:r w:rsidRPr="009E3DC7">
      <w:rPr>
        <w:sz w:val="16"/>
        <w:szCs w:val="16"/>
      </w:rPr>
      <w:fldChar w:fldCharType="end"/>
    </w:r>
  </w:p>
  <w:p w14:paraId="2EF48109" w14:textId="77777777" w:rsidR="009E3DC7" w:rsidRDefault="009E3D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F263D" w14:textId="77777777" w:rsidR="001C4E90" w:rsidRDefault="001C4E90">
      <w:r>
        <w:separator/>
      </w:r>
    </w:p>
  </w:footnote>
  <w:footnote w:type="continuationSeparator" w:id="0">
    <w:p w14:paraId="079C26B1" w14:textId="77777777" w:rsidR="001C4E90" w:rsidRDefault="001C4E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502C1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63E966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11A760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180067A7"/>
    <w:multiLevelType w:val="hybridMultilevel"/>
    <w:tmpl w:val="6C2092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9E232D7"/>
    <w:multiLevelType w:val="hybridMultilevel"/>
    <w:tmpl w:val="49B2A9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1D34ED4"/>
    <w:multiLevelType w:val="hybridMultilevel"/>
    <w:tmpl w:val="7DFCCB24"/>
    <w:lvl w:ilvl="0" w:tplc="E43A0DA2">
      <w:start w:val="2"/>
      <w:numFmt w:val="bullet"/>
      <w:lvlText w:val="-"/>
      <w:lvlJc w:val="left"/>
      <w:pPr>
        <w:ind w:left="1080" w:hanging="720"/>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17A504A"/>
    <w:multiLevelType w:val="hybridMultilevel"/>
    <w:tmpl w:val="FE5CDAF0"/>
    <w:lvl w:ilvl="0" w:tplc="E43A0DA2">
      <w:start w:val="2"/>
      <w:numFmt w:val="bullet"/>
      <w:lvlText w:val="-"/>
      <w:lvlJc w:val="left"/>
      <w:pPr>
        <w:ind w:left="1440" w:hanging="720"/>
      </w:pPr>
      <w:rPr>
        <w:rFonts w:ascii="Cambria" w:eastAsiaTheme="minorHAnsi" w:hAnsi="Cambria" w:cstheme="minorBidi"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6D035275"/>
    <w:multiLevelType w:val="hybridMultilevel"/>
    <w:tmpl w:val="E96EA8A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790A3E87"/>
    <w:multiLevelType w:val="hybridMultilevel"/>
    <w:tmpl w:val="F13AC6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47975181">
    <w:abstractNumId w:val="0"/>
  </w:num>
  <w:num w:numId="2" w16cid:durableId="475729484">
    <w:abstractNumId w:val="1"/>
  </w:num>
  <w:num w:numId="3" w16cid:durableId="1431974995">
    <w:abstractNumId w:val="1"/>
  </w:num>
  <w:num w:numId="4" w16cid:durableId="1759792978">
    <w:abstractNumId w:val="1"/>
  </w:num>
  <w:num w:numId="5" w16cid:durableId="745766102">
    <w:abstractNumId w:val="1"/>
  </w:num>
  <w:num w:numId="6" w16cid:durableId="822356776">
    <w:abstractNumId w:val="1"/>
  </w:num>
  <w:num w:numId="7" w16cid:durableId="950671798">
    <w:abstractNumId w:val="1"/>
  </w:num>
  <w:num w:numId="8" w16cid:durableId="1302493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85349189">
    <w:abstractNumId w:val="1"/>
  </w:num>
  <w:num w:numId="10" w16cid:durableId="22438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70386707">
    <w:abstractNumId w:val="1"/>
  </w:num>
  <w:num w:numId="12" w16cid:durableId="1945839198">
    <w:abstractNumId w:val="1"/>
  </w:num>
  <w:num w:numId="13" w16cid:durableId="1421638471">
    <w:abstractNumId w:val="1"/>
  </w:num>
  <w:num w:numId="14" w16cid:durableId="2094664216">
    <w:abstractNumId w:val="8"/>
  </w:num>
  <w:num w:numId="15" w16cid:durableId="1884125807">
    <w:abstractNumId w:val="4"/>
  </w:num>
  <w:num w:numId="16" w16cid:durableId="1416897320">
    <w:abstractNumId w:val="5"/>
  </w:num>
  <w:num w:numId="17" w16cid:durableId="1778714172">
    <w:abstractNumId w:val="6"/>
  </w:num>
  <w:num w:numId="18" w16cid:durableId="524367391">
    <w:abstractNumId w:val="7"/>
  </w:num>
  <w:num w:numId="19" w16cid:durableId="158587278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zabeth Black">
    <w15:presenceInfo w15:providerId="AD" w15:userId="S::elizabeth.black@deakin.edu.au::34e1358b-5100-4402-ba5e-12195fb5d3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448F8"/>
    <w:rsid w:val="000C12BE"/>
    <w:rsid w:val="001C4E90"/>
    <w:rsid w:val="001E7ED0"/>
    <w:rsid w:val="006A136B"/>
    <w:rsid w:val="007358F7"/>
    <w:rsid w:val="007755FB"/>
    <w:rsid w:val="007960FB"/>
    <w:rsid w:val="007E5872"/>
    <w:rsid w:val="00880D03"/>
    <w:rsid w:val="009E3DC7"/>
    <w:rsid w:val="00A448F8"/>
    <w:rsid w:val="00BF752E"/>
    <w:rsid w:val="00D82892"/>
    <w:rsid w:val="00DD5DBF"/>
    <w:rsid w:val="00F652B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5212D3"/>
  <w15:docId w15:val="{D7090D14-8689-4B43-BAEC-DE8272E92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0D03"/>
    <w:pPr>
      <w:spacing w:after="80"/>
    </w:pPr>
    <w:rPr>
      <w:rFonts w:eastAsiaTheme="minorEastAsia"/>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D82892"/>
    <w:rPr>
      <w:color w:val="605E5C"/>
      <w:shd w:val="clear" w:color="auto" w:fill="E1DFDD"/>
    </w:rPr>
  </w:style>
  <w:style w:type="paragraph" w:styleId="Header">
    <w:name w:val="header"/>
    <w:basedOn w:val="Normal"/>
    <w:link w:val="HeaderChar"/>
    <w:rsid w:val="009E3DC7"/>
    <w:pPr>
      <w:tabs>
        <w:tab w:val="center" w:pos="4513"/>
        <w:tab w:val="right" w:pos="9026"/>
      </w:tabs>
      <w:spacing w:after="0"/>
    </w:pPr>
  </w:style>
  <w:style w:type="character" w:customStyle="1" w:styleId="HeaderChar">
    <w:name w:val="Header Char"/>
    <w:basedOn w:val="DefaultParagraphFont"/>
    <w:link w:val="Header"/>
    <w:rsid w:val="009E3DC7"/>
  </w:style>
  <w:style w:type="paragraph" w:styleId="Footer">
    <w:name w:val="footer"/>
    <w:basedOn w:val="Normal"/>
    <w:link w:val="FooterChar"/>
    <w:rsid w:val="009E3DC7"/>
    <w:pPr>
      <w:tabs>
        <w:tab w:val="center" w:pos="4513"/>
        <w:tab w:val="right" w:pos="9026"/>
      </w:tabs>
      <w:spacing w:after="0"/>
    </w:pPr>
  </w:style>
  <w:style w:type="character" w:customStyle="1" w:styleId="FooterChar">
    <w:name w:val="Footer Char"/>
    <w:basedOn w:val="DefaultParagraphFont"/>
    <w:link w:val="Footer"/>
    <w:rsid w:val="009E3DC7"/>
  </w:style>
  <w:style w:type="character" w:styleId="CommentReference">
    <w:name w:val="annotation reference"/>
    <w:basedOn w:val="DefaultParagraphFont"/>
    <w:rsid w:val="000C12BE"/>
    <w:rPr>
      <w:sz w:val="16"/>
      <w:szCs w:val="16"/>
    </w:rPr>
  </w:style>
  <w:style w:type="paragraph" w:styleId="CommentText">
    <w:name w:val="annotation text"/>
    <w:basedOn w:val="Normal"/>
    <w:link w:val="CommentTextChar"/>
    <w:rsid w:val="000C12BE"/>
    <w:rPr>
      <w:sz w:val="20"/>
      <w:szCs w:val="20"/>
    </w:rPr>
  </w:style>
  <w:style w:type="character" w:customStyle="1" w:styleId="CommentTextChar">
    <w:name w:val="Comment Text Char"/>
    <w:basedOn w:val="DefaultParagraphFont"/>
    <w:link w:val="CommentText"/>
    <w:rsid w:val="000C12BE"/>
    <w:rPr>
      <w:rFonts w:eastAsiaTheme="minorEastAsia"/>
      <w:sz w:val="20"/>
      <w:szCs w:val="20"/>
    </w:rPr>
  </w:style>
  <w:style w:type="paragraph" w:styleId="CommentSubject">
    <w:name w:val="annotation subject"/>
    <w:basedOn w:val="CommentText"/>
    <w:next w:val="CommentText"/>
    <w:link w:val="CommentSubjectChar"/>
    <w:rsid w:val="000C12BE"/>
    <w:rPr>
      <w:b/>
      <w:bCs/>
    </w:rPr>
  </w:style>
  <w:style w:type="character" w:customStyle="1" w:styleId="CommentSubjectChar">
    <w:name w:val="Comment Subject Char"/>
    <w:basedOn w:val="CommentTextChar"/>
    <w:link w:val="CommentSubject"/>
    <w:rsid w:val="000C12BE"/>
    <w:rPr>
      <w:rFonts w:eastAsiaTheme="minorEastAsia"/>
      <w:b/>
      <w:bCs/>
      <w:sz w:val="20"/>
      <w:szCs w:val="20"/>
    </w:rPr>
  </w:style>
  <w:style w:type="character" w:styleId="FollowedHyperlink">
    <w:name w:val="FollowedHyperlink"/>
    <w:basedOn w:val="DefaultParagraphFont"/>
    <w:rsid w:val="000C12BE"/>
    <w:rPr>
      <w:color w:val="800080" w:themeColor="followedHyperlink"/>
      <w:u w:val="single"/>
    </w:rPr>
  </w:style>
  <w:style w:type="paragraph" w:styleId="ListParagraph">
    <w:name w:val="List Paragraph"/>
    <w:basedOn w:val="Normal"/>
    <w:rsid w:val="00880D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835</Words>
  <Characters>4637</Characters>
  <Application>Microsoft Office Word</Application>
  <DocSecurity>0</DocSecurity>
  <Lines>98</Lines>
  <Paragraphs>67</Paragraphs>
  <ScaleCrop>false</ScaleCrop>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Elizabeth Black</cp:lastModifiedBy>
  <cp:revision>13</cp:revision>
  <dcterms:created xsi:type="dcterms:W3CDTF">2026-02-09T23:32:00Z</dcterms:created>
  <dcterms:modified xsi:type="dcterms:W3CDTF">2026-02-10T04:36:00Z</dcterms:modified>
</cp:coreProperties>
</file>