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8BBA" w14:textId="77777777" w:rsidR="006967E7" w:rsidRDefault="00907897">
      <w:pPr>
        <w:pStyle w:val="Heading1"/>
      </w:pPr>
      <w:bookmarkStart w:id="0" w:name="ioa-practice-script-timing-plan"/>
      <w:r>
        <w:t>IOA Practice Script &amp; Timing Plan</w:t>
      </w:r>
    </w:p>
    <w:p w14:paraId="02498BBB" w14:textId="77777777" w:rsidR="006967E7" w:rsidRDefault="00907897">
      <w:pPr>
        <w:pStyle w:val="Heading2"/>
      </w:pPr>
      <w:bookmarkStart w:id="1" w:name="srm161-business-structure-consultation"/>
      <w:r>
        <w:t>SRM161: Business Structure Consultation</w:t>
      </w:r>
    </w:p>
    <w:p w14:paraId="02498BBC" w14:textId="77777777" w:rsidR="006967E7" w:rsidRDefault="00907897">
      <w:pPr>
        <w:pStyle w:val="FirstParagraph"/>
      </w:pPr>
      <w:r>
        <w:t>Use this template to structure your practice sessions and manage your time during the actual IOA.</w:t>
      </w:r>
    </w:p>
    <w:p w14:paraId="02498BBD" w14:textId="77777777" w:rsidR="006967E7" w:rsidRDefault="00782280">
      <w:r>
        <w:rPr>
          <w:noProof/>
        </w:rPr>
      </w:r>
      <w:r w:rsidR="00782280">
        <w:rPr>
          <w:noProof/>
        </w:rPr>
        <w:pict w14:anchorId="02498C47">
          <v:rect id="_x0000_i1025" alt="" style="width:451.3pt;height:.05pt;mso-width-percent:0;mso-height-percent:0;mso-width-percent:0;mso-height-percent:0" o:hralign="center" o:hrstd="t" o:hr="t"/>
        </w:pict>
      </w:r>
    </w:p>
    <w:p w14:paraId="02498BBE" w14:textId="77777777" w:rsidR="006967E7" w:rsidRDefault="00907897">
      <w:pPr>
        <w:pStyle w:val="Heading2"/>
      </w:pPr>
      <w:bookmarkStart w:id="2" w:name="consultation-structure-15-minutes-total"/>
      <w:bookmarkEnd w:id="1"/>
      <w:r>
        <w:t>Consultation Structure (15 minutes total)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5"/>
        <w:gridCol w:w="985"/>
        <w:gridCol w:w="6726"/>
      </w:tblGrid>
      <w:tr w:rsidR="006967E7" w14:paraId="02498BC2" w14:textId="77777777" w:rsidTr="00696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98BBF" w14:textId="77777777" w:rsidR="006967E7" w:rsidRDefault="0090789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2498BC0" w14:textId="77777777" w:rsidR="006967E7" w:rsidRDefault="00907897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02498BC1" w14:textId="77777777" w:rsidR="006967E7" w:rsidRDefault="00907897">
            <w:pPr>
              <w:pStyle w:val="Compact"/>
            </w:pPr>
            <w:r>
              <w:t>What Happens</w:t>
            </w:r>
          </w:p>
        </w:tc>
      </w:tr>
      <w:tr w:rsidR="006967E7" w14:paraId="02498BC6" w14:textId="77777777">
        <w:tc>
          <w:tcPr>
            <w:tcW w:w="0" w:type="auto"/>
          </w:tcPr>
          <w:p w14:paraId="02498BC3" w14:textId="77777777" w:rsidR="006967E7" w:rsidRDefault="00907897">
            <w:pPr>
              <w:pStyle w:val="Compact"/>
            </w:pPr>
            <w:r>
              <w:rPr>
                <w:b/>
                <w:bCs/>
              </w:rPr>
              <w:t>Opening</w:t>
            </w:r>
          </w:p>
        </w:tc>
        <w:tc>
          <w:tcPr>
            <w:tcW w:w="0" w:type="auto"/>
          </w:tcPr>
          <w:p w14:paraId="02498BC4" w14:textId="77777777" w:rsidR="006967E7" w:rsidRDefault="00907897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02498BC5" w14:textId="77777777" w:rsidR="006967E7" w:rsidRDefault="00907897">
            <w:pPr>
              <w:pStyle w:val="Compact"/>
            </w:pPr>
            <w:r>
              <w:t>Greeting, establishing rapport, confirming the purpose</w:t>
            </w:r>
          </w:p>
        </w:tc>
      </w:tr>
      <w:tr w:rsidR="006967E7" w14:paraId="02498BCA" w14:textId="77777777">
        <w:tc>
          <w:tcPr>
            <w:tcW w:w="0" w:type="auto"/>
          </w:tcPr>
          <w:p w14:paraId="02498BC7" w14:textId="77777777" w:rsidR="006967E7" w:rsidRDefault="00907897">
            <w:pPr>
              <w:pStyle w:val="Compact"/>
            </w:pPr>
            <w:r>
              <w:rPr>
                <w:b/>
                <w:bCs/>
              </w:rPr>
              <w:t>Understanding</w:t>
            </w:r>
          </w:p>
        </w:tc>
        <w:tc>
          <w:tcPr>
            <w:tcW w:w="0" w:type="auto"/>
          </w:tcPr>
          <w:p w14:paraId="02498BC8" w14:textId="77777777" w:rsidR="006967E7" w:rsidRDefault="00907897">
            <w:pPr>
              <w:pStyle w:val="Compact"/>
            </w:pPr>
            <w:r>
              <w:t>2-3 min</w:t>
            </w:r>
          </w:p>
        </w:tc>
        <w:tc>
          <w:tcPr>
            <w:tcW w:w="0" w:type="auto"/>
          </w:tcPr>
          <w:p w14:paraId="02498BC9" w14:textId="77777777" w:rsidR="006967E7" w:rsidRDefault="00907897">
            <w:pPr>
              <w:pStyle w:val="Compact"/>
            </w:pPr>
            <w:r>
              <w:t>Clarifying client situation, demonstrating you’ve read the materials</w:t>
            </w:r>
          </w:p>
        </w:tc>
      </w:tr>
      <w:tr w:rsidR="006967E7" w14:paraId="02498BCE" w14:textId="77777777">
        <w:tc>
          <w:tcPr>
            <w:tcW w:w="0" w:type="auto"/>
          </w:tcPr>
          <w:p w14:paraId="02498BCB" w14:textId="77777777" w:rsidR="006967E7" w:rsidRDefault="00907897">
            <w:pPr>
              <w:pStyle w:val="Compact"/>
            </w:pPr>
            <w:r>
              <w:rPr>
                <w:b/>
                <w:bCs/>
              </w:rPr>
              <w:t>Analysis</w:t>
            </w:r>
          </w:p>
        </w:tc>
        <w:tc>
          <w:tcPr>
            <w:tcW w:w="0" w:type="auto"/>
          </w:tcPr>
          <w:p w14:paraId="02498BCC" w14:textId="77777777" w:rsidR="006967E7" w:rsidRDefault="00907897">
            <w:pPr>
              <w:pStyle w:val="Compact"/>
            </w:pPr>
            <w:r>
              <w:t>4-5 min</w:t>
            </w:r>
          </w:p>
        </w:tc>
        <w:tc>
          <w:tcPr>
            <w:tcW w:w="0" w:type="auto"/>
          </w:tcPr>
          <w:p w14:paraId="02498BCD" w14:textId="77777777" w:rsidR="006967E7" w:rsidRDefault="00907897">
            <w:pPr>
              <w:pStyle w:val="Compact"/>
            </w:pPr>
            <w:r>
              <w:t>Presenting your business structure comparison and recommendation</w:t>
            </w:r>
          </w:p>
        </w:tc>
      </w:tr>
      <w:tr w:rsidR="006967E7" w14:paraId="02498BD2" w14:textId="77777777">
        <w:tc>
          <w:tcPr>
            <w:tcW w:w="0" w:type="auto"/>
          </w:tcPr>
          <w:p w14:paraId="02498BCF" w14:textId="77777777" w:rsidR="006967E7" w:rsidRDefault="00907897">
            <w:pPr>
              <w:pStyle w:val="Compact"/>
            </w:pPr>
            <w:r>
              <w:rPr>
                <w:b/>
                <w:bCs/>
              </w:rPr>
              <w:t>Dialogue</w:t>
            </w:r>
          </w:p>
        </w:tc>
        <w:tc>
          <w:tcPr>
            <w:tcW w:w="0" w:type="auto"/>
          </w:tcPr>
          <w:p w14:paraId="02498BD0" w14:textId="77777777" w:rsidR="006967E7" w:rsidRDefault="00907897">
            <w:pPr>
              <w:pStyle w:val="Compact"/>
            </w:pPr>
            <w:r>
              <w:t>3-4 min</w:t>
            </w:r>
          </w:p>
        </w:tc>
        <w:tc>
          <w:tcPr>
            <w:tcW w:w="0" w:type="auto"/>
          </w:tcPr>
          <w:p w14:paraId="02498BD1" w14:textId="6530B7B8" w:rsidR="006967E7" w:rsidRDefault="00907897">
            <w:pPr>
              <w:pStyle w:val="Compact"/>
            </w:pPr>
            <w:r>
              <w:t>Responding to client questions</w:t>
            </w:r>
            <w:r w:rsidR="005E0E84">
              <w:t xml:space="preserve"> and/or challenge </w:t>
            </w:r>
          </w:p>
        </w:tc>
      </w:tr>
      <w:tr w:rsidR="006967E7" w14:paraId="02498BD6" w14:textId="77777777">
        <w:tc>
          <w:tcPr>
            <w:tcW w:w="0" w:type="auto"/>
          </w:tcPr>
          <w:p w14:paraId="02498BD3" w14:textId="77777777" w:rsidR="006967E7" w:rsidRDefault="00907897">
            <w:pPr>
              <w:pStyle w:val="Compact"/>
            </w:pPr>
            <w:r>
              <w:rPr>
                <w:b/>
                <w:bCs/>
              </w:rPr>
              <w:t>Close</w:t>
            </w:r>
          </w:p>
        </w:tc>
        <w:tc>
          <w:tcPr>
            <w:tcW w:w="0" w:type="auto"/>
          </w:tcPr>
          <w:p w14:paraId="02498BD4" w14:textId="77777777" w:rsidR="006967E7" w:rsidRDefault="00907897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02498BD5" w14:textId="77777777" w:rsidR="006967E7" w:rsidRDefault="00907897">
            <w:pPr>
              <w:pStyle w:val="Compact"/>
            </w:pPr>
            <w:r>
              <w:t>Summarising advice, outlining next steps, professional farewell</w:t>
            </w:r>
          </w:p>
        </w:tc>
      </w:tr>
    </w:tbl>
    <w:p w14:paraId="02498BD7" w14:textId="77777777" w:rsidR="006967E7" w:rsidRDefault="00782280">
      <w:r>
        <w:rPr>
          <w:noProof/>
        </w:rPr>
      </w:r>
      <w:r w:rsidR="00782280">
        <w:rPr>
          <w:noProof/>
        </w:rPr>
        <w:pict w14:anchorId="02498C48">
          <v:rect id="_x0000_i1026" alt="" style="width:451.3pt;height:.05pt;mso-width-percent:0;mso-height-percent:0;mso-width-percent:0;mso-height-percent:0" o:hralign="center" o:hrstd="t" o:hr="t"/>
        </w:pict>
      </w:r>
    </w:p>
    <w:p w14:paraId="02498BD8" w14:textId="77777777" w:rsidR="006967E7" w:rsidRDefault="00907897">
      <w:pPr>
        <w:pStyle w:val="Heading2"/>
      </w:pPr>
      <w:bookmarkStart w:id="3" w:name="phase-1-opening-1-2-minutes"/>
      <w:bookmarkEnd w:id="2"/>
      <w:r>
        <w:t>Phase 1: Opening (1-2 minutes)</w:t>
      </w:r>
    </w:p>
    <w:p w14:paraId="02498BD9" w14:textId="77777777" w:rsidR="006967E7" w:rsidRDefault="00907897">
      <w:pPr>
        <w:pStyle w:val="Heading3"/>
      </w:pPr>
      <w:bookmarkStart w:id="4" w:name="what-to-do"/>
      <w:r>
        <w:t>What to Do:</w:t>
      </w:r>
    </w:p>
    <w:p w14:paraId="02498BDA" w14:textId="77777777" w:rsidR="006967E7" w:rsidRDefault="00907897">
      <w:pPr>
        <w:pStyle w:val="Compact"/>
        <w:numPr>
          <w:ilvl w:val="0"/>
          <w:numId w:val="2"/>
        </w:numPr>
      </w:pPr>
      <w:r>
        <w:t>Make eye contact</w:t>
      </w:r>
    </w:p>
    <w:p w14:paraId="02498BDB" w14:textId="77777777" w:rsidR="006967E7" w:rsidRDefault="00907897">
      <w:pPr>
        <w:pStyle w:val="Compact"/>
        <w:numPr>
          <w:ilvl w:val="0"/>
          <w:numId w:val="2"/>
        </w:numPr>
      </w:pPr>
      <w:r>
        <w:t>Greet professionally</w:t>
      </w:r>
    </w:p>
    <w:p w14:paraId="02498BDC" w14:textId="77777777" w:rsidR="006967E7" w:rsidRDefault="00907897">
      <w:pPr>
        <w:pStyle w:val="Compact"/>
        <w:numPr>
          <w:ilvl w:val="0"/>
          <w:numId w:val="2"/>
        </w:numPr>
      </w:pPr>
      <w:r>
        <w:t>Introduce the purpose of the meeting</w:t>
      </w:r>
    </w:p>
    <w:p w14:paraId="02498BDD" w14:textId="77777777" w:rsidR="006967E7" w:rsidRDefault="00907897">
      <w:pPr>
        <w:pStyle w:val="Compact"/>
        <w:numPr>
          <w:ilvl w:val="0"/>
          <w:numId w:val="2"/>
        </w:numPr>
      </w:pPr>
      <w:r>
        <w:t>Show you understand their situation</w:t>
      </w:r>
    </w:p>
    <w:p w14:paraId="02498BDE" w14:textId="77777777" w:rsidR="006967E7" w:rsidRDefault="00907897">
      <w:pPr>
        <w:pStyle w:val="Heading3"/>
      </w:pPr>
      <w:bookmarkStart w:id="5" w:name="sample-script"/>
      <w:bookmarkEnd w:id="4"/>
      <w:r>
        <w:t>Sample Script:</w:t>
      </w:r>
    </w:p>
    <w:p w14:paraId="02498BDF" w14:textId="53EC9A9D" w:rsidR="006967E7" w:rsidRDefault="00907897">
      <w:pPr>
        <w:pStyle w:val="BlockText"/>
      </w:pPr>
      <w:r>
        <w:t>“Good morning [</w:t>
      </w:r>
      <w:r w:rsidR="005E0E84">
        <w:t>Jake</w:t>
      </w:r>
      <w:r>
        <w:t>/</w:t>
      </w:r>
      <w:r w:rsidR="005E0E84">
        <w:t>Sarah</w:t>
      </w:r>
      <w:r>
        <w:t>], thank you for meeting with me today. I understand you’re looking at [expanding into a partnership / addressing some challenges with your current partnership arrangement], and I’m here to help you think through your options from both a business structure and legal perspective. Before I share my analysis, is there anything that’s changed since we last spoke that I should know about?”</w:t>
      </w:r>
    </w:p>
    <w:p w14:paraId="02498BE0" w14:textId="77777777" w:rsidR="006967E7" w:rsidRDefault="00907897">
      <w:pPr>
        <w:pStyle w:val="Heading3"/>
      </w:pPr>
      <w:bookmarkStart w:id="6" w:name="timing-tips"/>
      <w:bookmarkEnd w:id="5"/>
      <w:r>
        <w:t>Timing Tips:</w:t>
      </w:r>
    </w:p>
    <w:p w14:paraId="02498BE1" w14:textId="77777777" w:rsidR="006967E7" w:rsidRDefault="00907897">
      <w:pPr>
        <w:pStyle w:val="Compact"/>
        <w:numPr>
          <w:ilvl w:val="0"/>
          <w:numId w:val="3"/>
        </w:numPr>
      </w:pPr>
      <w:r>
        <w:t>Don’t rush — a warm opening builds rapport</w:t>
      </w:r>
    </w:p>
    <w:p w14:paraId="02498BE2" w14:textId="77777777" w:rsidR="006967E7" w:rsidRDefault="00907897">
      <w:pPr>
        <w:pStyle w:val="Compact"/>
        <w:numPr>
          <w:ilvl w:val="0"/>
          <w:numId w:val="3"/>
        </w:numPr>
      </w:pPr>
      <w:r>
        <w:t>Don’t waffle — 2 minutes is enough</w:t>
      </w:r>
    </w:p>
    <w:p w14:paraId="02498BE3" w14:textId="77777777" w:rsidR="006967E7" w:rsidRDefault="00907897">
      <w:pPr>
        <w:pStyle w:val="Compact"/>
        <w:numPr>
          <w:ilvl w:val="0"/>
          <w:numId w:val="3"/>
        </w:numPr>
      </w:pPr>
      <w:r>
        <w:t>If the client adds new information, acknowledge it briefly and note it for later</w:t>
      </w:r>
    </w:p>
    <w:p w14:paraId="02498BE4" w14:textId="77777777" w:rsidR="006967E7" w:rsidRDefault="00782280">
      <w:r>
        <w:rPr>
          <w:noProof/>
        </w:rPr>
      </w:r>
      <w:r w:rsidR="00782280">
        <w:rPr>
          <w:noProof/>
        </w:rPr>
        <w:pict w14:anchorId="02498C49">
          <v:rect id="_x0000_i1027" alt="" style="width:451.3pt;height:.05pt;mso-width-percent:0;mso-height-percent:0;mso-width-percent:0;mso-height-percent:0" o:hralign="center" o:hrstd="t" o:hr="t"/>
        </w:pict>
      </w:r>
    </w:p>
    <w:p w14:paraId="02498BE5" w14:textId="77777777" w:rsidR="006967E7" w:rsidRDefault="00907897">
      <w:pPr>
        <w:pStyle w:val="Heading2"/>
      </w:pPr>
      <w:bookmarkStart w:id="7" w:name="phase-2-understanding-2-3-minutes"/>
      <w:bookmarkEnd w:id="3"/>
      <w:bookmarkEnd w:id="6"/>
      <w:r>
        <w:t>Phase 2: Understanding (2-3 minutes)</w:t>
      </w:r>
    </w:p>
    <w:p w14:paraId="02498BE6" w14:textId="77777777" w:rsidR="006967E7" w:rsidRDefault="00907897">
      <w:pPr>
        <w:pStyle w:val="Heading3"/>
      </w:pPr>
      <w:bookmarkStart w:id="8" w:name="what-to-do-1"/>
      <w:r>
        <w:t>What to Do:</w:t>
      </w:r>
    </w:p>
    <w:p w14:paraId="02498BE7" w14:textId="77777777" w:rsidR="006967E7" w:rsidRDefault="00907897">
      <w:pPr>
        <w:pStyle w:val="Compact"/>
        <w:numPr>
          <w:ilvl w:val="0"/>
          <w:numId w:val="4"/>
        </w:numPr>
      </w:pPr>
      <w:r>
        <w:t>Confirm key details from the scenario</w:t>
      </w:r>
    </w:p>
    <w:p w14:paraId="02498BE8" w14:textId="77777777" w:rsidR="006967E7" w:rsidRDefault="00907897">
      <w:pPr>
        <w:pStyle w:val="Compact"/>
        <w:numPr>
          <w:ilvl w:val="0"/>
          <w:numId w:val="4"/>
        </w:numPr>
      </w:pPr>
      <w:r>
        <w:t>Demonstrate you’ve read the materials</w:t>
      </w:r>
    </w:p>
    <w:p w14:paraId="02498BE9" w14:textId="77777777" w:rsidR="006967E7" w:rsidRDefault="00907897">
      <w:pPr>
        <w:pStyle w:val="Compact"/>
        <w:numPr>
          <w:ilvl w:val="0"/>
          <w:numId w:val="4"/>
        </w:numPr>
      </w:pPr>
      <w:r>
        <w:t>Identify the client’s main concerns</w:t>
      </w:r>
    </w:p>
    <w:p w14:paraId="02498BEA" w14:textId="77777777" w:rsidR="006967E7" w:rsidRDefault="00907897">
      <w:pPr>
        <w:pStyle w:val="Heading3"/>
      </w:pPr>
      <w:bookmarkStart w:id="9" w:name="sample-script-1"/>
      <w:bookmarkEnd w:id="8"/>
      <w:r>
        <w:t>Sample Script:</w:t>
      </w:r>
    </w:p>
    <w:p w14:paraId="02498BEB" w14:textId="77777777" w:rsidR="006967E7" w:rsidRDefault="00907897">
      <w:pPr>
        <w:pStyle w:val="BlockText"/>
      </w:pPr>
      <w:r>
        <w:t>“Based on the information you’ve provided, I understand that [summarise 2-3 key facts]. Your main priority seems to be [identify core concern]. Have I understood your situation correctly?”</w:t>
      </w:r>
    </w:p>
    <w:p w14:paraId="02498BEC" w14:textId="77777777" w:rsidR="006967E7" w:rsidRDefault="00907897">
      <w:pPr>
        <w:pStyle w:val="Heading3"/>
      </w:pPr>
      <w:bookmarkStart w:id="10" w:name="key-details-to-confirm"/>
      <w:bookmarkEnd w:id="9"/>
      <w:r>
        <w:t>Key Details to Confirm:</w:t>
      </w:r>
    </w:p>
    <w:p w14:paraId="111026A9" w14:textId="715A056E" w:rsidR="0067281B" w:rsidRDefault="0067281B" w:rsidP="0067281B">
      <w:pPr>
        <w:pStyle w:val="font-claude-response-body"/>
      </w:pPr>
      <w:bookmarkStart w:id="11" w:name="timing-tips-1"/>
      <w:bookmarkEnd w:id="10"/>
      <w:r>
        <w:rPr>
          <w:rStyle w:val="Strong"/>
        </w:rPr>
        <w:t>Scenario A (Jake):</w:t>
      </w:r>
    </w:p>
    <w:p w14:paraId="33A7DB2A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Professional builder, sole owner of Jake Builds (JB)</w:t>
      </w:r>
    </w:p>
    <w:p w14:paraId="498FB5D2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~200 residential units built in Melbourne's Western suburbs</w:t>
      </w:r>
    </w:p>
    <w:p w14:paraId="293F11C8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Caters to owner-occupiers and first-home buyers</w:t>
      </w:r>
    </w:p>
    <w:p w14:paraId="7399ECFC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Some projects with cost overruns due to cost escalations</w:t>
      </w:r>
    </w:p>
    <w:p w14:paraId="73257CC0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Clients exiting contracts or downsizing</w:t>
      </w:r>
    </w:p>
    <w:p w14:paraId="002FBFAD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Nakita: qualified architect with exclusive high-end clientele</w:t>
      </w:r>
    </w:p>
    <w:p w14:paraId="42D8EEF1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Proposal: merge to offer architectural + builder services</w:t>
      </w:r>
    </w:p>
    <w:p w14:paraId="17537C01" w14:textId="77777777" w:rsidR="0067281B" w:rsidRDefault="0067281B" w:rsidP="0067281B">
      <w:pPr>
        <w:pStyle w:val="whitespace-normal"/>
        <w:numPr>
          <w:ilvl w:val="0"/>
          <w:numId w:val="17"/>
        </w:numPr>
      </w:pPr>
      <w:r>
        <w:t>Jake wants to join without losing JB's identity</w:t>
      </w:r>
    </w:p>
    <w:p w14:paraId="78C8FC2A" w14:textId="77777777" w:rsidR="0067281B" w:rsidRDefault="0067281B" w:rsidP="0067281B">
      <w:pPr>
        <w:pStyle w:val="font-claude-response-body"/>
      </w:pPr>
      <w:r>
        <w:rPr>
          <w:rStyle w:val="Strong"/>
        </w:rPr>
        <w:t>Scenario B (Sarah):</w:t>
      </w:r>
    </w:p>
    <w:p w14:paraId="517ED43D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Freshly qualified architect with talent for unique home designs</w:t>
      </w:r>
    </w:p>
    <w:p w14:paraId="09A1011B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Dream: launch own design studio, expand overseas within 24 months</w:t>
      </w:r>
    </w:p>
    <w:p w14:paraId="00B40D3A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No business premises or support team yet</w:t>
      </w:r>
    </w:p>
    <w:p w14:paraId="166C2830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Nicky: rich cousin offering capital investment</w:t>
      </w:r>
    </w:p>
    <w:p w14:paraId="4E4E832B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Nicky's terms: 60:40 profit share (Nicky's favour), Nicky as head of business</w:t>
      </w:r>
    </w:p>
    <w:p w14:paraId="350AE3C6" w14:textId="77777777" w:rsidR="0067281B" w:rsidRDefault="0067281B" w:rsidP="0067281B">
      <w:pPr>
        <w:pStyle w:val="whitespace-normal"/>
        <w:numPr>
          <w:ilvl w:val="0"/>
          <w:numId w:val="18"/>
        </w:numPr>
      </w:pPr>
      <w:r>
        <w:t>Sarah's counter: 50:50 profit share, Sarah retains creative control</w:t>
      </w:r>
    </w:p>
    <w:p w14:paraId="02498BEF" w14:textId="7DD0E84F" w:rsidR="006967E7" w:rsidRDefault="00907897" w:rsidP="0067281B">
      <w:pPr>
        <w:pStyle w:val="FirstParagraph"/>
      </w:pPr>
      <w:r>
        <w:t>Timing Tips:</w:t>
      </w:r>
    </w:p>
    <w:p w14:paraId="02498BF0" w14:textId="77777777" w:rsidR="006967E7" w:rsidRDefault="00907897">
      <w:pPr>
        <w:pStyle w:val="Compact"/>
        <w:numPr>
          <w:ilvl w:val="0"/>
          <w:numId w:val="5"/>
        </w:numPr>
      </w:pPr>
      <w:r>
        <w:t>D</w:t>
      </w:r>
      <w:r>
        <w:t>on’t just recite facts — show understanding</w:t>
      </w:r>
    </w:p>
    <w:p w14:paraId="02498BF1" w14:textId="77777777" w:rsidR="006967E7" w:rsidRDefault="00907897">
      <w:pPr>
        <w:pStyle w:val="Compact"/>
        <w:numPr>
          <w:ilvl w:val="0"/>
          <w:numId w:val="5"/>
        </w:numPr>
      </w:pPr>
      <w:r>
        <w:t>Listen for client corrections or additions</w:t>
      </w:r>
    </w:p>
    <w:p w14:paraId="02498BF2" w14:textId="77777777" w:rsidR="006967E7" w:rsidRDefault="00907897">
      <w:pPr>
        <w:pStyle w:val="Compact"/>
        <w:numPr>
          <w:ilvl w:val="0"/>
          <w:numId w:val="5"/>
        </w:numPr>
      </w:pPr>
      <w:r>
        <w:t>This is a two-way conversation, not a presentation</w:t>
      </w:r>
    </w:p>
    <w:p w14:paraId="02498BF3" w14:textId="77777777" w:rsidR="006967E7" w:rsidRDefault="00782280">
      <w:r>
        <w:rPr>
          <w:noProof/>
        </w:rPr>
      </w:r>
      <w:r w:rsidR="00782280">
        <w:rPr>
          <w:noProof/>
        </w:rPr>
        <w:pict w14:anchorId="02498C4A">
          <v:rect id="_x0000_i1028" alt="" style="width:451.3pt;height:.05pt;mso-width-percent:0;mso-height-percent:0;mso-width-percent:0;mso-height-percent:0" o:hralign="center" o:hrstd="t" o:hr="t"/>
        </w:pict>
      </w:r>
    </w:p>
    <w:p w14:paraId="02498BF4" w14:textId="77777777" w:rsidR="006967E7" w:rsidRDefault="00907897">
      <w:pPr>
        <w:pStyle w:val="Heading2"/>
      </w:pPr>
      <w:bookmarkStart w:id="12" w:name="Xe503a4f8b24b83e0ba33ee00e8f167ce1e4bd6c"/>
      <w:bookmarkEnd w:id="7"/>
      <w:bookmarkEnd w:id="11"/>
      <w:r>
        <w:t>Phase 3: Analysis &amp; Recommendation (4-5 minutes)</w:t>
      </w:r>
    </w:p>
    <w:p w14:paraId="02498BF5" w14:textId="77777777" w:rsidR="006967E7" w:rsidRDefault="00907897">
      <w:pPr>
        <w:pStyle w:val="Heading3"/>
      </w:pPr>
      <w:bookmarkStart w:id="13" w:name="what-to-do-2"/>
      <w:r>
        <w:t>What to Do:</w:t>
      </w:r>
    </w:p>
    <w:p w14:paraId="02498BF6" w14:textId="77777777" w:rsidR="006967E7" w:rsidRDefault="00907897">
      <w:pPr>
        <w:pStyle w:val="Compact"/>
        <w:numPr>
          <w:ilvl w:val="0"/>
          <w:numId w:val="6"/>
        </w:numPr>
      </w:pPr>
      <w:r>
        <w:t>Compare the three business structures</w:t>
      </w:r>
    </w:p>
    <w:p w14:paraId="02498BF7" w14:textId="77777777" w:rsidR="006967E7" w:rsidRDefault="00907897">
      <w:pPr>
        <w:pStyle w:val="Compact"/>
        <w:numPr>
          <w:ilvl w:val="0"/>
          <w:numId w:val="6"/>
        </w:numPr>
      </w:pPr>
      <w:r>
        <w:t>Apply them to this specific situation</w:t>
      </w:r>
    </w:p>
    <w:p w14:paraId="02498BF8" w14:textId="77777777" w:rsidR="006967E7" w:rsidRDefault="00907897">
      <w:pPr>
        <w:pStyle w:val="Compact"/>
        <w:numPr>
          <w:ilvl w:val="0"/>
          <w:numId w:val="6"/>
        </w:numPr>
      </w:pPr>
      <w:r>
        <w:t>Make a clear recommendation</w:t>
      </w:r>
    </w:p>
    <w:p w14:paraId="02498BF9" w14:textId="77777777" w:rsidR="006967E7" w:rsidRDefault="00907897">
      <w:pPr>
        <w:pStyle w:val="Compact"/>
        <w:numPr>
          <w:ilvl w:val="0"/>
          <w:numId w:val="6"/>
        </w:numPr>
      </w:pPr>
      <w:r>
        <w:t>Connect to contract law requirements</w:t>
      </w:r>
    </w:p>
    <w:p w14:paraId="02498BFA" w14:textId="77777777" w:rsidR="006967E7" w:rsidRDefault="00907897">
      <w:pPr>
        <w:pStyle w:val="Heading3"/>
      </w:pPr>
      <w:bookmarkStart w:id="14" w:name="structure-your-analysis"/>
      <w:bookmarkEnd w:id="13"/>
      <w:r>
        <w:t>Structure Your Analysis:</w:t>
      </w:r>
    </w:p>
    <w:p w14:paraId="02498BFB" w14:textId="77777777" w:rsidR="006967E7" w:rsidRDefault="00907897">
      <w:pPr>
        <w:pStyle w:val="FirstParagraph"/>
      </w:pPr>
      <w:r>
        <w:rPr>
          <w:b/>
          <w:bCs/>
        </w:rPr>
        <w:t>Option 1: Structure-by-Structure</w:t>
      </w:r>
      <w:r>
        <w:t xml:space="preserve"> &gt; “Let me walk you through each option and how it applies to your situation…” &gt; - Sole trader: [pros/cons for this client] &gt; - Partnership: [pros/cons for this client]</w:t>
      </w:r>
      <w:r>
        <w:br/>
        <w:t>&gt; - Company: [pros/cons for this client] &gt; “Given your circumstances, I would recommend…”</w:t>
      </w:r>
    </w:p>
    <w:p w14:paraId="02498BFC" w14:textId="77777777" w:rsidR="006967E7" w:rsidRDefault="00907897">
      <w:pPr>
        <w:pStyle w:val="BodyText"/>
      </w:pPr>
      <w:r>
        <w:rPr>
          <w:b/>
          <w:bCs/>
        </w:rPr>
        <w:t>Option 2: Issue-by-Issue</w:t>
      </w:r>
      <w:r>
        <w:t xml:space="preserve"> &gt; “</w:t>
      </w:r>
      <w:r>
        <w:t>There are three main considerations here…” &gt; - Liability protection: [which structure best addresses this] &gt; - Tax implications: [which structure best addresses this] &gt; - Operational flexibility: [which structure best addresses this] &gt; “Weighing these up, I would recommend…”</w:t>
      </w:r>
    </w:p>
    <w:p w14:paraId="02498BFD" w14:textId="77777777" w:rsidR="006967E7" w:rsidRDefault="00907897">
      <w:pPr>
        <w:pStyle w:val="Heading3"/>
      </w:pPr>
      <w:bookmarkStart w:id="15" w:name="include-contract-law"/>
      <w:bookmarkEnd w:id="14"/>
      <w:r>
        <w:t>Include Contract Law:</w:t>
      </w:r>
    </w:p>
    <w:p w14:paraId="02498BFE" w14:textId="77777777" w:rsidR="006967E7" w:rsidRDefault="00907897">
      <w:pPr>
        <w:pStyle w:val="Compact"/>
        <w:numPr>
          <w:ilvl w:val="0"/>
          <w:numId w:val="7"/>
        </w:numPr>
      </w:pPr>
      <w:r>
        <w:t>What legislation is relevant?</w:t>
      </w:r>
    </w:p>
    <w:p w14:paraId="02498BFF" w14:textId="77777777" w:rsidR="006967E7" w:rsidRDefault="00907897">
      <w:pPr>
        <w:pStyle w:val="Compact"/>
        <w:numPr>
          <w:ilvl w:val="0"/>
          <w:numId w:val="7"/>
        </w:numPr>
      </w:pPr>
      <w:r>
        <w:t>What contracts will be needed?</w:t>
      </w:r>
    </w:p>
    <w:p w14:paraId="02498C00" w14:textId="77777777" w:rsidR="006967E7" w:rsidRDefault="00907897">
      <w:pPr>
        <w:pStyle w:val="Compact"/>
        <w:numPr>
          <w:ilvl w:val="0"/>
          <w:numId w:val="7"/>
        </w:numPr>
      </w:pPr>
      <w:r>
        <w:t>What legal requirements must be met?</w:t>
      </w:r>
    </w:p>
    <w:p w14:paraId="02498C01" w14:textId="77777777" w:rsidR="006967E7" w:rsidRDefault="00907897">
      <w:pPr>
        <w:pStyle w:val="Heading3"/>
      </w:pPr>
      <w:bookmarkStart w:id="16" w:name="sample-transition-to-recommendation"/>
      <w:bookmarkEnd w:id="15"/>
      <w:r>
        <w:t>Sample Transition to Recommendation:</w:t>
      </w:r>
    </w:p>
    <w:p w14:paraId="02498C02" w14:textId="77777777" w:rsidR="006967E7" w:rsidRDefault="00907897">
      <w:pPr>
        <w:pStyle w:val="BlockText"/>
      </w:pPr>
      <w:r>
        <w:t>“Considering everything — your current situation, your growth plans, the liability exposure, and the legal requirements — my recommendation would be [structure] because [2-3 key reasons]. This would require [key contract/legal steps].”</w:t>
      </w:r>
    </w:p>
    <w:p w14:paraId="02498C03" w14:textId="77777777" w:rsidR="006967E7" w:rsidRDefault="00907897">
      <w:pPr>
        <w:pStyle w:val="Heading3"/>
      </w:pPr>
      <w:bookmarkStart w:id="17" w:name="timing-tips-2"/>
      <w:bookmarkEnd w:id="16"/>
      <w:r>
        <w:t>Timing Tips:</w:t>
      </w:r>
    </w:p>
    <w:p w14:paraId="02498C04" w14:textId="77777777" w:rsidR="006967E7" w:rsidRDefault="00907897">
      <w:pPr>
        <w:pStyle w:val="Compact"/>
        <w:numPr>
          <w:ilvl w:val="0"/>
          <w:numId w:val="8"/>
        </w:numPr>
      </w:pPr>
      <w:r>
        <w:t>This is your main content — don’t rush, but don’t monologue</w:t>
      </w:r>
    </w:p>
    <w:p w14:paraId="02498C05" w14:textId="77777777" w:rsidR="006967E7" w:rsidRDefault="00907897">
      <w:pPr>
        <w:pStyle w:val="Compact"/>
        <w:numPr>
          <w:ilvl w:val="0"/>
          <w:numId w:val="8"/>
        </w:numPr>
      </w:pPr>
      <w:r>
        <w:t>Check in: “Does that make sense?” or “Do you have questions about that?”</w:t>
      </w:r>
    </w:p>
    <w:p w14:paraId="02498C06" w14:textId="77777777" w:rsidR="006967E7" w:rsidRDefault="00907897">
      <w:pPr>
        <w:pStyle w:val="Compact"/>
        <w:numPr>
          <w:ilvl w:val="0"/>
          <w:numId w:val="8"/>
        </w:numPr>
      </w:pPr>
      <w:r>
        <w:t>Save time for the dialogue phase</w:t>
      </w:r>
    </w:p>
    <w:p w14:paraId="02498C07" w14:textId="77777777" w:rsidR="006967E7" w:rsidRDefault="00782280">
      <w:r>
        <w:rPr>
          <w:noProof/>
        </w:rPr>
      </w:r>
      <w:r w:rsidR="00782280">
        <w:rPr>
          <w:noProof/>
        </w:rPr>
        <w:pict w14:anchorId="02498C4B">
          <v:rect id="_x0000_i1029" alt="" style="width:451.3pt;height:.05pt;mso-width-percent:0;mso-height-percent:0;mso-width-percent:0;mso-height-percent:0" o:hralign="center" o:hrstd="t" o:hr="t"/>
        </w:pict>
      </w:r>
    </w:p>
    <w:p w14:paraId="02498C08" w14:textId="44D68CCB" w:rsidR="006967E7" w:rsidRDefault="00907897">
      <w:pPr>
        <w:pStyle w:val="Heading2"/>
      </w:pPr>
      <w:bookmarkStart w:id="18" w:name="phase-4-dialogue-pivot-3-4-minutes"/>
      <w:bookmarkEnd w:id="12"/>
      <w:bookmarkEnd w:id="17"/>
      <w:r>
        <w:t xml:space="preserve">Phase 4: Dialogue &amp; </w:t>
      </w:r>
      <w:r w:rsidR="005E0E84">
        <w:t>Challenge</w:t>
      </w:r>
      <w:r>
        <w:t xml:space="preserve"> (3-4 minutes)</w:t>
      </w:r>
    </w:p>
    <w:p w14:paraId="02498C09" w14:textId="77777777" w:rsidR="006967E7" w:rsidRDefault="00907897">
      <w:pPr>
        <w:pStyle w:val="Heading3"/>
      </w:pPr>
      <w:bookmarkStart w:id="19" w:name="what-to-do-3"/>
      <w:r>
        <w:t>What to Do:</w:t>
      </w:r>
    </w:p>
    <w:p w14:paraId="02498C0A" w14:textId="77777777" w:rsidR="006967E7" w:rsidRDefault="00907897">
      <w:pPr>
        <w:pStyle w:val="Compact"/>
        <w:numPr>
          <w:ilvl w:val="0"/>
          <w:numId w:val="9"/>
        </w:numPr>
      </w:pPr>
      <w:r>
        <w:t>Answer client questions</w:t>
      </w:r>
    </w:p>
    <w:p w14:paraId="02498C0B" w14:textId="4CC69F35" w:rsidR="006967E7" w:rsidRDefault="00907897">
      <w:pPr>
        <w:pStyle w:val="Compact"/>
        <w:numPr>
          <w:ilvl w:val="0"/>
          <w:numId w:val="9"/>
        </w:numPr>
      </w:pPr>
      <w:r>
        <w:t xml:space="preserve">Handle the </w:t>
      </w:r>
      <w:r w:rsidR="005E0E84">
        <w:t>challenge</w:t>
      </w:r>
      <w:r>
        <w:t xml:space="preserve"> when it comes</w:t>
      </w:r>
    </w:p>
    <w:p w14:paraId="02498C0C" w14:textId="77777777" w:rsidR="006967E7" w:rsidRDefault="00907897">
      <w:pPr>
        <w:pStyle w:val="Compact"/>
        <w:numPr>
          <w:ilvl w:val="0"/>
          <w:numId w:val="9"/>
        </w:numPr>
      </w:pPr>
      <w:r>
        <w:t>Adapt your recommendation if needed</w:t>
      </w:r>
    </w:p>
    <w:p w14:paraId="02498C0D" w14:textId="1B3E2B77" w:rsidR="006967E7" w:rsidRDefault="00706F30">
      <w:pPr>
        <w:pStyle w:val="Heading3"/>
      </w:pPr>
      <w:bookmarkStart w:id="20" w:name="when-the-pivot-happens"/>
      <w:bookmarkEnd w:id="19"/>
      <w:r>
        <w:t>When</w:t>
      </w:r>
      <w:r w:rsidR="00907897">
        <w:t xml:space="preserve"> the </w:t>
      </w:r>
      <w:r w:rsidR="005E0E84">
        <w:t>Challenge</w:t>
      </w:r>
      <w:r w:rsidR="00907897">
        <w:t xml:space="preserve"> Happens:</w:t>
      </w:r>
    </w:p>
    <w:p w14:paraId="02498C0E" w14:textId="77777777" w:rsidR="006967E7" w:rsidRDefault="00907897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tep 1: Acknowledge</w:t>
      </w:r>
      <w:r>
        <w:t xml:space="preserve"> &gt; “Oh, I see. That’s significant / That does change things / Thank you for letting me know…”</w:t>
      </w:r>
    </w:p>
    <w:p w14:paraId="02498C0F" w14:textId="77777777" w:rsidR="006967E7" w:rsidRDefault="00907897">
      <w:pPr>
        <w:pStyle w:val="BodyText"/>
      </w:pPr>
      <w:r>
        <w:rPr>
          <w:b/>
          <w:bCs/>
        </w:rPr>
        <w:t>Step 2: Process (it’s okay to pause)</w:t>
      </w:r>
      <w:r>
        <w:t xml:space="preserve"> &gt; “Let me think about how that affects my advice…”</w:t>
      </w:r>
    </w:p>
    <w:p w14:paraId="02498C10" w14:textId="77777777" w:rsidR="006967E7" w:rsidRDefault="00907897">
      <w:pPr>
        <w:pStyle w:val="BodyText"/>
      </w:pPr>
      <w:r>
        <w:rPr>
          <w:b/>
          <w:bCs/>
        </w:rPr>
        <w:t>Step 3: Reason Through It</w:t>
      </w:r>
      <w:r>
        <w:t xml:space="preserve"> &gt; “The main implication of that is [X], which means [Y]…”</w:t>
      </w:r>
    </w:p>
    <w:p w14:paraId="02498C11" w14:textId="77777777" w:rsidR="006967E7" w:rsidRDefault="00907897">
      <w:pPr>
        <w:pStyle w:val="BodyText"/>
      </w:pPr>
      <w:r>
        <w:rPr>
          <w:b/>
          <w:bCs/>
        </w:rPr>
        <w:t>Step 4: Adapt</w:t>
      </w:r>
      <w:r>
        <w:t xml:space="preserve"> &gt; “Given that new information, I would [adjust/maintain] my recommendation, because…”</w:t>
      </w:r>
    </w:p>
    <w:p w14:paraId="02498C12" w14:textId="3E3BA4DF" w:rsidR="006967E7" w:rsidRDefault="00907897">
      <w:pPr>
        <w:pStyle w:val="Heading3"/>
      </w:pPr>
      <w:bookmarkStart w:id="21" w:name="sample-pivot-response"/>
      <w:bookmarkEnd w:id="20"/>
      <w:r>
        <w:t xml:space="preserve">Sample </w:t>
      </w:r>
      <w:r w:rsidR="005E0E84">
        <w:t>Challenge</w:t>
      </w:r>
      <w:r>
        <w:t xml:space="preserve"> Response:</w:t>
      </w:r>
    </w:p>
    <w:p w14:paraId="02498C13" w14:textId="77777777" w:rsidR="006967E7" w:rsidRDefault="00907897">
      <w:pPr>
        <w:pStyle w:val="BlockText"/>
      </w:pPr>
      <w:r>
        <w:t>“That’s important information. [Pause] So if there’s an existing ATO debt, that affects the partnership consideration because… [reasoning]. In light of that, I would now recommend [adjusted advice] because [reason].”</w:t>
      </w:r>
    </w:p>
    <w:p w14:paraId="02498C14" w14:textId="77777777" w:rsidR="006967E7" w:rsidRDefault="00907897">
      <w:pPr>
        <w:pStyle w:val="Heading3"/>
      </w:pPr>
      <w:bookmarkStart w:id="22" w:name="timing-tips-3"/>
      <w:bookmarkEnd w:id="21"/>
      <w:r>
        <w:t>Timing Tips:</w:t>
      </w:r>
    </w:p>
    <w:p w14:paraId="02498C15" w14:textId="19217EB3" w:rsidR="006967E7" w:rsidRDefault="00907897">
      <w:pPr>
        <w:pStyle w:val="Compact"/>
        <w:numPr>
          <w:ilvl w:val="0"/>
          <w:numId w:val="10"/>
        </w:numPr>
      </w:pPr>
      <w:r>
        <w:t xml:space="preserve">Don’t panic — the </w:t>
      </w:r>
      <w:r w:rsidR="005E0E84">
        <w:t>challenge</w:t>
      </w:r>
      <w:r>
        <w:t xml:space="preserve"> is expected</w:t>
      </w:r>
    </w:p>
    <w:p w14:paraId="02498C16" w14:textId="77777777" w:rsidR="006967E7" w:rsidRDefault="00907897">
      <w:pPr>
        <w:pStyle w:val="Compact"/>
        <w:numPr>
          <w:ilvl w:val="0"/>
          <w:numId w:val="10"/>
        </w:numPr>
      </w:pPr>
      <w:r>
        <w:t>Taking 10-15 seconds to think is professional, not weak</w:t>
      </w:r>
    </w:p>
    <w:p w14:paraId="02498C17" w14:textId="77777777" w:rsidR="006967E7" w:rsidRDefault="00907897">
      <w:pPr>
        <w:pStyle w:val="Compact"/>
        <w:numPr>
          <w:ilvl w:val="0"/>
          <w:numId w:val="10"/>
        </w:numPr>
      </w:pPr>
      <w:r>
        <w:t>It’s better to reason slowly than answer quickly and wrongly</w:t>
      </w:r>
    </w:p>
    <w:p w14:paraId="02498C18" w14:textId="77777777" w:rsidR="006967E7" w:rsidRDefault="00782280">
      <w:r>
        <w:rPr>
          <w:noProof/>
        </w:rPr>
      </w:r>
      <w:r w:rsidR="00782280">
        <w:rPr>
          <w:noProof/>
        </w:rPr>
        <w:pict w14:anchorId="02498C4C">
          <v:rect id="_x0000_i1030" alt="" style="width:451.3pt;height:.05pt;mso-width-percent:0;mso-height-percent:0;mso-width-percent:0;mso-height-percent:0" o:hralign="center" o:hrstd="t" o:hr="t"/>
        </w:pict>
      </w:r>
    </w:p>
    <w:p w14:paraId="02498C19" w14:textId="77777777" w:rsidR="006967E7" w:rsidRDefault="00907897">
      <w:pPr>
        <w:pStyle w:val="Heading2"/>
      </w:pPr>
      <w:bookmarkStart w:id="23" w:name="phase-5-close-1-2-minutes"/>
      <w:bookmarkEnd w:id="18"/>
      <w:bookmarkEnd w:id="22"/>
      <w:r>
        <w:t>Phase 5: Close (1-2 minutes)</w:t>
      </w:r>
    </w:p>
    <w:p w14:paraId="02498C1A" w14:textId="77777777" w:rsidR="006967E7" w:rsidRDefault="00907897">
      <w:pPr>
        <w:pStyle w:val="Heading3"/>
      </w:pPr>
      <w:bookmarkStart w:id="24" w:name="what-to-do-4"/>
      <w:r>
        <w:t>What to Do:</w:t>
      </w:r>
    </w:p>
    <w:p w14:paraId="02498C1B" w14:textId="77777777" w:rsidR="006967E7" w:rsidRDefault="00907897">
      <w:pPr>
        <w:pStyle w:val="Compact"/>
        <w:numPr>
          <w:ilvl w:val="0"/>
          <w:numId w:val="11"/>
        </w:numPr>
      </w:pPr>
      <w:r>
        <w:t>Summarise your advice clearly</w:t>
      </w:r>
    </w:p>
    <w:p w14:paraId="02498C1C" w14:textId="77777777" w:rsidR="006967E7" w:rsidRDefault="00907897">
      <w:pPr>
        <w:pStyle w:val="Compact"/>
        <w:numPr>
          <w:ilvl w:val="0"/>
          <w:numId w:val="11"/>
        </w:numPr>
      </w:pPr>
      <w:r>
        <w:t>Outline immediate next steps</w:t>
      </w:r>
    </w:p>
    <w:p w14:paraId="02498C1D" w14:textId="77777777" w:rsidR="006967E7" w:rsidRDefault="00907897">
      <w:pPr>
        <w:pStyle w:val="Compact"/>
        <w:numPr>
          <w:ilvl w:val="0"/>
          <w:numId w:val="11"/>
        </w:numPr>
      </w:pPr>
      <w:r>
        <w:t>Offer further assistance</w:t>
      </w:r>
    </w:p>
    <w:p w14:paraId="02498C1E" w14:textId="77777777" w:rsidR="006967E7" w:rsidRDefault="00907897">
      <w:pPr>
        <w:pStyle w:val="Compact"/>
        <w:numPr>
          <w:ilvl w:val="0"/>
          <w:numId w:val="11"/>
        </w:numPr>
      </w:pPr>
      <w:r>
        <w:t>Close professionally</w:t>
      </w:r>
    </w:p>
    <w:p w14:paraId="02498C1F" w14:textId="77777777" w:rsidR="006967E7" w:rsidRDefault="00907897">
      <w:pPr>
        <w:pStyle w:val="Heading3"/>
      </w:pPr>
      <w:bookmarkStart w:id="25" w:name="sample-script-2"/>
      <w:bookmarkEnd w:id="24"/>
      <w:r>
        <w:t>Sample Script:</w:t>
      </w:r>
    </w:p>
    <w:p w14:paraId="02498C20" w14:textId="77777777" w:rsidR="006967E7" w:rsidRDefault="00907897">
      <w:pPr>
        <w:pStyle w:val="BlockText"/>
      </w:pPr>
      <w:r>
        <w:t>“To summarise our discussion today: my recommendation is [structure], primarily because [1-2 key reasons]. The immediate next steps would be [2-3 actions]. I’m available if you have any further questions as you work through this decision. Is there anything else I can help with today?”</w:t>
      </w:r>
    </w:p>
    <w:p w14:paraId="02498C21" w14:textId="77777777" w:rsidR="006967E7" w:rsidRDefault="00907897">
      <w:pPr>
        <w:pStyle w:val="BlockText"/>
      </w:pPr>
      <w:r>
        <w:t>[After any final questions]</w:t>
      </w:r>
    </w:p>
    <w:p w14:paraId="02498C22" w14:textId="77777777" w:rsidR="006967E7" w:rsidRDefault="00907897">
      <w:pPr>
        <w:pStyle w:val="BlockText"/>
      </w:pPr>
      <w:r>
        <w:t>“Thank you for your time, [Jordan/Sam]. I’ll [follow up action, e.g., send through some documentation]. Best of luck with [project/situation], and please don’t hesitate to get in touch if anything else comes up.”</w:t>
      </w:r>
    </w:p>
    <w:p w14:paraId="02498C23" w14:textId="77777777" w:rsidR="006967E7" w:rsidRDefault="00907897">
      <w:pPr>
        <w:pStyle w:val="Heading3"/>
      </w:pPr>
      <w:bookmarkStart w:id="26" w:name="timing-tips-4"/>
      <w:bookmarkEnd w:id="25"/>
      <w:r>
        <w:t>Timing Tips:</w:t>
      </w:r>
    </w:p>
    <w:p w14:paraId="02498C24" w14:textId="77777777" w:rsidR="006967E7" w:rsidRDefault="00907897">
      <w:pPr>
        <w:pStyle w:val="Compact"/>
        <w:numPr>
          <w:ilvl w:val="0"/>
          <w:numId w:val="12"/>
        </w:numPr>
      </w:pPr>
      <w:r>
        <w:t>Keep it brief but complete</w:t>
      </w:r>
    </w:p>
    <w:p w14:paraId="02498C25" w14:textId="77777777" w:rsidR="006967E7" w:rsidRDefault="00907897">
      <w:pPr>
        <w:pStyle w:val="Compact"/>
        <w:numPr>
          <w:ilvl w:val="0"/>
          <w:numId w:val="12"/>
        </w:numPr>
      </w:pPr>
      <w:r>
        <w:t>Don’t introduce new content</w:t>
      </w:r>
    </w:p>
    <w:p w14:paraId="02498C26" w14:textId="77777777" w:rsidR="006967E7" w:rsidRDefault="00907897">
      <w:pPr>
        <w:pStyle w:val="Compact"/>
        <w:numPr>
          <w:ilvl w:val="0"/>
          <w:numId w:val="12"/>
        </w:numPr>
      </w:pPr>
      <w:r>
        <w:t>End on a confident, professional note</w:t>
      </w:r>
    </w:p>
    <w:p w14:paraId="02498C27" w14:textId="77777777" w:rsidR="006967E7" w:rsidRDefault="00782280">
      <w:r>
        <w:rPr>
          <w:noProof/>
        </w:rPr>
      </w:r>
      <w:r w:rsidR="00782280">
        <w:rPr>
          <w:noProof/>
        </w:rPr>
        <w:pict w14:anchorId="02498C4D">
          <v:rect id="_x0000_i1031" alt="" style="width:451.3pt;height:.05pt;mso-width-percent:0;mso-height-percent:0;mso-width-percent:0;mso-height-percent:0" o:hralign="center" o:hrstd="t" o:hr="t"/>
        </w:pict>
      </w:r>
    </w:p>
    <w:p w14:paraId="02498C28" w14:textId="77777777" w:rsidR="006967E7" w:rsidRDefault="00907897">
      <w:pPr>
        <w:pStyle w:val="Heading2"/>
      </w:pPr>
      <w:bookmarkStart w:id="27" w:name="practice-schedule"/>
      <w:bookmarkEnd w:id="23"/>
      <w:bookmarkEnd w:id="26"/>
      <w:r>
        <w:t>Practice Schedule</w:t>
      </w:r>
    </w:p>
    <w:p w14:paraId="02498C29" w14:textId="77777777" w:rsidR="006967E7" w:rsidRDefault="00907897">
      <w:pPr>
        <w:pStyle w:val="Heading3"/>
      </w:pPr>
      <w:bookmarkStart w:id="28" w:name="week-6-8-individual-preparation"/>
      <w:r>
        <w:t>Week 6-8: Individual Preparation</w:t>
      </w:r>
    </w:p>
    <w:p w14:paraId="02498C2A" w14:textId="77777777" w:rsidR="006967E7" w:rsidRDefault="00907897">
      <w:pPr>
        <w:pStyle w:val="Compact"/>
        <w:numPr>
          <w:ilvl w:val="0"/>
          <w:numId w:val="13"/>
        </w:numPr>
      </w:pPr>
      <w:r>
        <w:t>☐</w:t>
      </w:r>
      <w:r>
        <w:t xml:space="preserve"> Complete written analysis for BOTH scenarios</w:t>
      </w:r>
    </w:p>
    <w:p w14:paraId="02498C2B" w14:textId="77777777" w:rsidR="006967E7" w:rsidRDefault="00907897">
      <w:pPr>
        <w:pStyle w:val="Compact"/>
        <w:numPr>
          <w:ilvl w:val="0"/>
          <w:numId w:val="13"/>
        </w:numPr>
      </w:pPr>
      <w:r>
        <w:t>☐</w:t>
      </w:r>
      <w:r>
        <w:t xml:space="preserve"> Watch demo video (when available)</w:t>
      </w:r>
    </w:p>
    <w:p w14:paraId="02498C2C" w14:textId="77777777" w:rsidR="006967E7" w:rsidRDefault="00907897">
      <w:pPr>
        <w:pStyle w:val="Compact"/>
        <w:numPr>
          <w:ilvl w:val="0"/>
          <w:numId w:val="13"/>
        </w:numPr>
      </w:pPr>
      <w:r>
        <w:t>☐</w:t>
      </w:r>
      <w:r>
        <w:t xml:space="preserve"> Read all rich context materials</w:t>
      </w:r>
    </w:p>
    <w:p w14:paraId="02498C2D" w14:textId="77777777" w:rsidR="006967E7" w:rsidRDefault="00907897">
      <w:pPr>
        <w:pStyle w:val="Compact"/>
        <w:numPr>
          <w:ilvl w:val="0"/>
          <w:numId w:val="13"/>
        </w:numPr>
      </w:pPr>
      <w:r>
        <w:t>☐</w:t>
      </w:r>
      <w:r>
        <w:t xml:space="preserve"> Prepare your one-page notes</w:t>
      </w:r>
    </w:p>
    <w:p w14:paraId="02498C2E" w14:textId="77777777" w:rsidR="006967E7" w:rsidRDefault="00907897">
      <w:pPr>
        <w:pStyle w:val="Heading3"/>
      </w:pPr>
      <w:bookmarkStart w:id="29" w:name="week-8-10-practice-sessions"/>
      <w:bookmarkEnd w:id="28"/>
      <w:r>
        <w:t>Week 8-10: Practice Sessions</w:t>
      </w:r>
    </w:p>
    <w:p w14:paraId="02498C2F" w14:textId="77777777" w:rsidR="006967E7" w:rsidRDefault="00907897">
      <w:pPr>
        <w:pStyle w:val="Compact"/>
        <w:numPr>
          <w:ilvl w:val="0"/>
          <w:numId w:val="14"/>
        </w:numPr>
      </w:pPr>
      <w:r>
        <w:t>☐</w:t>
      </w:r>
      <w:r>
        <w:t xml:space="preserve"> Practice with a partner (minimum 3 times per scenario)</w:t>
      </w:r>
    </w:p>
    <w:p w14:paraId="02498C30" w14:textId="77777777" w:rsidR="006967E7" w:rsidRDefault="00907897">
      <w:pPr>
        <w:pStyle w:val="Compact"/>
        <w:numPr>
          <w:ilvl w:val="0"/>
          <w:numId w:val="14"/>
        </w:numPr>
      </w:pPr>
      <w:r>
        <w:t>☐</w:t>
      </w:r>
      <w:r>
        <w:t xml:space="preserve"> Time yourself — can you complete in 15 minutes?</w:t>
      </w:r>
    </w:p>
    <w:p w14:paraId="02498C31" w14:textId="4E91F872" w:rsidR="006967E7" w:rsidRDefault="00907897">
      <w:pPr>
        <w:pStyle w:val="Compact"/>
        <w:numPr>
          <w:ilvl w:val="0"/>
          <w:numId w:val="14"/>
        </w:numPr>
      </w:pPr>
      <w:r>
        <w:t>☐</w:t>
      </w:r>
      <w:r>
        <w:t xml:space="preserve"> Practice with different </w:t>
      </w:r>
      <w:r w:rsidR="005E0E84">
        <w:t>challenge</w:t>
      </w:r>
      <w:r>
        <w:t>s</w:t>
      </w:r>
    </w:p>
    <w:p w14:paraId="02498C32" w14:textId="77777777" w:rsidR="006967E7" w:rsidRDefault="00907897">
      <w:pPr>
        <w:pStyle w:val="Compact"/>
        <w:numPr>
          <w:ilvl w:val="0"/>
          <w:numId w:val="14"/>
        </w:numPr>
      </w:pPr>
      <w:r>
        <w:t>☐</w:t>
      </w:r>
      <w:r>
        <w:t xml:space="preserve"> Rate yourself against the rubric</w:t>
      </w:r>
    </w:p>
    <w:p w14:paraId="02498C33" w14:textId="77777777" w:rsidR="006967E7" w:rsidRDefault="00907897">
      <w:pPr>
        <w:pStyle w:val="Heading3"/>
      </w:pPr>
      <w:bookmarkStart w:id="30" w:name="week-10-11-final-preparation"/>
      <w:bookmarkEnd w:id="29"/>
      <w:r>
        <w:t>Week 10-11: Final Preparation</w:t>
      </w:r>
    </w:p>
    <w:p w14:paraId="02498C34" w14:textId="77777777" w:rsidR="006967E7" w:rsidRDefault="00907897">
      <w:pPr>
        <w:pStyle w:val="Compact"/>
        <w:numPr>
          <w:ilvl w:val="0"/>
          <w:numId w:val="15"/>
        </w:numPr>
      </w:pPr>
      <w:r>
        <w:t>☐</w:t>
      </w:r>
      <w:r>
        <w:t xml:space="preserve"> Refine your one-page notes</w:t>
      </w:r>
    </w:p>
    <w:p w14:paraId="02498C35" w14:textId="77777777" w:rsidR="006967E7" w:rsidRDefault="00907897">
      <w:pPr>
        <w:pStyle w:val="Compact"/>
        <w:numPr>
          <w:ilvl w:val="0"/>
          <w:numId w:val="15"/>
        </w:numPr>
      </w:pPr>
      <w:r>
        <w:t>☐</w:t>
      </w:r>
      <w:r>
        <w:t xml:space="preserve"> Do a full mock IOA with timing</w:t>
      </w:r>
    </w:p>
    <w:p w14:paraId="02498C36" w14:textId="77777777" w:rsidR="006967E7" w:rsidRDefault="00907897">
      <w:pPr>
        <w:pStyle w:val="Compact"/>
        <w:numPr>
          <w:ilvl w:val="0"/>
          <w:numId w:val="15"/>
        </w:numPr>
      </w:pPr>
      <w:r>
        <w:t>☐</w:t>
      </w:r>
      <w:r>
        <w:t xml:space="preserve"> Complete tech check (if online)</w:t>
      </w:r>
    </w:p>
    <w:p w14:paraId="02498C37" w14:textId="77777777" w:rsidR="006967E7" w:rsidRDefault="00907897">
      <w:pPr>
        <w:pStyle w:val="Compact"/>
        <w:numPr>
          <w:ilvl w:val="0"/>
          <w:numId w:val="15"/>
        </w:numPr>
      </w:pPr>
      <w:r>
        <w:t>☐</w:t>
      </w:r>
      <w:r>
        <w:t xml:space="preserve"> Review “What We’re Listening For”</w:t>
      </w:r>
    </w:p>
    <w:p w14:paraId="02498C38" w14:textId="77777777" w:rsidR="006967E7" w:rsidRDefault="00782280">
      <w:r>
        <w:rPr>
          <w:noProof/>
        </w:rPr>
      </w:r>
      <w:r w:rsidR="00782280">
        <w:rPr>
          <w:noProof/>
        </w:rPr>
        <w:pict w14:anchorId="02498C4E">
          <v:rect id="_x0000_i1032" alt="" style="width:451.3pt;height:.05pt;mso-width-percent:0;mso-height-percent:0;mso-width-percent:0;mso-height-percent:0" o:hralign="center" o:hrstd="t" o:hr="t"/>
        </w:pict>
      </w:r>
    </w:p>
    <w:p w14:paraId="02498C39" w14:textId="77777777" w:rsidR="006967E7" w:rsidRDefault="00907897">
      <w:pPr>
        <w:pStyle w:val="Heading2"/>
      </w:pPr>
      <w:bookmarkStart w:id="31" w:name="one-page-notes-template"/>
      <w:bookmarkEnd w:id="27"/>
      <w:bookmarkEnd w:id="30"/>
      <w:r>
        <w:t>One-Page Notes Template</w:t>
      </w:r>
    </w:p>
    <w:p w14:paraId="02498C3A" w14:textId="77777777" w:rsidR="006967E7" w:rsidRDefault="00907897">
      <w:pPr>
        <w:pStyle w:val="FirstParagraph"/>
      </w:pPr>
      <w:r>
        <w:t>Your notes should fit on ONE A4 page. Here’s a suggested structure:</w:t>
      </w:r>
    </w:p>
    <w:p w14:paraId="02498C3B" w14:textId="66A4F1EF" w:rsidR="006967E7" w:rsidRDefault="00907897">
      <w:pPr>
        <w:pStyle w:val="SourceCode"/>
      </w:pPr>
      <w:r>
        <w:rPr>
          <w:rStyle w:val="VerbatimChar"/>
        </w:rPr>
        <w:t>SCENARIO A: Partnership                    SCENARIO B: Company Transition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 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Key Facts:                                 Key Facts:</w:t>
      </w:r>
      <w:r>
        <w:br/>
      </w:r>
      <w:r>
        <w:rPr>
          <w:rStyle w:val="VerbatimChar"/>
        </w:rPr>
        <w:t>• [bullet]                                 • [bullet]</w:t>
      </w:r>
      <w:r>
        <w:br/>
      </w:r>
      <w:r>
        <w:rPr>
          <w:rStyle w:val="VerbatimChar"/>
        </w:rPr>
        <w:t>• [bullet]                                 • [bullet]</w:t>
      </w:r>
      <w:r>
        <w:br/>
      </w:r>
      <w:r>
        <w:br/>
      </w:r>
      <w:r>
        <w:rPr>
          <w:rStyle w:val="VerbatimChar"/>
        </w:rPr>
        <w:t>Structure Comparison:                      Structure Comparison:</w:t>
      </w:r>
      <w:r>
        <w:br/>
      </w:r>
      <w:r>
        <w:rPr>
          <w:rStyle w:val="VerbatimChar"/>
        </w:rPr>
        <w:t>┌─────────┬────────┬────────┬─────────┐   [Same format]</w:t>
      </w:r>
      <w:r>
        <w:br/>
      </w:r>
      <w:r>
        <w:rPr>
          <w:rStyle w:val="VerbatimChar"/>
        </w:rPr>
        <w:t xml:space="preserve">│         │ ST     │ </w:t>
      </w:r>
      <w:proofErr w:type="spellStart"/>
      <w:r>
        <w:rPr>
          <w:rStyle w:val="VerbatimChar"/>
        </w:rPr>
        <w:t>P'ship</w:t>
      </w:r>
      <w:proofErr w:type="spellEnd"/>
      <w:r>
        <w:rPr>
          <w:rStyle w:val="VerbatimChar"/>
        </w:rPr>
        <w:t xml:space="preserve"> │ Company │</w:t>
      </w:r>
      <w:r>
        <w:br/>
      </w:r>
      <w:r>
        <w:rPr>
          <w:rStyle w:val="VerbatimChar"/>
        </w:rPr>
        <w:t>├─────────┼────────┼────────┼─────────┤</w:t>
      </w:r>
      <w:r>
        <w:br/>
      </w:r>
      <w:r>
        <w:rPr>
          <w:rStyle w:val="VerbatimChar"/>
        </w:rPr>
        <w:t>│Liability│        │        │         │</w:t>
      </w:r>
      <w:r>
        <w:br/>
      </w:r>
      <w:r>
        <w:rPr>
          <w:rStyle w:val="VerbatimChar"/>
        </w:rPr>
        <w:t xml:space="preserve">│Tax      │        │  </w:t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>│Flexi    │        │        │         │</w:t>
      </w:r>
      <w:r>
        <w:br/>
      </w:r>
      <w:r>
        <w:rPr>
          <w:rStyle w:val="VerbatimChar"/>
        </w:rPr>
        <w:t>└─────────┴────────┴────────┴─────────┘</w:t>
      </w:r>
      <w:r>
        <w:br/>
      </w:r>
      <w:r>
        <w:br/>
      </w:r>
      <w:r>
        <w:rPr>
          <w:rStyle w:val="VerbatimChar"/>
        </w:rPr>
        <w:t>My Recommendation:                         My Recommendation:</w:t>
      </w:r>
      <w:r>
        <w:br/>
      </w:r>
      <w:r>
        <w:rPr>
          <w:rStyle w:val="VerbatimChar"/>
        </w:rPr>
        <w:t>→                                          →</w:t>
      </w:r>
      <w:r>
        <w:br/>
      </w:r>
      <w:r>
        <w:br/>
      </w:r>
      <w:r>
        <w:rPr>
          <w:rStyle w:val="VerbatimChar"/>
        </w:rPr>
        <w:t>Key Legislation:                           Key Legislation:</w:t>
      </w:r>
      <w:r>
        <w:br/>
      </w:r>
      <w:r>
        <w:rPr>
          <w:rStyle w:val="VerbatimChar"/>
        </w:rPr>
        <w:t>• Partnership Act                          • Corporations Act</w:t>
      </w:r>
      <w:r>
        <w:br/>
      </w:r>
      <w:r>
        <w:rPr>
          <w:rStyle w:val="VerbatimChar"/>
        </w:rPr>
        <w:t>• [other]                                  • [other]</w:t>
      </w:r>
      <w:r>
        <w:br/>
      </w:r>
      <w:r>
        <w:br/>
      </w:r>
      <w:r>
        <w:rPr>
          <w:rStyle w:val="VerbatimChar"/>
        </w:rPr>
        <w:t>Contracts Needed:                          Contracts Needed:</w:t>
      </w:r>
      <w:r>
        <w:br/>
      </w:r>
      <w:r>
        <w:rPr>
          <w:rStyle w:val="VerbatimChar"/>
        </w:rPr>
        <w:t>•                                          •</w:t>
      </w:r>
      <w:r>
        <w:br/>
      </w:r>
      <w:r>
        <w:br/>
      </w:r>
      <w:r w:rsidR="005E0E84">
        <w:rPr>
          <w:rStyle w:val="VerbatimChar"/>
        </w:rPr>
        <w:t>CHALLENGE</w:t>
      </w:r>
      <w:r>
        <w:rPr>
          <w:rStyle w:val="VerbatimChar"/>
        </w:rPr>
        <w:t xml:space="preserve"> RESPONSES:</w:t>
      </w:r>
      <w:r>
        <w:br/>
      </w:r>
      <w:r>
        <w:rPr>
          <w:rStyle w:val="VerbatimChar"/>
        </w:rPr>
        <w:t>If ATO debt → [note]</w:t>
      </w:r>
      <w:r>
        <w:br/>
      </w:r>
      <w:r>
        <w:rPr>
          <w:rStyle w:val="VerbatimChar"/>
        </w:rPr>
        <w:t>If capital reduced → [note]</w:t>
      </w:r>
      <w:r>
        <w:br/>
      </w:r>
      <w:r>
        <w:rPr>
          <w:rStyle w:val="VerbatimChar"/>
        </w:rPr>
        <w:t>If scope increase → [note]</w:t>
      </w:r>
    </w:p>
    <w:p w14:paraId="02498C3C" w14:textId="77777777" w:rsidR="006967E7" w:rsidRDefault="00782280">
      <w:r>
        <w:rPr>
          <w:noProof/>
        </w:rPr>
      </w:r>
      <w:r w:rsidR="00782280">
        <w:rPr>
          <w:noProof/>
        </w:rPr>
        <w:pict w14:anchorId="02498C4F">
          <v:rect id="_x0000_i1033" alt="" style="width:451.3pt;height:.05pt;mso-width-percent:0;mso-height-percent:0;mso-width-percent:0;mso-height-percent:0" o:hralign="center" o:hrstd="t" o:hr="t"/>
        </w:pict>
      </w:r>
    </w:p>
    <w:p w14:paraId="02498C3D" w14:textId="77777777" w:rsidR="006967E7" w:rsidRDefault="00907897">
      <w:pPr>
        <w:pStyle w:val="Heading2"/>
      </w:pPr>
      <w:bookmarkStart w:id="32" w:name="final-checklist-day-of-ioa"/>
      <w:bookmarkEnd w:id="31"/>
      <w:r>
        <w:t>Final Checklist: Day of IOA</w:t>
      </w:r>
    </w:p>
    <w:p w14:paraId="02498C3E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Student ID</w:t>
      </w:r>
    </w:p>
    <w:p w14:paraId="02498C3F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One page of notes</w:t>
      </w:r>
    </w:p>
    <w:p w14:paraId="02498C40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Water</w:t>
      </w:r>
    </w:p>
    <w:p w14:paraId="02498C41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Arrive 5 minutes early</w:t>
      </w:r>
    </w:p>
    <w:p w14:paraId="02498C42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Tech check complete (if online)</w:t>
      </w:r>
    </w:p>
    <w:p w14:paraId="02498C43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Phone silenced/away</w:t>
      </w:r>
    </w:p>
    <w:p w14:paraId="02498C44" w14:textId="77777777" w:rsidR="006967E7" w:rsidRDefault="00907897">
      <w:pPr>
        <w:pStyle w:val="Compact"/>
        <w:numPr>
          <w:ilvl w:val="0"/>
          <w:numId w:val="16"/>
        </w:numPr>
      </w:pPr>
      <w:r>
        <w:t>☐</w:t>
      </w:r>
      <w:r>
        <w:t xml:space="preserve"> Deep breath — you’ve got this</w:t>
      </w:r>
    </w:p>
    <w:p w14:paraId="02498C45" w14:textId="77777777" w:rsidR="006967E7" w:rsidRDefault="00782280">
      <w:r>
        <w:rPr>
          <w:noProof/>
        </w:rPr>
      </w:r>
      <w:r w:rsidR="00782280">
        <w:rPr>
          <w:noProof/>
        </w:rPr>
        <w:pict w14:anchorId="02498C50">
          <v:rect id="_x0000_i1034" alt="" style="width:451.3pt;height:.05pt;mso-width-percent:0;mso-height-percent:0;mso-width-percent:0;mso-height-percent:0" o:hralign="center" o:hrstd="t" o:hr="t"/>
        </w:pict>
      </w:r>
    </w:p>
    <w:p w14:paraId="02498C46" w14:textId="3C10CEBF" w:rsidR="006967E7" w:rsidRDefault="00907897">
      <w:pPr>
        <w:pStyle w:val="FirstParagraph"/>
      </w:pPr>
      <w:r>
        <w:rPr>
          <w:i/>
          <w:iCs/>
        </w:rPr>
        <w:t>Remember: The best preparation is genuine understanding. If you know your material, the conversation will flow naturally.</w:t>
      </w:r>
      <w:bookmarkEnd w:id="0"/>
      <w:bookmarkEnd w:id="32"/>
      <w:r w:rsidR="00706F30">
        <w:rPr>
          <w:i/>
          <w:iCs/>
        </w:rPr>
        <w:t xml:space="preserve"> Making notes that connect ideas will help too.</w:t>
      </w:r>
    </w:p>
    <w:sectPr w:rsidR="0069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8C55" w14:textId="77777777" w:rsidR="00907897" w:rsidRDefault="00907897">
      <w:pPr>
        <w:spacing w:after="0"/>
      </w:pPr>
      <w:r>
        <w:separator/>
      </w:r>
    </w:p>
  </w:endnote>
  <w:endnote w:type="continuationSeparator" w:id="0">
    <w:p w14:paraId="02498C57" w14:textId="77777777" w:rsidR="00907897" w:rsidRDefault="009078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BD8B" w14:textId="77777777" w:rsidR="00907897" w:rsidRDefault="00907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648C" w14:textId="0D23576D" w:rsidR="00907897" w:rsidRPr="00907897" w:rsidRDefault="00907897" w:rsidP="00907897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>
      <w:rPr>
        <w:noProof/>
        <w:sz w:val="16"/>
        <w:szCs w:val="16"/>
      </w:rPr>
      <w:t>06_Practice_Script_Timing.docx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98B3" w14:textId="77777777" w:rsidR="00907897" w:rsidRDefault="00907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8C51" w14:textId="77777777" w:rsidR="006967E7" w:rsidRDefault="00907897">
      <w:r>
        <w:separator/>
      </w:r>
    </w:p>
  </w:footnote>
  <w:footnote w:type="continuationSeparator" w:id="0">
    <w:p w14:paraId="02498C52" w14:textId="77777777" w:rsidR="006967E7" w:rsidRDefault="0090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1F24" w14:textId="77777777" w:rsidR="00907897" w:rsidRDefault="00907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F646F" w14:textId="77777777" w:rsidR="00907897" w:rsidRDefault="00907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9DC0" w14:textId="77777777" w:rsidR="00907897" w:rsidRDefault="00907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0298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3480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E7C39DF"/>
    <w:multiLevelType w:val="multilevel"/>
    <w:tmpl w:val="9CC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B1C8B"/>
    <w:multiLevelType w:val="multilevel"/>
    <w:tmpl w:val="663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945750">
    <w:abstractNumId w:val="0"/>
  </w:num>
  <w:num w:numId="2" w16cid:durableId="1633098748">
    <w:abstractNumId w:val="1"/>
  </w:num>
  <w:num w:numId="3" w16cid:durableId="19400036">
    <w:abstractNumId w:val="1"/>
  </w:num>
  <w:num w:numId="4" w16cid:durableId="1177885179">
    <w:abstractNumId w:val="1"/>
  </w:num>
  <w:num w:numId="5" w16cid:durableId="293826425">
    <w:abstractNumId w:val="1"/>
  </w:num>
  <w:num w:numId="6" w16cid:durableId="831068183">
    <w:abstractNumId w:val="1"/>
  </w:num>
  <w:num w:numId="7" w16cid:durableId="1054432266">
    <w:abstractNumId w:val="1"/>
  </w:num>
  <w:num w:numId="8" w16cid:durableId="1854759228">
    <w:abstractNumId w:val="1"/>
  </w:num>
  <w:num w:numId="9" w16cid:durableId="2052224190">
    <w:abstractNumId w:val="1"/>
  </w:num>
  <w:num w:numId="10" w16cid:durableId="1186404149">
    <w:abstractNumId w:val="1"/>
  </w:num>
  <w:num w:numId="11" w16cid:durableId="2143308628">
    <w:abstractNumId w:val="1"/>
  </w:num>
  <w:num w:numId="12" w16cid:durableId="691883220">
    <w:abstractNumId w:val="1"/>
  </w:num>
  <w:num w:numId="13" w16cid:durableId="860629018">
    <w:abstractNumId w:val="1"/>
  </w:num>
  <w:num w:numId="14" w16cid:durableId="209653752">
    <w:abstractNumId w:val="1"/>
  </w:num>
  <w:num w:numId="15" w16cid:durableId="152263068">
    <w:abstractNumId w:val="1"/>
  </w:num>
  <w:num w:numId="16" w16cid:durableId="859662032">
    <w:abstractNumId w:val="1"/>
  </w:num>
  <w:num w:numId="17" w16cid:durableId="336998973">
    <w:abstractNumId w:val="3"/>
  </w:num>
  <w:num w:numId="18" w16cid:durableId="159451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7E7"/>
    <w:rsid w:val="00572CEE"/>
    <w:rsid w:val="005E0E84"/>
    <w:rsid w:val="0067281B"/>
    <w:rsid w:val="006967E7"/>
    <w:rsid w:val="00706F30"/>
    <w:rsid w:val="00782280"/>
    <w:rsid w:val="007960FB"/>
    <w:rsid w:val="0090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2498BBA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ont-claude-response-body">
    <w:name w:val="font-claude-response-body"/>
    <w:basedOn w:val="Normal"/>
    <w:rsid w:val="006728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character" w:styleId="Strong">
    <w:name w:val="Strong"/>
    <w:basedOn w:val="DefaultParagraphFont"/>
    <w:uiPriority w:val="22"/>
    <w:qFormat/>
    <w:rsid w:val="0067281B"/>
    <w:rPr>
      <w:b/>
      <w:bCs/>
    </w:rPr>
  </w:style>
  <w:style w:type="paragraph" w:customStyle="1" w:styleId="whitespace-normal">
    <w:name w:val="whitespace-normal"/>
    <w:basedOn w:val="Normal"/>
    <w:rsid w:val="006728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paragraph" w:styleId="Header">
    <w:name w:val="header"/>
    <w:basedOn w:val="Normal"/>
    <w:link w:val="HeaderChar"/>
    <w:rsid w:val="0090789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07897"/>
  </w:style>
  <w:style w:type="paragraph" w:styleId="Footer">
    <w:name w:val="footer"/>
    <w:basedOn w:val="Normal"/>
    <w:link w:val="FooterChar"/>
    <w:rsid w:val="0090789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07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1287</Words>
  <Characters>6838</Characters>
  <Application>Microsoft Office Word</Application>
  <DocSecurity>0</DocSecurity>
  <Lines>170</Lines>
  <Paragraphs>126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7</cp:revision>
  <dcterms:created xsi:type="dcterms:W3CDTF">2026-02-09T23:32:00Z</dcterms:created>
  <dcterms:modified xsi:type="dcterms:W3CDTF">2026-02-10T04:46:00Z</dcterms:modified>
</cp:coreProperties>
</file>