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D1DE" w14:textId="77777777" w:rsidR="00FA5996" w:rsidRPr="00CD0183" w:rsidRDefault="00FA5996" w:rsidP="00FA5996">
      <w:pPr>
        <w:widowControl w:val="0"/>
        <w:autoSpaceDE w:val="0"/>
        <w:autoSpaceDN w:val="0"/>
        <w:spacing w:line="252" w:lineRule="auto"/>
      </w:pPr>
    </w:p>
    <w:p w14:paraId="169904AC" w14:textId="77777777" w:rsidR="00FA5996" w:rsidRPr="00CD0183" w:rsidRDefault="00FA5996" w:rsidP="00FA5996">
      <w:pPr>
        <w:autoSpaceDE w:val="0"/>
        <w:autoSpaceDN w:val="0"/>
        <w:ind w:right="2416"/>
        <w:jc w:val="center"/>
      </w:pPr>
    </w:p>
    <w:p w14:paraId="0754F7DB" w14:textId="77777777" w:rsidR="00FA5996" w:rsidRPr="00CD0183" w:rsidRDefault="00FA5996" w:rsidP="00FA5996">
      <w:pPr>
        <w:autoSpaceDE w:val="0"/>
        <w:autoSpaceDN w:val="0"/>
        <w:ind w:right="2416"/>
        <w:jc w:val="center"/>
      </w:pPr>
    </w:p>
    <w:p w14:paraId="61B536F7" w14:textId="77777777" w:rsidR="00FA5996" w:rsidRPr="00CD0183" w:rsidRDefault="00FA5996" w:rsidP="00FA5996">
      <w:pPr>
        <w:autoSpaceDE w:val="0"/>
        <w:autoSpaceDN w:val="0"/>
        <w:ind w:right="2416"/>
        <w:jc w:val="center"/>
      </w:pPr>
    </w:p>
    <w:p w14:paraId="000A9A98" w14:textId="77777777" w:rsidR="00FA5996" w:rsidRPr="00CD0183" w:rsidRDefault="00FA5996" w:rsidP="00FA5996">
      <w:pPr>
        <w:autoSpaceDE w:val="0"/>
        <w:autoSpaceDN w:val="0"/>
        <w:ind w:right="2416"/>
        <w:jc w:val="center"/>
      </w:pPr>
    </w:p>
    <w:p w14:paraId="5CEBEA16" w14:textId="77777777" w:rsidR="00F72263" w:rsidRPr="000E3C4B" w:rsidRDefault="00F72263" w:rsidP="00F72263">
      <w:pPr>
        <w:autoSpaceDE w:val="0"/>
        <w:autoSpaceDN w:val="0"/>
        <w:jc w:val="center"/>
        <w:rPr>
          <w:b/>
          <w:sz w:val="28"/>
          <w:szCs w:val="28"/>
        </w:rPr>
      </w:pPr>
      <w:r w:rsidRPr="000E3C4B">
        <w:rPr>
          <w:b/>
          <w:sz w:val="28"/>
          <w:szCs w:val="28"/>
        </w:rPr>
        <w:t>Department of Electrical, Computer, and Software Engineering</w:t>
      </w:r>
    </w:p>
    <w:p w14:paraId="61803026" w14:textId="77777777" w:rsidR="00F72263" w:rsidRPr="00ED6150" w:rsidRDefault="00F72263" w:rsidP="00F72263">
      <w:pPr>
        <w:autoSpaceDE w:val="0"/>
        <w:autoSpaceDN w:val="0"/>
        <w:spacing w:before="35"/>
        <w:ind w:left="3331" w:right="3321"/>
        <w:jc w:val="center"/>
        <w:rPr>
          <w:rFonts w:eastAsia="Verdana"/>
          <w:spacing w:val="-3"/>
          <w:sz w:val="28"/>
          <w:szCs w:val="28"/>
        </w:rPr>
      </w:pPr>
    </w:p>
    <w:p w14:paraId="0DC3F9B3" w14:textId="77777777" w:rsidR="00F72263" w:rsidRPr="000E3C4B" w:rsidRDefault="00F72263" w:rsidP="00F72263">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324EFDFA" w14:textId="77777777" w:rsidR="00F72263" w:rsidRPr="00ED6150" w:rsidRDefault="00F72263" w:rsidP="00F72263">
      <w:pPr>
        <w:autoSpaceDE w:val="0"/>
        <w:autoSpaceDN w:val="0"/>
        <w:spacing w:before="35"/>
        <w:ind w:left="3331" w:right="3321"/>
        <w:jc w:val="center"/>
        <w:rPr>
          <w:rFonts w:eastAsia="Verdana"/>
          <w:spacing w:val="-3"/>
          <w:w w:val="104"/>
          <w:sz w:val="28"/>
          <w:szCs w:val="28"/>
        </w:rPr>
      </w:pPr>
    </w:p>
    <w:p w14:paraId="1B723145" w14:textId="77777777" w:rsidR="00F72263" w:rsidRPr="00ED6150" w:rsidRDefault="00F72263" w:rsidP="00F72263">
      <w:pPr>
        <w:autoSpaceDE w:val="0"/>
        <w:autoSpaceDN w:val="0"/>
        <w:spacing w:before="35"/>
        <w:ind w:left="3331" w:right="3321"/>
        <w:jc w:val="center"/>
        <w:rPr>
          <w:rFonts w:eastAsia="Verdana"/>
          <w:spacing w:val="-3"/>
          <w:w w:val="104"/>
          <w:sz w:val="28"/>
          <w:szCs w:val="28"/>
        </w:rPr>
      </w:pPr>
    </w:p>
    <w:p w14:paraId="06D8E88E" w14:textId="58BC53E3" w:rsidR="00F72263" w:rsidRPr="00ED6150" w:rsidRDefault="00F72263" w:rsidP="00F72263">
      <w:pPr>
        <w:autoSpaceDE w:val="0"/>
        <w:autoSpaceDN w:val="0"/>
        <w:spacing w:before="35" w:line="480" w:lineRule="auto"/>
        <w:ind w:left="3331" w:right="3321"/>
        <w:jc w:val="center"/>
        <w:rPr>
          <w:rFonts w:eastAsia="Verdana"/>
          <w:w w:val="104"/>
          <w:sz w:val="28"/>
          <w:szCs w:val="28"/>
        </w:rPr>
      </w:pPr>
      <w:r>
        <w:rPr>
          <w:rFonts w:eastAsia="Verdana"/>
          <w:spacing w:val="-3"/>
          <w:w w:val="104"/>
          <w:sz w:val="28"/>
          <w:szCs w:val="28"/>
        </w:rPr>
        <w:t>Project Compendium Report</w:t>
      </w:r>
    </w:p>
    <w:p w14:paraId="4A5E43D0" w14:textId="77777777" w:rsidR="00F72263" w:rsidRPr="00ED6150" w:rsidRDefault="00F72263" w:rsidP="00F72263">
      <w:pPr>
        <w:autoSpaceDE w:val="0"/>
        <w:autoSpaceDN w:val="0"/>
        <w:spacing w:before="35" w:line="480" w:lineRule="auto"/>
        <w:ind w:left="3331" w:right="3321"/>
        <w:jc w:val="center"/>
        <w:rPr>
          <w:rFonts w:eastAsia="Verdana"/>
          <w:sz w:val="28"/>
          <w:szCs w:val="28"/>
        </w:rPr>
      </w:pPr>
    </w:p>
    <w:p w14:paraId="1D5C4D32" w14:textId="77777777" w:rsidR="00F72263" w:rsidRPr="00ED6150" w:rsidRDefault="00F72263" w:rsidP="00F72263">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Pr>
          <w:rFonts w:eastAsia="Verdana"/>
          <w:w w:val="104"/>
          <w:sz w:val="28"/>
          <w:szCs w:val="28"/>
        </w:rPr>
        <w:t>58</w:t>
      </w:r>
    </w:p>
    <w:p w14:paraId="790A2757" w14:textId="77777777" w:rsidR="00F72263" w:rsidRPr="00ED6150" w:rsidRDefault="00F72263" w:rsidP="00F72263">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The reconstruction of speech/voice with the use of noise-cancelling algorithms and machine learning</w:t>
      </w:r>
    </w:p>
    <w:p w14:paraId="15942CF1" w14:textId="77777777" w:rsidR="00F72263" w:rsidRPr="00ED6150" w:rsidRDefault="00F72263" w:rsidP="00F72263">
      <w:pPr>
        <w:autoSpaceDE w:val="0"/>
        <w:autoSpaceDN w:val="0"/>
        <w:spacing w:before="37" w:line="480" w:lineRule="auto"/>
        <w:ind w:left="3544" w:right="3601" w:hanging="8"/>
        <w:jc w:val="center"/>
        <w:rPr>
          <w:rFonts w:eastAsia="Verdana"/>
          <w:sz w:val="28"/>
          <w:szCs w:val="28"/>
        </w:rPr>
      </w:pPr>
    </w:p>
    <w:p w14:paraId="708CE899" w14:textId="77777777" w:rsidR="00F72263" w:rsidRPr="00ED6150" w:rsidRDefault="00F72263" w:rsidP="00F72263">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Edward Chan</w:t>
      </w:r>
    </w:p>
    <w:p w14:paraId="68C4279F" w14:textId="77777777" w:rsidR="00F72263" w:rsidRPr="00ED6150" w:rsidRDefault="00F72263" w:rsidP="00F72263">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 xml:space="preserve">Timothy </w:t>
      </w:r>
      <w:proofErr w:type="spellStart"/>
      <w:r>
        <w:rPr>
          <w:rFonts w:eastAsia="Verdana"/>
          <w:spacing w:val="-3"/>
          <w:sz w:val="28"/>
          <w:szCs w:val="28"/>
        </w:rPr>
        <w:t>Aguana</w:t>
      </w:r>
      <w:proofErr w:type="spellEnd"/>
      <w:r>
        <w:rPr>
          <w:rFonts w:eastAsia="Verdana"/>
          <w:spacing w:val="-3"/>
          <w:sz w:val="28"/>
          <w:szCs w:val="28"/>
        </w:rPr>
        <w:t xml:space="preserve"> Cabrera</w:t>
      </w:r>
    </w:p>
    <w:p w14:paraId="4830EA49" w14:textId="77777777" w:rsidR="00F72263" w:rsidRPr="00ED6150" w:rsidRDefault="00F72263" w:rsidP="00F72263">
      <w:pPr>
        <w:autoSpaceDE w:val="0"/>
        <w:autoSpaceDN w:val="0"/>
        <w:spacing w:before="2" w:line="480" w:lineRule="auto"/>
        <w:ind w:left="2998" w:right="2988"/>
        <w:jc w:val="center"/>
        <w:rPr>
          <w:rFonts w:eastAsia="Verdana"/>
          <w:sz w:val="28"/>
          <w:szCs w:val="28"/>
        </w:rPr>
      </w:pPr>
      <w:r>
        <w:rPr>
          <w:rFonts w:eastAsia="Verdana"/>
          <w:spacing w:val="-6"/>
          <w:sz w:val="28"/>
          <w:szCs w:val="28"/>
        </w:rPr>
        <w:t>Catherine Watson</w:t>
      </w:r>
    </w:p>
    <w:p w14:paraId="1798BF19" w14:textId="77777777" w:rsidR="00F72263" w:rsidRPr="00ED6150" w:rsidRDefault="00F72263" w:rsidP="00F72263">
      <w:pPr>
        <w:autoSpaceDE w:val="0"/>
        <w:autoSpaceDN w:val="0"/>
        <w:jc w:val="center"/>
        <w:rPr>
          <w:sz w:val="28"/>
          <w:szCs w:val="28"/>
        </w:rPr>
      </w:pPr>
      <w:r>
        <w:rPr>
          <w:sz w:val="28"/>
          <w:szCs w:val="28"/>
        </w:rPr>
        <w:t>Yusuke Hioka</w:t>
      </w:r>
    </w:p>
    <w:p w14:paraId="2F8C43FC" w14:textId="77777777" w:rsidR="00FA5996" w:rsidRPr="00CD0183" w:rsidRDefault="00FA5996" w:rsidP="00FA5996">
      <w:pPr>
        <w:autoSpaceDE w:val="0"/>
        <w:autoSpaceDN w:val="0"/>
        <w:jc w:val="left"/>
      </w:pPr>
    </w:p>
    <w:p w14:paraId="3318F9C8" w14:textId="77777777" w:rsidR="00FA5996" w:rsidRPr="00CD0183" w:rsidRDefault="00FA5996" w:rsidP="00FA5996">
      <w:pPr>
        <w:autoSpaceDE w:val="0"/>
        <w:autoSpaceDN w:val="0"/>
        <w:jc w:val="left"/>
      </w:pPr>
    </w:p>
    <w:p w14:paraId="60334253" w14:textId="77777777" w:rsidR="00FA5996" w:rsidRPr="00CD0183" w:rsidRDefault="00FA5996" w:rsidP="00FA5996">
      <w:pPr>
        <w:widowControl w:val="0"/>
        <w:autoSpaceDE w:val="0"/>
        <w:autoSpaceDN w:val="0"/>
        <w:spacing w:line="252" w:lineRule="auto"/>
      </w:pPr>
      <w:r w:rsidRPr="00CD0183">
        <w:br w:type="page"/>
      </w:r>
    </w:p>
    <w:p w14:paraId="29844DBC" w14:textId="77777777" w:rsidR="00FA5996" w:rsidRPr="00CD0183" w:rsidRDefault="00FA5996" w:rsidP="00FA5996">
      <w:pPr>
        <w:autoSpaceDE w:val="0"/>
        <w:autoSpaceDN w:val="0"/>
        <w:jc w:val="left"/>
      </w:pPr>
    </w:p>
    <w:p w14:paraId="53A6E822" w14:textId="77777777" w:rsidR="00FA5996" w:rsidRPr="00CD0183" w:rsidRDefault="00FA5996" w:rsidP="00FA5996">
      <w:pPr>
        <w:autoSpaceDE w:val="0"/>
        <w:autoSpaceDN w:val="0"/>
        <w:ind w:right="2416"/>
        <w:jc w:val="center"/>
      </w:pPr>
    </w:p>
    <w:p w14:paraId="45243B17" w14:textId="77777777" w:rsidR="00FA5996" w:rsidRPr="00CD0183" w:rsidRDefault="00FA5996" w:rsidP="00FA5996">
      <w:pPr>
        <w:autoSpaceDE w:val="0"/>
        <w:autoSpaceDN w:val="0"/>
        <w:ind w:right="2416"/>
        <w:jc w:val="center"/>
      </w:pPr>
    </w:p>
    <w:p w14:paraId="19FBB9EC" w14:textId="77777777" w:rsidR="00FA5996" w:rsidRPr="00CD0183" w:rsidRDefault="00FA5996" w:rsidP="00FA5996">
      <w:pPr>
        <w:autoSpaceDE w:val="0"/>
        <w:autoSpaceDN w:val="0"/>
        <w:ind w:right="2416"/>
        <w:jc w:val="center"/>
      </w:pPr>
    </w:p>
    <w:p w14:paraId="69186108" w14:textId="77777777" w:rsidR="00FA5996" w:rsidRPr="00CD0183" w:rsidRDefault="00FA5996" w:rsidP="00FA5996">
      <w:pPr>
        <w:autoSpaceDE w:val="0"/>
        <w:autoSpaceDN w:val="0"/>
        <w:ind w:right="2416"/>
        <w:jc w:val="center"/>
      </w:pPr>
    </w:p>
    <w:p w14:paraId="674F68FD" w14:textId="77777777" w:rsidR="00FA5996" w:rsidRPr="00CD0183" w:rsidRDefault="00FA5996" w:rsidP="00FA5996">
      <w:pPr>
        <w:autoSpaceDE w:val="0"/>
        <w:autoSpaceDN w:val="0"/>
        <w:ind w:right="2416"/>
        <w:jc w:val="center"/>
      </w:pPr>
    </w:p>
    <w:p w14:paraId="6C7BA021" w14:textId="77777777" w:rsidR="00FA5996" w:rsidRPr="00CD0183" w:rsidRDefault="00FA5996" w:rsidP="00FA5996">
      <w:pPr>
        <w:autoSpaceDE w:val="0"/>
        <w:autoSpaceDN w:val="0"/>
        <w:jc w:val="left"/>
      </w:pPr>
    </w:p>
    <w:p w14:paraId="5DBAF33E" w14:textId="77777777" w:rsidR="00FA5996" w:rsidRPr="00CD0183" w:rsidRDefault="00FA5996" w:rsidP="00FA5996">
      <w:pPr>
        <w:autoSpaceDE w:val="0"/>
        <w:autoSpaceDN w:val="0"/>
        <w:jc w:val="left"/>
      </w:pPr>
    </w:p>
    <w:p w14:paraId="68128908" w14:textId="77777777" w:rsidR="00FA5996" w:rsidRPr="00CD0183" w:rsidRDefault="00FA5996" w:rsidP="00FA5996">
      <w:pPr>
        <w:autoSpaceDE w:val="0"/>
        <w:autoSpaceDN w:val="0"/>
        <w:jc w:val="left"/>
        <w:sectPr w:rsidR="00FA5996" w:rsidRPr="00CD0183" w:rsidSect="00FA5996">
          <w:headerReference w:type="default" r:id="rId7"/>
          <w:footerReference w:type="default" r:id="rId8"/>
          <w:type w:val="continuous"/>
          <w:pgSz w:w="11907" w:h="16840" w:code="9"/>
          <w:pgMar w:top="1009" w:right="936" w:bottom="1009" w:left="936" w:header="431" w:footer="431" w:gutter="0"/>
          <w:cols w:space="288"/>
        </w:sectPr>
      </w:pPr>
    </w:p>
    <w:p w14:paraId="2A1FED3F" w14:textId="77777777" w:rsidR="00FA5996" w:rsidRPr="00CD0183" w:rsidRDefault="00FA5996" w:rsidP="00FA5996">
      <w:pPr>
        <w:autoSpaceDE w:val="0"/>
        <w:autoSpaceDN w:val="0"/>
        <w:jc w:val="left"/>
      </w:pPr>
    </w:p>
    <w:p w14:paraId="25DD4E99" w14:textId="77777777" w:rsidR="00FA5996" w:rsidRPr="00CD0183" w:rsidRDefault="00FA5996" w:rsidP="00FA5996">
      <w:pPr>
        <w:autoSpaceDE w:val="0"/>
        <w:autoSpaceDN w:val="0"/>
        <w:ind w:left="1701"/>
        <w:jc w:val="left"/>
        <w:rPr>
          <w:b/>
        </w:rPr>
        <w:sectPr w:rsidR="00FA5996" w:rsidRPr="00CD0183">
          <w:footerReference w:type="even" r:id="rId9"/>
          <w:footnotePr>
            <w:numRestart w:val="eachPage"/>
          </w:footnotePr>
          <w:type w:val="continuous"/>
          <w:pgSz w:w="11907" w:h="16840" w:code="9"/>
          <w:pgMar w:top="1418" w:right="1134" w:bottom="2098" w:left="1134" w:header="0" w:footer="0" w:gutter="0"/>
          <w:cols w:num="2" w:space="544"/>
        </w:sectPr>
      </w:pPr>
    </w:p>
    <w:p w14:paraId="38F70343" w14:textId="77777777" w:rsidR="00F72263" w:rsidRPr="00ED6150" w:rsidRDefault="00F72263" w:rsidP="00F72263">
      <w:pPr>
        <w:autoSpaceDE w:val="0"/>
        <w:autoSpaceDN w:val="0"/>
        <w:ind w:left="1701"/>
        <w:jc w:val="left"/>
        <w:rPr>
          <w:b/>
          <w:sz w:val="36"/>
          <w:szCs w:val="36"/>
        </w:rPr>
      </w:pPr>
      <w:r w:rsidRPr="00ED6150">
        <w:rPr>
          <w:b/>
          <w:sz w:val="36"/>
          <w:szCs w:val="36"/>
        </w:rPr>
        <w:t>Declaration of Originality</w:t>
      </w:r>
    </w:p>
    <w:p w14:paraId="774500DF" w14:textId="77777777" w:rsidR="00F72263" w:rsidRPr="00CD0183" w:rsidRDefault="00F72263" w:rsidP="00F72263">
      <w:pPr>
        <w:autoSpaceDE w:val="0"/>
        <w:autoSpaceDN w:val="0"/>
        <w:jc w:val="left"/>
      </w:pPr>
    </w:p>
    <w:p w14:paraId="2D3F5B8E" w14:textId="77777777" w:rsidR="00F72263" w:rsidRPr="00CD0183" w:rsidRDefault="00F72263" w:rsidP="00F72263">
      <w:pPr>
        <w:autoSpaceDE w:val="0"/>
        <w:autoSpaceDN w:val="0"/>
        <w:jc w:val="left"/>
      </w:pPr>
    </w:p>
    <w:p w14:paraId="72A829D4" w14:textId="77777777" w:rsidR="00F72263" w:rsidRPr="00CD0183" w:rsidRDefault="00F72263" w:rsidP="00F72263">
      <w:pPr>
        <w:autoSpaceDE w:val="0"/>
        <w:autoSpaceDN w:val="0"/>
        <w:jc w:val="left"/>
      </w:pPr>
    </w:p>
    <w:p w14:paraId="3859A2A7" w14:textId="77777777" w:rsidR="00F72263" w:rsidRDefault="00F72263" w:rsidP="00F72263">
      <w:pPr>
        <w:autoSpaceDE w:val="0"/>
        <w:autoSpaceDN w:val="0"/>
        <w:spacing w:line="480" w:lineRule="auto"/>
        <w:ind w:left="1701" w:right="1863"/>
        <w:jc w:val="left"/>
        <w:rPr>
          <w:rFonts w:eastAsia="Verdana"/>
          <w:w w:val="104"/>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61C1A53A" w14:textId="77777777" w:rsidR="00F72263" w:rsidRPr="00ED6150" w:rsidRDefault="00F72263" w:rsidP="00F72263">
      <w:pPr>
        <w:autoSpaceDE w:val="0"/>
        <w:autoSpaceDN w:val="0"/>
        <w:spacing w:line="480" w:lineRule="auto"/>
        <w:ind w:left="1701" w:right="1863"/>
        <w:jc w:val="left"/>
        <w:rPr>
          <w:rFonts w:eastAsia="Verdana"/>
          <w:sz w:val="28"/>
          <w:szCs w:val="28"/>
        </w:rPr>
      </w:pPr>
      <w:r>
        <w:rPr>
          <w:noProof/>
          <w:sz w:val="28"/>
          <w:szCs w:val="28"/>
        </w:rPr>
        <w:drawing>
          <wp:anchor distT="0" distB="0" distL="114300" distR="114300" simplePos="0" relativeHeight="251659264" behindDoc="1" locked="0" layoutInCell="1" allowOverlap="1" wp14:anchorId="6C61D199" wp14:editId="7FB2BF35">
            <wp:simplePos x="0" y="0"/>
            <wp:positionH relativeFrom="column">
              <wp:posOffset>1091253</wp:posOffset>
            </wp:positionH>
            <wp:positionV relativeFrom="paragraph">
              <wp:posOffset>252095</wp:posOffset>
            </wp:positionV>
            <wp:extent cx="1573950" cy="948905"/>
            <wp:effectExtent l="0" t="0" r="7620" b="3810"/>
            <wp:wrapNone/>
            <wp:docPr id="3" name="Picture 3"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signature&#10;&#10;Description automatically generated"/>
                    <pic:cNvPicPr>
                      <a:picLocks noChangeAspect="1" noChangeArrowheads="1"/>
                    </pic:cNvPicPr>
                  </pic:nvPicPr>
                  <pic:blipFill>
                    <a:blip r:embed="rId10" cstate="print">
                      <a:grayscl/>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73950" cy="948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EC83A0" w14:textId="77777777" w:rsidR="00F72263" w:rsidRPr="00ED6150" w:rsidRDefault="00F72263" w:rsidP="00F72263">
      <w:pPr>
        <w:autoSpaceDE w:val="0"/>
        <w:autoSpaceDN w:val="0"/>
        <w:spacing w:before="8" w:line="150" w:lineRule="exact"/>
        <w:jc w:val="left"/>
        <w:rPr>
          <w:sz w:val="28"/>
          <w:szCs w:val="28"/>
        </w:rPr>
      </w:pPr>
    </w:p>
    <w:p w14:paraId="78827DFE" w14:textId="77777777" w:rsidR="00F72263" w:rsidRPr="00ED6150" w:rsidRDefault="00F72263" w:rsidP="00F72263">
      <w:pPr>
        <w:autoSpaceDE w:val="0"/>
        <w:autoSpaceDN w:val="0"/>
        <w:spacing w:line="200" w:lineRule="exact"/>
        <w:jc w:val="left"/>
        <w:rPr>
          <w:sz w:val="28"/>
          <w:szCs w:val="28"/>
        </w:rPr>
      </w:pPr>
    </w:p>
    <w:p w14:paraId="4128768E" w14:textId="77777777" w:rsidR="00F72263" w:rsidRPr="00ED6150" w:rsidRDefault="00F72263" w:rsidP="00F72263">
      <w:pPr>
        <w:autoSpaceDE w:val="0"/>
        <w:autoSpaceDN w:val="0"/>
        <w:spacing w:line="200" w:lineRule="exact"/>
        <w:jc w:val="left"/>
        <w:rPr>
          <w:sz w:val="28"/>
          <w:szCs w:val="28"/>
        </w:rPr>
      </w:pPr>
    </w:p>
    <w:p w14:paraId="4858F409" w14:textId="77777777" w:rsidR="00F72263" w:rsidRPr="00ED6150" w:rsidRDefault="00F72263" w:rsidP="00F72263">
      <w:pPr>
        <w:tabs>
          <w:tab w:val="left" w:pos="2798"/>
        </w:tabs>
        <w:autoSpaceDE w:val="0"/>
        <w:autoSpaceDN w:val="0"/>
        <w:spacing w:line="200" w:lineRule="exact"/>
        <w:ind w:left="981" w:firstLine="720"/>
        <w:jc w:val="left"/>
        <w:rPr>
          <w:sz w:val="28"/>
          <w:szCs w:val="28"/>
        </w:rPr>
      </w:pPr>
      <w:r>
        <w:rPr>
          <w:sz w:val="28"/>
          <w:szCs w:val="28"/>
        </w:rPr>
        <w:tab/>
      </w:r>
    </w:p>
    <w:p w14:paraId="1796DDEE" w14:textId="77777777" w:rsidR="00F72263" w:rsidRPr="00ED6150" w:rsidRDefault="00F72263" w:rsidP="00F72263">
      <w:pPr>
        <w:autoSpaceDE w:val="0"/>
        <w:autoSpaceDN w:val="0"/>
        <w:spacing w:line="200" w:lineRule="exact"/>
        <w:jc w:val="left"/>
        <w:rPr>
          <w:sz w:val="28"/>
          <w:szCs w:val="28"/>
        </w:rPr>
      </w:pPr>
    </w:p>
    <w:p w14:paraId="11CCB314" w14:textId="77777777" w:rsidR="00F72263" w:rsidRDefault="00F72263" w:rsidP="00F72263">
      <w:pPr>
        <w:autoSpaceDE w:val="0"/>
        <w:autoSpaceDN w:val="0"/>
        <w:ind w:right="-20"/>
        <w:jc w:val="left"/>
        <w:rPr>
          <w:rFonts w:eastAsia="Verdana"/>
          <w:w w:val="104"/>
          <w:sz w:val="28"/>
          <w:szCs w:val="28"/>
        </w:rPr>
      </w:pPr>
    </w:p>
    <w:p w14:paraId="74FEC1E8" w14:textId="48577A32" w:rsidR="00F72263" w:rsidRPr="00ED6150" w:rsidRDefault="00F72263" w:rsidP="00F72263">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Pr>
          <w:rFonts w:eastAsia="Verdana"/>
          <w:w w:val="104"/>
          <w:sz w:val="28"/>
          <w:szCs w:val="28"/>
        </w:rPr>
        <w:t>: Edward Chan</w:t>
      </w:r>
    </w:p>
    <w:p w14:paraId="59E81A61" w14:textId="39EF3156" w:rsidR="00F72263" w:rsidRDefault="00F72263" w:rsidP="00F72263">
      <w:pPr>
        <w:autoSpaceDE w:val="0"/>
        <w:autoSpaceDN w:val="0"/>
        <w:ind w:left="1701" w:right="-20"/>
        <w:jc w:val="left"/>
        <w:rPr>
          <w:rFonts w:eastAsia="Verdana"/>
          <w:sz w:val="28"/>
          <w:szCs w:val="28"/>
        </w:rPr>
      </w:pPr>
      <w:r w:rsidRPr="00914A0A">
        <w:rPr>
          <w:rFonts w:eastAsia="Verdana"/>
          <w:noProof/>
          <w:sz w:val="28"/>
          <w:szCs w:val="28"/>
        </w:rPr>
        <w:drawing>
          <wp:inline distT="0" distB="0" distL="0" distR="0" wp14:anchorId="39F33284" wp14:editId="41E5CAAB">
            <wp:extent cx="1615016" cy="933450"/>
            <wp:effectExtent l="0" t="0" r="4445" b="0"/>
            <wp:docPr id="1221717415" name="Picture 1" descr="A black line drawing of a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17415" name="Picture 1" descr="A black line drawing of a fish&#10;&#10;Description automatically generated"/>
                    <pic:cNvPicPr/>
                  </pic:nvPicPr>
                  <pic:blipFill>
                    <a:blip r:embed="rId12"/>
                    <a:stretch>
                      <a:fillRect/>
                    </a:stretch>
                  </pic:blipFill>
                  <pic:spPr>
                    <a:xfrm>
                      <a:off x="0" y="0"/>
                      <a:ext cx="1623381" cy="938285"/>
                    </a:xfrm>
                    <a:prstGeom prst="rect">
                      <a:avLst/>
                    </a:prstGeom>
                  </pic:spPr>
                </pic:pic>
              </a:graphicData>
            </a:graphic>
          </wp:inline>
        </w:drawing>
      </w:r>
    </w:p>
    <w:p w14:paraId="3848D72D" w14:textId="77777777" w:rsidR="00F72263" w:rsidRPr="00914A0A" w:rsidRDefault="00F72263" w:rsidP="00F72263">
      <w:pPr>
        <w:autoSpaceDE w:val="0"/>
        <w:autoSpaceDN w:val="0"/>
        <w:ind w:left="1701" w:right="-20"/>
        <w:jc w:val="left"/>
        <w:rPr>
          <w:rFonts w:eastAsia="Verdana"/>
          <w:w w:val="104"/>
          <w:sz w:val="28"/>
          <w:szCs w:val="28"/>
        </w:rPr>
      </w:pPr>
      <w:r w:rsidRPr="00914A0A">
        <w:rPr>
          <w:rFonts w:eastAsia="Verdana"/>
          <w:w w:val="104"/>
          <w:sz w:val="28"/>
          <w:szCs w:val="28"/>
        </w:rPr>
        <w:t>N</w:t>
      </w:r>
      <w:r w:rsidRPr="00914A0A">
        <w:rPr>
          <w:rFonts w:eastAsia="Verdana"/>
          <w:spacing w:val="2"/>
          <w:w w:val="104"/>
          <w:sz w:val="28"/>
          <w:szCs w:val="28"/>
        </w:rPr>
        <w:t>a</w:t>
      </w:r>
      <w:r w:rsidRPr="00914A0A">
        <w:rPr>
          <w:rFonts w:eastAsia="Verdana"/>
          <w:spacing w:val="-1"/>
          <w:w w:val="104"/>
          <w:sz w:val="28"/>
          <w:szCs w:val="28"/>
        </w:rPr>
        <w:t>m</w:t>
      </w:r>
      <w:r w:rsidRPr="00914A0A">
        <w:rPr>
          <w:rFonts w:eastAsia="Verdana"/>
          <w:spacing w:val="3"/>
          <w:w w:val="104"/>
          <w:sz w:val="28"/>
          <w:szCs w:val="28"/>
        </w:rPr>
        <w:t>e</w:t>
      </w:r>
      <w:r w:rsidRPr="00914A0A">
        <w:rPr>
          <w:rFonts w:eastAsia="Verdana"/>
          <w:w w:val="104"/>
          <w:sz w:val="28"/>
          <w:szCs w:val="28"/>
        </w:rPr>
        <w:t xml:space="preserve">: </w:t>
      </w:r>
      <w:r w:rsidRPr="00914A0A">
        <w:rPr>
          <w:sz w:val="28"/>
          <w:szCs w:val="28"/>
        </w:rPr>
        <w:t xml:space="preserve">Timothy </w:t>
      </w:r>
      <w:proofErr w:type="spellStart"/>
      <w:r w:rsidRPr="00914A0A">
        <w:rPr>
          <w:sz w:val="28"/>
          <w:szCs w:val="28"/>
        </w:rPr>
        <w:t>Aguana</w:t>
      </w:r>
      <w:proofErr w:type="spellEnd"/>
      <w:r w:rsidRPr="00914A0A">
        <w:rPr>
          <w:sz w:val="28"/>
          <w:szCs w:val="28"/>
        </w:rPr>
        <w:t xml:space="preserve"> Cabrera</w:t>
      </w:r>
    </w:p>
    <w:p w14:paraId="540D5A72" w14:textId="5D73AE51" w:rsidR="00FA5996" w:rsidRPr="00CD0183" w:rsidRDefault="00FA5996" w:rsidP="00FA5996">
      <w:pPr>
        <w:autoSpaceDE w:val="0"/>
        <w:autoSpaceDN w:val="0"/>
        <w:jc w:val="left"/>
      </w:pPr>
    </w:p>
    <w:p w14:paraId="1F53B689" w14:textId="77777777" w:rsidR="00FA5996" w:rsidRPr="00CD0183" w:rsidRDefault="00FA5996" w:rsidP="00FA5996">
      <w:pPr>
        <w:autoSpaceDE w:val="0"/>
        <w:autoSpaceDN w:val="0"/>
        <w:jc w:val="left"/>
      </w:pPr>
    </w:p>
    <w:p w14:paraId="698E678E"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17279EDC" w14:textId="77777777" w:rsidR="00FA5996" w:rsidRPr="00CD0183" w:rsidRDefault="00FA5996" w:rsidP="00FA5996">
      <w:pPr>
        <w:autoSpaceDE w:val="0"/>
        <w:autoSpaceDN w:val="0"/>
        <w:jc w:val="left"/>
      </w:pPr>
    </w:p>
    <w:p w14:paraId="66062374" w14:textId="77777777" w:rsidR="00FA5996" w:rsidRPr="00CD0183" w:rsidRDefault="00FA5996" w:rsidP="00FA5996">
      <w:pPr>
        <w:autoSpaceDE w:val="0"/>
        <w:autoSpaceDN w:val="0"/>
        <w:jc w:val="left"/>
      </w:pPr>
    </w:p>
    <w:p w14:paraId="148B0890" w14:textId="77777777" w:rsidR="00FA5996" w:rsidRPr="00CD0183" w:rsidRDefault="00FA5996" w:rsidP="00FA5996">
      <w:pPr>
        <w:autoSpaceDE w:val="0"/>
        <w:autoSpaceDN w:val="0"/>
        <w:jc w:val="left"/>
      </w:pPr>
    </w:p>
    <w:p w14:paraId="34D4339C" w14:textId="77777777" w:rsidR="00FA5996" w:rsidRPr="00CD0183" w:rsidRDefault="00FA5996" w:rsidP="00FA5996">
      <w:pPr>
        <w:autoSpaceDE w:val="0"/>
        <w:autoSpaceDN w:val="0"/>
        <w:jc w:val="left"/>
      </w:pPr>
    </w:p>
    <w:p w14:paraId="4BCCC375" w14:textId="77777777" w:rsidR="00FA5996" w:rsidRPr="00CD0183" w:rsidRDefault="00FA5996" w:rsidP="00FA5996">
      <w:pPr>
        <w:autoSpaceDE w:val="0"/>
        <w:autoSpaceDN w:val="0"/>
        <w:jc w:val="left"/>
      </w:pPr>
    </w:p>
    <w:p w14:paraId="09734CE7" w14:textId="77777777" w:rsidR="00FA5996" w:rsidRPr="00CD0183" w:rsidRDefault="00FA5996" w:rsidP="00FA5996">
      <w:pPr>
        <w:autoSpaceDE w:val="0"/>
        <w:autoSpaceDN w:val="0"/>
        <w:jc w:val="left"/>
      </w:pPr>
    </w:p>
    <w:p w14:paraId="2759F4E3" w14:textId="77777777" w:rsidR="00FA5996" w:rsidRPr="00CD0183" w:rsidRDefault="00FA5996" w:rsidP="00FA5996">
      <w:pPr>
        <w:autoSpaceDE w:val="0"/>
        <w:autoSpaceDN w:val="0"/>
        <w:jc w:val="left"/>
      </w:pPr>
    </w:p>
    <w:p w14:paraId="4114806E" w14:textId="77777777" w:rsidR="00FA5996" w:rsidRPr="00CD0183" w:rsidRDefault="00FA5996" w:rsidP="00FA5996">
      <w:pPr>
        <w:autoSpaceDE w:val="0"/>
        <w:autoSpaceDN w:val="0"/>
        <w:jc w:val="left"/>
      </w:pPr>
    </w:p>
    <w:p w14:paraId="4A8FDF3E" w14:textId="77777777" w:rsidR="00FA5996" w:rsidRPr="00CD0183" w:rsidRDefault="00FA5996" w:rsidP="00FA5996">
      <w:pPr>
        <w:autoSpaceDE w:val="0"/>
        <w:autoSpaceDN w:val="0"/>
        <w:jc w:val="left"/>
      </w:pPr>
    </w:p>
    <w:p w14:paraId="0C741ADA" w14:textId="77777777" w:rsidR="00FA5996" w:rsidRPr="00CD0183" w:rsidRDefault="00FA5996" w:rsidP="00FA5996">
      <w:pPr>
        <w:autoSpaceDE w:val="0"/>
        <w:autoSpaceDN w:val="0"/>
        <w:jc w:val="left"/>
      </w:pPr>
    </w:p>
    <w:p w14:paraId="5D36E20E" w14:textId="77777777" w:rsidR="00FA5996" w:rsidRPr="00CD0183" w:rsidRDefault="00FA5996" w:rsidP="00FA5996">
      <w:pPr>
        <w:autoSpaceDE w:val="0"/>
        <w:autoSpaceDN w:val="0"/>
        <w:jc w:val="left"/>
      </w:pPr>
    </w:p>
    <w:p w14:paraId="1D8B0A28" w14:textId="77777777" w:rsidR="00FA5996" w:rsidRPr="00CD0183" w:rsidRDefault="00FA5996" w:rsidP="00FA5996">
      <w:pPr>
        <w:autoSpaceDE w:val="0"/>
        <w:autoSpaceDN w:val="0"/>
        <w:jc w:val="left"/>
      </w:pPr>
    </w:p>
    <w:p w14:paraId="7A11568D" w14:textId="77777777" w:rsidR="00FA5996" w:rsidRPr="00CD0183" w:rsidRDefault="00FA5996" w:rsidP="00FA5996">
      <w:pPr>
        <w:autoSpaceDE w:val="0"/>
        <w:autoSpaceDN w:val="0"/>
        <w:jc w:val="left"/>
      </w:pPr>
    </w:p>
    <w:p w14:paraId="06325E01" w14:textId="77777777" w:rsidR="00FA5996" w:rsidRPr="00CD0183" w:rsidRDefault="00FA5996" w:rsidP="00FA5996">
      <w:pPr>
        <w:autoSpaceDE w:val="0"/>
        <w:autoSpaceDN w:val="0"/>
        <w:jc w:val="left"/>
      </w:pPr>
    </w:p>
    <w:p w14:paraId="554D0CBA" w14:textId="77777777" w:rsidR="00FA5996" w:rsidRPr="00CD0183" w:rsidRDefault="00FA5996" w:rsidP="00FA5996">
      <w:pPr>
        <w:autoSpaceDE w:val="0"/>
        <w:autoSpaceDN w:val="0"/>
        <w:jc w:val="left"/>
      </w:pPr>
    </w:p>
    <w:p w14:paraId="07EE1689" w14:textId="77777777" w:rsidR="00FA5996" w:rsidRPr="00CD0183" w:rsidRDefault="00FA5996" w:rsidP="00FA5996">
      <w:pPr>
        <w:autoSpaceDE w:val="0"/>
        <w:autoSpaceDN w:val="0"/>
        <w:spacing w:before="20" w:line="480" w:lineRule="auto"/>
      </w:pPr>
    </w:p>
    <w:p w14:paraId="53E34CE0" w14:textId="77777777" w:rsidR="00FA5996" w:rsidRPr="00CD0183" w:rsidRDefault="00FA5996" w:rsidP="00C701EC">
      <w:pPr>
        <w:pStyle w:val="BodyTextKeep"/>
        <w:ind w:right="0"/>
        <w:rPr>
          <w:b/>
          <w:bCs/>
          <w:sz w:val="20"/>
        </w:rPr>
      </w:pPr>
    </w:p>
    <w:p w14:paraId="520915AD"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630BFB26" w14:textId="77777777" w:rsidR="007F33C6" w:rsidRPr="007F33C6" w:rsidRDefault="007F33C6" w:rsidP="007F33C6">
      <w:pPr>
        <w:pStyle w:val="NormalWeb"/>
        <w:spacing w:before="0" w:beforeAutospacing="0" w:after="0" w:afterAutospacing="0" w:line="480" w:lineRule="auto"/>
      </w:pPr>
      <w:r w:rsidRPr="007F33C6">
        <w:rPr>
          <w:rFonts w:ascii="Arial" w:hAnsi="Arial" w:cs="Arial"/>
          <w:color w:val="000000"/>
        </w:rPr>
        <w:lastRenderedPageBreak/>
        <w:t>Abstract: This contribution addresses enhancing speech quality in noisy environments with low signal-to-noise ratios (SNR). The approach consists of two key components. First, it leverages codebooks derived from Gaussian mixture models (GMMs) and a Wasserstein Generative Adversarial Network (WGAN) to generate time-varying spectral candidates that closely resemble noise spectra. While the estimation of noise spectra is accurate, the estimation of speech spectra needs to improve, resulting in distorted and unintelligible Wiener-filtered mixtures.</w:t>
      </w:r>
    </w:p>
    <w:p w14:paraId="5DAEBBC4" w14:textId="77777777" w:rsidR="007F33C6" w:rsidRPr="007F33C6" w:rsidRDefault="007F33C6" w:rsidP="007F33C6">
      <w:pPr>
        <w:pStyle w:val="NormalWeb"/>
        <w:spacing w:before="0" w:beforeAutospacing="0" w:after="0" w:afterAutospacing="0" w:line="480" w:lineRule="auto"/>
      </w:pPr>
      <w:r w:rsidRPr="007F33C6">
        <w:rPr>
          <w:rFonts w:ascii="Arial" w:hAnsi="Arial" w:cs="Arial"/>
          <w:color w:val="000000"/>
        </w:rPr>
        <w:t>In the realm of audio signal processing, low SNR leads to significantly quieter speech, posing a problem. To tackle this issue, the paper proposes an iterative learning approach that combines two machine learning algorithms for speech enhancement and classification in noisy mixtures. The first algorithm employs a WGAN for end-to-end learning to generate noise spectra that can be used to create enhanced speech. Simultaneously, considering SNR levels, a convolutional neural network (CNN) uses the spectrogram representation of the estimated clean speech to classify between clean and noisy speech.</w:t>
      </w:r>
    </w:p>
    <w:p w14:paraId="13663BAD" w14:textId="77777777" w:rsidR="007F33C6" w:rsidRPr="007F33C6" w:rsidRDefault="007F33C6" w:rsidP="007F33C6">
      <w:pPr>
        <w:pStyle w:val="NormalWeb"/>
        <w:spacing w:before="0" w:beforeAutospacing="0" w:after="0" w:afterAutospacing="0" w:line="480" w:lineRule="auto"/>
      </w:pPr>
      <w:r w:rsidRPr="007F33C6">
        <w:rPr>
          <w:rFonts w:ascii="Arial" w:hAnsi="Arial" w:cs="Arial"/>
          <w:color w:val="000000"/>
        </w:rPr>
        <w:t>The primary objective of this paper is to explore whether improvement to the performance of the codebook-based approach can be used with SNR levels to indicate improved speech quality and intelligibility. To evaluate the algorithm's performance, the proposed method utilises computational matrices, including perceptual evaluation of speech (PESQ), short-time objective intelligibility (STOI), and signal distortion ratio (SDR).</w:t>
      </w:r>
    </w:p>
    <w:p w14:paraId="257670E5" w14:textId="2AB89DE6" w:rsidR="000C7304" w:rsidRPr="007F33C6" w:rsidRDefault="000C7304" w:rsidP="007F33C6">
      <w:pPr>
        <w:pStyle w:val="BodyTextKeep"/>
        <w:spacing w:line="480" w:lineRule="auto"/>
        <w:ind w:right="0"/>
        <w:rPr>
          <w:sz w:val="24"/>
          <w:szCs w:val="24"/>
        </w:rPr>
      </w:pPr>
      <w:r w:rsidRPr="007F33C6">
        <w:rPr>
          <w:sz w:val="24"/>
          <w:szCs w:val="24"/>
        </w:rPr>
        <w:t xml:space="preserve"> </w:t>
      </w:r>
    </w:p>
    <w:sectPr w:rsidR="000C7304" w:rsidRPr="007F33C6" w:rsidSect="00CD0183">
      <w:footnotePr>
        <w:numRestart w:val="eachPage"/>
      </w:footnotePr>
      <w:type w:val="continuous"/>
      <w:pgSz w:w="11907" w:h="16840" w:code="9"/>
      <w:pgMar w:top="1418" w:right="1134" w:bottom="2098" w:left="1134" w:header="0" w:footer="0" w:gutter="0"/>
      <w:cols w:space="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7AF9" w14:textId="77777777" w:rsidR="0089351E" w:rsidRDefault="0089351E">
      <w:r>
        <w:separator/>
      </w:r>
    </w:p>
  </w:endnote>
  <w:endnote w:type="continuationSeparator" w:id="0">
    <w:p w14:paraId="08389016" w14:textId="77777777" w:rsidR="0089351E" w:rsidRDefault="00893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1B046"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7D044E62"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BEBE"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52242B15" w14:textId="77777777" w:rsidR="005A1FEF" w:rsidRDefault="005A1FEF">
    <w:pPr>
      <w:pStyle w:val="Footer"/>
    </w:pPr>
  </w:p>
  <w:p w14:paraId="509596F9" w14:textId="77777777" w:rsidR="005A1FEF" w:rsidRDefault="005A1FEF"/>
  <w:p w14:paraId="15CDC033" w14:textId="77777777" w:rsidR="005A1FEF" w:rsidRDefault="005A1FEF"/>
  <w:p w14:paraId="11533408"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AED4" w14:textId="77777777" w:rsidR="0089351E" w:rsidRDefault="0089351E">
      <w:r>
        <w:separator/>
      </w:r>
    </w:p>
  </w:footnote>
  <w:footnote w:type="continuationSeparator" w:id="0">
    <w:p w14:paraId="5196BAD5" w14:textId="77777777" w:rsidR="0089351E" w:rsidRDefault="00893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BE8AE"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3"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4"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56612079">
    <w:abstractNumId w:val="0"/>
  </w:num>
  <w:num w:numId="2" w16cid:durableId="2092770352">
    <w:abstractNumId w:val="3"/>
  </w:num>
  <w:num w:numId="3" w16cid:durableId="2045203741">
    <w:abstractNumId w:val="2"/>
  </w:num>
  <w:num w:numId="4" w16cid:durableId="1176386608">
    <w:abstractNumId w:val="1"/>
  </w:num>
  <w:num w:numId="5" w16cid:durableId="374040259">
    <w:abstractNumId w:val="0"/>
  </w:num>
  <w:num w:numId="6" w16cid:durableId="124213573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zNzQ1s7CwNDawMDFS0lEKTi0uzszPAykwrAUAA/0ksSwAAAA="/>
  </w:docVars>
  <w:rsids>
    <w:rsidRoot w:val="00D03D91"/>
    <w:rsid w:val="00021C7A"/>
    <w:rsid w:val="00023692"/>
    <w:rsid w:val="00037872"/>
    <w:rsid w:val="000B537D"/>
    <w:rsid w:val="000C5FE2"/>
    <w:rsid w:val="000C7304"/>
    <w:rsid w:val="000D1D83"/>
    <w:rsid w:val="000E3C4B"/>
    <w:rsid w:val="00130645"/>
    <w:rsid w:val="001369E3"/>
    <w:rsid w:val="00167056"/>
    <w:rsid w:val="001A0E4F"/>
    <w:rsid w:val="001F3833"/>
    <w:rsid w:val="001F5079"/>
    <w:rsid w:val="002429F9"/>
    <w:rsid w:val="002546AA"/>
    <w:rsid w:val="0025597A"/>
    <w:rsid w:val="00256D2F"/>
    <w:rsid w:val="00286D5F"/>
    <w:rsid w:val="00291F00"/>
    <w:rsid w:val="002C3AEB"/>
    <w:rsid w:val="002F2648"/>
    <w:rsid w:val="00326F0C"/>
    <w:rsid w:val="003553FE"/>
    <w:rsid w:val="0036334A"/>
    <w:rsid w:val="00384584"/>
    <w:rsid w:val="0039669F"/>
    <w:rsid w:val="003B0F42"/>
    <w:rsid w:val="003D2908"/>
    <w:rsid w:val="003D67F2"/>
    <w:rsid w:val="00401ABC"/>
    <w:rsid w:val="00412A3A"/>
    <w:rsid w:val="00417C34"/>
    <w:rsid w:val="00430072"/>
    <w:rsid w:val="00492605"/>
    <w:rsid w:val="004E027B"/>
    <w:rsid w:val="005000E4"/>
    <w:rsid w:val="00523036"/>
    <w:rsid w:val="00585DB1"/>
    <w:rsid w:val="00587E45"/>
    <w:rsid w:val="005A1FEF"/>
    <w:rsid w:val="005E6ABE"/>
    <w:rsid w:val="00614B9E"/>
    <w:rsid w:val="006378D2"/>
    <w:rsid w:val="00653E4B"/>
    <w:rsid w:val="00663F22"/>
    <w:rsid w:val="00682067"/>
    <w:rsid w:val="00694EA8"/>
    <w:rsid w:val="006A480D"/>
    <w:rsid w:val="006B5330"/>
    <w:rsid w:val="007077FC"/>
    <w:rsid w:val="007271A4"/>
    <w:rsid w:val="0075151E"/>
    <w:rsid w:val="007D30AF"/>
    <w:rsid w:val="007F33C6"/>
    <w:rsid w:val="007F5B44"/>
    <w:rsid w:val="008466D0"/>
    <w:rsid w:val="00860A9D"/>
    <w:rsid w:val="008752A6"/>
    <w:rsid w:val="00875F65"/>
    <w:rsid w:val="00890924"/>
    <w:rsid w:val="0089351E"/>
    <w:rsid w:val="00896512"/>
    <w:rsid w:val="00985B6F"/>
    <w:rsid w:val="009B56E9"/>
    <w:rsid w:val="009B7241"/>
    <w:rsid w:val="009D6025"/>
    <w:rsid w:val="009E18F7"/>
    <w:rsid w:val="009E7A5E"/>
    <w:rsid w:val="00A06878"/>
    <w:rsid w:val="00A12A0C"/>
    <w:rsid w:val="00A152EB"/>
    <w:rsid w:val="00A34423"/>
    <w:rsid w:val="00A661E0"/>
    <w:rsid w:val="00AC08D7"/>
    <w:rsid w:val="00AD5CC7"/>
    <w:rsid w:val="00B239E7"/>
    <w:rsid w:val="00B42F39"/>
    <w:rsid w:val="00B55B74"/>
    <w:rsid w:val="00B635B6"/>
    <w:rsid w:val="00B91681"/>
    <w:rsid w:val="00B95A8A"/>
    <w:rsid w:val="00BB51C0"/>
    <w:rsid w:val="00BB6186"/>
    <w:rsid w:val="00BE1BEE"/>
    <w:rsid w:val="00BE6345"/>
    <w:rsid w:val="00C10EAF"/>
    <w:rsid w:val="00C14F74"/>
    <w:rsid w:val="00C33943"/>
    <w:rsid w:val="00C701EC"/>
    <w:rsid w:val="00C807D2"/>
    <w:rsid w:val="00C81322"/>
    <w:rsid w:val="00C926AB"/>
    <w:rsid w:val="00CC2619"/>
    <w:rsid w:val="00CD0183"/>
    <w:rsid w:val="00CD5B30"/>
    <w:rsid w:val="00CF097E"/>
    <w:rsid w:val="00D03D91"/>
    <w:rsid w:val="00D475D9"/>
    <w:rsid w:val="00D52308"/>
    <w:rsid w:val="00D5531C"/>
    <w:rsid w:val="00D6525C"/>
    <w:rsid w:val="00D80CC0"/>
    <w:rsid w:val="00D930F3"/>
    <w:rsid w:val="00DC7520"/>
    <w:rsid w:val="00DE650E"/>
    <w:rsid w:val="00E0122E"/>
    <w:rsid w:val="00EC47EB"/>
    <w:rsid w:val="00ED6150"/>
    <w:rsid w:val="00EE685A"/>
    <w:rsid w:val="00F03161"/>
    <w:rsid w:val="00F44600"/>
    <w:rsid w:val="00F53227"/>
    <w:rsid w:val="00F54537"/>
    <w:rsid w:val="00F56468"/>
    <w:rsid w:val="00F571AE"/>
    <w:rsid w:val="00F72263"/>
    <w:rsid w:val="00FA5996"/>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DF284"/>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firstLine="284"/>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NormalWeb">
    <w:name w:val="Normal (Web)"/>
    <w:basedOn w:val="Normal"/>
    <w:uiPriority w:val="99"/>
    <w:unhideWhenUsed/>
    <w:rsid w:val="007F33C6"/>
    <w:pPr>
      <w:spacing w:before="100" w:beforeAutospacing="1" w:after="100" w:afterAutospacing="1"/>
      <w:jc w:val="left"/>
    </w:pPr>
    <w:rPr>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19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ECSE</dc:creator>
  <cp:keywords/>
  <cp:lastModifiedBy>Edward Chan</cp:lastModifiedBy>
  <cp:revision>14</cp:revision>
  <cp:lastPrinted>2019-04-04T05:51:00Z</cp:lastPrinted>
  <dcterms:created xsi:type="dcterms:W3CDTF">2019-04-04T04:50:00Z</dcterms:created>
  <dcterms:modified xsi:type="dcterms:W3CDTF">2023-10-13T11:55:00Z</dcterms:modified>
</cp:coreProperties>
</file>