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AD" w:rsidRDefault="00AE2126">
      <w:r>
        <w:t>Results</w:t>
      </w:r>
    </w:p>
    <w:p w:rsidR="00AE2126" w:rsidRDefault="00AE2126"/>
    <w:p w:rsidR="00AE2126" w:rsidRDefault="00AE2126">
      <w:r>
        <w:t>Variation in First Flowering Day (FFD)</w:t>
      </w:r>
    </w:p>
    <w:p w:rsidR="00AE2126" w:rsidRDefault="00AE2126" w:rsidP="00AE2126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989330</wp:posOffset>
                </wp:positionV>
                <wp:extent cx="5492115" cy="4572000"/>
                <wp:effectExtent l="0" t="0" r="133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11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126" w:rsidRDefault="00AE2126">
                            <w:r w:rsidRPr="00AE2126">
                              <w:drawing>
                                <wp:inline distT="0" distB="0" distL="0" distR="0" wp14:anchorId="6D4651EC" wp14:editId="0E079A4B">
                                  <wp:extent cx="5325837" cy="3100754"/>
                                  <wp:effectExtent l="0" t="0" r="8255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8700" cy="3114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24FF" w:rsidRPr="00A824FF" w:rsidRDefault="0087789E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Figure X. Box plots </w:t>
                            </w:r>
                            <w:r w:rsidR="006D4E8E">
                              <w:rPr>
                                <w:sz w:val="20"/>
                              </w:rPr>
                              <w:t>of the first flowering day of 24</w:t>
                            </w:r>
                            <w:r>
                              <w:rPr>
                                <w:sz w:val="20"/>
                              </w:rPr>
                              <w:t xml:space="preserve"> plant species from the Bluestem Prairie reserve in Clay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county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MN. Observations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were made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between</w:t>
                            </w:r>
                            <w:r w:rsidRPr="008778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89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1942-1961 and 2012-2020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.  Box plots indicate distribution quartiles and standard error bars.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The specie</w:t>
                            </w:r>
                            <w:r w:rsidRPr="00DC78D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 codes are as </w:t>
                            </w:r>
                            <w:proofErr w:type="spellStart"/>
                            <w:r w:rsidRPr="00DC78D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</w:t>
                            </w:r>
                            <w:r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ollows:</w:t>
                            </w:r>
                            <w:r w:rsidR="00DC78D1"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="00DC78D1"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Anemo</w:t>
                            </w:r>
                            <w:proofErr w:type="spellEnd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paten;B</w:t>
                            </w:r>
                            <w:proofErr w:type="spellEnd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Ranun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rhomb;C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Calth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palus;D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Ceras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arven;E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Ranun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abort;F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Oxali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viola;G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Sisyr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angus;H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Litho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canes;I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=Trill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cernu;J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Litho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incis;K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Pedic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canad;L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Zizia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aurea;M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Vicia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ameri;N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Cypri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candi;O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Achil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mille;P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Anemo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canad;Q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Oxytr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lambe;R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=Rosa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arkan;S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Penst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grand;T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Penst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graci;U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Campa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rotun;V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Zigad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elega;W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Amorp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canes;X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Oenot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nutta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A824FF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:rsidR="0087789E" w:rsidRPr="00DC78D1" w:rsidRDefault="0087789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05pt;margin-top:77.9pt;width:432.45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">
                <v:textbox>
                  <w:txbxContent>
                    <w:p w:rsidR="00AE2126" w:rsidRDefault="00AE2126">
                      <w:r w:rsidRPr="00AE2126">
                        <w:drawing>
                          <wp:inline distT="0" distB="0" distL="0" distR="0" wp14:anchorId="6D4651EC" wp14:editId="0E079A4B">
                            <wp:extent cx="5325837" cy="3100754"/>
                            <wp:effectExtent l="0" t="0" r="8255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8700" cy="3114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24FF" w:rsidRPr="00A824FF" w:rsidRDefault="0087789E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>
                        <w:rPr>
                          <w:sz w:val="20"/>
                        </w:rPr>
                        <w:t xml:space="preserve">Figure X. Box plots </w:t>
                      </w:r>
                      <w:r w:rsidR="006D4E8E">
                        <w:rPr>
                          <w:sz w:val="20"/>
                        </w:rPr>
                        <w:t>of the first flowering day of 24</w:t>
                      </w:r>
                      <w:r>
                        <w:rPr>
                          <w:sz w:val="20"/>
                        </w:rPr>
                        <w:t xml:space="preserve"> plant species from the Bluestem Prairie reserve in Clay </w:t>
                      </w:r>
                      <w:proofErr w:type="gramStart"/>
                      <w:r>
                        <w:rPr>
                          <w:sz w:val="20"/>
                        </w:rPr>
                        <w:t>county</w:t>
                      </w:r>
                      <w:proofErr w:type="gramEnd"/>
                      <w:r>
                        <w:rPr>
                          <w:sz w:val="20"/>
                        </w:rPr>
                        <w:t xml:space="preserve">, MN. Observations </w:t>
                      </w:r>
                      <w:proofErr w:type="gramStart"/>
                      <w:r>
                        <w:rPr>
                          <w:sz w:val="20"/>
                        </w:rPr>
                        <w:t>were made</w:t>
                      </w:r>
                      <w:proofErr w:type="gramEnd"/>
                      <w:r>
                        <w:rPr>
                          <w:sz w:val="20"/>
                        </w:rPr>
                        <w:t xml:space="preserve"> between</w:t>
                      </w:r>
                      <w:r w:rsidRPr="0087789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789E">
                        <w:rPr>
                          <w:rFonts w:cstheme="minorHAnsi"/>
                          <w:sz w:val="20"/>
                          <w:szCs w:val="20"/>
                        </w:rPr>
                        <w:t>1942-1961 and 2012-2020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.  Box plots indicate distribution quartiles and standard error bars. </w:t>
                      </w:r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The specie</w:t>
                      </w:r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 xml:space="preserve">s codes are as </w:t>
                      </w:r>
                      <w:proofErr w:type="spellStart"/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>f</w:t>
                      </w:r>
                      <w:r w:rsidRPr="00A824FF">
                        <w:rPr>
                          <w:rFonts w:cstheme="minorHAnsi"/>
                          <w:sz w:val="20"/>
                          <w:szCs w:val="20"/>
                        </w:rPr>
                        <w:t>ollows:</w:t>
                      </w:r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</w:t>
                      </w:r>
                      <w:proofErr w:type="spellEnd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paten;B</w:t>
                      </w:r>
                      <w:proofErr w:type="spellEnd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rhomb;C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Calth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palus;D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Ceras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arven;E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abort;F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Oxali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viola;G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Sisyr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angus;H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Litho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canes;I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=Trill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cernu;J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Litho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incis;K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Pedic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canad;L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Zizia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aurea;M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Vicia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ameri;N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Cypri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candi;O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Achil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mille;P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canad;Q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Oxytr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lambe;R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=Rosa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arkan;S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Penst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grand;T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Penst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graci;U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Campa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rotun;V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Zigad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elega;W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Amorp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canes;X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Oenot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nutta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A824FF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</w:p>
                    <w:p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:rsidR="0087789E" w:rsidRPr="00DC78D1" w:rsidRDefault="0087789E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E8E">
        <w:t>We identified 24</w:t>
      </w:r>
      <w:bookmarkStart w:id="0" w:name="_GoBack"/>
      <w:bookmarkEnd w:id="0"/>
      <w:r>
        <w:t xml:space="preserve"> flowering plant species in the Stevens Data set that met the criteria for analysis described in the methods.  The first flowering day (FFD) varies extensively both among years within a species and among species. Median FFD varied across the species from a low of X to a high of Y and included early, mid and late spring flowering species (Fig. X</w:t>
      </w:r>
      <w:proofErr w:type="gramStart"/>
      <w:r>
        <w:t>) .</w:t>
      </w:r>
      <w:proofErr w:type="gramEnd"/>
    </w:p>
    <w:p w:rsidR="00AE2126" w:rsidRDefault="00AE2126" w:rsidP="00AE2126">
      <w:pPr>
        <w:ind w:firstLine="720"/>
      </w:pPr>
    </w:p>
    <w:p w:rsidR="00AE2126" w:rsidRDefault="00AE2126" w:rsidP="00AE2126">
      <w:pPr>
        <w:ind w:firstLine="720"/>
      </w:pPr>
    </w:p>
    <w:sectPr w:rsidR="00AE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26"/>
    <w:rsid w:val="006D4E8E"/>
    <w:rsid w:val="0087789E"/>
    <w:rsid w:val="00A824FF"/>
    <w:rsid w:val="00AE2126"/>
    <w:rsid w:val="00DC78D1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DA99"/>
  <w15:chartTrackingRefBased/>
  <w15:docId w15:val="{92055D05-42CE-47BD-8CB5-C92401C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Travers</dc:creator>
  <cp:keywords/>
  <dc:description/>
  <cp:lastModifiedBy>Steven Travers</cp:lastModifiedBy>
  <cp:revision>2</cp:revision>
  <dcterms:created xsi:type="dcterms:W3CDTF">2020-10-30T02:50:00Z</dcterms:created>
  <dcterms:modified xsi:type="dcterms:W3CDTF">2020-10-30T03:23:00Z</dcterms:modified>
</cp:coreProperties>
</file>