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C485F" w14:textId="2180527D" w:rsidR="00D31504" w:rsidRDefault="00D31504" w:rsidP="00283FF5">
      <w:pPr>
        <w:pStyle w:val="Heading1"/>
        <w:spacing w:line="480" w:lineRule="auto"/>
        <w:rPr>
          <w:szCs w:val="24"/>
        </w:rPr>
      </w:pPr>
      <w:r>
        <w:rPr>
          <w:szCs w:val="24"/>
        </w:rPr>
        <w:t xml:space="preserve">The timing of snowmelt and amount of winter precipitation </w:t>
      </w:r>
      <w:r w:rsidR="009A6C07">
        <w:rPr>
          <w:szCs w:val="24"/>
        </w:rPr>
        <w:t xml:space="preserve">have </w:t>
      </w:r>
      <w:r>
        <w:rPr>
          <w:szCs w:val="24"/>
        </w:rPr>
        <w:t xml:space="preserve">limited influence on flowering phenology in a tallgrass </w:t>
      </w:r>
      <w:proofErr w:type="gramStart"/>
      <w:r>
        <w:rPr>
          <w:szCs w:val="24"/>
        </w:rPr>
        <w:t>prairie</w:t>
      </w:r>
      <w:proofErr w:type="gramEnd"/>
    </w:p>
    <w:p w14:paraId="0E917120" w14:textId="77777777" w:rsidR="00ED666B" w:rsidRDefault="0099352F" w:rsidP="00283FF5">
      <w:pPr>
        <w:pStyle w:val="Heading1"/>
        <w:spacing w:line="480" w:lineRule="auto"/>
        <w:rPr>
          <w:szCs w:val="24"/>
        </w:rPr>
      </w:pPr>
      <w:r>
        <w:rPr>
          <w:szCs w:val="24"/>
        </w:rPr>
        <w:t>Running Title: Effects of Snow melt on flowering phenology</w:t>
      </w:r>
    </w:p>
    <w:p w14:paraId="281D303E" w14:textId="1E6E7529" w:rsidR="0099352F" w:rsidRDefault="0099352F" w:rsidP="00283FF5">
      <w:pPr>
        <w:pStyle w:val="Heading1"/>
        <w:spacing w:line="480" w:lineRule="auto"/>
        <w:rPr>
          <w:szCs w:val="24"/>
        </w:rPr>
      </w:pPr>
      <w:r>
        <w:rPr>
          <w:szCs w:val="24"/>
        </w:rPr>
        <w:t>Keywords</w:t>
      </w:r>
    </w:p>
    <w:p w14:paraId="516ACFE3" w14:textId="2AA0E74A" w:rsidR="0099352F" w:rsidRDefault="0099352F" w:rsidP="009A6C07">
      <w:pPr>
        <w:spacing w:after="0" w:line="240" w:lineRule="auto"/>
      </w:pPr>
      <w:r>
        <w:t>Phenology</w:t>
      </w:r>
    </w:p>
    <w:p w14:paraId="6D4309C0" w14:textId="1131806A" w:rsidR="0099352F" w:rsidRDefault="0099352F" w:rsidP="009A6C07">
      <w:pPr>
        <w:spacing w:after="0" w:line="240" w:lineRule="auto"/>
      </w:pPr>
      <w:r>
        <w:t>Snow</w:t>
      </w:r>
    </w:p>
    <w:p w14:paraId="68FC48E2" w14:textId="65DD2413" w:rsidR="0099352F" w:rsidRDefault="0099352F" w:rsidP="009A6C07">
      <w:pPr>
        <w:spacing w:after="0" w:line="240" w:lineRule="auto"/>
      </w:pPr>
      <w:r>
        <w:t>Structural Equation Modeling</w:t>
      </w:r>
    </w:p>
    <w:p w14:paraId="6FBDD13B" w14:textId="6A5B3206" w:rsidR="0099352F" w:rsidRDefault="0099352F" w:rsidP="009A6C07">
      <w:pPr>
        <w:spacing w:after="0" w:line="240" w:lineRule="auto"/>
      </w:pPr>
      <w:r>
        <w:t>Prairie</w:t>
      </w:r>
    </w:p>
    <w:p w14:paraId="26CC074E" w14:textId="64F65220" w:rsidR="009A6C07" w:rsidRDefault="009A6C07" w:rsidP="009A6C07">
      <w:pPr>
        <w:spacing w:after="0" w:line="240" w:lineRule="auto"/>
      </w:pPr>
      <w:r>
        <w:t>F</w:t>
      </w:r>
      <w:r w:rsidR="0099352F">
        <w:t>lowering</w:t>
      </w:r>
    </w:p>
    <w:p w14:paraId="5FCA5950" w14:textId="77777777" w:rsidR="009A6C07" w:rsidRDefault="009A6C07" w:rsidP="009A6C07"/>
    <w:p w14:paraId="044530D7" w14:textId="77777777" w:rsidR="009A6C07" w:rsidRDefault="004F73A2" w:rsidP="009A6C07">
      <w:pPr>
        <w:rPr>
          <w:b/>
          <w:bCs/>
          <w:szCs w:val="24"/>
        </w:rPr>
      </w:pPr>
      <w:r w:rsidRPr="009A6C07">
        <w:rPr>
          <w:b/>
          <w:bCs/>
          <w:szCs w:val="24"/>
        </w:rPr>
        <w:t>Abstract</w:t>
      </w:r>
    </w:p>
    <w:p w14:paraId="06104F95" w14:textId="29A19532" w:rsidR="009A6C07" w:rsidRDefault="009A6C07" w:rsidP="009A6C07">
      <w:pPr>
        <w:rPr>
          <w:szCs w:val="24"/>
        </w:rPr>
      </w:pPr>
      <w:r w:rsidRPr="009A6C07">
        <w:rPr>
          <w:sz w:val="24"/>
          <w:szCs w:val="24"/>
        </w:rPr>
        <w:t>A growing body of work indicates that the timing of flowering of temperate angiosperms is demonstrably affected by shifts in climate since the 1970’s. Sensitivity in flowering phenology to changing temperatures has been particularly well-documented. Precipitation patterns are also predicted to change with increasing greenhouse gasses</w:t>
      </w:r>
      <w:r w:rsidR="00EE0E52">
        <w:rPr>
          <w:sz w:val="24"/>
          <w:szCs w:val="24"/>
        </w:rPr>
        <w:t>,</w:t>
      </w:r>
      <w:r w:rsidRPr="009A6C07">
        <w:rPr>
          <w:sz w:val="24"/>
          <w:szCs w:val="24"/>
        </w:rPr>
        <w:t xml:space="preserve"> yet few studies of temperate communities have demonstrated widespread phenological sensitivity to precipitation changes.</w:t>
      </w:r>
      <w:r>
        <w:rPr>
          <w:sz w:val="24"/>
          <w:szCs w:val="24"/>
        </w:rPr>
        <w:t xml:space="preserve"> </w:t>
      </w:r>
      <w:r w:rsidRPr="009A6C07">
        <w:rPr>
          <w:sz w:val="24"/>
          <w:szCs w:val="24"/>
        </w:rPr>
        <w:t xml:space="preserve">The exception is relationships between snowpack and early flowering in alpine environments, whereby the timing of flowering herbs has shown strong associations with winter precipitation amounts and the timing of snowmelt. Based on the results of alpine studies, we hypothesized that populations of plants in northern latitudes, characterized by strong seasonality and winter snowfall would similarly demonstrate significant effects of the timing of snowmelt on flowering phenology. </w:t>
      </w:r>
      <w:bookmarkStart w:id="0" w:name="_Hlk67210380"/>
      <w:r w:rsidRPr="009A6C07">
        <w:rPr>
          <w:sz w:val="24"/>
          <w:szCs w:val="24"/>
        </w:rPr>
        <w:t xml:space="preserve">We combined a historical data set of first flowering dates in Minnesota tallgrass prairie with climatic data to construct a structural equation model, testing hypotheses </w:t>
      </w:r>
      <w:r w:rsidR="00ED666B">
        <w:rPr>
          <w:sz w:val="24"/>
          <w:szCs w:val="24"/>
        </w:rPr>
        <w:t>on</w:t>
      </w:r>
      <w:r w:rsidR="00ED666B" w:rsidRPr="009A6C07">
        <w:rPr>
          <w:sz w:val="24"/>
          <w:szCs w:val="24"/>
        </w:rPr>
        <w:t xml:space="preserve"> </w:t>
      </w:r>
      <w:r w:rsidRPr="009A6C07">
        <w:rPr>
          <w:sz w:val="24"/>
          <w:szCs w:val="24"/>
        </w:rPr>
        <w:t>the relationships between winter precipitation and temperature variables and flowering phenology. While temperature had a strong effect on flowering phenology for most species observed, winter precipitation had a significant relationship with only three of nineteen species. The three species affected by snow were later flowering species which is inconsistent with our prediction that winter precipitation affects early flowering phenology. These results further our understanding of the climatic cues that drive flowering phenology and improve our ability to predict how climate change will impact prairie species.</w:t>
      </w:r>
    </w:p>
    <w:bookmarkEnd w:id="0"/>
    <w:p w14:paraId="05C4F9B2" w14:textId="77777777" w:rsidR="009A6C07" w:rsidRDefault="009A6C07" w:rsidP="00283FF5">
      <w:pPr>
        <w:pStyle w:val="Heading1"/>
        <w:spacing w:line="480" w:lineRule="auto"/>
        <w:rPr>
          <w:szCs w:val="24"/>
        </w:rPr>
      </w:pPr>
    </w:p>
    <w:p w14:paraId="0F38614B" w14:textId="6AE59D00" w:rsidR="004F73A2" w:rsidRPr="00283FF5" w:rsidRDefault="004F73A2" w:rsidP="00283FF5">
      <w:pPr>
        <w:pStyle w:val="Heading1"/>
        <w:spacing w:line="480" w:lineRule="auto"/>
        <w:rPr>
          <w:szCs w:val="24"/>
        </w:rPr>
      </w:pPr>
      <w:r w:rsidRPr="00283FF5">
        <w:rPr>
          <w:szCs w:val="24"/>
        </w:rPr>
        <w:t>Introduction</w:t>
      </w:r>
    </w:p>
    <w:p w14:paraId="4D78737C" w14:textId="47CB6A84" w:rsidR="0040628B" w:rsidRPr="005163F1" w:rsidRDefault="0096231C" w:rsidP="00555511">
      <w:pPr>
        <w:spacing w:line="480" w:lineRule="auto"/>
        <w:ind w:firstLine="360"/>
        <w:rPr>
          <w:sz w:val="24"/>
          <w:szCs w:val="24"/>
        </w:rPr>
      </w:pPr>
      <w:r w:rsidRPr="006B3B70">
        <w:rPr>
          <w:sz w:val="24"/>
          <w:szCs w:val="24"/>
        </w:rPr>
        <w:t>One of the best documented biotic effects of climate change is changing flowering phenology</w:t>
      </w:r>
      <w:r w:rsidR="006B3B70">
        <w:rPr>
          <w:sz w:val="24"/>
          <w:szCs w:val="24"/>
        </w:rPr>
        <w:t>, or flower timing</w:t>
      </w:r>
      <w:r w:rsidR="00555511">
        <w:rPr>
          <w:sz w:val="24"/>
          <w:szCs w:val="24"/>
        </w:rPr>
        <w:t xml:space="preserve"> </w:t>
      </w:r>
      <w:r w:rsidR="00B97128" w:rsidRPr="006B3B70">
        <w:rPr>
          <w:sz w:val="24"/>
          <w:szCs w:val="24"/>
        </w:rPr>
        <w:t xml:space="preserve"> </w:t>
      </w:r>
      <w:r w:rsidR="00555511">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 </w:instrText>
      </w:r>
      <w:r w:rsidR="00FC20B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EN.CITE.DATA </w:instrText>
      </w:r>
      <w:r w:rsidR="00FC20BE">
        <w:rPr>
          <w:sz w:val="24"/>
          <w:szCs w:val="24"/>
        </w:rPr>
      </w:r>
      <w:r w:rsidR="00FC20BE">
        <w:rPr>
          <w:sz w:val="24"/>
          <w:szCs w:val="24"/>
        </w:rPr>
        <w:fldChar w:fldCharType="end"/>
      </w:r>
      <w:r w:rsidR="00555511">
        <w:rPr>
          <w:sz w:val="24"/>
          <w:szCs w:val="24"/>
        </w:rPr>
      </w:r>
      <w:r w:rsidR="00555511">
        <w:rPr>
          <w:sz w:val="24"/>
          <w:szCs w:val="24"/>
        </w:rPr>
        <w:fldChar w:fldCharType="separate"/>
      </w:r>
      <w:r w:rsidR="00FC20BE">
        <w:rPr>
          <w:noProof/>
          <w:sz w:val="24"/>
          <w:szCs w:val="24"/>
        </w:rPr>
        <w:t>(Wolkovich et al. 2012, Schwartz, Ahas and Aasa 2006, Parmesan 2006, Miller-Rushing and Primack 2008, Cleland et al. 2007)</w:t>
      </w:r>
      <w:r w:rsidR="00555511">
        <w:rPr>
          <w:sz w:val="24"/>
          <w:szCs w:val="24"/>
        </w:rPr>
        <w:fldChar w:fldCharType="end"/>
      </w:r>
      <w:r w:rsidR="00555511">
        <w:rPr>
          <w:sz w:val="24"/>
          <w:szCs w:val="24"/>
        </w:rPr>
        <w:t>.</w:t>
      </w:r>
      <w:r w:rsidR="006B3B70">
        <w:rPr>
          <w:sz w:val="24"/>
          <w:szCs w:val="24"/>
        </w:rPr>
        <w:t xml:space="preserve"> Flowering phenology is important for plant-pollinator interactions</w:t>
      </w:r>
      <w:r w:rsidR="004D42B2">
        <w:rPr>
          <w:sz w:val="24"/>
          <w:szCs w:val="24"/>
        </w:rPr>
        <w:t>,</w:t>
      </w:r>
      <w:r w:rsidR="006B3B70">
        <w:rPr>
          <w:sz w:val="24"/>
          <w:szCs w:val="24"/>
        </w:rPr>
        <w:t xml:space="preserve"> as a</w:t>
      </w:r>
      <w:r w:rsidR="00B32B31">
        <w:rPr>
          <w:sz w:val="24"/>
          <w:szCs w:val="24"/>
        </w:rPr>
        <w:t>synchron</w:t>
      </w:r>
      <w:r w:rsidR="008A0B25">
        <w:rPr>
          <w:sz w:val="24"/>
          <w:szCs w:val="24"/>
        </w:rPr>
        <w:t>y between flower timing and pollinator emergence can be detrimental for plant reproduction and pollinator health</w:t>
      </w:r>
      <w:r w:rsidR="005163F1">
        <w:rPr>
          <w:sz w:val="24"/>
          <w:szCs w:val="24"/>
        </w:rPr>
        <w:t xml:space="preserve"> </w: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 </w:instrTex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EN.CITE.DATA </w:instrText>
      </w:r>
      <w:r w:rsidR="0040114D">
        <w:rPr>
          <w:sz w:val="24"/>
          <w:szCs w:val="24"/>
        </w:rPr>
      </w:r>
      <w:r w:rsidR="0040114D">
        <w:rPr>
          <w:sz w:val="24"/>
          <w:szCs w:val="24"/>
        </w:rPr>
        <w:fldChar w:fldCharType="end"/>
      </w:r>
      <w:r w:rsidR="0040114D">
        <w:rPr>
          <w:sz w:val="24"/>
          <w:szCs w:val="24"/>
        </w:rPr>
      </w:r>
      <w:r w:rsidR="0040114D">
        <w:rPr>
          <w:sz w:val="24"/>
          <w:szCs w:val="24"/>
        </w:rPr>
        <w:fldChar w:fldCharType="separate"/>
      </w:r>
      <w:r w:rsidR="0040114D">
        <w:rPr>
          <w:noProof/>
          <w:sz w:val="24"/>
          <w:szCs w:val="24"/>
        </w:rPr>
        <w:t>(Cleland et al. 2007, Kharouba et al. 2018, Visser and Gienapp 2019, Kharouba and Wolkovich 2020)</w:t>
      </w:r>
      <w:r w:rsidR="0040114D">
        <w:rPr>
          <w:sz w:val="24"/>
          <w:szCs w:val="24"/>
        </w:rPr>
        <w:fldChar w:fldCharType="end"/>
      </w:r>
      <w:r w:rsidR="0040114D">
        <w:rPr>
          <w:sz w:val="24"/>
          <w:szCs w:val="24"/>
        </w:rPr>
        <w:t>.</w:t>
      </w:r>
      <w:r w:rsidR="008A0B25">
        <w:rPr>
          <w:sz w:val="24"/>
          <w:szCs w:val="24"/>
        </w:rPr>
        <w:t xml:space="preserve"> </w:t>
      </w:r>
      <w:r w:rsidR="006B3B70">
        <w:rPr>
          <w:sz w:val="24"/>
          <w:szCs w:val="24"/>
        </w:rPr>
        <w:t xml:space="preserve">Asynchrony </w:t>
      </w:r>
      <w:r w:rsidR="008A0B25">
        <w:rPr>
          <w:sz w:val="24"/>
          <w:szCs w:val="24"/>
        </w:rPr>
        <w:t>is problematic for plant and pollinator populations</w:t>
      </w:r>
      <w:r w:rsidR="00CC45FE">
        <w:rPr>
          <w:sz w:val="24"/>
          <w:szCs w:val="24"/>
        </w:rPr>
        <w:t xml:space="preserve">, the communities they inhabit, </w:t>
      </w:r>
      <w:r w:rsidR="008A0B25">
        <w:rPr>
          <w:sz w:val="24"/>
          <w:szCs w:val="24"/>
        </w:rPr>
        <w:t xml:space="preserve">and the ecosystem services they provide. </w:t>
      </w:r>
      <w:r w:rsidR="006B3B70">
        <w:rPr>
          <w:sz w:val="24"/>
          <w:szCs w:val="24"/>
        </w:rPr>
        <w:t xml:space="preserve"> </w:t>
      </w:r>
      <w:r w:rsidR="00265753">
        <w:rPr>
          <w:sz w:val="24"/>
          <w:szCs w:val="24"/>
        </w:rPr>
        <w:t>Plant</w:t>
      </w:r>
      <w:r w:rsidR="005163F1">
        <w:rPr>
          <w:sz w:val="24"/>
          <w:szCs w:val="24"/>
        </w:rPr>
        <w:t xml:space="preserve"> </w:t>
      </w:r>
      <w:r w:rsidR="00265753">
        <w:rPr>
          <w:sz w:val="24"/>
          <w:szCs w:val="24"/>
        </w:rPr>
        <w:t xml:space="preserve">reproductive success has </w:t>
      </w:r>
      <w:r w:rsidR="004D42B2">
        <w:rPr>
          <w:sz w:val="24"/>
          <w:szCs w:val="24"/>
        </w:rPr>
        <w:t xml:space="preserve">also </w:t>
      </w:r>
      <w:r w:rsidR="00265753">
        <w:rPr>
          <w:sz w:val="24"/>
          <w:szCs w:val="24"/>
        </w:rPr>
        <w:t>been shown to be</w:t>
      </w:r>
      <w:r w:rsidR="005163F1">
        <w:rPr>
          <w:sz w:val="24"/>
          <w:szCs w:val="24"/>
        </w:rPr>
        <w:t xml:space="preserve"> dependent on flowering phenology. </w:t>
      </w:r>
      <w:proofErr w:type="spellStart"/>
      <w:r w:rsidR="005163F1">
        <w:rPr>
          <w:sz w:val="24"/>
          <w:szCs w:val="24"/>
        </w:rPr>
        <w:t>Schemske</w:t>
      </w:r>
      <w:proofErr w:type="spellEnd"/>
      <w:r w:rsidR="005163F1">
        <w:rPr>
          <w:sz w:val="24"/>
          <w:szCs w:val="24"/>
        </w:rPr>
        <w:t xml:space="preserve"> et al. (1977) found that </w:t>
      </w:r>
      <w:r w:rsidR="005163F1">
        <w:rPr>
          <w:i/>
          <w:iCs/>
          <w:sz w:val="24"/>
          <w:szCs w:val="24"/>
        </w:rPr>
        <w:t>Claytonia</w:t>
      </w:r>
      <w:r w:rsidR="005163F1">
        <w:rPr>
          <w:sz w:val="24"/>
          <w:szCs w:val="24"/>
        </w:rPr>
        <w:t xml:space="preserve"> sp. </w:t>
      </w:r>
      <w:r w:rsidR="00092345">
        <w:rPr>
          <w:sz w:val="24"/>
          <w:szCs w:val="24"/>
        </w:rPr>
        <w:t>had peak seed set per ovary at the end of April with seed set per ovary decreasing in organisms with early or later maturation</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sidR="00FC20BE">
        <w:rPr>
          <w:sz w:val="24"/>
          <w:szCs w:val="24"/>
        </w:rPr>
        <w:fldChar w:fldCharType="separate"/>
      </w:r>
      <w:r w:rsidR="00FC20BE">
        <w:rPr>
          <w:noProof/>
          <w:sz w:val="24"/>
          <w:szCs w:val="24"/>
        </w:rPr>
        <w:t>(Schemske 1977)</w:t>
      </w:r>
      <w:r w:rsidR="00FC20BE">
        <w:rPr>
          <w:sz w:val="24"/>
          <w:szCs w:val="24"/>
        </w:rPr>
        <w:fldChar w:fldCharType="end"/>
      </w:r>
      <w:r w:rsidR="00092345">
        <w:rPr>
          <w:sz w:val="24"/>
          <w:szCs w:val="24"/>
        </w:rPr>
        <w:t>.</w:t>
      </w:r>
      <w:r w:rsidR="005163F1">
        <w:rPr>
          <w:sz w:val="24"/>
          <w:szCs w:val="24"/>
        </w:rPr>
        <w:t xml:space="preserve"> </w:t>
      </w:r>
      <w:r w:rsidR="00265753">
        <w:rPr>
          <w:sz w:val="24"/>
          <w:szCs w:val="24"/>
        </w:rPr>
        <w:t>Thus</w:t>
      </w:r>
      <w:r w:rsidR="00D0001D">
        <w:rPr>
          <w:sz w:val="24"/>
          <w:szCs w:val="24"/>
        </w:rPr>
        <w:t>,</w:t>
      </w:r>
      <w:r w:rsidR="00265753">
        <w:rPr>
          <w:sz w:val="24"/>
          <w:szCs w:val="24"/>
        </w:rPr>
        <w:t xml:space="preserve"> it is important to understand climate change effects on flowering phenology</w:t>
      </w:r>
      <w:r w:rsidR="004D42B2">
        <w:rPr>
          <w:sz w:val="24"/>
          <w:szCs w:val="24"/>
        </w:rPr>
        <w:t>,</w:t>
      </w:r>
      <w:r w:rsidR="00265753">
        <w:rPr>
          <w:sz w:val="24"/>
          <w:szCs w:val="24"/>
        </w:rPr>
        <w:t xml:space="preserve"> in part because there is the potential for changes in evolutionary and conservation dynamics of natural populations.</w:t>
      </w:r>
    </w:p>
    <w:p w14:paraId="4BD25C92" w14:textId="7F9D6CD2" w:rsidR="005163F1" w:rsidRDefault="0080670F" w:rsidP="006B3B70">
      <w:pPr>
        <w:spacing w:line="480" w:lineRule="auto"/>
        <w:ind w:firstLine="360"/>
        <w:rPr>
          <w:sz w:val="24"/>
          <w:szCs w:val="24"/>
        </w:rPr>
      </w:pPr>
      <w:r>
        <w:rPr>
          <w:sz w:val="24"/>
          <w:szCs w:val="24"/>
        </w:rPr>
        <w:t xml:space="preserve">Flowering can be triggered by </w:t>
      </w:r>
      <w:r w:rsidR="005163F1">
        <w:rPr>
          <w:sz w:val="24"/>
          <w:szCs w:val="24"/>
        </w:rPr>
        <w:t>several</w:t>
      </w:r>
      <w:r>
        <w:rPr>
          <w:sz w:val="24"/>
          <w:szCs w:val="24"/>
        </w:rPr>
        <w:t xml:space="preserve"> environmental cues such as photoperiod, amount </w:t>
      </w:r>
      <w:r w:rsidR="00265753">
        <w:rPr>
          <w:sz w:val="24"/>
          <w:szCs w:val="24"/>
        </w:rPr>
        <w:t xml:space="preserve">and timing </w:t>
      </w:r>
      <w:r>
        <w:rPr>
          <w:sz w:val="24"/>
          <w:szCs w:val="24"/>
        </w:rPr>
        <w:t>of precipitation or soil moisture, and temperature</w:t>
      </w:r>
      <w:r w:rsidR="00265753">
        <w:rPr>
          <w:sz w:val="24"/>
          <w:szCs w:val="24"/>
        </w:rPr>
        <w:t xml:space="preserve"> </w:t>
      </w:r>
      <w:r w:rsidR="00FC20BE">
        <w:rPr>
          <w:sz w:val="24"/>
          <w:szCs w:val="24"/>
        </w:rPr>
        <w:fldChar w:fldCharType="begin"/>
      </w:r>
      <w:r w:rsidR="00FC20B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sidR="00FC20BE">
        <w:rPr>
          <w:sz w:val="24"/>
          <w:szCs w:val="24"/>
        </w:rPr>
        <w:fldChar w:fldCharType="separate"/>
      </w:r>
      <w:r w:rsidR="00FC20BE">
        <w:rPr>
          <w:noProof/>
          <w:sz w:val="24"/>
          <w:szCs w:val="24"/>
        </w:rPr>
        <w:t>(Rathcke and Lacey 1985)</w:t>
      </w:r>
      <w:r w:rsidR="00FC20BE">
        <w:rPr>
          <w:sz w:val="24"/>
          <w:szCs w:val="24"/>
        </w:rPr>
        <w:fldChar w:fldCharType="end"/>
      </w:r>
      <w:r w:rsidR="00FC20BE">
        <w:rPr>
          <w:sz w:val="24"/>
          <w:szCs w:val="24"/>
        </w:rPr>
        <w:t>.</w:t>
      </w:r>
      <w:r>
        <w:rPr>
          <w:sz w:val="24"/>
          <w:szCs w:val="24"/>
        </w:rPr>
        <w:t xml:space="preserve"> Climate change may alter these environmental cues resulting in the changing flowering phenology. </w:t>
      </w:r>
      <w:r w:rsidR="00265753">
        <w:rPr>
          <w:sz w:val="24"/>
          <w:szCs w:val="24"/>
        </w:rPr>
        <w:t>A majority of studies</w:t>
      </w:r>
      <w:r w:rsidR="0005231B">
        <w:rPr>
          <w:sz w:val="24"/>
          <w:szCs w:val="24"/>
        </w:rPr>
        <w:t xml:space="preserve"> on flowering phenology and global climate change</w:t>
      </w:r>
      <w:r w:rsidR="00360355" w:rsidRPr="006B3B70">
        <w:rPr>
          <w:sz w:val="24"/>
          <w:szCs w:val="24"/>
        </w:rPr>
        <w:t xml:space="preserve"> ha</w:t>
      </w:r>
      <w:r w:rsidR="0005231B">
        <w:rPr>
          <w:sz w:val="24"/>
          <w:szCs w:val="24"/>
        </w:rPr>
        <w:t>ve</w:t>
      </w:r>
      <w:r w:rsidR="00360355" w:rsidRPr="006B3B70">
        <w:rPr>
          <w:sz w:val="24"/>
          <w:szCs w:val="24"/>
        </w:rPr>
        <w:t xml:space="preserve"> focused on </w:t>
      </w:r>
      <w:r w:rsidR="0005231B">
        <w:rPr>
          <w:sz w:val="24"/>
          <w:szCs w:val="24"/>
        </w:rPr>
        <w:t xml:space="preserve">the effects of </w:t>
      </w:r>
      <w:r w:rsidR="00360355" w:rsidRPr="006B3B70">
        <w:rPr>
          <w:sz w:val="24"/>
          <w:szCs w:val="24"/>
        </w:rPr>
        <w:t>temperature chang</w:t>
      </w:r>
      <w:r w:rsidR="00DA093F">
        <w:rPr>
          <w:sz w:val="24"/>
          <w:szCs w:val="24"/>
        </w:rPr>
        <w:t>e</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sidR="00FC20BE">
        <w:rPr>
          <w:sz w:val="24"/>
          <w:szCs w:val="24"/>
        </w:rPr>
        <w:fldChar w:fldCharType="separate"/>
      </w:r>
      <w:r w:rsidR="00FC20BE">
        <w:rPr>
          <w:noProof/>
          <w:sz w:val="24"/>
          <w:szCs w:val="24"/>
        </w:rPr>
        <w:t>(Wolkovich et al. 2012)</w:t>
      </w:r>
      <w:r w:rsidR="00FC20BE">
        <w:rPr>
          <w:sz w:val="24"/>
          <w:szCs w:val="24"/>
        </w:rPr>
        <w:fldChar w:fldCharType="end"/>
      </w:r>
      <w:r w:rsidR="00DA093F">
        <w:rPr>
          <w:sz w:val="24"/>
          <w:szCs w:val="24"/>
        </w:rPr>
        <w:t>.</w:t>
      </w:r>
      <w:r w:rsidR="00092345">
        <w:rPr>
          <w:sz w:val="24"/>
          <w:szCs w:val="24"/>
        </w:rPr>
        <w:t xml:space="preserve"> </w:t>
      </w:r>
    </w:p>
    <w:p w14:paraId="403DCC27" w14:textId="51DBA93F" w:rsidR="00ED666B" w:rsidRDefault="009242D1" w:rsidP="0042651D">
      <w:pPr>
        <w:spacing w:line="480" w:lineRule="auto"/>
        <w:ind w:firstLine="360"/>
        <w:rPr>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sidR="004D42B2">
        <w:rPr>
          <w:sz w:val="24"/>
          <w:szCs w:val="24"/>
        </w:rPr>
        <w:t xml:space="preserve">recent </w:t>
      </w:r>
      <w:r w:rsidRPr="006B3B70">
        <w:rPr>
          <w:sz w:val="24"/>
          <w:szCs w:val="24"/>
        </w:rPr>
        <w:t>temperature</w:t>
      </w:r>
      <w:r>
        <w:rPr>
          <w:sz w:val="24"/>
          <w:szCs w:val="24"/>
        </w:rPr>
        <w:t xml:space="preserve"> increases in </w:t>
      </w:r>
      <w:r w:rsidR="004D42B2">
        <w:rPr>
          <w:sz w:val="24"/>
          <w:szCs w:val="24"/>
        </w:rPr>
        <w:t xml:space="preserve">prairies of the </w:t>
      </w:r>
      <w:r w:rsidR="004D42B2">
        <w:rPr>
          <w:sz w:val="24"/>
          <w:szCs w:val="24"/>
        </w:rPr>
        <w:lastRenderedPageBreak/>
        <w:t>Pacific Northwest</w:t>
      </w:r>
      <w:r w:rsidR="00FC20BE">
        <w:rPr>
          <w:sz w:val="24"/>
          <w:szCs w:val="24"/>
        </w:rPr>
        <w:t xml:space="preserve"> </w:t>
      </w:r>
      <w:r w:rsidR="00FC33F2">
        <w:rPr>
          <w:sz w:val="24"/>
          <w:szCs w:val="24"/>
        </w:rPr>
        <w:fldChar w:fldCharType="begin"/>
      </w:r>
      <w:r w:rsidR="00FC33F2">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FC33F2">
        <w:rPr>
          <w:sz w:val="24"/>
          <w:szCs w:val="24"/>
        </w:rPr>
        <w:fldChar w:fldCharType="separate"/>
      </w:r>
      <w:r w:rsidR="00FC33F2">
        <w:rPr>
          <w:noProof/>
          <w:sz w:val="24"/>
          <w:szCs w:val="24"/>
        </w:rPr>
        <w:t>(Reed et al. 2019)</w:t>
      </w:r>
      <w:r w:rsidR="00FC33F2">
        <w:rPr>
          <w:sz w:val="24"/>
          <w:szCs w:val="24"/>
        </w:rPr>
        <w:fldChar w:fldCharType="end"/>
      </w:r>
      <w:r w:rsidRPr="006B3B70">
        <w:rPr>
          <w:sz w:val="24"/>
          <w:szCs w:val="24"/>
        </w:rPr>
        <w:t>.</w:t>
      </w:r>
      <w:r>
        <w:rPr>
          <w:sz w:val="24"/>
          <w:szCs w:val="24"/>
        </w:rPr>
        <w:t xml:space="preserve"> </w:t>
      </w:r>
      <w:proofErr w:type="spellStart"/>
      <w:r>
        <w:rPr>
          <w:sz w:val="24"/>
          <w:szCs w:val="24"/>
        </w:rPr>
        <w:t>Dunnell</w:t>
      </w:r>
      <w:proofErr w:type="spellEnd"/>
      <w:r>
        <w:rPr>
          <w:sz w:val="24"/>
          <w:szCs w:val="24"/>
        </w:rPr>
        <w:t xml:space="preserve"> and Travers (2011) also found prairie species shifting both earlier and later in response to temperature changes</w:t>
      </w:r>
      <w:r w:rsidR="004D42B2">
        <w:rPr>
          <w:sz w:val="24"/>
          <w:szCs w:val="24"/>
        </w:rPr>
        <w:t xml:space="preserve"> in the Midwest</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Pr>
          <w:sz w:val="24"/>
          <w:szCs w:val="24"/>
        </w:rPr>
        <w:t xml:space="preserve">. </w:t>
      </w:r>
      <w:r w:rsidR="00CC45FE" w:rsidRPr="006B3B70">
        <w:rPr>
          <w:sz w:val="24"/>
          <w:szCs w:val="24"/>
        </w:rPr>
        <w:t xml:space="preserve">However, </w:t>
      </w:r>
      <w:r w:rsidR="0096231C" w:rsidRPr="006B3B70">
        <w:rPr>
          <w:sz w:val="24"/>
          <w:szCs w:val="24"/>
        </w:rPr>
        <w:t xml:space="preserve">temperature is not the only climate or environmental variable affected by the </w:t>
      </w:r>
      <w:r w:rsidR="00CC45FE" w:rsidRPr="006B3B70">
        <w:rPr>
          <w:sz w:val="24"/>
          <w:szCs w:val="24"/>
        </w:rPr>
        <w:t>accumulation</w:t>
      </w:r>
      <w:r w:rsidR="0096231C" w:rsidRPr="006B3B70">
        <w:rPr>
          <w:sz w:val="24"/>
          <w:szCs w:val="24"/>
        </w:rPr>
        <w:t xml:space="preserve"> of greenhouse gases</w:t>
      </w:r>
      <w:r>
        <w:rPr>
          <w:sz w:val="24"/>
          <w:szCs w:val="24"/>
        </w:rPr>
        <w:t xml:space="preserve">. Changes in precipitation patterns have also been predicted </w:t>
      </w:r>
      <w:proofErr w:type="gramStart"/>
      <w:r>
        <w:rPr>
          <w:sz w:val="24"/>
          <w:szCs w:val="24"/>
        </w:rPr>
        <w:t>as a result of</w:t>
      </w:r>
      <w:proofErr w:type="gramEnd"/>
      <w:r>
        <w:rPr>
          <w:sz w:val="24"/>
          <w:szCs w:val="24"/>
        </w:rPr>
        <w:t xml:space="preserve"> a warming globe. For example, o</w:t>
      </w:r>
      <w:r w:rsidR="00CC45FE" w:rsidRPr="006B3B70">
        <w:rPr>
          <w:sz w:val="24"/>
          <w:szCs w:val="24"/>
        </w:rPr>
        <w:t>verall precipitation is expected to increase in the Midwest</w:t>
      </w:r>
      <w:r w:rsidR="00345FB7" w:rsidRPr="006B3B70">
        <w:rPr>
          <w:sz w:val="24"/>
          <w:szCs w:val="24"/>
        </w:rPr>
        <w:t xml:space="preserve"> </w:t>
      </w:r>
      <w:commentRangeStart w:id="1"/>
      <w:r w:rsidR="003368E8">
        <w:rPr>
          <w:sz w:val="24"/>
          <w:szCs w:val="24"/>
        </w:rPr>
        <w:fldChar w:fldCharType="begin"/>
      </w:r>
      <w:r w:rsidR="003368E8">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sidR="003368E8">
        <w:rPr>
          <w:sz w:val="24"/>
          <w:szCs w:val="24"/>
        </w:rPr>
        <w:fldChar w:fldCharType="separate"/>
      </w:r>
      <w:r w:rsidR="003368E8">
        <w:rPr>
          <w:noProof/>
          <w:sz w:val="24"/>
          <w:szCs w:val="24"/>
        </w:rPr>
        <w:t>(Pachauri and Meyer 2014)</w:t>
      </w:r>
      <w:r w:rsidR="003368E8">
        <w:rPr>
          <w:sz w:val="24"/>
          <w:szCs w:val="24"/>
        </w:rPr>
        <w:fldChar w:fldCharType="end"/>
      </w:r>
      <w:commentRangeEnd w:id="1"/>
      <w:r w:rsidR="000553D2">
        <w:rPr>
          <w:rStyle w:val="CommentReference"/>
        </w:rPr>
        <w:commentReference w:id="1"/>
      </w:r>
      <w:r w:rsidR="00CC45FE" w:rsidRPr="006B3B70">
        <w:rPr>
          <w:sz w:val="24"/>
          <w:szCs w:val="24"/>
        </w:rPr>
        <w:t>.</w:t>
      </w:r>
      <w:r w:rsidR="00092345">
        <w:rPr>
          <w:sz w:val="24"/>
          <w:szCs w:val="24"/>
        </w:rPr>
        <w:t xml:space="preserve"> </w:t>
      </w:r>
      <w:r>
        <w:rPr>
          <w:sz w:val="24"/>
          <w:szCs w:val="24"/>
        </w:rPr>
        <w:t xml:space="preserve">In the northern plains, where winters can be relatively long and harsh, changes in precipitation have the potential to influence plants primarily as snow. </w:t>
      </w:r>
      <w:r w:rsidR="00DA093F">
        <w:rPr>
          <w:sz w:val="24"/>
          <w:szCs w:val="24"/>
        </w:rPr>
        <w:t>Snow could affect flowering phenology in several ways</w:t>
      </w:r>
      <w:r w:rsidR="005C7B79">
        <w:rPr>
          <w:sz w:val="24"/>
          <w:szCs w:val="24"/>
        </w:rPr>
        <w:t xml:space="preserve">. During bud emergence, snow cover decreases the amount of sunlight plants receive but also insulates buds from frost events. </w:t>
      </w:r>
      <w:r w:rsidR="00ED666B">
        <w:rPr>
          <w:sz w:val="24"/>
          <w:szCs w:val="24"/>
        </w:rPr>
        <w:t>W</w:t>
      </w:r>
      <w:r w:rsidR="0019004D">
        <w:rPr>
          <w:sz w:val="24"/>
          <w:szCs w:val="24"/>
        </w:rPr>
        <w:t>hen</w:t>
      </w:r>
      <w:r w:rsidR="005C7B79">
        <w:rPr>
          <w:sz w:val="24"/>
          <w:szCs w:val="24"/>
        </w:rPr>
        <w:t xml:space="preserve"> snow melt</w:t>
      </w:r>
      <w:r w:rsidR="0019004D">
        <w:rPr>
          <w:sz w:val="24"/>
          <w:szCs w:val="24"/>
        </w:rPr>
        <w:t>s</w:t>
      </w:r>
      <w:r w:rsidR="00ED666B">
        <w:rPr>
          <w:sz w:val="24"/>
          <w:szCs w:val="24"/>
        </w:rPr>
        <w:t>,</w:t>
      </w:r>
      <w:r w:rsidR="0019004D">
        <w:rPr>
          <w:sz w:val="24"/>
          <w:szCs w:val="24"/>
        </w:rPr>
        <w:t xml:space="preserve"> soil temperature should increase quickly promoting plant growth. </w:t>
      </w:r>
      <w:r w:rsidR="00ED666B">
        <w:rPr>
          <w:sz w:val="24"/>
          <w:szCs w:val="24"/>
        </w:rPr>
        <w:t>Additionally</w:t>
      </w:r>
      <w:r w:rsidR="0019004D">
        <w:rPr>
          <w:sz w:val="24"/>
          <w:szCs w:val="24"/>
        </w:rPr>
        <w:t>, s</w:t>
      </w:r>
      <w:r w:rsidR="005C7B79">
        <w:rPr>
          <w:sz w:val="24"/>
          <w:szCs w:val="24"/>
        </w:rPr>
        <w:t>ubstantial amounts of moisture are released into the soil and supply plants well into the summer.</w:t>
      </w:r>
      <w:r w:rsidR="00DA093F">
        <w:rPr>
          <w:sz w:val="24"/>
          <w:szCs w:val="24"/>
        </w:rPr>
        <w:t xml:space="preserve"> </w:t>
      </w:r>
    </w:p>
    <w:p w14:paraId="4A3C6016" w14:textId="24A5B510" w:rsidR="0096231C" w:rsidRPr="0080670F" w:rsidRDefault="00CC45FE" w:rsidP="0042651D">
      <w:pPr>
        <w:spacing w:line="480" w:lineRule="auto"/>
        <w:ind w:firstLine="360"/>
        <w:rPr>
          <w:sz w:val="24"/>
          <w:szCs w:val="24"/>
        </w:rPr>
      </w:pPr>
      <w:r w:rsidRPr="0042651D">
        <w:rPr>
          <w:sz w:val="24"/>
          <w:szCs w:val="24"/>
        </w:rPr>
        <w:t xml:space="preserve">Snowpack </w:t>
      </w:r>
      <w:r w:rsidR="005C7B79">
        <w:rPr>
          <w:sz w:val="24"/>
          <w:szCs w:val="24"/>
        </w:rPr>
        <w:t xml:space="preserve">has been found to </w:t>
      </w:r>
      <w:r w:rsidRPr="0042651D">
        <w:rPr>
          <w:sz w:val="24"/>
          <w:szCs w:val="24"/>
        </w:rPr>
        <w:t>alter flowering phenology in montane and tundra species</w:t>
      </w:r>
      <w:r w:rsidR="004024BD">
        <w:rPr>
          <w:sz w:val="24"/>
          <w:szCs w:val="24"/>
        </w:rPr>
        <w:t xml:space="preserve">. Inouye et al. </w:t>
      </w:r>
      <w:r w:rsidR="009A6C07">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9A6C07">
        <w:rPr>
          <w:sz w:val="24"/>
          <w:szCs w:val="24"/>
        </w:rPr>
        <w:fldChar w:fldCharType="separate"/>
      </w:r>
      <w:r w:rsidR="00EE5746">
        <w:rPr>
          <w:noProof/>
          <w:sz w:val="24"/>
          <w:szCs w:val="24"/>
        </w:rPr>
        <w:t>(2002)</w:t>
      </w:r>
      <w:r w:rsidR="009A6C07">
        <w:rPr>
          <w:sz w:val="24"/>
          <w:szCs w:val="24"/>
        </w:rPr>
        <w:fldChar w:fldCharType="end"/>
      </w:r>
      <w:r w:rsidR="009A6C07">
        <w:rPr>
          <w:sz w:val="24"/>
          <w:szCs w:val="24"/>
        </w:rPr>
        <w:t xml:space="preserve"> </w:t>
      </w:r>
      <w:r w:rsidR="004024BD">
        <w:rPr>
          <w:sz w:val="24"/>
          <w:szCs w:val="24"/>
        </w:rPr>
        <w:t>foun</w:t>
      </w:r>
      <w:r w:rsidR="0080670F">
        <w:rPr>
          <w:sz w:val="24"/>
          <w:szCs w:val="24"/>
        </w:rPr>
        <w:t xml:space="preserve">d a significant correlation between </w:t>
      </w:r>
      <w:r w:rsidR="004F4B6D">
        <w:rPr>
          <w:sz w:val="24"/>
          <w:szCs w:val="24"/>
        </w:rPr>
        <w:t>date of first</w:t>
      </w:r>
      <w:r w:rsidR="0080670F">
        <w:rPr>
          <w:sz w:val="24"/>
          <w:szCs w:val="24"/>
        </w:rPr>
        <w:t xml:space="preserve"> bare ground and date of first flowering for </w:t>
      </w:r>
      <w:r w:rsidR="0080670F">
        <w:rPr>
          <w:i/>
          <w:iCs/>
          <w:sz w:val="24"/>
          <w:szCs w:val="24"/>
        </w:rPr>
        <w:t xml:space="preserve">Delphinium </w:t>
      </w:r>
      <w:proofErr w:type="spellStart"/>
      <w:r w:rsidR="0080670F">
        <w:rPr>
          <w:i/>
          <w:iCs/>
          <w:sz w:val="24"/>
          <w:szCs w:val="24"/>
        </w:rPr>
        <w:t>barbeyi</w:t>
      </w:r>
      <w:proofErr w:type="spellEnd"/>
      <w:r w:rsidR="0080670F">
        <w:rPr>
          <w:sz w:val="24"/>
          <w:szCs w:val="24"/>
        </w:rPr>
        <w:t>, a subalpine species.</w:t>
      </w:r>
      <w:r w:rsidR="00FC33F2">
        <w:rPr>
          <w:sz w:val="24"/>
          <w:szCs w:val="24"/>
        </w:rPr>
        <w:t xml:space="preserve"> </w:t>
      </w:r>
      <w:r w:rsidR="004F4B6D">
        <w:rPr>
          <w:sz w:val="24"/>
          <w:szCs w:val="24"/>
        </w:rPr>
        <w:t>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FC33F2">
        <w:rPr>
          <w:sz w:val="24"/>
          <w:szCs w:val="24"/>
        </w:rPr>
        <w:fldChar w:fldCharType="separate"/>
      </w:r>
      <w:r w:rsidR="00FC33F2">
        <w:rPr>
          <w:noProof/>
          <w:sz w:val="24"/>
          <w:szCs w:val="24"/>
        </w:rPr>
        <w:t>(Sherwood et al. 2017)</w:t>
      </w:r>
      <w:r w:rsidR="00FC33F2">
        <w:rPr>
          <w:sz w:val="24"/>
          <w:szCs w:val="24"/>
        </w:rPr>
        <w:fldChar w:fldCharType="end"/>
      </w:r>
      <w:r w:rsidR="004F4B6D">
        <w:rPr>
          <w:sz w:val="24"/>
          <w:szCs w:val="24"/>
        </w:rPr>
        <w:t xml:space="preserve">. Species in the tundra had similar responses. </w:t>
      </w:r>
      <w:r w:rsidR="00701E68">
        <w:rPr>
          <w:sz w:val="24"/>
          <w:szCs w:val="24"/>
        </w:rPr>
        <w:t xml:space="preserve">Bjorkman et al. </w:t>
      </w:r>
      <w:r w:rsidR="009A6C07">
        <w:rPr>
          <w:sz w:val="24"/>
          <w:szCs w:val="24"/>
        </w:rPr>
        <w:fldChar w:fldCharType="begin"/>
      </w:r>
      <w:r w:rsidR="009A6C07">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9A6C07">
        <w:rPr>
          <w:sz w:val="24"/>
          <w:szCs w:val="24"/>
        </w:rPr>
        <w:fldChar w:fldCharType="separate"/>
      </w:r>
      <w:r w:rsidR="009A6C07">
        <w:rPr>
          <w:noProof/>
          <w:sz w:val="24"/>
          <w:szCs w:val="24"/>
        </w:rPr>
        <w:t>(2015)</w:t>
      </w:r>
      <w:r w:rsidR="009A6C07">
        <w:rPr>
          <w:sz w:val="24"/>
          <w:szCs w:val="24"/>
        </w:rPr>
        <w:fldChar w:fldCharType="end"/>
      </w:r>
      <w:r w:rsidR="009A6C07">
        <w:rPr>
          <w:sz w:val="24"/>
          <w:szCs w:val="24"/>
        </w:rPr>
        <w:t xml:space="preserve"> </w:t>
      </w:r>
      <w:r w:rsidR="00701E68">
        <w:rPr>
          <w:sz w:val="24"/>
          <w:szCs w:val="24"/>
        </w:rPr>
        <w:t xml:space="preserve">found that snowmelt was strongly related to flowering time for four arctic tundra species, while temperature was not </w:t>
      </w:r>
      <w:r w:rsidR="005C7B79">
        <w:rPr>
          <w:sz w:val="24"/>
          <w:szCs w:val="24"/>
        </w:rPr>
        <w:t xml:space="preserve">a </w:t>
      </w:r>
      <w:r w:rsidR="00701E68">
        <w:rPr>
          <w:sz w:val="24"/>
          <w:szCs w:val="24"/>
        </w:rPr>
        <w:t>consistent driver of flowering phenology.</w:t>
      </w:r>
    </w:p>
    <w:p w14:paraId="6591A141" w14:textId="4120E34E" w:rsidR="0042651D" w:rsidRDefault="00701E68" w:rsidP="0042651D">
      <w:pPr>
        <w:spacing w:line="480" w:lineRule="auto"/>
        <w:ind w:firstLine="360"/>
        <w:rPr>
          <w:rFonts w:cs="Times New Roman"/>
          <w:sz w:val="24"/>
          <w:szCs w:val="24"/>
        </w:rPr>
      </w:pPr>
      <w:r>
        <w:rPr>
          <w:sz w:val="24"/>
          <w:szCs w:val="24"/>
        </w:rPr>
        <w:t>Though t</w:t>
      </w:r>
      <w:r w:rsidR="00360355" w:rsidRPr="0042651D">
        <w:rPr>
          <w:sz w:val="24"/>
          <w:szCs w:val="24"/>
        </w:rPr>
        <w:t xml:space="preserve">here have been </w:t>
      </w:r>
      <w:r>
        <w:rPr>
          <w:sz w:val="24"/>
          <w:szCs w:val="24"/>
        </w:rPr>
        <w:t xml:space="preserve">several </w:t>
      </w:r>
      <w:r w:rsidR="00360355" w:rsidRPr="0042651D">
        <w:rPr>
          <w:sz w:val="24"/>
          <w:szCs w:val="24"/>
        </w:rPr>
        <w:t>studies on the</w:t>
      </w:r>
      <w:r>
        <w:rPr>
          <w:sz w:val="24"/>
          <w:szCs w:val="24"/>
        </w:rPr>
        <w:t xml:space="preserve"> effects of snowpack on flowering</w:t>
      </w:r>
      <w:r w:rsidR="00360355" w:rsidRPr="0042651D">
        <w:rPr>
          <w:sz w:val="24"/>
          <w:szCs w:val="24"/>
        </w:rPr>
        <w:t xml:space="preserve"> phenology </w:t>
      </w:r>
      <w:r>
        <w:rPr>
          <w:sz w:val="24"/>
          <w:szCs w:val="24"/>
        </w:rPr>
        <w:t>for</w:t>
      </w:r>
      <w:r w:rsidRPr="0042651D">
        <w:rPr>
          <w:sz w:val="24"/>
          <w:szCs w:val="24"/>
        </w:rPr>
        <w:t xml:space="preserve"> </w:t>
      </w:r>
      <w:r w:rsidR="00360355" w:rsidRPr="0042651D">
        <w:rPr>
          <w:sz w:val="24"/>
          <w:szCs w:val="24"/>
        </w:rPr>
        <w:t xml:space="preserve">montane </w:t>
      </w:r>
      <w:r>
        <w:rPr>
          <w:sz w:val="24"/>
          <w:szCs w:val="24"/>
        </w:rPr>
        <w:t xml:space="preserve">and tundra </w:t>
      </w:r>
      <w:r w:rsidR="00360355" w:rsidRPr="0042651D">
        <w:rPr>
          <w:sz w:val="24"/>
          <w:szCs w:val="24"/>
        </w:rPr>
        <w:t>species</w:t>
      </w:r>
      <w:r w:rsidR="004D42B2">
        <w:rPr>
          <w:sz w:val="24"/>
          <w:szCs w:val="24"/>
        </w:rPr>
        <w:t xml:space="preserve">, </w:t>
      </w:r>
      <w:r w:rsidR="00360355" w:rsidRPr="0042651D">
        <w:rPr>
          <w:sz w:val="24"/>
          <w:szCs w:val="24"/>
        </w:rPr>
        <w:t xml:space="preserve">from our understanding, no studies have been conducted on the </w:t>
      </w:r>
      <w:r w:rsidR="00360355" w:rsidRPr="0042651D">
        <w:rPr>
          <w:sz w:val="24"/>
          <w:szCs w:val="24"/>
        </w:rPr>
        <w:lastRenderedPageBreak/>
        <w:t>effects of snowpack on the flowering of prairie species.</w:t>
      </w:r>
      <w:r w:rsidR="0042651D">
        <w:rPr>
          <w:sz w:val="24"/>
          <w:szCs w:val="24"/>
        </w:rPr>
        <w:t xml:space="preserve"> T</w:t>
      </w:r>
      <w:r w:rsidR="00532821">
        <w:rPr>
          <w:sz w:val="24"/>
          <w:szCs w:val="24"/>
        </w:rPr>
        <w:t xml:space="preserve">his study examines the effect that snowpack and snow accumulation </w:t>
      </w:r>
      <w:r w:rsidR="000D7D46">
        <w:rPr>
          <w:sz w:val="24"/>
          <w:szCs w:val="24"/>
        </w:rPr>
        <w:t>have</w:t>
      </w:r>
      <w:r w:rsidR="00532821">
        <w:rPr>
          <w:sz w:val="24"/>
          <w:szCs w:val="24"/>
        </w:rPr>
        <w:t xml:space="preserve"> on flowering phenology for </w:t>
      </w:r>
      <w:r w:rsidR="004D42B2">
        <w:rPr>
          <w:sz w:val="24"/>
          <w:szCs w:val="24"/>
        </w:rPr>
        <w:t>19</w:t>
      </w:r>
      <w:r w:rsidR="004D42B2" w:rsidRPr="00CC579C">
        <w:rPr>
          <w:sz w:val="24"/>
          <w:szCs w:val="24"/>
        </w:rPr>
        <w:t xml:space="preserve"> </w:t>
      </w:r>
      <w:r w:rsidR="00CC579C">
        <w:rPr>
          <w:sz w:val="24"/>
          <w:szCs w:val="24"/>
        </w:rPr>
        <w:t xml:space="preserve">perennial </w:t>
      </w:r>
      <w:r w:rsidR="00532821" w:rsidRPr="00CC579C">
        <w:rPr>
          <w:sz w:val="24"/>
          <w:szCs w:val="24"/>
        </w:rPr>
        <w:t xml:space="preserve">prairie </w:t>
      </w:r>
      <w:r w:rsidR="009242D1" w:rsidRPr="00CC579C">
        <w:rPr>
          <w:sz w:val="24"/>
          <w:szCs w:val="24"/>
        </w:rPr>
        <w:t>herbs that are</w:t>
      </w:r>
      <w:r w:rsidR="009242D1">
        <w:rPr>
          <w:sz w:val="24"/>
          <w:szCs w:val="24"/>
        </w:rPr>
        <w:t xml:space="preserve"> typical of northern tallgrass prairies</w:t>
      </w:r>
      <w:r w:rsidR="00532821">
        <w:rPr>
          <w:sz w:val="24"/>
          <w:szCs w:val="24"/>
        </w:rPr>
        <w:t>. The goals of this study are:</w:t>
      </w:r>
      <w:r w:rsidR="0092017A">
        <w:rPr>
          <w:rFonts w:cs="Times New Roman"/>
          <w:sz w:val="24"/>
          <w:szCs w:val="24"/>
        </w:rPr>
        <w:t xml:space="preserve"> </w:t>
      </w:r>
    </w:p>
    <w:p w14:paraId="422590C8" w14:textId="0F4C890B" w:rsidR="0042651D" w:rsidRPr="0042651D" w:rsidRDefault="0092017A" w:rsidP="0042651D">
      <w:pPr>
        <w:pStyle w:val="ListParagraph"/>
        <w:numPr>
          <w:ilvl w:val="0"/>
          <w:numId w:val="8"/>
        </w:numPr>
        <w:spacing w:line="480" w:lineRule="auto"/>
        <w:rPr>
          <w:rFonts w:cs="Times New Roman"/>
          <w:sz w:val="24"/>
          <w:szCs w:val="24"/>
        </w:rPr>
      </w:pPr>
      <w:r w:rsidRPr="0042651D">
        <w:rPr>
          <w:rFonts w:cs="Times New Roman"/>
          <w:sz w:val="24"/>
          <w:szCs w:val="24"/>
        </w:rPr>
        <w:t xml:space="preserve">Simultaneously assess direct and indirect effects </w:t>
      </w:r>
      <w:r w:rsidR="00532821">
        <w:rPr>
          <w:rFonts w:cs="Times New Roman"/>
          <w:sz w:val="24"/>
          <w:szCs w:val="24"/>
        </w:rPr>
        <w:t xml:space="preserve">of </w:t>
      </w:r>
      <w:r w:rsidRPr="0042651D">
        <w:rPr>
          <w:rFonts w:cs="Times New Roman"/>
          <w:sz w:val="24"/>
          <w:szCs w:val="24"/>
        </w:rPr>
        <w:t>temperature and</w:t>
      </w:r>
      <w:r w:rsidR="005C7B79">
        <w:rPr>
          <w:rFonts w:cs="Times New Roman"/>
          <w:sz w:val="24"/>
          <w:szCs w:val="24"/>
        </w:rPr>
        <w:t xml:space="preserve"> winter</w:t>
      </w:r>
      <w:r w:rsidRPr="0042651D">
        <w:rPr>
          <w:rFonts w:cs="Times New Roman"/>
          <w:sz w:val="24"/>
          <w:szCs w:val="24"/>
        </w:rPr>
        <w:t xml:space="preserve"> precipitation variables</w:t>
      </w:r>
      <w:r w:rsidR="00532821">
        <w:rPr>
          <w:rFonts w:cs="Times New Roman"/>
          <w:sz w:val="24"/>
          <w:szCs w:val="24"/>
        </w:rPr>
        <w:t xml:space="preserve"> </w:t>
      </w:r>
      <w:r w:rsidR="009242D1">
        <w:rPr>
          <w:rFonts w:cs="Times New Roman"/>
          <w:sz w:val="24"/>
          <w:szCs w:val="24"/>
        </w:rPr>
        <w:t>on flowering phenology using</w:t>
      </w:r>
      <w:r w:rsidR="00532821">
        <w:rPr>
          <w:rFonts w:cs="Times New Roman"/>
          <w:sz w:val="24"/>
          <w:szCs w:val="24"/>
        </w:rPr>
        <w:t xml:space="preserve"> </w:t>
      </w:r>
      <w:r w:rsidRPr="0042651D">
        <w:rPr>
          <w:rFonts w:cs="Times New Roman"/>
          <w:sz w:val="24"/>
          <w:szCs w:val="24"/>
        </w:rPr>
        <w:t>path analysis</w:t>
      </w:r>
      <w:r w:rsidR="00532821">
        <w:rPr>
          <w:rFonts w:cs="Times New Roman"/>
          <w:sz w:val="24"/>
          <w:szCs w:val="24"/>
        </w:rPr>
        <w:t>.</w:t>
      </w:r>
    </w:p>
    <w:p w14:paraId="603AD192" w14:textId="4AB0937E" w:rsidR="0042651D"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Determine </w:t>
      </w:r>
      <w:r w:rsidR="009242D1">
        <w:rPr>
          <w:rFonts w:cs="Times New Roman"/>
          <w:sz w:val="24"/>
          <w:szCs w:val="24"/>
        </w:rPr>
        <w:t>the importance of</w:t>
      </w:r>
      <w:r>
        <w:rPr>
          <w:rFonts w:cs="Times New Roman"/>
          <w:sz w:val="24"/>
          <w:szCs w:val="24"/>
        </w:rPr>
        <w:t xml:space="preserve"> bare ground </w:t>
      </w:r>
      <w:r w:rsidR="009242D1">
        <w:rPr>
          <w:rFonts w:cs="Times New Roman"/>
          <w:sz w:val="24"/>
          <w:szCs w:val="24"/>
        </w:rPr>
        <w:t>as an</w:t>
      </w:r>
      <w:r>
        <w:rPr>
          <w:rFonts w:cs="Times New Roman"/>
          <w:sz w:val="24"/>
          <w:szCs w:val="24"/>
        </w:rPr>
        <w:t xml:space="preserve"> intermediate step between winter precipitation and flowering phenology. </w:t>
      </w:r>
    </w:p>
    <w:p w14:paraId="3A460858" w14:textId="3B6CBBCE" w:rsidR="0092017A"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Compare </w:t>
      </w:r>
      <w:r w:rsidR="00701E68">
        <w:rPr>
          <w:rFonts w:cs="Times New Roman"/>
          <w:sz w:val="24"/>
          <w:szCs w:val="24"/>
        </w:rPr>
        <w:t xml:space="preserve">phenological </w:t>
      </w:r>
      <w:r>
        <w:rPr>
          <w:rFonts w:cs="Times New Roman"/>
          <w:sz w:val="24"/>
          <w:szCs w:val="24"/>
        </w:rPr>
        <w:t>responses</w:t>
      </w:r>
      <w:r w:rsidR="009242D1">
        <w:rPr>
          <w:rFonts w:cs="Times New Roman"/>
          <w:sz w:val="24"/>
          <w:szCs w:val="24"/>
        </w:rPr>
        <w:t xml:space="preserve"> to precipitation in the form of snow and temperature</w:t>
      </w:r>
      <w:r>
        <w:rPr>
          <w:rFonts w:cs="Times New Roman"/>
          <w:sz w:val="24"/>
          <w:szCs w:val="24"/>
        </w:rPr>
        <w:t>, whether advanced or delayed</w:t>
      </w:r>
      <w:r w:rsidR="00701E68">
        <w:rPr>
          <w:rFonts w:cs="Times New Roman"/>
          <w:sz w:val="24"/>
          <w:szCs w:val="24"/>
        </w:rPr>
        <w:t>,</w:t>
      </w:r>
      <w:r>
        <w:rPr>
          <w:rFonts w:cs="Times New Roman"/>
          <w:sz w:val="24"/>
          <w:szCs w:val="24"/>
        </w:rPr>
        <w:t xml:space="preserve"> across several species using a long-term data set. </w:t>
      </w:r>
    </w:p>
    <w:p w14:paraId="691E6724" w14:textId="77777777" w:rsidR="002267E0" w:rsidRPr="00283FF5" w:rsidRDefault="002267E0" w:rsidP="00283FF5">
      <w:pPr>
        <w:spacing w:line="480" w:lineRule="auto"/>
        <w:rPr>
          <w:sz w:val="24"/>
          <w:szCs w:val="24"/>
        </w:rPr>
      </w:pPr>
    </w:p>
    <w:p w14:paraId="6B903BE1" w14:textId="511296A2" w:rsidR="004F73A2" w:rsidRPr="00283FF5" w:rsidRDefault="004F73A2" w:rsidP="00283FF5">
      <w:pPr>
        <w:pStyle w:val="Heading1"/>
        <w:spacing w:line="480" w:lineRule="auto"/>
        <w:rPr>
          <w:szCs w:val="24"/>
        </w:rPr>
      </w:pPr>
      <w:r w:rsidRPr="00283FF5">
        <w:rPr>
          <w:szCs w:val="24"/>
        </w:rPr>
        <w:t>Methods</w:t>
      </w:r>
    </w:p>
    <w:p w14:paraId="5129B5B1" w14:textId="48FC466B" w:rsidR="004F73A2" w:rsidRPr="00283FF5" w:rsidRDefault="004F73A2" w:rsidP="00283FF5">
      <w:pPr>
        <w:pStyle w:val="Heading2"/>
        <w:spacing w:line="480" w:lineRule="auto"/>
        <w:rPr>
          <w:szCs w:val="24"/>
        </w:rPr>
      </w:pPr>
      <w:r w:rsidRPr="00283FF5">
        <w:rPr>
          <w:szCs w:val="24"/>
        </w:rPr>
        <w:t>Data collection</w:t>
      </w:r>
    </w:p>
    <w:p w14:paraId="1D2AB027" w14:textId="7CBDF9D5" w:rsidR="004F73A2" w:rsidRPr="00283FF5" w:rsidRDefault="004F73A2" w:rsidP="00283FF5">
      <w:pPr>
        <w:spacing w:after="0" w:line="480" w:lineRule="auto"/>
        <w:ind w:firstLine="720"/>
        <w:rPr>
          <w:sz w:val="24"/>
          <w:szCs w:val="24"/>
        </w:rPr>
      </w:pPr>
      <w:r w:rsidRPr="00283FF5">
        <w:rPr>
          <w:sz w:val="24"/>
          <w:szCs w:val="24"/>
        </w:rPr>
        <w:t>We</w:t>
      </w:r>
      <w:r w:rsidR="0019004D">
        <w:rPr>
          <w:sz w:val="24"/>
          <w:szCs w:val="24"/>
        </w:rPr>
        <w:t xml:space="preserve"> </w:t>
      </w:r>
      <w:r w:rsidRPr="00283FF5">
        <w:rPr>
          <w:sz w:val="24"/>
          <w:szCs w:val="24"/>
        </w:rPr>
        <w:t xml:space="preserve">used historical data collected by O.A. Stevens and </w:t>
      </w:r>
      <w:commentRangeStart w:id="2"/>
      <w:r w:rsidR="00283FF5">
        <w:rPr>
          <w:sz w:val="24"/>
          <w:szCs w:val="24"/>
        </w:rPr>
        <w:t>SET</w:t>
      </w:r>
      <w:commentRangeEnd w:id="2"/>
      <w:r w:rsidR="00CC579C">
        <w:rPr>
          <w:rStyle w:val="CommentReference"/>
        </w:rPr>
        <w:commentReference w:id="2"/>
      </w:r>
      <w:r w:rsidR="00283FF5" w:rsidRPr="00283FF5">
        <w:rPr>
          <w:sz w:val="24"/>
          <w:szCs w:val="24"/>
        </w:rPr>
        <w:t xml:space="preserve"> </w:t>
      </w:r>
      <w:r w:rsidRPr="00283FF5">
        <w:rPr>
          <w:sz w:val="24"/>
          <w:szCs w:val="24"/>
        </w:rPr>
        <w:t xml:space="preserve">to </w:t>
      </w:r>
      <w:r w:rsidR="0019004D">
        <w:rPr>
          <w:sz w:val="24"/>
          <w:szCs w:val="24"/>
        </w:rPr>
        <w:t xml:space="preserve">initially </w:t>
      </w:r>
      <w:r w:rsidRPr="00283FF5">
        <w:rPr>
          <w:sz w:val="24"/>
          <w:szCs w:val="24"/>
        </w:rPr>
        <w:t xml:space="preserve">create a dataset of first flowering days (FFD) for </w:t>
      </w:r>
      <w:r w:rsidR="0019004D">
        <w:rPr>
          <w:sz w:val="24"/>
          <w:szCs w:val="24"/>
        </w:rPr>
        <w:t>24</w:t>
      </w:r>
      <w:r w:rsidR="00CC579C" w:rsidRPr="00283FF5">
        <w:rPr>
          <w:sz w:val="24"/>
          <w:szCs w:val="24"/>
        </w:rPr>
        <w:t xml:space="preserve"> </w:t>
      </w:r>
      <w:r w:rsidRPr="00283FF5">
        <w:rPr>
          <w:sz w:val="24"/>
          <w:szCs w:val="24"/>
        </w:rPr>
        <w:t xml:space="preserve">flowering plant species. The observations were made at </w:t>
      </w:r>
      <w:r w:rsidR="00283FF5">
        <w:rPr>
          <w:sz w:val="24"/>
          <w:szCs w:val="24"/>
        </w:rPr>
        <w:t>Bluestem Prairie (</w:t>
      </w:r>
      <w:hyperlink r:id="rId12" w:history="1">
        <w:r w:rsidR="0019004D" w:rsidRPr="00B84A6E">
          <w:rPr>
            <w:rStyle w:val="Hyperlink"/>
          </w:rPr>
          <w:t>https://www.dnr.state.mn.us/snas/detail.html?id=sna00996</w:t>
        </w:r>
      </w:hyperlink>
      <w:r w:rsidR="00283FF5">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sidR="00532120">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sidR="000553D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sidR="00283FF5" w:rsidRPr="00B6443A">
        <w:rPr>
          <w:sz w:val="24"/>
          <w:szCs w:val="24"/>
        </w:rPr>
        <w:t>;</w:t>
      </w:r>
      <w:r w:rsidR="000C39CD" w:rsidRPr="00B6443A">
        <w:rPr>
          <w:sz w:val="24"/>
          <w:szCs w:val="24"/>
        </w:rPr>
        <w:t xml:space="preserve"> </w:t>
      </w:r>
      <w:r w:rsidRPr="00B6443A">
        <w:rPr>
          <w:sz w:val="24"/>
          <w:szCs w:val="24"/>
        </w:rPr>
        <w:t>subsequent observations are from 2012 through 20</w:t>
      </w:r>
      <w:r w:rsidRPr="00283FF5">
        <w:rPr>
          <w:sz w:val="24"/>
          <w:szCs w:val="24"/>
        </w:rPr>
        <w:t xml:space="preserve">20. Thus, there is a 52-year gap in data at the end of the past century. The plant species analyzed </w:t>
      </w:r>
      <w:r w:rsidR="00283FF5">
        <w:rPr>
          <w:sz w:val="24"/>
          <w:szCs w:val="24"/>
        </w:rPr>
        <w:t xml:space="preserve">in this study </w:t>
      </w:r>
      <w:r w:rsidRPr="00283FF5">
        <w:rPr>
          <w:sz w:val="24"/>
          <w:szCs w:val="24"/>
        </w:rPr>
        <w:t xml:space="preserve">were limited to those that met a series of minimum data </w:t>
      </w:r>
      <w:r w:rsidRPr="00283FF5">
        <w:rPr>
          <w:sz w:val="24"/>
          <w:szCs w:val="24"/>
        </w:rPr>
        <w:lastRenderedPageBreak/>
        <w:t xml:space="preserve">requirements. The </w:t>
      </w:r>
      <w:r w:rsidR="00283FF5">
        <w:rPr>
          <w:sz w:val="24"/>
          <w:szCs w:val="24"/>
        </w:rPr>
        <w:t>focal species</w:t>
      </w:r>
      <w:r w:rsidRPr="00283FF5">
        <w:rPr>
          <w:sz w:val="24"/>
          <w:szCs w:val="24"/>
        </w:rPr>
        <w:t xml:space="preserve"> had a minimum of five years of </w:t>
      </w:r>
      <w:r w:rsidR="00283FF5">
        <w:rPr>
          <w:sz w:val="24"/>
          <w:szCs w:val="24"/>
        </w:rPr>
        <w:t>observations</w:t>
      </w:r>
      <w:r w:rsidRPr="00283FF5">
        <w:rPr>
          <w:sz w:val="24"/>
          <w:szCs w:val="24"/>
        </w:rPr>
        <w:t xml:space="preserve"> and at least one observation prior to 1962 and one after. </w:t>
      </w:r>
    </w:p>
    <w:p w14:paraId="11265CDA" w14:textId="3F82CA4F" w:rsidR="004F73A2" w:rsidRPr="00283FF5" w:rsidRDefault="004F73A2" w:rsidP="00283FF5">
      <w:pPr>
        <w:spacing w:line="480" w:lineRule="auto"/>
        <w:ind w:firstLine="720"/>
        <w:rPr>
          <w:sz w:val="24"/>
          <w:szCs w:val="24"/>
        </w:rPr>
      </w:pPr>
      <w:proofErr w:type="gramStart"/>
      <w:r w:rsidRPr="00283FF5">
        <w:rPr>
          <w:sz w:val="24"/>
          <w:szCs w:val="24"/>
        </w:rPr>
        <w:t>In order to</w:t>
      </w:r>
      <w:proofErr w:type="gramEnd"/>
      <w:r w:rsidRPr="00283FF5">
        <w:rPr>
          <w:sz w:val="24"/>
          <w:szCs w:val="24"/>
        </w:rPr>
        <w:t xml:space="preserve"> quantify different environmental variables related to annual climate patterns, we used daily climate data collected in Fargo, North Dakota, USA, as part of the National Atmospheric and Oceanic Administration (NOAA) National Climatic Data Center (NCDC) observing network (</w:t>
      </w:r>
      <w:commentRangeStart w:id="3"/>
      <w:r w:rsidRPr="00283FF5">
        <w:rPr>
          <w:sz w:val="24"/>
          <w:szCs w:val="24"/>
        </w:rPr>
        <w:t>http://www.ncdc.noaa.gov/oa/ncdc.html</w:t>
      </w:r>
      <w:commentRangeEnd w:id="3"/>
      <w:r w:rsidR="00FC33F2">
        <w:rPr>
          <w:rStyle w:val="CommentReference"/>
        </w:rPr>
        <w:commentReference w:id="3"/>
      </w:r>
      <w:r w:rsidRPr="00283FF5">
        <w:rPr>
          <w:sz w:val="24"/>
          <w:szCs w:val="24"/>
        </w:rPr>
        <w:t>). The climate data collection site (46 ° 56’ N, 96 ° 49’ W) is located at the Fargo International Airport</w:t>
      </w:r>
      <w:r w:rsidR="00532120">
        <w:rPr>
          <w:sz w:val="24"/>
          <w:szCs w:val="24"/>
        </w:rPr>
        <w:t>,</w:t>
      </w:r>
      <w:r w:rsidRPr="00283FF5">
        <w:rPr>
          <w:sz w:val="24"/>
          <w:szCs w:val="24"/>
        </w:rPr>
        <w:t xml:space="preserve"> 32 km west of the flowering observation site.</w:t>
      </w:r>
      <w:r w:rsidR="00FC33F2">
        <w:rPr>
          <w:sz w:val="24"/>
          <w:szCs w:val="24"/>
        </w:rPr>
        <w:t xml:space="preserve"> </w:t>
      </w:r>
      <w:r w:rsidRPr="00283FF5">
        <w:rPr>
          <w:sz w:val="24"/>
          <w:szCs w:val="24"/>
        </w:rPr>
        <w:t xml:space="preserve">The </w:t>
      </w:r>
      <w:r w:rsidR="00283FF5">
        <w:rPr>
          <w:sz w:val="24"/>
          <w:szCs w:val="24"/>
        </w:rPr>
        <w:t xml:space="preserve">climate </w:t>
      </w:r>
      <w:r w:rsidRPr="00283FF5">
        <w:rPr>
          <w:sz w:val="24"/>
          <w:szCs w:val="24"/>
        </w:rPr>
        <w:t>dataset includes daily estimates of maximum and minimum temperature, snowpack (0</w:t>
      </w:r>
      <w:r w:rsidR="00CC579C">
        <w:rPr>
          <w:sz w:val="24"/>
          <w:szCs w:val="24"/>
        </w:rPr>
        <w:t xml:space="preserve"> was considered</w:t>
      </w:r>
      <w:r w:rsidR="004D42B2">
        <w:rPr>
          <w:sz w:val="24"/>
          <w:szCs w:val="24"/>
        </w:rPr>
        <w:t xml:space="preserve"> </w:t>
      </w:r>
      <w:r w:rsidRPr="00283FF5">
        <w:rPr>
          <w:sz w:val="24"/>
          <w:szCs w:val="24"/>
        </w:rPr>
        <w:t>bare ground)</w:t>
      </w:r>
      <w:r w:rsidR="00272369">
        <w:rPr>
          <w:sz w:val="24"/>
          <w:szCs w:val="24"/>
        </w:rPr>
        <w:t>,</w:t>
      </w:r>
      <w:r w:rsidRPr="00283FF5">
        <w:rPr>
          <w:sz w:val="24"/>
          <w:szCs w:val="24"/>
        </w:rPr>
        <w:t xml:space="preserve"> and snowfall beginning in 1942. However, snowpack data is unavailable for 1997 through 2004.</w:t>
      </w:r>
      <w:r w:rsidR="00FC33F2">
        <w:rPr>
          <w:sz w:val="24"/>
          <w:szCs w:val="24"/>
        </w:rPr>
        <w:t xml:space="preserve"> </w:t>
      </w:r>
      <w:r w:rsidRPr="00283FF5">
        <w:rPr>
          <w:sz w:val="24"/>
          <w:szCs w:val="24"/>
        </w:rPr>
        <w:t xml:space="preserve">As a result, we were able to analyze data for </w:t>
      </w:r>
      <w:r w:rsidR="00283FF5">
        <w:rPr>
          <w:sz w:val="24"/>
          <w:szCs w:val="24"/>
        </w:rPr>
        <w:t xml:space="preserve">a total of </w:t>
      </w:r>
      <w:r w:rsidRPr="00283FF5">
        <w:rPr>
          <w:sz w:val="24"/>
          <w:szCs w:val="24"/>
        </w:rPr>
        <w:t>29 years (1942-1961 and 2012-2020).</w:t>
      </w:r>
    </w:p>
    <w:p w14:paraId="632ACF47" w14:textId="0BD472C4" w:rsidR="004F73A2" w:rsidRPr="00283FF5" w:rsidRDefault="00CC0CF8" w:rsidP="00283FF5">
      <w:pPr>
        <w:pStyle w:val="Heading2"/>
        <w:spacing w:line="480" w:lineRule="auto"/>
        <w:rPr>
          <w:szCs w:val="24"/>
        </w:rPr>
      </w:pPr>
      <w:r>
        <w:rPr>
          <w:szCs w:val="24"/>
        </w:rPr>
        <w:t xml:space="preserve">Climate </w:t>
      </w:r>
      <w:r w:rsidR="004F73A2" w:rsidRPr="00283FF5">
        <w:rPr>
          <w:szCs w:val="24"/>
        </w:rPr>
        <w:t>Variables</w:t>
      </w:r>
    </w:p>
    <w:p w14:paraId="123963F9" w14:textId="74C733DB" w:rsidR="004F73A2" w:rsidRPr="00283FF5" w:rsidRDefault="004F73A2" w:rsidP="00283FF5">
      <w:pPr>
        <w:spacing w:after="0" w:line="480" w:lineRule="auto"/>
        <w:ind w:firstLine="720"/>
        <w:rPr>
          <w:sz w:val="24"/>
          <w:szCs w:val="24"/>
        </w:rPr>
      </w:pPr>
      <w:r w:rsidRPr="00283FF5">
        <w:rPr>
          <w:sz w:val="24"/>
          <w:szCs w:val="24"/>
        </w:rPr>
        <w:t xml:space="preserve">We used the raw climate data to calculate four variables regarding </w:t>
      </w:r>
      <w:r w:rsidR="00CC0CF8">
        <w:rPr>
          <w:sz w:val="24"/>
          <w:szCs w:val="24"/>
        </w:rPr>
        <w:t>annual</w:t>
      </w:r>
      <w:r w:rsidR="00CC0CF8" w:rsidRPr="00283FF5">
        <w:rPr>
          <w:sz w:val="24"/>
          <w:szCs w:val="24"/>
        </w:rPr>
        <w:t xml:space="preserve"> </w:t>
      </w:r>
      <w:r w:rsidRPr="00283FF5">
        <w:rPr>
          <w:sz w:val="24"/>
          <w:szCs w:val="24"/>
        </w:rPr>
        <w:t xml:space="preserve">patterns of temperature or winter snowfall. </w:t>
      </w:r>
      <w:r w:rsidR="00CC0CF8">
        <w:rPr>
          <w:sz w:val="24"/>
          <w:szCs w:val="24"/>
        </w:rPr>
        <w:t>The first climate variable we calculated for each year was intended to quantify the relative warmth of the late winter/early spring season</w:t>
      </w:r>
      <w:r w:rsidR="00532120">
        <w:rPr>
          <w:sz w:val="24"/>
          <w:szCs w:val="24"/>
        </w:rPr>
        <w:t>,</w:t>
      </w:r>
      <w:r w:rsidR="00CC0CF8">
        <w:rPr>
          <w:sz w:val="24"/>
          <w:szCs w:val="24"/>
        </w:rPr>
        <w:t xml:space="preserve"> when the earliest flowering on the prairie is initiated. This variable, </w:t>
      </w:r>
      <w:r w:rsidRPr="00283FF5">
        <w:rPr>
          <w:sz w:val="24"/>
          <w:szCs w:val="24"/>
        </w:rPr>
        <w:t>Accumulated Degree Growing Unit (AGDU)</w:t>
      </w:r>
      <w:r w:rsidR="00CC0CF8">
        <w:rPr>
          <w:sz w:val="24"/>
          <w:szCs w:val="24"/>
        </w:rPr>
        <w:t>,</w:t>
      </w:r>
      <w:r w:rsidRPr="00283FF5">
        <w:rPr>
          <w:sz w:val="24"/>
          <w:szCs w:val="24"/>
        </w:rPr>
        <w:t xml:space="preserve"> was calculated as the day of the year on which the sum of the growing units </w:t>
      </w:r>
      <w:r w:rsidR="00532120">
        <w:rPr>
          <w:sz w:val="24"/>
          <w:szCs w:val="24"/>
        </w:rPr>
        <w:t>for a</w:t>
      </w:r>
      <w:r w:rsidRPr="00283FF5">
        <w:rPr>
          <w:sz w:val="24"/>
          <w:szCs w:val="24"/>
        </w:rPr>
        <w:t xml:space="preserve"> year exceeded 300.</w:t>
      </w:r>
      <w:r w:rsidR="00FC33F2">
        <w:rPr>
          <w:sz w:val="24"/>
          <w:szCs w:val="24"/>
        </w:rPr>
        <w:t xml:space="preserve"> </w:t>
      </w:r>
      <w:r w:rsidRPr="00283FF5">
        <w:rPr>
          <w:sz w:val="24"/>
          <w:szCs w:val="24"/>
        </w:rPr>
        <w:t xml:space="preserve">Growing units </w:t>
      </w:r>
      <w:r w:rsidR="00CC0CF8">
        <w:rPr>
          <w:sz w:val="24"/>
          <w:szCs w:val="24"/>
        </w:rPr>
        <w:t>are</w:t>
      </w:r>
      <w:r w:rsidR="00CC0CF8" w:rsidRPr="00283FF5">
        <w:rPr>
          <w:sz w:val="24"/>
          <w:szCs w:val="24"/>
        </w:rPr>
        <w:t xml:space="preserve"> </w:t>
      </w:r>
      <w:r w:rsidRPr="00283FF5">
        <w:rPr>
          <w:sz w:val="24"/>
          <w:szCs w:val="24"/>
        </w:rPr>
        <w:t>defined as a daily measure of the difference between the average temperature and 35˚ F; units were set to zero if the average temperature was below 35</w:t>
      </w:r>
      <w:r w:rsidR="00CC0CF8" w:rsidRPr="00283FF5">
        <w:rPr>
          <w:sz w:val="24"/>
          <w:szCs w:val="24"/>
        </w:rPr>
        <w:t>˚F</w:t>
      </w:r>
      <w:r w:rsidR="00CC0CF8">
        <w:rPr>
          <w:sz w:val="24"/>
          <w:szCs w:val="24"/>
        </w:rPr>
        <w:t xml:space="preserve"> </w:t>
      </w:r>
      <w:r w:rsidR="000553D2">
        <w:rPr>
          <w:sz w:val="24"/>
          <w:szCs w:val="24"/>
        </w:rPr>
        <w:fldChar w:fldCharType="begin"/>
      </w:r>
      <w:r w:rsidR="000553D2">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sidR="000553D2">
        <w:rPr>
          <w:sz w:val="24"/>
          <w:szCs w:val="24"/>
        </w:rPr>
        <w:fldChar w:fldCharType="separate"/>
      </w:r>
      <w:r w:rsidR="000553D2">
        <w:rPr>
          <w:noProof/>
          <w:sz w:val="24"/>
          <w:szCs w:val="24"/>
        </w:rPr>
        <w:t>(McMaster and Wilhelm 1997)</w:t>
      </w:r>
      <w:r w:rsidR="000553D2">
        <w:rPr>
          <w:sz w:val="24"/>
          <w:szCs w:val="24"/>
        </w:rPr>
        <w:fldChar w:fldCharType="end"/>
      </w:r>
      <w:r w:rsidRPr="00283FF5">
        <w:rPr>
          <w:sz w:val="24"/>
          <w:szCs w:val="24"/>
        </w:rPr>
        <w:t xml:space="preserve">. </w:t>
      </w:r>
      <w:r w:rsidR="00CC0CF8">
        <w:rPr>
          <w:sz w:val="24"/>
          <w:szCs w:val="24"/>
        </w:rPr>
        <w:t>We chose 300 units as the cutoff because this number of units is typically accumulated by the end of March</w:t>
      </w:r>
      <w:r w:rsidR="00F70C5E">
        <w:rPr>
          <w:sz w:val="24"/>
          <w:szCs w:val="24"/>
        </w:rPr>
        <w:t xml:space="preserve"> in the northern </w:t>
      </w:r>
      <w:proofErr w:type="gramStart"/>
      <w:r w:rsidR="00F70C5E">
        <w:rPr>
          <w:sz w:val="24"/>
          <w:szCs w:val="24"/>
        </w:rPr>
        <w:t>plains</w:t>
      </w:r>
      <w:proofErr w:type="gramEnd"/>
      <w:r w:rsidR="00F70C5E">
        <w:rPr>
          <w:sz w:val="24"/>
          <w:szCs w:val="24"/>
        </w:rPr>
        <w:t xml:space="preserve"> region</w:t>
      </w:r>
      <w:r w:rsidR="00CC0CF8">
        <w:rPr>
          <w:sz w:val="24"/>
          <w:szCs w:val="24"/>
        </w:rPr>
        <w:t xml:space="preserve">. </w:t>
      </w:r>
      <w:r w:rsidRPr="00283FF5">
        <w:rPr>
          <w:sz w:val="24"/>
          <w:szCs w:val="24"/>
        </w:rPr>
        <w:t xml:space="preserve">Thus, in years with warmer spring months the AGDU value will be </w:t>
      </w:r>
      <w:r w:rsidR="00CC0CF8">
        <w:rPr>
          <w:sz w:val="24"/>
          <w:szCs w:val="24"/>
        </w:rPr>
        <w:t xml:space="preserve">relatively </w:t>
      </w:r>
      <w:r w:rsidRPr="00283FF5">
        <w:rPr>
          <w:sz w:val="24"/>
          <w:szCs w:val="24"/>
        </w:rPr>
        <w:t>lower</w:t>
      </w:r>
      <w:r w:rsidR="00CC0CF8">
        <w:rPr>
          <w:sz w:val="24"/>
          <w:szCs w:val="24"/>
        </w:rPr>
        <w:t xml:space="preserve"> and vice versa</w:t>
      </w:r>
      <w:r w:rsidRPr="00283FF5">
        <w:rPr>
          <w:sz w:val="24"/>
          <w:szCs w:val="24"/>
        </w:rPr>
        <w:t xml:space="preserve">. </w:t>
      </w:r>
    </w:p>
    <w:p w14:paraId="461C3835" w14:textId="7C5BC47A" w:rsidR="004F73A2" w:rsidRDefault="004F73A2" w:rsidP="00283FF5">
      <w:pPr>
        <w:spacing w:line="480" w:lineRule="auto"/>
        <w:ind w:firstLine="720"/>
        <w:rPr>
          <w:sz w:val="24"/>
          <w:szCs w:val="24"/>
        </w:rPr>
      </w:pPr>
      <w:r w:rsidRPr="00283FF5">
        <w:rPr>
          <w:sz w:val="24"/>
          <w:szCs w:val="24"/>
        </w:rPr>
        <w:lastRenderedPageBreak/>
        <w:t xml:space="preserve">Three different </w:t>
      </w:r>
      <w:r w:rsidR="008930DC">
        <w:rPr>
          <w:sz w:val="24"/>
          <w:szCs w:val="24"/>
        </w:rPr>
        <w:t xml:space="preserve">winter </w:t>
      </w:r>
      <w:r w:rsidRPr="00283FF5">
        <w:rPr>
          <w:sz w:val="24"/>
          <w:szCs w:val="24"/>
        </w:rPr>
        <w:t xml:space="preserve">precipitation variables were calculated. The winter snowfall amount for a given year (TSNOW) was calculated as the sum of </w:t>
      </w:r>
      <w:r w:rsidR="008930DC">
        <w:rPr>
          <w:sz w:val="24"/>
          <w:szCs w:val="24"/>
        </w:rPr>
        <w:t xml:space="preserve">daily </w:t>
      </w:r>
      <w:r w:rsidRPr="00283FF5">
        <w:rPr>
          <w:sz w:val="24"/>
          <w:szCs w:val="24"/>
        </w:rPr>
        <w:t xml:space="preserve">snowfall over the first 90 days. A second variable associated with </w:t>
      </w:r>
      <w:r w:rsidR="008930DC">
        <w:rPr>
          <w:sz w:val="24"/>
          <w:szCs w:val="24"/>
        </w:rPr>
        <w:t xml:space="preserve">winter </w:t>
      </w:r>
      <w:r w:rsidRPr="00283FF5">
        <w:rPr>
          <w:sz w:val="24"/>
          <w:szCs w:val="24"/>
        </w:rPr>
        <w:t xml:space="preserve">snowfall was the Date of Bare Ground (DOBG) or the day of the year when snowpack first reached zero. </w:t>
      </w:r>
      <w:commentRangeStart w:id="4"/>
      <w:r w:rsidR="00351C1C">
        <w:rPr>
          <w:sz w:val="24"/>
          <w:szCs w:val="24"/>
        </w:rPr>
        <w:t xml:space="preserve">Eight </w:t>
      </w:r>
      <w:commentRangeEnd w:id="4"/>
      <w:r w:rsidR="00351C1C">
        <w:rPr>
          <w:sz w:val="24"/>
          <w:szCs w:val="24"/>
        </w:rPr>
        <w:t>records</w:t>
      </w:r>
      <w:r w:rsidR="00351C1C" w:rsidRPr="00283FF5">
        <w:rPr>
          <w:sz w:val="24"/>
          <w:szCs w:val="24"/>
        </w:rPr>
        <w:t xml:space="preserve"> </w:t>
      </w:r>
      <w:r w:rsidR="0019004D">
        <w:rPr>
          <w:rStyle w:val="CommentReference"/>
        </w:rPr>
        <w:commentReference w:id="4"/>
      </w:r>
      <w:r w:rsidRPr="00283FF5">
        <w:rPr>
          <w:sz w:val="24"/>
          <w:szCs w:val="24"/>
        </w:rPr>
        <w:t xml:space="preserve">indicated a short period, </w:t>
      </w:r>
      <w:proofErr w:type="gramStart"/>
      <w:r w:rsidRPr="00283FF5">
        <w:rPr>
          <w:sz w:val="24"/>
          <w:szCs w:val="24"/>
        </w:rPr>
        <w:t>one to two days,</w:t>
      </w:r>
      <w:proofErr w:type="gramEnd"/>
      <w:r w:rsidRPr="00283FF5">
        <w:rPr>
          <w:sz w:val="24"/>
          <w:szCs w:val="24"/>
        </w:rPr>
        <w:t xml:space="preserve"> of snowpack late in the season which were excluded. The third </w:t>
      </w:r>
      <w:r w:rsidR="008930DC">
        <w:rPr>
          <w:sz w:val="24"/>
          <w:szCs w:val="24"/>
        </w:rPr>
        <w:t>variable</w:t>
      </w:r>
      <w:r w:rsidR="008930DC" w:rsidRPr="00283FF5">
        <w:rPr>
          <w:sz w:val="24"/>
          <w:szCs w:val="24"/>
        </w:rPr>
        <w:t xml:space="preserve"> </w:t>
      </w:r>
      <w:r w:rsidR="008930DC">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sidR="008930DC">
        <w:rPr>
          <w:sz w:val="24"/>
          <w:szCs w:val="24"/>
        </w:rPr>
        <w:t>species</w:t>
      </w:r>
      <w:r w:rsidRPr="00283FF5">
        <w:rPr>
          <w:sz w:val="24"/>
          <w:szCs w:val="24"/>
        </w:rPr>
        <w:t xml:space="preserve"> we used </w:t>
      </w:r>
      <w:r w:rsidR="008930DC">
        <w:rPr>
          <w:sz w:val="24"/>
          <w:szCs w:val="24"/>
        </w:rPr>
        <w:t xml:space="preserve">linear regression and </w:t>
      </w:r>
      <w:r w:rsidRPr="00283FF5">
        <w:rPr>
          <w:sz w:val="24"/>
          <w:szCs w:val="24"/>
        </w:rPr>
        <w:t xml:space="preserve">model selection to identify </w:t>
      </w:r>
      <w:r w:rsidR="00F70C5E">
        <w:rPr>
          <w:sz w:val="24"/>
          <w:szCs w:val="24"/>
        </w:rPr>
        <w:t>the</w:t>
      </w:r>
      <w:r w:rsidR="00F70C5E" w:rsidRPr="00283FF5">
        <w:rPr>
          <w:sz w:val="24"/>
          <w:szCs w:val="24"/>
        </w:rPr>
        <w:t xml:space="preserve"> </w:t>
      </w:r>
      <w:r w:rsidRPr="00283FF5">
        <w:rPr>
          <w:sz w:val="24"/>
          <w:szCs w:val="24"/>
        </w:rPr>
        <w:t xml:space="preserve">day in March </w:t>
      </w:r>
      <w:r w:rsidR="00F70C5E">
        <w:rPr>
          <w:sz w:val="24"/>
          <w:szCs w:val="24"/>
        </w:rPr>
        <w:t xml:space="preserve">with </w:t>
      </w:r>
      <w:proofErr w:type="spellStart"/>
      <w:r w:rsidR="00F70C5E">
        <w:rPr>
          <w:sz w:val="24"/>
          <w:szCs w:val="24"/>
        </w:rPr>
        <w:t>snowpack</w:t>
      </w:r>
      <w:r w:rsidR="00532120">
        <w:rPr>
          <w:sz w:val="24"/>
          <w:szCs w:val="24"/>
        </w:rPr>
        <w:t>s</w:t>
      </w:r>
      <w:proofErr w:type="spellEnd"/>
      <w:r w:rsidR="00F70C5E">
        <w:rPr>
          <w:sz w:val="24"/>
          <w:szCs w:val="24"/>
        </w:rPr>
        <w:t xml:space="preserve"> that </w:t>
      </w:r>
      <w:r w:rsidRPr="00283FF5">
        <w:rPr>
          <w:sz w:val="24"/>
          <w:szCs w:val="24"/>
        </w:rPr>
        <w:t>best predict</w:t>
      </w:r>
      <w:r w:rsidR="00F70C5E">
        <w:rPr>
          <w:sz w:val="24"/>
          <w:szCs w:val="24"/>
        </w:rPr>
        <w:t>ed</w:t>
      </w:r>
      <w:r w:rsidRPr="00283FF5">
        <w:rPr>
          <w:sz w:val="24"/>
          <w:szCs w:val="24"/>
        </w:rPr>
        <w:t xml:space="preserve"> the first flowering day (FFD) </w:t>
      </w:r>
      <w:r w:rsidR="008930DC">
        <w:rPr>
          <w:sz w:val="24"/>
          <w:szCs w:val="24"/>
        </w:rPr>
        <w:t>for that species</w:t>
      </w:r>
      <w:r w:rsidRPr="00283FF5">
        <w:rPr>
          <w:sz w:val="24"/>
          <w:szCs w:val="24"/>
        </w:rPr>
        <w:t xml:space="preserve">. </w:t>
      </w:r>
      <w:r w:rsidR="00F914A9">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00F914A9" w:rsidRPr="00283FF5">
        <w:rPr>
          <w:sz w:val="24"/>
          <w:szCs w:val="24"/>
        </w:rPr>
        <w:t xml:space="preserve">SPDX values </w:t>
      </w:r>
      <w:r w:rsidR="00F914A9">
        <w:rPr>
          <w:sz w:val="24"/>
          <w:szCs w:val="24"/>
        </w:rPr>
        <w:t>increase with increasing snowpack and decrease with decreasing snowpack on the selected day of March</w:t>
      </w:r>
      <w:r w:rsidR="00F914A9" w:rsidRPr="00283FF5">
        <w:rPr>
          <w:sz w:val="24"/>
          <w:szCs w:val="24"/>
        </w:rPr>
        <w:t>.</w:t>
      </w:r>
      <w:r w:rsidR="00F914A9">
        <w:rPr>
          <w:sz w:val="24"/>
          <w:szCs w:val="24"/>
        </w:rPr>
        <w:t xml:space="preserve"> </w:t>
      </w:r>
      <w:r w:rsidRPr="00283FF5">
        <w:rPr>
          <w:sz w:val="24"/>
          <w:szCs w:val="24"/>
        </w:rPr>
        <w:t xml:space="preserve">The most predictive day was determined separately for each plant species. </w:t>
      </w:r>
      <w:r w:rsidR="00F70C5E">
        <w:rPr>
          <w:sz w:val="24"/>
          <w:szCs w:val="24"/>
        </w:rPr>
        <w:t xml:space="preserve">We used this variable to </w:t>
      </w:r>
      <w:r w:rsidR="00F914A9">
        <w:rPr>
          <w:sz w:val="24"/>
          <w:szCs w:val="24"/>
        </w:rPr>
        <w:t>maximize the explanatory power of snowpack on flowering in a month when temperatures and snowpack are rapidly changing.</w:t>
      </w:r>
      <w:r w:rsidR="001D3160">
        <w:rPr>
          <w:sz w:val="24"/>
          <w:szCs w:val="24"/>
        </w:rPr>
        <w:t xml:space="preserve"> Each of the four climate variables were not independent of each other.</w:t>
      </w:r>
    </w:p>
    <w:p w14:paraId="23579A37" w14:textId="79D7AAD3" w:rsidR="004F73A2" w:rsidRPr="00283FF5" w:rsidRDefault="004F73A2" w:rsidP="00283FF5">
      <w:pPr>
        <w:pStyle w:val="Heading2"/>
        <w:spacing w:line="480" w:lineRule="auto"/>
        <w:rPr>
          <w:szCs w:val="24"/>
        </w:rPr>
      </w:pPr>
      <w:r w:rsidRPr="00283FF5">
        <w:rPr>
          <w:szCs w:val="24"/>
        </w:rPr>
        <w:t>Model development</w:t>
      </w:r>
    </w:p>
    <w:p w14:paraId="1F5D8B79" w14:textId="12FA8403" w:rsidR="004F73A2" w:rsidRPr="00283FF5" w:rsidRDefault="001D3160" w:rsidP="00283FF5">
      <w:pPr>
        <w:spacing w:after="0" w:line="480" w:lineRule="auto"/>
        <w:ind w:firstLine="720"/>
        <w:rPr>
          <w:sz w:val="24"/>
          <w:szCs w:val="24"/>
        </w:rPr>
      </w:pPr>
      <w:r>
        <w:rPr>
          <w:sz w:val="24"/>
          <w:szCs w:val="24"/>
        </w:rPr>
        <w:t xml:space="preserve">Our goal was to use Structural Equation Modelling </w:t>
      </w:r>
      <w:r w:rsidR="00351C1C">
        <w:rPr>
          <w:sz w:val="24"/>
          <w:szCs w:val="24"/>
        </w:rPr>
        <w:fldChar w:fldCharType="begin"/>
      </w:r>
      <w:r w:rsidR="00351C1C">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351C1C">
        <w:rPr>
          <w:sz w:val="24"/>
          <w:szCs w:val="24"/>
        </w:rPr>
        <w:fldChar w:fldCharType="separate"/>
      </w:r>
      <w:r w:rsidR="00351C1C">
        <w:rPr>
          <w:noProof/>
          <w:sz w:val="24"/>
          <w:szCs w:val="24"/>
        </w:rPr>
        <w:t>(Grace 2006)</w:t>
      </w:r>
      <w:r w:rsidR="00351C1C">
        <w:rPr>
          <w:sz w:val="24"/>
          <w:szCs w:val="24"/>
        </w:rPr>
        <w:fldChar w:fldCharType="end"/>
      </w:r>
      <w:r w:rsidR="00EB1078">
        <w:rPr>
          <w:sz w:val="24"/>
          <w:szCs w:val="24"/>
        </w:rPr>
        <w:t xml:space="preserve"> </w:t>
      </w:r>
      <w:r>
        <w:rPr>
          <w:sz w:val="24"/>
          <w:szCs w:val="24"/>
        </w:rPr>
        <w:t xml:space="preserve">to simultaneously assess the relationships between each of the four climate variables and the first flowering day (FFD) of the focal plant species, given the covarying nature of the climate variables. </w:t>
      </w:r>
      <w:r w:rsidR="004F73A2" w:rsidRPr="00283FF5">
        <w:rPr>
          <w:sz w:val="24"/>
          <w:szCs w:val="24"/>
        </w:rPr>
        <w:t xml:space="preserve">We used </w:t>
      </w:r>
      <w:commentRangeStart w:id="5"/>
      <w:r w:rsidR="004F73A2" w:rsidRPr="00283FF5">
        <w:rPr>
          <w:sz w:val="24"/>
          <w:szCs w:val="24"/>
        </w:rPr>
        <w:t xml:space="preserve">the </w:t>
      </w:r>
      <w:proofErr w:type="spellStart"/>
      <w:r w:rsidR="004F73A2" w:rsidRPr="00283FF5">
        <w:rPr>
          <w:i/>
          <w:iCs/>
          <w:sz w:val="24"/>
          <w:szCs w:val="24"/>
        </w:rPr>
        <w:t>lavaan</w:t>
      </w:r>
      <w:proofErr w:type="spellEnd"/>
      <w:r w:rsidR="004F73A2" w:rsidRPr="00283FF5">
        <w:rPr>
          <w:sz w:val="24"/>
          <w:szCs w:val="24"/>
        </w:rPr>
        <w:t xml:space="preserve"> package </w:t>
      </w:r>
      <w:commentRangeEnd w:id="5"/>
      <w:r w:rsidR="00895FF2" w:rsidRPr="00283FF5">
        <w:rPr>
          <w:rStyle w:val="CommentReference"/>
          <w:sz w:val="24"/>
          <w:szCs w:val="24"/>
        </w:rPr>
        <w:commentReference w:id="5"/>
      </w:r>
      <w:commentRangeStart w:id="7"/>
      <w:r w:rsidR="004F73A2" w:rsidRPr="00283FF5">
        <w:rPr>
          <w:sz w:val="24"/>
          <w:szCs w:val="24"/>
        </w:rPr>
        <w:t xml:space="preserve">in R </w:t>
      </w:r>
      <w:r w:rsidR="002D6834">
        <w:rPr>
          <w:sz w:val="24"/>
          <w:szCs w:val="24"/>
        </w:rPr>
        <w:fldChar w:fldCharType="begin"/>
      </w:r>
      <w:r w:rsidR="002D6834">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sidR="002D6834">
        <w:rPr>
          <w:sz w:val="24"/>
          <w:szCs w:val="24"/>
        </w:rPr>
        <w:fldChar w:fldCharType="separate"/>
      </w:r>
      <w:r w:rsidR="002D6834">
        <w:rPr>
          <w:noProof/>
          <w:sz w:val="24"/>
          <w:szCs w:val="24"/>
        </w:rPr>
        <w:t>(Rosseel 2012)</w:t>
      </w:r>
      <w:r w:rsidR="002D6834">
        <w:rPr>
          <w:sz w:val="24"/>
          <w:szCs w:val="24"/>
        </w:rPr>
        <w:fldChar w:fldCharType="end"/>
      </w:r>
      <w:r w:rsidR="002D6834">
        <w:rPr>
          <w:sz w:val="24"/>
          <w:szCs w:val="24"/>
        </w:rPr>
        <w:t xml:space="preserve"> </w:t>
      </w:r>
      <w:r w:rsidR="002B392A">
        <w:rPr>
          <w:sz w:val="24"/>
          <w:szCs w:val="24"/>
        </w:rPr>
        <w:t xml:space="preserve">to </w:t>
      </w:r>
      <w:commentRangeEnd w:id="7"/>
      <w:r w:rsidR="00502FF4">
        <w:rPr>
          <w:rStyle w:val="CommentReference"/>
        </w:rPr>
        <w:commentReference w:id="7"/>
      </w:r>
      <w:r w:rsidR="002B392A">
        <w:rPr>
          <w:sz w:val="24"/>
          <w:szCs w:val="24"/>
        </w:rPr>
        <w:t>incorporate</w:t>
      </w:r>
      <w:r w:rsidR="004F73A2" w:rsidRPr="00283FF5">
        <w:rPr>
          <w:sz w:val="24"/>
          <w:szCs w:val="24"/>
        </w:rPr>
        <w:t xml:space="preserve"> path analysis </w:t>
      </w:r>
      <w:r w:rsidR="002B392A">
        <w:rPr>
          <w:sz w:val="24"/>
          <w:szCs w:val="24"/>
        </w:rPr>
        <w:t>and examine</w:t>
      </w:r>
      <w:r w:rsidR="004F73A2" w:rsidRPr="00283FF5">
        <w:rPr>
          <w:sz w:val="24"/>
          <w:szCs w:val="24"/>
        </w:rPr>
        <w:t xml:space="preserve"> the relationships </w:t>
      </w:r>
      <w:r w:rsidR="002B392A">
        <w:rPr>
          <w:sz w:val="24"/>
          <w:szCs w:val="24"/>
        </w:rPr>
        <w:t>among</w:t>
      </w:r>
      <w:r w:rsidR="004F73A2" w:rsidRPr="00283FF5">
        <w:rPr>
          <w:sz w:val="24"/>
          <w:szCs w:val="24"/>
        </w:rPr>
        <w:t xml:space="preserve"> </w:t>
      </w:r>
      <w:r w:rsidR="004F73A2" w:rsidRPr="00283FF5">
        <w:rPr>
          <w:sz w:val="24"/>
          <w:szCs w:val="24"/>
        </w:rPr>
        <w:lastRenderedPageBreak/>
        <w:t xml:space="preserve">the </w:t>
      </w:r>
      <w:r w:rsidR="002B392A">
        <w:rPr>
          <w:sz w:val="24"/>
          <w:szCs w:val="24"/>
        </w:rPr>
        <w:t xml:space="preserve">climate </w:t>
      </w:r>
      <w:r w:rsidR="004F73A2" w:rsidRPr="00283FF5">
        <w:rPr>
          <w:sz w:val="24"/>
          <w:szCs w:val="24"/>
        </w:rPr>
        <w:t xml:space="preserve">variables </w:t>
      </w:r>
      <w:r w:rsidR="002B392A">
        <w:rPr>
          <w:sz w:val="24"/>
          <w:szCs w:val="24"/>
        </w:rPr>
        <w:t>and the dependence of FFD on each of the climate variables individually</w:t>
      </w:r>
      <w:r w:rsidR="004F73A2" w:rsidRPr="00283FF5">
        <w:rPr>
          <w:sz w:val="24"/>
          <w:szCs w:val="24"/>
        </w:rPr>
        <w:t>. In our initial</w:t>
      </w:r>
      <w:r w:rsidR="002B392A">
        <w:rPr>
          <w:sz w:val="24"/>
          <w:szCs w:val="24"/>
        </w:rPr>
        <w:t>,</w:t>
      </w:r>
      <w:r w:rsidR="00FA755C">
        <w:rPr>
          <w:sz w:val="24"/>
          <w:szCs w:val="24"/>
        </w:rPr>
        <w:t xml:space="preserve"> </w:t>
      </w:r>
      <w:r w:rsidR="002B392A">
        <w:rPr>
          <w:sz w:val="24"/>
          <w:szCs w:val="24"/>
        </w:rPr>
        <w:t xml:space="preserve">full </w:t>
      </w:r>
      <w:r w:rsidR="004F73A2" w:rsidRPr="00283FF5">
        <w:rPr>
          <w:sz w:val="24"/>
          <w:szCs w:val="24"/>
        </w:rPr>
        <w:t xml:space="preserve">model, </w:t>
      </w:r>
      <w:r w:rsidR="002B392A">
        <w:rPr>
          <w:sz w:val="24"/>
          <w:szCs w:val="24"/>
        </w:rPr>
        <w:t xml:space="preserve">we included </w:t>
      </w:r>
      <w:r w:rsidR="004F73A2" w:rsidRPr="00283FF5">
        <w:rPr>
          <w:sz w:val="24"/>
          <w:szCs w:val="24"/>
        </w:rPr>
        <w:t xml:space="preserve">AGDU and TSNOW </w:t>
      </w:r>
      <w:r w:rsidR="002B392A">
        <w:rPr>
          <w:sz w:val="24"/>
          <w:szCs w:val="24"/>
        </w:rPr>
        <w:t>as exogenous variables and</w:t>
      </w:r>
      <w:r w:rsidR="004F73A2" w:rsidRPr="00283FF5">
        <w:rPr>
          <w:sz w:val="24"/>
          <w:szCs w:val="24"/>
        </w:rPr>
        <w:t xml:space="preserve"> DOBG, SPDX, and FFD</w:t>
      </w:r>
      <w:r w:rsidR="002B392A">
        <w:rPr>
          <w:sz w:val="24"/>
          <w:szCs w:val="24"/>
        </w:rPr>
        <w:t xml:space="preserve"> as endogenous variables (</w:t>
      </w:r>
      <w:commentRangeStart w:id="8"/>
      <w:r w:rsidR="002B392A">
        <w:rPr>
          <w:sz w:val="24"/>
          <w:szCs w:val="24"/>
        </w:rPr>
        <w:t>Fig. 1</w:t>
      </w:r>
      <w:commentRangeEnd w:id="8"/>
      <w:r w:rsidR="004D42B2">
        <w:rPr>
          <w:rStyle w:val="CommentReference"/>
        </w:rPr>
        <w:commentReference w:id="8"/>
      </w:r>
      <w:r w:rsidR="002B392A">
        <w:rPr>
          <w:sz w:val="24"/>
          <w:szCs w:val="24"/>
        </w:rPr>
        <w:t>)</w:t>
      </w:r>
      <w:r w:rsidR="004F73A2" w:rsidRPr="00283FF5">
        <w:rPr>
          <w:sz w:val="24"/>
          <w:szCs w:val="24"/>
        </w:rPr>
        <w:t>.</w:t>
      </w:r>
      <w:r w:rsidR="002B392A">
        <w:rPr>
          <w:sz w:val="24"/>
          <w:szCs w:val="24"/>
        </w:rPr>
        <w:t xml:space="preserve"> The assumption was that FFD could have direct and indirect effects from both temperature (AGDU) and winter snowfall (TSNOW)</w:t>
      </w:r>
      <w:r w:rsidR="00532120">
        <w:rPr>
          <w:sz w:val="24"/>
          <w:szCs w:val="24"/>
        </w:rPr>
        <w:t>,</w:t>
      </w:r>
      <w:r w:rsidR="002B392A">
        <w:rPr>
          <w:sz w:val="24"/>
          <w:szCs w:val="24"/>
        </w:rPr>
        <w:t xml:space="preserve"> through their indirect effects on snowpack in March (SPDX) and the date at which the snow melted (DOBG).</w:t>
      </w:r>
      <w:r w:rsidR="004F73A2"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sidR="00A24BE4">
        <w:rPr>
          <w:sz w:val="24"/>
          <w:szCs w:val="24"/>
        </w:rPr>
        <w:t>best compensate for</w:t>
      </w:r>
      <w:r w:rsidR="004F73A2" w:rsidRPr="00283FF5">
        <w:rPr>
          <w:sz w:val="24"/>
          <w:szCs w:val="24"/>
        </w:rPr>
        <w:t xml:space="preserve"> missing data points </w:t>
      </w:r>
      <w:r w:rsidR="00A24BE4">
        <w:rPr>
          <w:sz w:val="24"/>
          <w:szCs w:val="24"/>
        </w:rPr>
        <w:t>over the course of the 29 years analyzed</w:t>
      </w:r>
      <w:r w:rsidR="004F73A2" w:rsidRPr="00283FF5">
        <w:rPr>
          <w:sz w:val="24"/>
          <w:szCs w:val="24"/>
        </w:rPr>
        <w:t xml:space="preserve">, we applied full information maximum </w:t>
      </w:r>
      <w:commentRangeStart w:id="9"/>
      <w:r w:rsidR="004F73A2" w:rsidRPr="00283FF5">
        <w:rPr>
          <w:sz w:val="24"/>
          <w:szCs w:val="24"/>
        </w:rPr>
        <w:t xml:space="preserve">likelihood (FIML) </w:t>
      </w:r>
      <w:commentRangeEnd w:id="9"/>
      <w:r w:rsidR="00895FF2" w:rsidRPr="00283FF5">
        <w:rPr>
          <w:rStyle w:val="CommentReference"/>
          <w:sz w:val="24"/>
          <w:szCs w:val="24"/>
        </w:rPr>
        <w:commentReference w:id="9"/>
      </w:r>
      <w:r w:rsidR="004F73A2" w:rsidRPr="00283FF5">
        <w:rPr>
          <w:sz w:val="24"/>
          <w:szCs w:val="24"/>
        </w:rPr>
        <w:t>estimation</w:t>
      </w:r>
      <w:r w:rsidR="00B22176">
        <w:rPr>
          <w:sz w:val="24"/>
          <w:szCs w:val="24"/>
        </w:rPr>
        <w:t xml:space="preserve"> to determine path coefficients and model statistics</w:t>
      </w:r>
      <w:r w:rsidR="004F73A2" w:rsidRPr="00283FF5">
        <w:rPr>
          <w:sz w:val="24"/>
          <w:szCs w:val="24"/>
        </w:rPr>
        <w:t xml:space="preserve">. We used regression estimates for indirect and direct effects to interpret the relationships between latent variables in each of the species. </w:t>
      </w:r>
    </w:p>
    <w:p w14:paraId="71AAC504" w14:textId="1C5A01AA" w:rsidR="005F1ACF" w:rsidRDefault="00B22176" w:rsidP="00283FF5">
      <w:pPr>
        <w:spacing w:line="480" w:lineRule="auto"/>
        <w:ind w:firstLine="720"/>
        <w:rPr>
          <w:sz w:val="24"/>
          <w:szCs w:val="24"/>
        </w:rPr>
      </w:pPr>
      <w:proofErr w:type="gramStart"/>
      <w:r>
        <w:rPr>
          <w:sz w:val="24"/>
          <w:szCs w:val="24"/>
        </w:rPr>
        <w:t>In order to</w:t>
      </w:r>
      <w:proofErr w:type="gramEnd"/>
      <w:r>
        <w:rPr>
          <w:sz w:val="24"/>
          <w:szCs w:val="24"/>
        </w:rPr>
        <w:t xml:space="preserve">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sidR="00532120">
        <w:rPr>
          <w:sz w:val="24"/>
          <w:szCs w:val="24"/>
        </w:rPr>
        <w:t>or</w:t>
      </w:r>
      <w:r w:rsidR="00532120" w:rsidRPr="00283FF5">
        <w:rPr>
          <w:sz w:val="24"/>
          <w:szCs w:val="24"/>
        </w:rPr>
        <w:t xml:space="preserve"> </w:t>
      </w:r>
      <w:r w:rsidRPr="00283FF5">
        <w:rPr>
          <w:sz w:val="24"/>
          <w:szCs w:val="24"/>
        </w:rPr>
        <w:t>AGDU</w:t>
      </w:r>
      <w:r w:rsidR="005F1ACF">
        <w:rPr>
          <w:sz w:val="24"/>
          <w:szCs w:val="24"/>
        </w:rPr>
        <w:t xml:space="preserve">.  After using the </w:t>
      </w:r>
      <w:proofErr w:type="spellStart"/>
      <w:r w:rsidR="005F1ACF" w:rsidRPr="00502FF4">
        <w:rPr>
          <w:i/>
          <w:iCs/>
          <w:sz w:val="24"/>
          <w:szCs w:val="24"/>
        </w:rPr>
        <w:t>lavaan</w:t>
      </w:r>
      <w:proofErr w:type="spellEnd"/>
      <w:r w:rsidR="005F1ACF">
        <w:rPr>
          <w:sz w:val="24"/>
          <w:szCs w:val="24"/>
        </w:rPr>
        <w:t xml:space="preserve"> program to conduct path analyses of the three reduced models, w</w:t>
      </w:r>
      <w:r w:rsidR="00895FF2" w:rsidRPr="00283FF5">
        <w:rPr>
          <w:sz w:val="24"/>
          <w:szCs w:val="24"/>
        </w:rPr>
        <w:t>e used Akaike Information Criterion (AIC) to select the model</w:t>
      </w:r>
      <w:r w:rsidR="005F1ACF">
        <w:rPr>
          <w:sz w:val="24"/>
          <w:szCs w:val="24"/>
        </w:rPr>
        <w:t xml:space="preserve"> of the four</w:t>
      </w:r>
      <w:r w:rsidR="00895FF2" w:rsidRPr="00283FF5">
        <w:rPr>
          <w:sz w:val="24"/>
          <w:szCs w:val="24"/>
        </w:rPr>
        <w:t xml:space="preserve"> that best represented the data</w:t>
      </w:r>
      <w:r w:rsidR="00D477DF">
        <w:rPr>
          <w:sz w:val="24"/>
          <w:szCs w:val="24"/>
        </w:rPr>
        <w:t>,</w:t>
      </w:r>
      <w:r w:rsidR="005F1ACF">
        <w:rPr>
          <w:sz w:val="24"/>
          <w:szCs w:val="24"/>
        </w:rPr>
        <w:t xml:space="preserve"> based on the lowest AIC value. </w:t>
      </w:r>
    </w:p>
    <w:p w14:paraId="01B086B2" w14:textId="7370B57E" w:rsidR="004F73A2" w:rsidRPr="00283FF5" w:rsidRDefault="004F73A2" w:rsidP="00283FF5">
      <w:pPr>
        <w:pStyle w:val="Heading1"/>
        <w:spacing w:line="480" w:lineRule="auto"/>
        <w:rPr>
          <w:szCs w:val="24"/>
        </w:rPr>
      </w:pPr>
      <w:r w:rsidRPr="00283FF5">
        <w:rPr>
          <w:szCs w:val="24"/>
        </w:rPr>
        <w:t>Results</w:t>
      </w:r>
    </w:p>
    <w:p w14:paraId="45EFA84C" w14:textId="5BDB74C4" w:rsidR="00895FF2" w:rsidRPr="00283FF5" w:rsidRDefault="00895FF2" w:rsidP="00283FF5">
      <w:pPr>
        <w:pStyle w:val="Heading2"/>
        <w:spacing w:line="480" w:lineRule="auto"/>
        <w:rPr>
          <w:szCs w:val="24"/>
        </w:rPr>
      </w:pPr>
      <w:r w:rsidRPr="00283FF5">
        <w:rPr>
          <w:szCs w:val="24"/>
        </w:rPr>
        <w:t>Variation in first flowering day (FFD)</w:t>
      </w:r>
    </w:p>
    <w:p w14:paraId="0B87D30B" w14:textId="48D681BA" w:rsidR="004F73A2" w:rsidRPr="00283FF5" w:rsidRDefault="00895FF2" w:rsidP="00283FF5">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sidR="001D1E9C">
        <w:rPr>
          <w:sz w:val="24"/>
          <w:szCs w:val="24"/>
        </w:rPr>
        <w:t>None of the species were observed in every year of the survey; sampl</w:t>
      </w:r>
      <w:r w:rsidR="00FA755C">
        <w:rPr>
          <w:sz w:val="24"/>
          <w:szCs w:val="24"/>
        </w:rPr>
        <w:t>e</w:t>
      </w:r>
      <w:r w:rsidR="001D1E9C">
        <w:rPr>
          <w:sz w:val="24"/>
          <w:szCs w:val="24"/>
        </w:rPr>
        <w:t xml:space="preserve"> size by species ranged from </w:t>
      </w:r>
      <w:r w:rsidR="004729E2">
        <w:rPr>
          <w:sz w:val="24"/>
          <w:szCs w:val="24"/>
        </w:rPr>
        <w:t>5</w:t>
      </w:r>
      <w:r w:rsidR="00DF5FDE">
        <w:rPr>
          <w:sz w:val="24"/>
          <w:szCs w:val="24"/>
        </w:rPr>
        <w:t xml:space="preserve"> to </w:t>
      </w:r>
      <w:r w:rsidR="004729E2">
        <w:rPr>
          <w:sz w:val="24"/>
          <w:szCs w:val="24"/>
        </w:rPr>
        <w:t>13</w:t>
      </w:r>
      <w:r w:rsidR="001D1E9C">
        <w:rPr>
          <w:sz w:val="24"/>
          <w:szCs w:val="24"/>
        </w:rPr>
        <w:t xml:space="preserve">. </w:t>
      </w:r>
      <w:r w:rsidRPr="00283FF5">
        <w:rPr>
          <w:sz w:val="24"/>
          <w:szCs w:val="24"/>
        </w:rPr>
        <w:t xml:space="preserve"> The first flowering day (FFD) varie</w:t>
      </w:r>
      <w:r w:rsidR="00FA755C">
        <w:rPr>
          <w:sz w:val="24"/>
          <w:szCs w:val="24"/>
        </w:rPr>
        <w:t>d</w:t>
      </w:r>
      <w:r w:rsidRPr="00283FF5">
        <w:rPr>
          <w:sz w:val="24"/>
          <w:szCs w:val="24"/>
        </w:rPr>
        <w:t xml:space="preserve"> extensively both among years within a species and among species. Median FFD varied across the </w:t>
      </w:r>
      <w:r w:rsidRPr="00283FF5">
        <w:rPr>
          <w:sz w:val="24"/>
          <w:szCs w:val="24"/>
        </w:rPr>
        <w:lastRenderedPageBreak/>
        <w:t xml:space="preserve">species from a low of </w:t>
      </w:r>
      <w:r w:rsidR="004729E2">
        <w:rPr>
          <w:sz w:val="24"/>
          <w:szCs w:val="24"/>
        </w:rPr>
        <w:t>123</w:t>
      </w:r>
      <w:r w:rsidRPr="000B3163">
        <w:rPr>
          <w:sz w:val="24"/>
          <w:szCs w:val="24"/>
        </w:rPr>
        <w:t xml:space="preserve"> to a high of </w:t>
      </w:r>
      <w:r w:rsidR="004729E2">
        <w:rPr>
          <w:sz w:val="24"/>
          <w:szCs w:val="24"/>
        </w:rPr>
        <w:t>206</w:t>
      </w:r>
      <w:r w:rsidRPr="00283FF5">
        <w:rPr>
          <w:sz w:val="24"/>
          <w:szCs w:val="24"/>
        </w:rPr>
        <w:t xml:space="preserve"> and </w:t>
      </w:r>
      <w:proofErr w:type="gramStart"/>
      <w:r w:rsidRPr="00283FF5">
        <w:rPr>
          <w:sz w:val="24"/>
          <w:szCs w:val="24"/>
        </w:rPr>
        <w:t>included early,</w:t>
      </w:r>
      <w:proofErr w:type="gramEnd"/>
      <w:r w:rsidRPr="00283FF5">
        <w:rPr>
          <w:sz w:val="24"/>
          <w:szCs w:val="24"/>
        </w:rPr>
        <w:t xml:space="preserve"> mid, and late spring flowering species (Fig. </w:t>
      </w:r>
      <w:r w:rsidR="00560D7E">
        <w:rPr>
          <w:sz w:val="24"/>
          <w:szCs w:val="24"/>
        </w:rPr>
        <w:t>2)</w:t>
      </w:r>
      <w:r w:rsidR="00272369">
        <w:rPr>
          <w:sz w:val="24"/>
          <w:szCs w:val="24"/>
        </w:rPr>
        <w:t>.</w:t>
      </w:r>
    </w:p>
    <w:p w14:paraId="7DECF81F" w14:textId="5EB322E3" w:rsidR="009C0FB2" w:rsidRPr="00283FF5" w:rsidRDefault="009C0FB2" w:rsidP="00283FF5">
      <w:pPr>
        <w:pStyle w:val="Heading2"/>
        <w:spacing w:line="480" w:lineRule="auto"/>
        <w:rPr>
          <w:szCs w:val="24"/>
        </w:rPr>
      </w:pPr>
      <w:r w:rsidRPr="00283FF5">
        <w:rPr>
          <w:szCs w:val="24"/>
        </w:rPr>
        <w:t>Model selection</w:t>
      </w:r>
    </w:p>
    <w:p w14:paraId="36E3E878" w14:textId="56597FB5" w:rsidR="00A05B6D" w:rsidRPr="00FA755C" w:rsidRDefault="000115C6" w:rsidP="000C39CD">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sidR="00D168B9">
        <w:rPr>
          <w:i w:val="0"/>
          <w:iCs/>
          <w:szCs w:val="24"/>
        </w:rPr>
        <w:t>. This indicates</w:t>
      </w:r>
      <w:r w:rsidR="00D168B9" w:rsidRPr="00FA755C">
        <w:rPr>
          <w:i w:val="0"/>
          <w:iCs/>
          <w:szCs w:val="24"/>
        </w:rPr>
        <w:t xml:space="preserve"> </w:t>
      </w:r>
      <w:r w:rsidRPr="00FA755C">
        <w:rPr>
          <w:i w:val="0"/>
          <w:iCs/>
          <w:szCs w:val="24"/>
        </w:rPr>
        <w:t xml:space="preserve">that the influence of temperature and snowfall on flowering date was relatively negligent through an indirect effect on when the ground first became bare of snow each spring. </w:t>
      </w:r>
    </w:p>
    <w:p w14:paraId="4384362E" w14:textId="7484C8A1" w:rsidR="00E07E14" w:rsidRPr="00283FF5" w:rsidRDefault="00047E3E" w:rsidP="00283FF5">
      <w:pPr>
        <w:spacing w:line="480" w:lineRule="auto"/>
        <w:rPr>
          <w:sz w:val="24"/>
          <w:szCs w:val="24"/>
        </w:rPr>
      </w:pPr>
      <w:r w:rsidRPr="00283FF5">
        <w:rPr>
          <w:sz w:val="24"/>
          <w:szCs w:val="24"/>
        </w:rPr>
        <w:tab/>
      </w:r>
      <w:r w:rsidR="00D40FF5" w:rsidRPr="00283FF5">
        <w:rPr>
          <w:sz w:val="24"/>
          <w:szCs w:val="24"/>
        </w:rPr>
        <w:t>Based on the chi</w:t>
      </w:r>
      <w:r w:rsidR="00502FF4">
        <w:rPr>
          <w:sz w:val="24"/>
          <w:szCs w:val="24"/>
        </w:rPr>
        <w:t>-</w:t>
      </w:r>
      <w:r w:rsidR="00D40FF5" w:rsidRPr="00283FF5">
        <w:rPr>
          <w:sz w:val="24"/>
          <w:szCs w:val="24"/>
        </w:rPr>
        <w:t xml:space="preserve">squared </w:t>
      </w:r>
      <w:r w:rsidR="00D40FF5" w:rsidRPr="002D6834">
        <w:rPr>
          <w:sz w:val="24"/>
          <w:szCs w:val="24"/>
        </w:rPr>
        <w:t>statistic</w:t>
      </w:r>
      <w:r w:rsidR="006A2E49" w:rsidRPr="002D6834">
        <w:rPr>
          <w:sz w:val="24"/>
          <w:szCs w:val="24"/>
        </w:rPr>
        <w:t xml:space="preserve"> estimating goodness </w:t>
      </w:r>
      <w:commentRangeStart w:id="11"/>
      <w:r w:rsidR="006A2E49" w:rsidRPr="002D6834">
        <w:rPr>
          <w:sz w:val="24"/>
          <w:szCs w:val="24"/>
        </w:rPr>
        <w:t>of fit</w:t>
      </w:r>
      <w:r w:rsidR="00207D2B" w:rsidRPr="002D6834">
        <w:rPr>
          <w:sz w:val="24"/>
          <w:szCs w:val="24"/>
        </w:rPr>
        <w:t xml:space="preserve"> </w:t>
      </w:r>
      <w:r w:rsidR="00207D2B" w:rsidRPr="002D6834">
        <w:rPr>
          <w:sz w:val="24"/>
          <w:szCs w:val="24"/>
        </w:rPr>
        <w:fldChar w:fldCharType="begin"/>
      </w:r>
      <w:r w:rsidR="00207D2B" w:rsidRPr="002D6834">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207D2B" w:rsidRPr="002D6834">
        <w:rPr>
          <w:sz w:val="24"/>
          <w:szCs w:val="24"/>
        </w:rPr>
        <w:fldChar w:fldCharType="separate"/>
      </w:r>
      <w:r w:rsidR="00207D2B" w:rsidRPr="002D6834">
        <w:rPr>
          <w:noProof/>
          <w:sz w:val="24"/>
          <w:szCs w:val="24"/>
        </w:rPr>
        <w:t>(Grace 2006)</w:t>
      </w:r>
      <w:r w:rsidR="00207D2B" w:rsidRPr="002D6834">
        <w:rPr>
          <w:sz w:val="24"/>
          <w:szCs w:val="24"/>
        </w:rPr>
        <w:fldChar w:fldCharType="end"/>
      </w:r>
      <w:r w:rsidR="00207D2B" w:rsidRPr="002D6834">
        <w:rPr>
          <w:sz w:val="24"/>
          <w:szCs w:val="24"/>
        </w:rPr>
        <w:t xml:space="preserve"> (</w:t>
      </w:r>
      <w:proofErr w:type="spellStart"/>
      <w:r w:rsidR="00207D2B" w:rsidRPr="002D6834">
        <w:rPr>
          <w:i/>
          <w:iCs/>
          <w:sz w:val="24"/>
          <w:szCs w:val="24"/>
        </w:rPr>
        <w:t>lavaan</w:t>
      </w:r>
      <w:proofErr w:type="spellEnd"/>
      <w:r w:rsidR="00207D2B" w:rsidRPr="002D6834">
        <w:rPr>
          <w:i/>
          <w:iCs/>
          <w:sz w:val="24"/>
          <w:szCs w:val="24"/>
        </w:rPr>
        <w:t>)</w:t>
      </w:r>
      <w:r w:rsidR="00786AB8" w:rsidRPr="002D6834">
        <w:rPr>
          <w:sz w:val="24"/>
          <w:szCs w:val="24"/>
        </w:rPr>
        <w:t>,</w:t>
      </w:r>
      <w:r w:rsidR="006A2E49" w:rsidRPr="002D6834">
        <w:rPr>
          <w:sz w:val="24"/>
          <w:szCs w:val="24"/>
        </w:rPr>
        <w:t xml:space="preserve"> the </w:t>
      </w:r>
      <w:commentRangeEnd w:id="11"/>
      <w:r w:rsidR="00207D2B" w:rsidRPr="002D6834">
        <w:rPr>
          <w:rStyle w:val="CommentReference"/>
        </w:rPr>
        <w:commentReference w:id="11"/>
      </w:r>
      <w:r w:rsidR="006A2E49" w:rsidRPr="002D6834">
        <w:rPr>
          <w:sz w:val="24"/>
          <w:szCs w:val="24"/>
        </w:rPr>
        <w:t xml:space="preserve">reduced model </w:t>
      </w:r>
      <w:r w:rsidRPr="002D6834">
        <w:rPr>
          <w:sz w:val="24"/>
          <w:szCs w:val="24"/>
        </w:rPr>
        <w:t>was a good representation</w:t>
      </w:r>
      <w:r w:rsidRPr="00283FF5">
        <w:rPr>
          <w:sz w:val="24"/>
          <w:szCs w:val="24"/>
        </w:rPr>
        <w:t xml:space="preserve"> of the </w:t>
      </w:r>
      <w:r w:rsidR="006A2E49">
        <w:rPr>
          <w:sz w:val="24"/>
          <w:szCs w:val="24"/>
        </w:rPr>
        <w:t>relationships among the exogenous and endogenous variables</w:t>
      </w:r>
      <w:r w:rsidRPr="00283FF5">
        <w:rPr>
          <w:sz w:val="24"/>
          <w:szCs w:val="24"/>
        </w:rPr>
        <w:t xml:space="preserve"> </w:t>
      </w:r>
      <w:r w:rsidR="00ED410B" w:rsidRPr="00283FF5">
        <w:rPr>
          <w:sz w:val="24"/>
          <w:szCs w:val="24"/>
        </w:rPr>
        <w:t xml:space="preserve">for all </w:t>
      </w:r>
      <w:r w:rsidR="00D40FF5" w:rsidRPr="00283FF5">
        <w:rPr>
          <w:sz w:val="24"/>
          <w:szCs w:val="24"/>
        </w:rPr>
        <w:t>but</w:t>
      </w:r>
      <w:r w:rsidR="00ED410B" w:rsidRPr="00283FF5">
        <w:rPr>
          <w:sz w:val="24"/>
          <w:szCs w:val="24"/>
        </w:rPr>
        <w:t xml:space="preserve"> five species</w:t>
      </w:r>
      <w:r w:rsidR="0081502C" w:rsidRPr="0081502C">
        <w:rPr>
          <w:i/>
          <w:iCs/>
          <w:sz w:val="24"/>
          <w:szCs w:val="24"/>
        </w:rPr>
        <w:t xml:space="preserve"> </w:t>
      </w:r>
      <w:r w:rsidR="0081502C">
        <w:rPr>
          <w:i/>
          <w:iCs/>
          <w:sz w:val="24"/>
          <w:szCs w:val="24"/>
        </w:rPr>
        <w:t>(</w:t>
      </w:r>
      <w:r w:rsidR="0081502C" w:rsidRPr="00283FF5">
        <w:rPr>
          <w:i/>
          <w:iCs/>
          <w:sz w:val="24"/>
          <w:szCs w:val="24"/>
        </w:rPr>
        <w:t>Anemone patens</w:t>
      </w:r>
      <w:r w:rsidR="0081502C" w:rsidRPr="00283FF5">
        <w:rPr>
          <w:sz w:val="24"/>
          <w:szCs w:val="24"/>
        </w:rPr>
        <w:t xml:space="preserve">, </w:t>
      </w:r>
      <w:r w:rsidR="0081502C" w:rsidRPr="00283FF5">
        <w:rPr>
          <w:i/>
          <w:iCs/>
          <w:sz w:val="24"/>
          <w:szCs w:val="24"/>
        </w:rPr>
        <w:t>Caltha palustris</w:t>
      </w:r>
      <w:r w:rsidR="0081502C" w:rsidRPr="00283FF5">
        <w:rPr>
          <w:sz w:val="24"/>
          <w:szCs w:val="24"/>
        </w:rPr>
        <w:t xml:space="preserve">, </w:t>
      </w:r>
      <w:r w:rsidR="0081502C" w:rsidRPr="00283FF5">
        <w:rPr>
          <w:i/>
          <w:iCs/>
          <w:sz w:val="24"/>
          <w:szCs w:val="24"/>
        </w:rPr>
        <w:t xml:space="preserve">Lithospermum </w:t>
      </w:r>
      <w:proofErr w:type="spellStart"/>
      <w:r w:rsidR="0081502C" w:rsidRPr="00283FF5">
        <w:rPr>
          <w:i/>
          <w:iCs/>
          <w:sz w:val="24"/>
          <w:szCs w:val="24"/>
        </w:rPr>
        <w:t>canescens</w:t>
      </w:r>
      <w:proofErr w:type="spellEnd"/>
      <w:r w:rsidR="0081502C" w:rsidRPr="00283FF5">
        <w:rPr>
          <w:sz w:val="24"/>
          <w:szCs w:val="24"/>
        </w:rPr>
        <w:t xml:space="preserve">, </w:t>
      </w:r>
      <w:r w:rsidR="0081502C" w:rsidRPr="00283FF5">
        <w:rPr>
          <w:i/>
          <w:iCs/>
          <w:sz w:val="24"/>
          <w:szCs w:val="24"/>
        </w:rPr>
        <w:t>Campanula rotundifolia</w:t>
      </w:r>
      <w:r w:rsidR="0081502C" w:rsidRPr="00283FF5">
        <w:rPr>
          <w:sz w:val="24"/>
          <w:szCs w:val="24"/>
        </w:rPr>
        <w:t xml:space="preserve">, and </w:t>
      </w:r>
      <w:r w:rsidR="0081502C" w:rsidRPr="00283FF5">
        <w:rPr>
          <w:i/>
          <w:iCs/>
          <w:sz w:val="24"/>
          <w:szCs w:val="24"/>
        </w:rPr>
        <w:t xml:space="preserve">Amorpha </w:t>
      </w:r>
      <w:proofErr w:type="spellStart"/>
      <w:r w:rsidR="0081502C" w:rsidRPr="00283FF5">
        <w:rPr>
          <w:i/>
          <w:iCs/>
          <w:sz w:val="24"/>
          <w:szCs w:val="24"/>
        </w:rPr>
        <w:t>canescens</w:t>
      </w:r>
      <w:proofErr w:type="spellEnd"/>
      <w:r w:rsidR="0081502C">
        <w:rPr>
          <w:i/>
          <w:iCs/>
          <w:sz w:val="24"/>
          <w:szCs w:val="24"/>
        </w:rPr>
        <w:t>)</w:t>
      </w:r>
      <w:r w:rsidR="00D40FF5" w:rsidRPr="00283FF5">
        <w:rPr>
          <w:sz w:val="24"/>
          <w:szCs w:val="24"/>
        </w:rPr>
        <w:t xml:space="preserve">. </w:t>
      </w:r>
      <w:r w:rsidR="0081502C">
        <w:rPr>
          <w:sz w:val="24"/>
          <w:szCs w:val="24"/>
        </w:rPr>
        <w:t xml:space="preserve">These five species were removed from further analysis and consideration.  </w:t>
      </w:r>
      <w:r w:rsidR="00E07E14" w:rsidRPr="00283FF5">
        <w:rPr>
          <w:i/>
          <w:iCs/>
          <w:sz w:val="24"/>
          <w:szCs w:val="24"/>
        </w:rPr>
        <w:t xml:space="preserve"> </w:t>
      </w:r>
    </w:p>
    <w:p w14:paraId="6FE4346B" w14:textId="1FAA1690" w:rsidR="00A04784" w:rsidRPr="00E87C27" w:rsidRDefault="006D5198" w:rsidP="00283FF5">
      <w:pPr>
        <w:spacing w:line="480" w:lineRule="auto"/>
        <w:ind w:firstLine="720"/>
        <w:rPr>
          <w:sz w:val="24"/>
          <w:szCs w:val="24"/>
        </w:rPr>
      </w:pPr>
      <w:r>
        <w:rPr>
          <w:sz w:val="24"/>
          <w:szCs w:val="24"/>
        </w:rPr>
        <w:t xml:space="preserve">The results of path analysis are presented in </w:t>
      </w:r>
      <w:r w:rsidRPr="009A6C07">
        <w:rPr>
          <w:sz w:val="24"/>
          <w:szCs w:val="24"/>
        </w:rPr>
        <w:t>Figure 3</w:t>
      </w:r>
      <w:r w:rsidR="00786AB8">
        <w:rPr>
          <w:sz w:val="24"/>
          <w:szCs w:val="24"/>
        </w:rPr>
        <w:t xml:space="preserve"> and Table 1</w:t>
      </w:r>
      <w:r w:rsidRPr="00E87C27">
        <w:rPr>
          <w:sz w:val="24"/>
          <w:szCs w:val="24"/>
        </w:rPr>
        <w:t xml:space="preserve"> for each of the </w:t>
      </w:r>
      <w:r w:rsidR="00FE6637" w:rsidRPr="00E87C27">
        <w:rPr>
          <w:sz w:val="24"/>
          <w:szCs w:val="24"/>
        </w:rPr>
        <w:t xml:space="preserve">remaining </w:t>
      </w:r>
      <w:r w:rsidRPr="00E87C27">
        <w:rPr>
          <w:sz w:val="24"/>
          <w:szCs w:val="24"/>
        </w:rPr>
        <w:t xml:space="preserve">species arranged by order of seasonal flowering sequence. </w:t>
      </w:r>
      <w:r w:rsidR="00494B94" w:rsidRPr="00E87C27">
        <w:rPr>
          <w:sz w:val="24"/>
          <w:szCs w:val="24"/>
        </w:rPr>
        <w:t>T</w:t>
      </w:r>
      <w:r w:rsidR="00A05B6D" w:rsidRPr="00E87C27">
        <w:rPr>
          <w:sz w:val="24"/>
          <w:szCs w:val="24"/>
        </w:rPr>
        <w:t xml:space="preserve">he </w:t>
      </w:r>
      <w:r w:rsidR="00494B94" w:rsidRPr="00E87C27">
        <w:rPr>
          <w:sz w:val="24"/>
          <w:szCs w:val="24"/>
        </w:rPr>
        <w:t xml:space="preserve">direct </w:t>
      </w:r>
      <w:r w:rsidR="00A05B6D" w:rsidRPr="00E87C27">
        <w:rPr>
          <w:sz w:val="24"/>
          <w:szCs w:val="24"/>
        </w:rPr>
        <w:t>relationship between AGDU and FFD</w:t>
      </w:r>
      <w:r w:rsidR="00494B94" w:rsidRPr="00E87C27">
        <w:rPr>
          <w:sz w:val="24"/>
          <w:szCs w:val="24"/>
        </w:rPr>
        <w:t xml:space="preserve"> was significant in 12 out of 19 species analyzed suggesting an important role of temperature in determining flowering time for </w:t>
      </w:r>
      <w:proofErr w:type="gramStart"/>
      <w:r w:rsidR="00494B94" w:rsidRPr="00E87C27">
        <w:rPr>
          <w:sz w:val="24"/>
          <w:szCs w:val="24"/>
        </w:rPr>
        <w:t>a majority of</w:t>
      </w:r>
      <w:proofErr w:type="gramEnd"/>
      <w:r w:rsidR="00494B94" w:rsidRPr="00E87C27">
        <w:rPr>
          <w:sz w:val="24"/>
          <w:szCs w:val="24"/>
        </w:rPr>
        <w:t xml:space="preserve"> species</w:t>
      </w:r>
      <w:r w:rsidR="00A05B6D" w:rsidRPr="00E87C27">
        <w:rPr>
          <w:sz w:val="24"/>
          <w:szCs w:val="24"/>
        </w:rPr>
        <w:t xml:space="preserve">. </w:t>
      </w:r>
      <w:r w:rsidR="00494B94" w:rsidRPr="00E87C27">
        <w:rPr>
          <w:sz w:val="24"/>
          <w:szCs w:val="24"/>
        </w:rPr>
        <w:t xml:space="preserve">All twelve </w:t>
      </w:r>
      <w:r w:rsidR="00A05B6D" w:rsidRPr="00E87C27">
        <w:rPr>
          <w:sz w:val="24"/>
          <w:szCs w:val="24"/>
        </w:rPr>
        <w:t xml:space="preserve">species </w:t>
      </w:r>
      <w:r w:rsidR="00494B94" w:rsidRPr="00E87C27">
        <w:rPr>
          <w:sz w:val="24"/>
          <w:szCs w:val="24"/>
        </w:rPr>
        <w:t xml:space="preserve">with significant AGDU effects </w:t>
      </w:r>
      <w:r w:rsidR="00A05B6D" w:rsidRPr="00E87C27">
        <w:rPr>
          <w:sz w:val="24"/>
          <w:szCs w:val="24"/>
        </w:rPr>
        <w:t xml:space="preserve">had positive coefficients, indicating that warmer temperatures earlier in the year led to earlier flowering.  The </w:t>
      </w:r>
      <w:r w:rsidR="006B4DA9" w:rsidRPr="00E87C27">
        <w:rPr>
          <w:sz w:val="24"/>
          <w:szCs w:val="24"/>
        </w:rPr>
        <w:t xml:space="preserve">five first </w:t>
      </w:r>
      <w:r w:rsidR="00A05B6D" w:rsidRPr="00E87C27">
        <w:rPr>
          <w:sz w:val="24"/>
          <w:szCs w:val="24"/>
        </w:rPr>
        <w:t xml:space="preserve">flowering species had strong and significant relationships between AGDU and FFD. Later flowering species typically had weaker, inconclusive relationships and few were significant. </w:t>
      </w:r>
      <w:r w:rsidR="003259F6">
        <w:rPr>
          <w:sz w:val="24"/>
          <w:szCs w:val="24"/>
        </w:rPr>
        <w:t>For the direct effect of AGDU on SPDX, only 5 of 19 were significant and all regression coefficients were weakly positive</w:t>
      </w:r>
      <w:r w:rsidR="00FE6637" w:rsidRPr="00E87C27">
        <w:rPr>
          <w:sz w:val="24"/>
          <w:szCs w:val="24"/>
        </w:rPr>
        <w:t xml:space="preserve">. </w:t>
      </w:r>
      <w:r w:rsidR="006B4DA9" w:rsidRPr="00E87C27">
        <w:rPr>
          <w:sz w:val="24"/>
          <w:szCs w:val="24"/>
        </w:rPr>
        <w:t xml:space="preserve">Winter temperatures </w:t>
      </w:r>
      <w:r w:rsidR="00A00388" w:rsidRPr="00E87C27">
        <w:rPr>
          <w:sz w:val="24"/>
          <w:szCs w:val="24"/>
        </w:rPr>
        <w:t>(AGDU) also had indirect effects on flowering time (FFD)</w:t>
      </w:r>
      <w:r w:rsidR="006B4DA9" w:rsidRPr="00E87C27">
        <w:rPr>
          <w:sz w:val="24"/>
          <w:szCs w:val="24"/>
        </w:rPr>
        <w:t xml:space="preserve"> </w:t>
      </w:r>
      <w:r w:rsidR="00A00388" w:rsidRPr="00E87C27">
        <w:rPr>
          <w:sz w:val="24"/>
          <w:szCs w:val="24"/>
        </w:rPr>
        <w:t xml:space="preserve">through </w:t>
      </w:r>
      <w:r w:rsidR="00A00388" w:rsidRPr="00E87C27">
        <w:rPr>
          <w:sz w:val="24"/>
          <w:szCs w:val="24"/>
        </w:rPr>
        <w:lastRenderedPageBreak/>
        <w:t xml:space="preserve">intermediary effects on the snowpack in March (SPDX) for </w:t>
      </w:r>
      <w:r w:rsidR="003259F6">
        <w:rPr>
          <w:sz w:val="24"/>
          <w:szCs w:val="24"/>
        </w:rPr>
        <w:t>3</w:t>
      </w:r>
      <w:r w:rsidR="00A00388" w:rsidRPr="00E87C27">
        <w:rPr>
          <w:sz w:val="24"/>
          <w:szCs w:val="24"/>
        </w:rPr>
        <w:t xml:space="preserve"> species (</w:t>
      </w:r>
      <w:r w:rsidR="00FE6637" w:rsidRPr="005163F1">
        <w:rPr>
          <w:i/>
          <w:sz w:val="24"/>
          <w:szCs w:val="24"/>
        </w:rPr>
        <w:t>Zigadenus elegans</w:t>
      </w:r>
      <w:r w:rsidR="003259F6">
        <w:rPr>
          <w:iCs/>
          <w:sz w:val="24"/>
          <w:szCs w:val="24"/>
        </w:rPr>
        <w:t xml:space="preserve">, </w:t>
      </w:r>
      <w:r w:rsidR="003259F6">
        <w:rPr>
          <w:i/>
          <w:sz w:val="24"/>
          <w:szCs w:val="24"/>
        </w:rPr>
        <w:t xml:space="preserve">Rosa </w:t>
      </w:r>
      <w:proofErr w:type="spellStart"/>
      <w:r w:rsidR="003259F6">
        <w:rPr>
          <w:i/>
          <w:sz w:val="24"/>
          <w:szCs w:val="24"/>
        </w:rPr>
        <w:t>arkansana</w:t>
      </w:r>
      <w:proofErr w:type="spellEnd"/>
      <w:r w:rsidR="003259F6">
        <w:rPr>
          <w:iCs/>
          <w:sz w:val="24"/>
          <w:szCs w:val="24"/>
        </w:rPr>
        <w:t xml:space="preserve">, and </w:t>
      </w:r>
      <w:r w:rsidR="003259F6">
        <w:rPr>
          <w:i/>
          <w:sz w:val="24"/>
          <w:szCs w:val="24"/>
        </w:rPr>
        <w:t xml:space="preserve">Cypripedium </w:t>
      </w:r>
      <w:proofErr w:type="spellStart"/>
      <w:r w:rsidR="003259F6">
        <w:rPr>
          <w:i/>
          <w:sz w:val="24"/>
          <w:szCs w:val="24"/>
        </w:rPr>
        <w:t>candidum</w:t>
      </w:r>
      <w:proofErr w:type="spellEnd"/>
      <w:r w:rsidR="00A00388" w:rsidRPr="00E87C27">
        <w:rPr>
          <w:sz w:val="24"/>
          <w:szCs w:val="24"/>
        </w:rPr>
        <w:t xml:space="preserve">).  </w:t>
      </w:r>
    </w:p>
    <w:p w14:paraId="6C428572" w14:textId="11E1938E" w:rsidR="00A05B6D" w:rsidRDefault="00A05B6D" w:rsidP="00283FF5">
      <w:pPr>
        <w:spacing w:line="480" w:lineRule="auto"/>
        <w:ind w:firstLine="720"/>
        <w:rPr>
          <w:sz w:val="24"/>
          <w:szCs w:val="24"/>
        </w:rPr>
      </w:pPr>
      <w:r w:rsidRPr="00E87C27">
        <w:rPr>
          <w:sz w:val="24"/>
          <w:szCs w:val="24"/>
        </w:rPr>
        <w:t xml:space="preserve">The relationship between </w:t>
      </w:r>
      <w:r w:rsidR="00A00388" w:rsidRPr="00E87C27">
        <w:rPr>
          <w:sz w:val="24"/>
          <w:szCs w:val="24"/>
        </w:rPr>
        <w:t>snowfall in the winter months (</w:t>
      </w:r>
      <w:r w:rsidRPr="00E87C27">
        <w:rPr>
          <w:sz w:val="24"/>
          <w:szCs w:val="24"/>
        </w:rPr>
        <w:t>TSNOW</w:t>
      </w:r>
      <w:r w:rsidR="00A00388" w:rsidRPr="00E87C27">
        <w:rPr>
          <w:sz w:val="24"/>
          <w:szCs w:val="24"/>
        </w:rPr>
        <w:t>)</w:t>
      </w:r>
      <w:r w:rsidRPr="00E87C27">
        <w:rPr>
          <w:sz w:val="24"/>
          <w:szCs w:val="24"/>
        </w:rPr>
        <w:t xml:space="preserve"> and </w:t>
      </w:r>
      <w:r w:rsidR="00A00388" w:rsidRPr="00E87C27">
        <w:rPr>
          <w:sz w:val="24"/>
          <w:szCs w:val="24"/>
        </w:rPr>
        <w:t>snowpack in March (</w:t>
      </w:r>
      <w:r w:rsidRPr="00E87C27">
        <w:rPr>
          <w:sz w:val="24"/>
          <w:szCs w:val="24"/>
        </w:rPr>
        <w:t>SPDX</w:t>
      </w:r>
      <w:r w:rsidR="00A00388" w:rsidRPr="00E87C27">
        <w:rPr>
          <w:sz w:val="24"/>
          <w:szCs w:val="24"/>
        </w:rPr>
        <w:t>) was a predictably strong one. The path coefficient between the two variables was</w:t>
      </w:r>
      <w:r w:rsidRPr="00E87C27">
        <w:rPr>
          <w:sz w:val="24"/>
          <w:szCs w:val="24"/>
        </w:rPr>
        <w:t xml:space="preserve"> positive and significant </w:t>
      </w:r>
      <w:r w:rsidR="00A00388" w:rsidRPr="00E87C27">
        <w:rPr>
          <w:sz w:val="24"/>
          <w:szCs w:val="24"/>
        </w:rPr>
        <w:t xml:space="preserve">for </w:t>
      </w:r>
      <w:r w:rsidRPr="00E87C27">
        <w:rPr>
          <w:sz w:val="24"/>
          <w:szCs w:val="24"/>
        </w:rPr>
        <w:t>all species. TSNOW was expected to be related to SPDX because both describe winter snowfall.</w:t>
      </w:r>
      <w:r w:rsidR="00E07E14" w:rsidRPr="00E87C27">
        <w:rPr>
          <w:sz w:val="24"/>
          <w:szCs w:val="24"/>
        </w:rPr>
        <w:t xml:space="preserve"> </w:t>
      </w:r>
      <w:r w:rsidR="00A00388" w:rsidRPr="00E87C27">
        <w:rPr>
          <w:sz w:val="24"/>
          <w:szCs w:val="24"/>
        </w:rPr>
        <w:t>However, only three</w:t>
      </w:r>
      <w:r w:rsidRPr="00E87C27">
        <w:rPr>
          <w:sz w:val="24"/>
          <w:szCs w:val="24"/>
        </w:rPr>
        <w:t xml:space="preserve"> out of the </w:t>
      </w:r>
      <w:r w:rsidR="00A00388" w:rsidRPr="00E87C27">
        <w:rPr>
          <w:sz w:val="24"/>
          <w:szCs w:val="24"/>
        </w:rPr>
        <w:t>19</w:t>
      </w:r>
      <w:r w:rsidRPr="00E87C27">
        <w:rPr>
          <w:sz w:val="24"/>
          <w:szCs w:val="24"/>
        </w:rPr>
        <w:t xml:space="preserve"> species had a significant relationship between SPDX and FFD</w:t>
      </w:r>
      <w:r w:rsidR="00CD2B46" w:rsidRPr="00E87C27">
        <w:rPr>
          <w:sz w:val="24"/>
          <w:szCs w:val="24"/>
        </w:rPr>
        <w:t>. In one species (</w:t>
      </w:r>
      <w:r w:rsidR="00CD2B46" w:rsidRPr="00E87C27">
        <w:rPr>
          <w:i/>
          <w:sz w:val="24"/>
          <w:szCs w:val="24"/>
        </w:rPr>
        <w:t xml:space="preserve">Cypripedium </w:t>
      </w:r>
      <w:proofErr w:type="spellStart"/>
      <w:r w:rsidR="00CD2B46" w:rsidRPr="00E87C27">
        <w:rPr>
          <w:i/>
          <w:sz w:val="24"/>
          <w:szCs w:val="24"/>
        </w:rPr>
        <w:t>candidum</w:t>
      </w:r>
      <w:proofErr w:type="spellEnd"/>
      <w:r w:rsidR="00CD2B46" w:rsidRPr="00E87C27">
        <w:rPr>
          <w:sz w:val="24"/>
          <w:szCs w:val="24"/>
        </w:rPr>
        <w:t>) the path coefficient</w:t>
      </w:r>
      <w:r w:rsidRPr="00E87C27">
        <w:rPr>
          <w:sz w:val="24"/>
          <w:szCs w:val="24"/>
        </w:rPr>
        <w:t xml:space="preserve"> </w:t>
      </w:r>
      <w:r w:rsidR="00CD2B46" w:rsidRPr="00E87C27">
        <w:rPr>
          <w:sz w:val="24"/>
          <w:szCs w:val="24"/>
        </w:rPr>
        <w:t xml:space="preserve">was </w:t>
      </w:r>
      <w:r w:rsidRPr="00E87C27">
        <w:rPr>
          <w:sz w:val="24"/>
          <w:szCs w:val="24"/>
        </w:rPr>
        <w:t xml:space="preserve">negative </w:t>
      </w:r>
      <w:r w:rsidR="0093204B" w:rsidRPr="00E87C27">
        <w:rPr>
          <w:sz w:val="24"/>
          <w:szCs w:val="24"/>
        </w:rPr>
        <w:t xml:space="preserve">indicating that relatively large amounts of winter snowfall led to earlier flowering </w:t>
      </w:r>
      <w:r w:rsidR="00EE5746">
        <w:rPr>
          <w:sz w:val="24"/>
          <w:szCs w:val="24"/>
        </w:rPr>
        <w:t>compared</w:t>
      </w:r>
      <w:r w:rsidR="00EE5746" w:rsidRPr="00E87C27">
        <w:rPr>
          <w:sz w:val="24"/>
          <w:szCs w:val="24"/>
        </w:rPr>
        <w:t xml:space="preserve"> </w:t>
      </w:r>
      <w:r w:rsidR="0093204B" w:rsidRPr="00E87C27">
        <w:rPr>
          <w:sz w:val="24"/>
          <w:szCs w:val="24"/>
        </w:rPr>
        <w:t xml:space="preserve">to years when there was less winter snowfall.  </w:t>
      </w:r>
      <w:r w:rsidR="005C7B79" w:rsidRPr="00E87C27">
        <w:rPr>
          <w:sz w:val="24"/>
          <w:szCs w:val="24"/>
        </w:rPr>
        <w:t>However,</w:t>
      </w:r>
      <w:r w:rsidR="0093204B" w:rsidRPr="00E87C27">
        <w:rPr>
          <w:sz w:val="24"/>
          <w:szCs w:val="24"/>
        </w:rPr>
        <w:t xml:space="preserve"> in the other two </w:t>
      </w:r>
      <w:r w:rsidR="00CD2B46" w:rsidRPr="00E87C27">
        <w:rPr>
          <w:sz w:val="24"/>
          <w:szCs w:val="24"/>
        </w:rPr>
        <w:t>species (</w:t>
      </w:r>
      <w:r w:rsidR="00CD2B46" w:rsidRPr="00E87C27">
        <w:rPr>
          <w:i/>
          <w:sz w:val="24"/>
          <w:szCs w:val="24"/>
        </w:rPr>
        <w:t>Zigadenus elegans</w:t>
      </w:r>
      <w:r w:rsidR="00CD2B46" w:rsidRPr="00E87C27">
        <w:rPr>
          <w:sz w:val="24"/>
          <w:szCs w:val="24"/>
        </w:rPr>
        <w:t xml:space="preserve"> and </w:t>
      </w:r>
      <w:r w:rsidR="00CD2B46" w:rsidRPr="00E87C27">
        <w:rPr>
          <w:i/>
          <w:sz w:val="24"/>
          <w:szCs w:val="24"/>
        </w:rPr>
        <w:t xml:space="preserve">Rosa </w:t>
      </w:r>
      <w:proofErr w:type="spellStart"/>
      <w:r w:rsidR="00CD2B46" w:rsidRPr="00E87C27">
        <w:rPr>
          <w:i/>
          <w:sz w:val="24"/>
          <w:szCs w:val="24"/>
        </w:rPr>
        <w:t>arkansana</w:t>
      </w:r>
      <w:proofErr w:type="spellEnd"/>
      <w:r w:rsidR="00A00388" w:rsidRPr="00E87C27">
        <w:rPr>
          <w:sz w:val="24"/>
          <w:szCs w:val="24"/>
        </w:rPr>
        <w:t xml:space="preserve">) the </w:t>
      </w:r>
      <w:r w:rsidR="00EE5746">
        <w:rPr>
          <w:sz w:val="24"/>
          <w:szCs w:val="24"/>
        </w:rPr>
        <w:t xml:space="preserve">regression </w:t>
      </w:r>
      <w:r w:rsidR="00A00388" w:rsidRPr="00E87C27">
        <w:rPr>
          <w:sz w:val="24"/>
          <w:szCs w:val="24"/>
        </w:rPr>
        <w:t>coefficient</w:t>
      </w:r>
      <w:r w:rsidR="00EE5746">
        <w:rPr>
          <w:sz w:val="24"/>
          <w:szCs w:val="24"/>
        </w:rPr>
        <w:t>s</w:t>
      </w:r>
      <w:r w:rsidR="00A00388" w:rsidRPr="00E87C27">
        <w:rPr>
          <w:sz w:val="24"/>
          <w:szCs w:val="24"/>
        </w:rPr>
        <w:t xml:space="preserve"> </w:t>
      </w:r>
      <w:r w:rsidR="00EE5746">
        <w:rPr>
          <w:sz w:val="24"/>
          <w:szCs w:val="24"/>
        </w:rPr>
        <w:t>were</w:t>
      </w:r>
      <w:r w:rsidR="00EE5746" w:rsidRPr="00E87C27">
        <w:rPr>
          <w:sz w:val="24"/>
          <w:szCs w:val="24"/>
        </w:rPr>
        <w:t xml:space="preserve"> </w:t>
      </w:r>
      <w:r w:rsidRPr="00E87C27">
        <w:rPr>
          <w:sz w:val="24"/>
          <w:szCs w:val="24"/>
        </w:rPr>
        <w:t>positive</w:t>
      </w:r>
      <w:r w:rsidR="00EE5746">
        <w:rPr>
          <w:sz w:val="24"/>
          <w:szCs w:val="24"/>
        </w:rPr>
        <w:t xml:space="preserve"> indicating that greater snowpack delayed flowering</w:t>
      </w:r>
      <w:r w:rsidRPr="00E87C27">
        <w:rPr>
          <w:sz w:val="24"/>
          <w:szCs w:val="24"/>
        </w:rPr>
        <w:t>.</w:t>
      </w:r>
      <w:r w:rsidR="00CD2B46">
        <w:rPr>
          <w:sz w:val="24"/>
          <w:szCs w:val="24"/>
        </w:rPr>
        <w:t xml:space="preserve"> There were significant indirect effects of TSNOW on FFD </w:t>
      </w:r>
      <w:r w:rsidR="0093204B">
        <w:rPr>
          <w:sz w:val="24"/>
          <w:szCs w:val="24"/>
        </w:rPr>
        <w:t xml:space="preserve">for the same three species </w:t>
      </w:r>
      <w:r w:rsidR="00CD2B46">
        <w:rPr>
          <w:sz w:val="24"/>
          <w:szCs w:val="24"/>
        </w:rPr>
        <w:t xml:space="preserve">through its effects on </w:t>
      </w:r>
      <w:r w:rsidR="0093204B">
        <w:rPr>
          <w:sz w:val="24"/>
          <w:szCs w:val="24"/>
        </w:rPr>
        <w:t>SPDX</w:t>
      </w:r>
      <w:r w:rsidR="005C7B79">
        <w:rPr>
          <w:sz w:val="24"/>
          <w:szCs w:val="24"/>
        </w:rPr>
        <w:t xml:space="preserve"> </w:t>
      </w:r>
      <w:r w:rsidR="00CD2B46">
        <w:rPr>
          <w:sz w:val="24"/>
          <w:szCs w:val="24"/>
        </w:rPr>
        <w:t>(</w:t>
      </w:r>
      <w:r w:rsidR="0093204B">
        <w:rPr>
          <w:sz w:val="24"/>
          <w:szCs w:val="24"/>
        </w:rPr>
        <w:t>Table 1</w:t>
      </w:r>
      <w:r w:rsidR="00CD2B46">
        <w:rPr>
          <w:sz w:val="24"/>
          <w:szCs w:val="24"/>
        </w:rPr>
        <w:t xml:space="preserve">). </w:t>
      </w:r>
    </w:p>
    <w:p w14:paraId="0EB46F13" w14:textId="58365257" w:rsidR="004F73A2" w:rsidRPr="00283FF5" w:rsidRDefault="008667C8" w:rsidP="00283FF5">
      <w:pPr>
        <w:pStyle w:val="Heading1"/>
        <w:spacing w:line="480" w:lineRule="auto"/>
        <w:rPr>
          <w:szCs w:val="24"/>
        </w:rPr>
      </w:pPr>
      <w:r>
        <w:rPr>
          <w:szCs w:val="24"/>
        </w:rPr>
        <w:t>D</w:t>
      </w:r>
      <w:r w:rsidR="004F73A2" w:rsidRPr="00283FF5">
        <w:rPr>
          <w:szCs w:val="24"/>
        </w:rPr>
        <w:t>iscussion</w:t>
      </w:r>
    </w:p>
    <w:p w14:paraId="79F5F451" w14:textId="15E65F11" w:rsidR="009211CC" w:rsidRPr="0092017A" w:rsidRDefault="00C906F5" w:rsidP="0092017A">
      <w:pPr>
        <w:spacing w:after="0" w:line="480" w:lineRule="auto"/>
        <w:rPr>
          <w:sz w:val="24"/>
          <w:szCs w:val="24"/>
        </w:rPr>
      </w:pPr>
      <w:r>
        <w:rPr>
          <w:sz w:val="24"/>
          <w:szCs w:val="24"/>
        </w:rPr>
        <w:tab/>
      </w:r>
      <w:r w:rsidR="00360355">
        <w:rPr>
          <w:sz w:val="24"/>
          <w:szCs w:val="24"/>
        </w:rPr>
        <w:t xml:space="preserve">In this study we built a model to analyze relationships between temperature (AGDU), </w:t>
      </w:r>
      <w:r w:rsidR="00532E12">
        <w:rPr>
          <w:sz w:val="24"/>
          <w:szCs w:val="24"/>
        </w:rPr>
        <w:t xml:space="preserve">snowfall (TSNOW), </w:t>
      </w:r>
      <w:r w:rsidR="00360355">
        <w:rPr>
          <w:sz w:val="24"/>
          <w:szCs w:val="24"/>
        </w:rPr>
        <w:t xml:space="preserve">snowpack (SPDX), </w:t>
      </w:r>
      <w:r w:rsidR="00532E12">
        <w:rPr>
          <w:sz w:val="24"/>
          <w:szCs w:val="24"/>
        </w:rPr>
        <w:t xml:space="preserve">date of first bare ground (DOBG), </w:t>
      </w:r>
      <w:r w:rsidR="00360355">
        <w:rPr>
          <w:sz w:val="24"/>
          <w:szCs w:val="24"/>
        </w:rPr>
        <w:t>and first flowering da</w:t>
      </w:r>
      <w:r w:rsidR="00532E12">
        <w:rPr>
          <w:sz w:val="24"/>
          <w:szCs w:val="24"/>
        </w:rPr>
        <w:t>y (FFD)</w:t>
      </w:r>
      <w:r w:rsidR="00360355">
        <w:rPr>
          <w:sz w:val="24"/>
          <w:szCs w:val="24"/>
        </w:rPr>
        <w:t xml:space="preserve"> </w:t>
      </w:r>
      <w:r w:rsidR="00532E12">
        <w:rPr>
          <w:sz w:val="24"/>
          <w:szCs w:val="24"/>
        </w:rPr>
        <w:t>for</w:t>
      </w:r>
      <w:r w:rsidR="00360355">
        <w:rPr>
          <w:sz w:val="24"/>
          <w:szCs w:val="24"/>
        </w:rPr>
        <w:t xml:space="preserve"> </w:t>
      </w:r>
      <w:r w:rsidR="00786AB8">
        <w:rPr>
          <w:sz w:val="24"/>
          <w:szCs w:val="24"/>
        </w:rPr>
        <w:t>19</w:t>
      </w:r>
      <w:r w:rsidR="003259F6">
        <w:rPr>
          <w:sz w:val="24"/>
          <w:szCs w:val="24"/>
        </w:rPr>
        <w:t xml:space="preserve"> </w:t>
      </w:r>
      <w:r w:rsidR="00360355">
        <w:rPr>
          <w:sz w:val="24"/>
          <w:szCs w:val="24"/>
        </w:rPr>
        <w:t xml:space="preserve">prairie species. </w:t>
      </w:r>
      <w:r w:rsidR="009211CC" w:rsidRPr="0092017A">
        <w:rPr>
          <w:sz w:val="24"/>
          <w:szCs w:val="24"/>
        </w:rPr>
        <w:t xml:space="preserve">The model for all species improved when we excluded DOBG. We expected that the date of first bare ground would </w:t>
      </w:r>
      <w:r w:rsidR="00E07E14" w:rsidRPr="0092017A">
        <w:rPr>
          <w:sz w:val="24"/>
          <w:szCs w:val="24"/>
        </w:rPr>
        <w:t>influence</w:t>
      </w:r>
      <w:r w:rsidR="009211CC" w:rsidRPr="0092017A">
        <w:rPr>
          <w:sz w:val="24"/>
          <w:szCs w:val="24"/>
        </w:rPr>
        <w:t xml:space="preserve"> first flowering day</w:t>
      </w:r>
      <w:r w:rsidR="00E62477" w:rsidRPr="0092017A">
        <w:rPr>
          <w:sz w:val="24"/>
          <w:szCs w:val="24"/>
        </w:rPr>
        <w:t xml:space="preserve"> </w:t>
      </w:r>
      <w:r w:rsidR="00A80145" w:rsidRPr="0092017A">
        <w:rPr>
          <w:sz w:val="24"/>
          <w:szCs w:val="24"/>
        </w:rPr>
        <w:t xml:space="preserve">as was reported by Inouye </w:t>
      </w:r>
      <w:r w:rsidR="00EE5746">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EE5746">
        <w:rPr>
          <w:sz w:val="24"/>
          <w:szCs w:val="24"/>
        </w:rPr>
        <w:fldChar w:fldCharType="separate"/>
      </w:r>
      <w:r w:rsidR="00EE5746">
        <w:rPr>
          <w:noProof/>
          <w:sz w:val="24"/>
          <w:szCs w:val="24"/>
        </w:rPr>
        <w:t>(2002)</w:t>
      </w:r>
      <w:r w:rsidR="00EE5746">
        <w:rPr>
          <w:sz w:val="24"/>
          <w:szCs w:val="24"/>
        </w:rPr>
        <w:fldChar w:fldCharType="end"/>
      </w:r>
      <w:r w:rsidR="00A80145" w:rsidRPr="0092017A">
        <w:rPr>
          <w:sz w:val="24"/>
          <w:szCs w:val="24"/>
        </w:rPr>
        <w:t xml:space="preserve"> for montane species in Colorado. However</w:t>
      </w:r>
      <w:r w:rsidR="00E62477" w:rsidRPr="0092017A">
        <w:rPr>
          <w:sz w:val="24"/>
          <w:szCs w:val="24"/>
        </w:rPr>
        <w:t>, only a few of the species had a significant relationship</w:t>
      </w:r>
      <w:r w:rsidR="00A80145" w:rsidRPr="0092017A">
        <w:rPr>
          <w:sz w:val="24"/>
          <w:szCs w:val="24"/>
        </w:rPr>
        <w:t xml:space="preserve"> between DOBG and FFD suggesting that </w:t>
      </w:r>
      <w:r w:rsidR="0093204B" w:rsidRPr="0092017A">
        <w:rPr>
          <w:sz w:val="24"/>
          <w:szCs w:val="24"/>
        </w:rPr>
        <w:t>when the winter snow melt</w:t>
      </w:r>
      <w:r w:rsidR="00EE5746">
        <w:rPr>
          <w:sz w:val="24"/>
          <w:szCs w:val="24"/>
        </w:rPr>
        <w:t xml:space="preserve"> occurs</w:t>
      </w:r>
      <w:r w:rsidR="0093204B" w:rsidRPr="0092017A">
        <w:rPr>
          <w:sz w:val="24"/>
          <w:szCs w:val="24"/>
        </w:rPr>
        <w:t xml:space="preserve"> is not important </w:t>
      </w:r>
      <w:r w:rsidR="008B0D5F">
        <w:rPr>
          <w:sz w:val="24"/>
          <w:szCs w:val="24"/>
        </w:rPr>
        <w:t>for</w:t>
      </w:r>
      <w:r w:rsidR="0093204B" w:rsidRPr="0092017A">
        <w:rPr>
          <w:sz w:val="24"/>
          <w:szCs w:val="24"/>
        </w:rPr>
        <w:t xml:space="preserve"> determining when plants begin flowering</w:t>
      </w:r>
      <w:r w:rsidR="00A80145" w:rsidRPr="0092017A">
        <w:rPr>
          <w:sz w:val="24"/>
          <w:szCs w:val="24"/>
        </w:rPr>
        <w:t>.</w:t>
      </w:r>
      <w:r w:rsidR="0093204B" w:rsidRPr="0092017A">
        <w:rPr>
          <w:sz w:val="24"/>
          <w:szCs w:val="24"/>
        </w:rPr>
        <w:t xml:space="preserve"> </w:t>
      </w:r>
      <w:r w:rsidR="0017200C">
        <w:rPr>
          <w:sz w:val="24"/>
          <w:szCs w:val="24"/>
        </w:rPr>
        <w:t>An explanation for the lack of relationship between DOBG and FFD is that early DOBG could lead to increased frost damage in sensitive buds while later DOBG extends the date at which buds could emerge</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3368E8">
        <w:rPr>
          <w:sz w:val="24"/>
          <w:szCs w:val="24"/>
        </w:rPr>
        <w:fldChar w:fldCharType="separate"/>
      </w:r>
      <w:r w:rsidR="003368E8">
        <w:rPr>
          <w:noProof/>
          <w:sz w:val="24"/>
          <w:szCs w:val="24"/>
        </w:rPr>
        <w:t>(Sherwood et al. 2017)</w:t>
      </w:r>
      <w:r w:rsidR="003368E8">
        <w:rPr>
          <w:sz w:val="24"/>
          <w:szCs w:val="24"/>
        </w:rPr>
        <w:fldChar w:fldCharType="end"/>
      </w:r>
      <w:r w:rsidR="0017200C">
        <w:rPr>
          <w:sz w:val="24"/>
          <w:szCs w:val="24"/>
        </w:rPr>
        <w:t xml:space="preserve">. </w:t>
      </w:r>
      <w:r w:rsidR="001867FA">
        <w:rPr>
          <w:sz w:val="24"/>
          <w:szCs w:val="24"/>
        </w:rPr>
        <w:t xml:space="preserve">Plants themselves may </w:t>
      </w:r>
      <w:r w:rsidR="007346C4">
        <w:rPr>
          <w:sz w:val="24"/>
          <w:szCs w:val="24"/>
        </w:rPr>
        <w:t xml:space="preserve">also </w:t>
      </w:r>
      <w:r w:rsidR="001867FA">
        <w:rPr>
          <w:sz w:val="24"/>
          <w:szCs w:val="24"/>
        </w:rPr>
        <w:t xml:space="preserve">compensate for a late start by shortening </w:t>
      </w:r>
      <w:r w:rsidR="001867FA">
        <w:rPr>
          <w:sz w:val="24"/>
          <w:szCs w:val="24"/>
        </w:rPr>
        <w:lastRenderedPageBreak/>
        <w:t xml:space="preserve">other growth stages, resulting in the same </w:t>
      </w:r>
      <w:r w:rsidR="007346C4">
        <w:rPr>
          <w:sz w:val="24"/>
          <w:szCs w:val="24"/>
        </w:rPr>
        <w:t>flower</w:t>
      </w:r>
      <w:r w:rsidR="001867FA">
        <w:rPr>
          <w:sz w:val="24"/>
          <w:szCs w:val="24"/>
        </w:rPr>
        <w:t xml:space="preserve"> timing regardless of</w:t>
      </w:r>
      <w:r w:rsidR="007346C4">
        <w:rPr>
          <w:sz w:val="24"/>
          <w:szCs w:val="24"/>
        </w:rPr>
        <w:t xml:space="preserve"> DOBG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7346C4">
        <w:rPr>
          <w:sz w:val="24"/>
          <w:szCs w:val="24"/>
        </w:rPr>
        <w:t xml:space="preserve">. </w:t>
      </w:r>
      <w:r w:rsidR="0093204B" w:rsidRPr="0092017A">
        <w:rPr>
          <w:sz w:val="24"/>
          <w:szCs w:val="24"/>
        </w:rPr>
        <w:t xml:space="preserve">In contrast, temperature seems to be a consistent determinant of </w:t>
      </w:r>
      <w:r w:rsidR="00154E01">
        <w:rPr>
          <w:sz w:val="24"/>
          <w:szCs w:val="24"/>
        </w:rPr>
        <w:t>flower timing</w:t>
      </w:r>
      <w:r w:rsidR="0093204B" w:rsidRPr="0092017A">
        <w:rPr>
          <w:sz w:val="24"/>
          <w:szCs w:val="24"/>
        </w:rPr>
        <w:t xml:space="preserve">. </w:t>
      </w:r>
    </w:p>
    <w:p w14:paraId="76FF4997" w14:textId="4F8D1DCD" w:rsidR="00A05B6D" w:rsidRPr="0092017A" w:rsidRDefault="009211CC" w:rsidP="0092017A">
      <w:pPr>
        <w:spacing w:after="0" w:line="480" w:lineRule="auto"/>
        <w:ind w:firstLine="360"/>
        <w:rPr>
          <w:sz w:val="24"/>
          <w:szCs w:val="24"/>
        </w:rPr>
      </w:pPr>
      <w:r w:rsidRPr="0092017A">
        <w:rPr>
          <w:sz w:val="24"/>
          <w:szCs w:val="24"/>
        </w:rPr>
        <w:t xml:space="preserve">AGDU and FFD had a positive and significant relationship in most of the species. </w:t>
      </w:r>
      <w:r w:rsidR="00A80145" w:rsidRPr="0092017A">
        <w:rPr>
          <w:sz w:val="24"/>
          <w:szCs w:val="24"/>
        </w:rPr>
        <w:t xml:space="preserve">A higher AGDU means a colder spring suggesting that temperature is important for growth and development. This was especially </w:t>
      </w:r>
      <w:r w:rsidR="003D3B2A" w:rsidRPr="0092017A">
        <w:rPr>
          <w:sz w:val="24"/>
          <w:szCs w:val="24"/>
        </w:rPr>
        <w:t>the case for earlier flowering species.</w:t>
      </w:r>
      <w:r w:rsidR="0045390A" w:rsidRPr="0092017A">
        <w:rPr>
          <w:sz w:val="24"/>
          <w:szCs w:val="24"/>
        </w:rPr>
        <w:t xml:space="preserve"> These results mirror other studies of </w:t>
      </w:r>
      <w:r w:rsidR="005D41D7">
        <w:rPr>
          <w:sz w:val="24"/>
          <w:szCs w:val="24"/>
        </w:rPr>
        <w:t xml:space="preserve">plants in </w:t>
      </w:r>
      <w:r w:rsidR="0045390A" w:rsidRPr="0092017A">
        <w:rPr>
          <w:sz w:val="24"/>
          <w:szCs w:val="24"/>
        </w:rPr>
        <w:t>upper Midwestern prairie</w:t>
      </w:r>
      <w:r w:rsidR="005D41D7">
        <w:rPr>
          <w:sz w:val="24"/>
          <w:szCs w:val="24"/>
        </w:rPr>
        <w:t>s</w:t>
      </w:r>
      <w:r w:rsidR="0045390A" w:rsidRPr="0092017A">
        <w:rPr>
          <w:sz w:val="24"/>
          <w:szCs w:val="24"/>
        </w:rPr>
        <w:t xml:space="preserve"> </w:t>
      </w:r>
      <w:r w:rsidR="005D41D7">
        <w:rPr>
          <w:sz w:val="24"/>
          <w:szCs w:val="24"/>
        </w:rPr>
        <w:fldChar w:fldCharType="begin"/>
      </w:r>
      <w:r w:rsidR="005D41D7">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5D41D7">
        <w:rPr>
          <w:sz w:val="24"/>
          <w:szCs w:val="24"/>
        </w:rPr>
        <w:fldChar w:fldCharType="separate"/>
      </w:r>
      <w:r w:rsidR="005D41D7">
        <w:rPr>
          <w:noProof/>
          <w:sz w:val="24"/>
          <w:szCs w:val="24"/>
        </w:rPr>
        <w:t>(Dunnell and Travers 2011)</w:t>
      </w:r>
      <w:r w:rsidR="005D41D7">
        <w:rPr>
          <w:sz w:val="24"/>
          <w:szCs w:val="24"/>
        </w:rPr>
        <w:fldChar w:fldCharType="end"/>
      </w:r>
      <w:r w:rsidR="005D41D7">
        <w:rPr>
          <w:sz w:val="24"/>
          <w:szCs w:val="24"/>
        </w:rPr>
        <w:t xml:space="preserve">, Pacific Northwestern prairies </w:t>
      </w:r>
      <w:r w:rsidR="005D41D7">
        <w:rPr>
          <w:sz w:val="24"/>
          <w:szCs w:val="24"/>
        </w:rPr>
        <w:fldChar w:fldCharType="begin"/>
      </w:r>
      <w:r w:rsidR="005D41D7">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5D41D7">
        <w:rPr>
          <w:sz w:val="24"/>
          <w:szCs w:val="24"/>
        </w:rPr>
        <w:fldChar w:fldCharType="separate"/>
      </w:r>
      <w:r w:rsidR="005D41D7">
        <w:rPr>
          <w:noProof/>
          <w:sz w:val="24"/>
          <w:szCs w:val="24"/>
        </w:rPr>
        <w:t>(Reed et al. 2019)</w:t>
      </w:r>
      <w:r w:rsidR="005D41D7">
        <w:rPr>
          <w:sz w:val="24"/>
          <w:szCs w:val="24"/>
        </w:rPr>
        <w:fldChar w:fldCharType="end"/>
      </w:r>
      <w:r w:rsidR="005D41D7">
        <w:rPr>
          <w:sz w:val="24"/>
          <w:szCs w:val="24"/>
        </w:rPr>
        <w:t>,</w:t>
      </w:r>
      <w:r w:rsidR="003368E8">
        <w:rPr>
          <w:sz w:val="24"/>
          <w:szCs w:val="24"/>
        </w:rPr>
        <w:t xml:space="preserve"> </w:t>
      </w:r>
      <w:r w:rsidR="0045390A" w:rsidRPr="0092017A">
        <w:rPr>
          <w:sz w:val="24"/>
          <w:szCs w:val="24"/>
        </w:rPr>
        <w:t xml:space="preserve"> and other temperate communities </w:t>
      </w:r>
      <w:r w:rsidR="003368E8">
        <w:rPr>
          <w:sz w:val="24"/>
          <w:szCs w:val="24"/>
        </w:rPr>
        <w:fldChar w:fldCharType="begin"/>
      </w:r>
      <w:r w:rsidR="003368E8">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368E8">
        <w:rPr>
          <w:sz w:val="24"/>
          <w:szCs w:val="24"/>
        </w:rPr>
        <w:fldChar w:fldCharType="separate"/>
      </w:r>
      <w:r w:rsidR="003368E8">
        <w:rPr>
          <w:noProof/>
          <w:sz w:val="24"/>
          <w:szCs w:val="24"/>
        </w:rPr>
        <w:t>(Cook et al. 2012)</w:t>
      </w:r>
      <w:r w:rsidR="003368E8">
        <w:rPr>
          <w:sz w:val="24"/>
          <w:szCs w:val="24"/>
        </w:rPr>
        <w:fldChar w:fldCharType="end"/>
      </w:r>
      <w:r w:rsidR="0045390A" w:rsidRPr="0092017A">
        <w:rPr>
          <w:sz w:val="24"/>
          <w:szCs w:val="24"/>
        </w:rPr>
        <w:t xml:space="preserve">. </w:t>
      </w:r>
      <w:r w:rsidR="005D41D7">
        <w:rPr>
          <w:sz w:val="24"/>
          <w:szCs w:val="24"/>
        </w:rPr>
        <w:t>Interestingly, t</w:t>
      </w:r>
      <w:r w:rsidR="00865B25">
        <w:rPr>
          <w:sz w:val="24"/>
          <w:szCs w:val="24"/>
        </w:rPr>
        <w:t xml:space="preserve">hese results differ from previous research </w:t>
      </w:r>
      <w:r w:rsidR="005D41D7">
        <w:rPr>
          <w:sz w:val="24"/>
          <w:szCs w:val="24"/>
        </w:rPr>
        <w:t xml:space="preserve">for areas that receive substantial amounts of snow, such as </w:t>
      </w:r>
      <w:r w:rsidR="00865B25">
        <w:rPr>
          <w:sz w:val="24"/>
          <w:szCs w:val="24"/>
        </w:rPr>
        <w:t xml:space="preserve">alpine and tundra environments. </w:t>
      </w:r>
      <w:r w:rsidR="00207D2B">
        <w:rPr>
          <w:sz w:val="24"/>
          <w:szCs w:val="24"/>
        </w:rPr>
        <w:t xml:space="preserve">Moreover, </w:t>
      </w:r>
      <w:r w:rsidR="00865B25">
        <w:rPr>
          <w:sz w:val="24"/>
          <w:szCs w:val="24"/>
        </w:rPr>
        <w:t xml:space="preserve">Sherwood et al. (2017) found that temperature manipulations, specifically heating, had no effect on flowering phenology </w:t>
      </w:r>
      <w:r w:rsidR="005D41D7">
        <w:rPr>
          <w:sz w:val="24"/>
          <w:szCs w:val="24"/>
        </w:rPr>
        <w:t>in montane species</w:t>
      </w:r>
      <w:r w:rsidR="00865B25">
        <w:rPr>
          <w:sz w:val="24"/>
          <w:szCs w:val="24"/>
        </w:rPr>
        <w:t>. Bjorkman et al. (2015) found that temperature was not strongly related to flowering phenology</w:t>
      </w:r>
      <w:r w:rsidR="005D41D7">
        <w:rPr>
          <w:sz w:val="24"/>
          <w:szCs w:val="24"/>
        </w:rPr>
        <w:t xml:space="preserve"> in tundra species</w:t>
      </w:r>
      <w:r w:rsidR="00865B25">
        <w:rPr>
          <w:sz w:val="24"/>
          <w:szCs w:val="24"/>
        </w:rPr>
        <w:t xml:space="preserve">. Temperature was a significant predictor for only one of four species observed </w:t>
      </w:r>
      <w:r w:rsidR="00865B25">
        <w:rPr>
          <w:sz w:val="24"/>
          <w:szCs w:val="24"/>
        </w:rPr>
        <w:fldChar w:fldCharType="begin"/>
      </w:r>
      <w:r w:rsidR="00865B25">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865B25">
        <w:rPr>
          <w:sz w:val="24"/>
          <w:szCs w:val="24"/>
        </w:rPr>
        <w:fldChar w:fldCharType="separate"/>
      </w:r>
      <w:r w:rsidR="00865B25">
        <w:rPr>
          <w:noProof/>
          <w:sz w:val="24"/>
          <w:szCs w:val="24"/>
        </w:rPr>
        <w:t>(Bjorkman et al. 2015)</w:t>
      </w:r>
      <w:r w:rsidR="00865B25">
        <w:rPr>
          <w:sz w:val="24"/>
          <w:szCs w:val="24"/>
        </w:rPr>
        <w:fldChar w:fldCharType="end"/>
      </w:r>
      <w:r w:rsidR="00865B25">
        <w:rPr>
          <w:sz w:val="24"/>
          <w:szCs w:val="24"/>
        </w:rPr>
        <w:t>.</w:t>
      </w:r>
      <w:r w:rsidR="007609E4">
        <w:rPr>
          <w:sz w:val="24"/>
          <w:szCs w:val="24"/>
        </w:rPr>
        <w:t xml:space="preserve"> Temperature may be more important </w:t>
      </w:r>
      <w:r w:rsidR="0082095A">
        <w:rPr>
          <w:sz w:val="24"/>
          <w:szCs w:val="24"/>
        </w:rPr>
        <w:t xml:space="preserve">than date of first bare ground for flowering phenology </w:t>
      </w:r>
      <w:r w:rsidR="007609E4">
        <w:rPr>
          <w:sz w:val="24"/>
          <w:szCs w:val="24"/>
        </w:rPr>
        <w:t xml:space="preserve">in tallgrass prairies </w:t>
      </w:r>
      <w:r w:rsidR="0082095A">
        <w:rPr>
          <w:sz w:val="24"/>
          <w:szCs w:val="24"/>
        </w:rPr>
        <w:t xml:space="preserve">compared </w:t>
      </w:r>
      <w:r w:rsidR="007609E4">
        <w:rPr>
          <w:sz w:val="24"/>
          <w:szCs w:val="24"/>
        </w:rPr>
        <w:t xml:space="preserve">to alpine settings because of </w:t>
      </w:r>
      <w:r w:rsidR="0082095A">
        <w:rPr>
          <w:sz w:val="24"/>
          <w:szCs w:val="24"/>
        </w:rPr>
        <w:t xml:space="preserve">the </w:t>
      </w:r>
      <w:r w:rsidR="007609E4">
        <w:rPr>
          <w:sz w:val="24"/>
          <w:szCs w:val="24"/>
        </w:rPr>
        <w:t xml:space="preserve">short, intense growing season in alpine communities. In a short growing season, there is a higher premium for every day of growth. </w:t>
      </w:r>
    </w:p>
    <w:p w14:paraId="4A152CD8" w14:textId="00D3A132" w:rsidR="00F35B13" w:rsidRDefault="0045390A" w:rsidP="009D4114">
      <w:pPr>
        <w:spacing w:after="0" w:line="480" w:lineRule="auto"/>
        <w:ind w:firstLine="360"/>
        <w:rPr>
          <w:sz w:val="24"/>
          <w:szCs w:val="24"/>
        </w:rPr>
      </w:pPr>
      <w:r w:rsidRPr="009D4114">
        <w:rPr>
          <w:sz w:val="24"/>
          <w:szCs w:val="24"/>
        </w:rPr>
        <w:t>Snowpack in March was largely unimportant</w:t>
      </w:r>
      <w:r w:rsidR="00154E01">
        <w:rPr>
          <w:sz w:val="24"/>
          <w:szCs w:val="24"/>
        </w:rPr>
        <w:t>,</w:t>
      </w:r>
      <w:r w:rsidRPr="00C906F5">
        <w:rPr>
          <w:sz w:val="24"/>
          <w:szCs w:val="24"/>
        </w:rPr>
        <w:t xml:space="preserve"> </w:t>
      </w:r>
      <w:proofErr w:type="gramStart"/>
      <w:r w:rsidRPr="00C906F5">
        <w:rPr>
          <w:sz w:val="24"/>
          <w:szCs w:val="24"/>
        </w:rPr>
        <w:t>with the exception of</w:t>
      </w:r>
      <w:proofErr w:type="gramEnd"/>
      <w:r w:rsidRPr="00C906F5">
        <w:rPr>
          <w:sz w:val="24"/>
          <w:szCs w:val="24"/>
        </w:rPr>
        <w:t xml:space="preserve"> three species. </w:t>
      </w:r>
      <w:r w:rsidR="00FE5FBC" w:rsidRPr="009D4114">
        <w:rPr>
          <w:sz w:val="24"/>
          <w:szCs w:val="24"/>
        </w:rPr>
        <w:t>Two species</w:t>
      </w:r>
      <w:r w:rsidR="008667C8" w:rsidRPr="0092017A">
        <w:rPr>
          <w:sz w:val="24"/>
          <w:szCs w:val="24"/>
        </w:rPr>
        <w:t xml:space="preserve"> (</w:t>
      </w:r>
      <w:r w:rsidR="008667C8" w:rsidRPr="0092017A">
        <w:rPr>
          <w:i/>
          <w:iCs/>
          <w:sz w:val="24"/>
          <w:szCs w:val="24"/>
        </w:rPr>
        <w:t xml:space="preserve">Rosa </w:t>
      </w:r>
      <w:proofErr w:type="spellStart"/>
      <w:r w:rsidR="008667C8" w:rsidRPr="0092017A">
        <w:rPr>
          <w:i/>
          <w:iCs/>
          <w:sz w:val="24"/>
          <w:szCs w:val="24"/>
        </w:rPr>
        <w:t>arkansana</w:t>
      </w:r>
      <w:proofErr w:type="spellEnd"/>
      <w:r w:rsidR="008667C8" w:rsidRPr="0092017A">
        <w:rPr>
          <w:i/>
          <w:iCs/>
          <w:sz w:val="24"/>
          <w:szCs w:val="24"/>
        </w:rPr>
        <w:t xml:space="preserve"> </w:t>
      </w:r>
      <w:r w:rsidR="008667C8" w:rsidRPr="0092017A">
        <w:rPr>
          <w:sz w:val="24"/>
          <w:szCs w:val="24"/>
        </w:rPr>
        <w:t xml:space="preserve">and </w:t>
      </w:r>
      <w:r w:rsidR="008667C8" w:rsidRPr="0092017A">
        <w:rPr>
          <w:i/>
          <w:iCs/>
          <w:sz w:val="24"/>
          <w:szCs w:val="24"/>
        </w:rPr>
        <w:t>Zigadenus elegans</w:t>
      </w:r>
      <w:r w:rsidR="008667C8" w:rsidRPr="0092017A">
        <w:rPr>
          <w:sz w:val="24"/>
          <w:szCs w:val="24"/>
        </w:rPr>
        <w:t>)</w:t>
      </w:r>
      <w:r w:rsidR="00FE5FBC" w:rsidRPr="009D4114">
        <w:rPr>
          <w:sz w:val="24"/>
          <w:szCs w:val="24"/>
        </w:rPr>
        <w:t xml:space="preserve"> had positive regression coefficients meaning the </w:t>
      </w:r>
      <w:r w:rsidR="008667C8" w:rsidRPr="009D4114">
        <w:rPr>
          <w:sz w:val="24"/>
          <w:szCs w:val="24"/>
        </w:rPr>
        <w:t>deeper the snow</w:t>
      </w:r>
      <w:r w:rsidR="00FE5FBC" w:rsidRPr="00C906F5">
        <w:rPr>
          <w:sz w:val="24"/>
          <w:szCs w:val="24"/>
        </w:rPr>
        <w:t xml:space="preserve"> on day X in March, the later</w:t>
      </w:r>
      <w:r w:rsidR="00FE5FBC" w:rsidRPr="009D4114">
        <w:rPr>
          <w:sz w:val="24"/>
          <w:szCs w:val="24"/>
        </w:rPr>
        <w:t xml:space="preserve"> </w:t>
      </w:r>
      <w:r w:rsidR="008667C8" w:rsidRPr="009D4114">
        <w:rPr>
          <w:sz w:val="24"/>
          <w:szCs w:val="24"/>
        </w:rPr>
        <w:t>the species flowered</w:t>
      </w:r>
      <w:r w:rsidR="00FE5FBC" w:rsidRPr="009D4114">
        <w:rPr>
          <w:sz w:val="24"/>
          <w:szCs w:val="24"/>
        </w:rPr>
        <w:t>.</w:t>
      </w:r>
      <w:r w:rsidR="00F35B13" w:rsidRPr="009D4114">
        <w:rPr>
          <w:sz w:val="24"/>
          <w:szCs w:val="24"/>
        </w:rPr>
        <w:t xml:space="preserve"> </w:t>
      </w:r>
      <w:r w:rsidR="0004426D" w:rsidRPr="009D4114">
        <w:rPr>
          <w:sz w:val="24"/>
          <w:szCs w:val="24"/>
        </w:rPr>
        <w:t>This outcome would be expected if snow cover impaired earlier flowering.</w:t>
      </w:r>
      <w:r w:rsidR="00835110">
        <w:rPr>
          <w:sz w:val="24"/>
          <w:szCs w:val="24"/>
        </w:rPr>
        <w:t xml:space="preserve"> </w:t>
      </w:r>
      <w:r w:rsidR="0092017A">
        <w:rPr>
          <w:sz w:val="24"/>
          <w:szCs w:val="24"/>
        </w:rPr>
        <w:t>DOBG may have been important in these species</w:t>
      </w:r>
      <w:r w:rsidR="003C024D">
        <w:rPr>
          <w:sz w:val="24"/>
          <w:szCs w:val="24"/>
        </w:rPr>
        <w:t>.</w:t>
      </w:r>
      <w:r w:rsidR="0092017A">
        <w:rPr>
          <w:sz w:val="24"/>
          <w:szCs w:val="24"/>
        </w:rPr>
        <w:t xml:space="preserve"> </w:t>
      </w:r>
      <w:r w:rsidR="00F35B13" w:rsidRPr="0092017A">
        <w:rPr>
          <w:sz w:val="24"/>
          <w:szCs w:val="24"/>
        </w:rPr>
        <w:t>One species</w:t>
      </w:r>
      <w:r w:rsidR="00532E12">
        <w:rPr>
          <w:sz w:val="24"/>
          <w:szCs w:val="24"/>
        </w:rPr>
        <w:t xml:space="preserve"> (</w:t>
      </w:r>
      <w:r w:rsidR="00532E12">
        <w:rPr>
          <w:i/>
          <w:iCs/>
          <w:sz w:val="24"/>
          <w:szCs w:val="24"/>
        </w:rPr>
        <w:t xml:space="preserve">Cypripedium </w:t>
      </w:r>
      <w:proofErr w:type="spellStart"/>
      <w:r w:rsidR="00532E12">
        <w:rPr>
          <w:i/>
          <w:iCs/>
          <w:sz w:val="24"/>
          <w:szCs w:val="24"/>
        </w:rPr>
        <w:t>candidum</w:t>
      </w:r>
      <w:proofErr w:type="spellEnd"/>
      <w:r w:rsidR="00532E12">
        <w:rPr>
          <w:sz w:val="24"/>
          <w:szCs w:val="24"/>
        </w:rPr>
        <w:t>)</w:t>
      </w:r>
      <w:r w:rsidR="00F35B13" w:rsidRPr="0092017A">
        <w:rPr>
          <w:sz w:val="24"/>
          <w:szCs w:val="24"/>
        </w:rPr>
        <w:t xml:space="preserve"> has a negative regression coefficient suggesting that </w:t>
      </w:r>
      <w:r w:rsidR="00F44709" w:rsidRPr="0092017A">
        <w:rPr>
          <w:sz w:val="24"/>
          <w:szCs w:val="24"/>
        </w:rPr>
        <w:t xml:space="preserve">the amount of </w:t>
      </w:r>
      <w:r w:rsidR="008667C8" w:rsidRPr="0092017A">
        <w:rPr>
          <w:sz w:val="24"/>
          <w:szCs w:val="24"/>
        </w:rPr>
        <w:t>moisture from snow melting</w:t>
      </w:r>
      <w:r w:rsidR="00F44709" w:rsidRPr="0092017A">
        <w:rPr>
          <w:sz w:val="24"/>
          <w:szCs w:val="24"/>
        </w:rPr>
        <w:t xml:space="preserve"> is</w:t>
      </w:r>
      <w:r w:rsidR="0082095A">
        <w:rPr>
          <w:sz w:val="24"/>
          <w:szCs w:val="24"/>
        </w:rPr>
        <w:t xml:space="preserve"> an</w:t>
      </w:r>
      <w:r w:rsidR="00F44709" w:rsidRPr="0092017A">
        <w:rPr>
          <w:sz w:val="24"/>
          <w:szCs w:val="24"/>
        </w:rPr>
        <w:t xml:space="preserve"> important </w:t>
      </w:r>
      <w:r w:rsidR="0082095A">
        <w:rPr>
          <w:sz w:val="24"/>
          <w:szCs w:val="24"/>
        </w:rPr>
        <w:t>determinate for</w:t>
      </w:r>
      <w:r w:rsidR="005A6521">
        <w:rPr>
          <w:sz w:val="24"/>
          <w:szCs w:val="24"/>
        </w:rPr>
        <w:t xml:space="preserve"> </w:t>
      </w:r>
      <w:r w:rsidR="00F44709" w:rsidRPr="0092017A">
        <w:rPr>
          <w:sz w:val="24"/>
          <w:szCs w:val="24"/>
        </w:rPr>
        <w:t>flowerin</w:t>
      </w:r>
      <w:r w:rsidR="00532E12">
        <w:rPr>
          <w:sz w:val="24"/>
          <w:szCs w:val="24"/>
        </w:rPr>
        <w:t>g</w:t>
      </w:r>
      <w:r w:rsidR="0092017A">
        <w:rPr>
          <w:sz w:val="24"/>
          <w:szCs w:val="24"/>
        </w:rPr>
        <w:t xml:space="preserve"> phenology</w:t>
      </w:r>
      <w:r w:rsidR="00F44709" w:rsidRPr="0092017A">
        <w:rPr>
          <w:i/>
          <w:iCs/>
          <w:sz w:val="24"/>
          <w:szCs w:val="24"/>
        </w:rPr>
        <w:t>.</w:t>
      </w:r>
      <w:r w:rsidR="00F44709" w:rsidRPr="0092017A">
        <w:rPr>
          <w:sz w:val="24"/>
          <w:szCs w:val="24"/>
        </w:rPr>
        <w:t xml:space="preserve"> </w:t>
      </w:r>
      <w:r w:rsidR="008667C8" w:rsidRPr="0092017A">
        <w:rPr>
          <w:sz w:val="24"/>
          <w:szCs w:val="24"/>
        </w:rPr>
        <w:t xml:space="preserve">All three species had significant indirect effects between </w:t>
      </w:r>
      <w:r w:rsidR="00835110">
        <w:rPr>
          <w:sz w:val="24"/>
          <w:szCs w:val="24"/>
        </w:rPr>
        <w:t>TSNOW</w:t>
      </w:r>
      <w:r w:rsidR="008667C8" w:rsidRPr="0092017A">
        <w:rPr>
          <w:sz w:val="24"/>
          <w:szCs w:val="24"/>
        </w:rPr>
        <w:t xml:space="preserve"> and </w:t>
      </w:r>
      <w:r w:rsidR="00835110">
        <w:rPr>
          <w:sz w:val="24"/>
          <w:szCs w:val="24"/>
        </w:rPr>
        <w:t>FFD</w:t>
      </w:r>
      <w:r w:rsidR="009D4114" w:rsidRPr="0092017A">
        <w:rPr>
          <w:sz w:val="24"/>
          <w:szCs w:val="24"/>
        </w:rPr>
        <w:t xml:space="preserve"> through </w:t>
      </w:r>
      <w:r w:rsidR="00835110">
        <w:rPr>
          <w:sz w:val="24"/>
          <w:szCs w:val="24"/>
        </w:rPr>
        <w:lastRenderedPageBreak/>
        <w:t>SPDX</w:t>
      </w:r>
      <w:r w:rsidR="009D4114" w:rsidRPr="0092017A">
        <w:rPr>
          <w:sz w:val="24"/>
          <w:szCs w:val="24"/>
        </w:rPr>
        <w:t xml:space="preserve">. </w:t>
      </w:r>
      <w:r w:rsidR="009D4114">
        <w:rPr>
          <w:sz w:val="24"/>
          <w:szCs w:val="24"/>
        </w:rPr>
        <w:t xml:space="preserve">Interestingly, these three species </w:t>
      </w:r>
      <w:r w:rsidR="00532E12">
        <w:rPr>
          <w:sz w:val="24"/>
          <w:szCs w:val="24"/>
        </w:rPr>
        <w:t xml:space="preserve">also </w:t>
      </w:r>
      <w:r w:rsidR="009D4114">
        <w:rPr>
          <w:sz w:val="24"/>
          <w:szCs w:val="24"/>
        </w:rPr>
        <w:t>flower later in the season, after June.</w:t>
      </w:r>
      <w:r w:rsidR="00532E12">
        <w:rPr>
          <w:sz w:val="24"/>
          <w:szCs w:val="24"/>
        </w:rPr>
        <w:t xml:space="preserve"> </w:t>
      </w:r>
      <w:r w:rsidR="0012339A">
        <w:rPr>
          <w:sz w:val="24"/>
          <w:szCs w:val="24"/>
        </w:rPr>
        <w:t xml:space="preserve">This could be explained by </w:t>
      </w:r>
      <w:r w:rsidR="0082095A">
        <w:rPr>
          <w:sz w:val="24"/>
          <w:szCs w:val="24"/>
        </w:rPr>
        <w:t>a long developmental period before flower production in these species</w:t>
      </w:r>
      <w:r w:rsidR="00E067CD">
        <w:rPr>
          <w:sz w:val="24"/>
          <w:szCs w:val="24"/>
        </w:rPr>
        <w:t>. Developmental processes earlier in the spring could be directly affected by snowpack, shifting flowering phenology. Another explanation is the</w:t>
      </w:r>
      <w:r w:rsidR="0082095A">
        <w:rPr>
          <w:sz w:val="24"/>
          <w:szCs w:val="24"/>
        </w:rPr>
        <w:t xml:space="preserve"> amount of </w:t>
      </w:r>
      <w:r w:rsidR="0012339A">
        <w:rPr>
          <w:sz w:val="24"/>
          <w:szCs w:val="24"/>
        </w:rPr>
        <w:t>soil moisture</w:t>
      </w:r>
      <w:r w:rsidR="0082095A">
        <w:rPr>
          <w:sz w:val="24"/>
          <w:szCs w:val="24"/>
        </w:rPr>
        <w:t xml:space="preserve"> released from snow melt</w:t>
      </w:r>
      <w:r w:rsidR="0012339A">
        <w:rPr>
          <w:sz w:val="24"/>
          <w:szCs w:val="24"/>
        </w:rPr>
        <w:t xml:space="preserve">. Soil moisture from </w:t>
      </w:r>
      <w:r w:rsidR="009225A4">
        <w:rPr>
          <w:sz w:val="24"/>
          <w:szCs w:val="24"/>
        </w:rPr>
        <w:t>snowpack</w:t>
      </w:r>
      <w:r w:rsidR="0012339A">
        <w:rPr>
          <w:sz w:val="24"/>
          <w:szCs w:val="24"/>
        </w:rPr>
        <w:t xml:space="preserve"> </w:t>
      </w:r>
      <w:r w:rsidR="009225A4">
        <w:rPr>
          <w:sz w:val="24"/>
          <w:szCs w:val="24"/>
        </w:rPr>
        <w:t>can take months to dissipate</w:t>
      </w:r>
      <w:r w:rsidR="002B5004">
        <w:rPr>
          <w:sz w:val="24"/>
          <w:szCs w:val="24"/>
        </w:rPr>
        <w:t xml:space="preserve">. </w:t>
      </w:r>
      <w:r w:rsidR="0012339A">
        <w:rPr>
          <w:sz w:val="24"/>
          <w:szCs w:val="24"/>
        </w:rPr>
        <w:t>Snowmelt and early evapotranspiration could affect the soil moisture available for species that flower later in the season</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sidR="003368E8">
        <w:rPr>
          <w:sz w:val="24"/>
          <w:szCs w:val="24"/>
        </w:rPr>
        <w:fldChar w:fldCharType="separate"/>
      </w:r>
      <w:r w:rsidR="003368E8">
        <w:rPr>
          <w:noProof/>
          <w:sz w:val="24"/>
          <w:szCs w:val="24"/>
        </w:rPr>
        <w:t>(Wang et al. 2018)</w:t>
      </w:r>
      <w:r w:rsidR="003368E8">
        <w:rPr>
          <w:sz w:val="24"/>
          <w:szCs w:val="24"/>
        </w:rPr>
        <w:fldChar w:fldCharType="end"/>
      </w:r>
      <w:r w:rsidR="0012339A">
        <w:rPr>
          <w:sz w:val="24"/>
          <w:szCs w:val="24"/>
        </w:rPr>
        <w:t xml:space="preserve">. </w:t>
      </w:r>
      <w:r w:rsidR="00E067CD">
        <w:rPr>
          <w:sz w:val="24"/>
          <w:szCs w:val="24"/>
        </w:rPr>
        <w:t>In one way or another, t</w:t>
      </w:r>
      <w:r w:rsidR="0012339A">
        <w:rPr>
          <w:sz w:val="24"/>
          <w:szCs w:val="24"/>
        </w:rPr>
        <w:t xml:space="preserve">hese three species </w:t>
      </w:r>
      <w:r w:rsidR="00E067CD">
        <w:rPr>
          <w:sz w:val="24"/>
          <w:szCs w:val="24"/>
        </w:rPr>
        <w:t>are compensating</w:t>
      </w:r>
      <w:r w:rsidR="0012339A">
        <w:rPr>
          <w:sz w:val="24"/>
          <w:szCs w:val="24"/>
        </w:rPr>
        <w:t xml:space="preserve"> for the conditions that resulted from snowpack by shifting flowering phenology.</w:t>
      </w:r>
    </w:p>
    <w:p w14:paraId="5A9548C7" w14:textId="46BD6034" w:rsidR="00631555" w:rsidRPr="0092017A" w:rsidRDefault="009D4114" w:rsidP="0092017A">
      <w:pPr>
        <w:spacing w:after="0" w:line="480" w:lineRule="auto"/>
        <w:ind w:firstLine="720"/>
        <w:rPr>
          <w:sz w:val="24"/>
          <w:szCs w:val="24"/>
        </w:rPr>
      </w:pPr>
      <w:r w:rsidRPr="0092017A">
        <w:rPr>
          <w:sz w:val="24"/>
          <w:szCs w:val="24"/>
        </w:rPr>
        <w:t>Overall, our results suggest that snowpack does not have a strong relationship with flower timing</w:t>
      </w:r>
      <w:r w:rsidR="00786AB8">
        <w:rPr>
          <w:sz w:val="24"/>
          <w:szCs w:val="24"/>
        </w:rPr>
        <w:t xml:space="preserve"> in Midwestern prairies</w:t>
      </w:r>
      <w:r w:rsidRPr="0092017A">
        <w:rPr>
          <w:sz w:val="24"/>
          <w:szCs w:val="24"/>
        </w:rPr>
        <w:t xml:space="preserve">. </w:t>
      </w:r>
      <w:r w:rsidR="00631555">
        <w:rPr>
          <w:sz w:val="24"/>
          <w:szCs w:val="24"/>
        </w:rPr>
        <w:t>S</w:t>
      </w:r>
      <w:r w:rsidR="00631555" w:rsidRPr="0092017A">
        <w:rPr>
          <w:sz w:val="24"/>
          <w:szCs w:val="24"/>
        </w:rPr>
        <w:t xml:space="preserve">nowpack </w:t>
      </w:r>
      <w:r w:rsidR="00390C90">
        <w:rPr>
          <w:sz w:val="24"/>
          <w:szCs w:val="24"/>
        </w:rPr>
        <w:t>may</w:t>
      </w:r>
      <w:r w:rsidR="00631555" w:rsidRPr="0092017A">
        <w:rPr>
          <w:sz w:val="24"/>
          <w:szCs w:val="24"/>
        </w:rPr>
        <w:t xml:space="preserve"> not inhibit flowering because</w:t>
      </w:r>
      <w:r w:rsidR="00532E12">
        <w:rPr>
          <w:sz w:val="24"/>
          <w:szCs w:val="24"/>
        </w:rPr>
        <w:t>,</w:t>
      </w:r>
      <w:r w:rsidR="00631555" w:rsidRPr="0092017A">
        <w:rPr>
          <w:sz w:val="24"/>
          <w:szCs w:val="24"/>
        </w:rPr>
        <w:t xml:space="preserve"> even with </w:t>
      </w:r>
      <w:r w:rsidR="00532E12">
        <w:rPr>
          <w:sz w:val="24"/>
          <w:szCs w:val="24"/>
        </w:rPr>
        <w:t xml:space="preserve">a </w:t>
      </w:r>
      <w:r w:rsidR="00631555" w:rsidRPr="0092017A">
        <w:rPr>
          <w:sz w:val="24"/>
          <w:szCs w:val="24"/>
        </w:rPr>
        <w:t>late start</w:t>
      </w:r>
      <w:r w:rsidR="00532E12">
        <w:rPr>
          <w:sz w:val="24"/>
          <w:szCs w:val="24"/>
        </w:rPr>
        <w:t>,</w:t>
      </w:r>
      <w:r w:rsidR="00631555" w:rsidRPr="0092017A">
        <w:rPr>
          <w:sz w:val="24"/>
          <w:szCs w:val="24"/>
        </w:rPr>
        <w:t xml:space="preserve"> growing plants </w:t>
      </w:r>
      <w:r w:rsidR="00390C90">
        <w:rPr>
          <w:sz w:val="24"/>
          <w:szCs w:val="24"/>
        </w:rPr>
        <w:t>may be able to</w:t>
      </w:r>
      <w:r w:rsidR="00631555">
        <w:rPr>
          <w:sz w:val="24"/>
          <w:szCs w:val="24"/>
        </w:rPr>
        <w:t xml:space="preserve"> catch up</w:t>
      </w:r>
      <w:r w:rsidR="00786AB8">
        <w:rPr>
          <w:sz w:val="24"/>
          <w:szCs w:val="24"/>
        </w:rPr>
        <w:t xml:space="preserve"> by shortening earlier developmental phases</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631555">
        <w:rPr>
          <w:sz w:val="24"/>
          <w:szCs w:val="24"/>
        </w:rPr>
        <w:t xml:space="preserve">. </w:t>
      </w:r>
      <w:r w:rsidR="00154E01">
        <w:rPr>
          <w:sz w:val="24"/>
          <w:szCs w:val="24"/>
        </w:rPr>
        <w:t>W</w:t>
      </w:r>
      <w:r w:rsidR="00631555">
        <w:rPr>
          <w:sz w:val="24"/>
          <w:szCs w:val="24"/>
        </w:rPr>
        <w:t xml:space="preserve">e </w:t>
      </w:r>
      <w:r w:rsidR="00154E01">
        <w:rPr>
          <w:sz w:val="24"/>
          <w:szCs w:val="24"/>
        </w:rPr>
        <w:t xml:space="preserve">expected snowpack to </w:t>
      </w:r>
      <w:r w:rsidR="00532E12">
        <w:rPr>
          <w:sz w:val="24"/>
          <w:szCs w:val="24"/>
        </w:rPr>
        <w:t>influence</w:t>
      </w:r>
      <w:r w:rsidR="00154E01">
        <w:rPr>
          <w:sz w:val="24"/>
          <w:szCs w:val="24"/>
        </w:rPr>
        <w:t xml:space="preserve"> early flowering species and not</w:t>
      </w:r>
      <w:r w:rsidR="00631555">
        <w:rPr>
          <w:sz w:val="24"/>
          <w:szCs w:val="24"/>
        </w:rPr>
        <w:t xml:space="preserve"> later flowering species</w:t>
      </w:r>
      <w:r w:rsidR="00C906F5">
        <w:rPr>
          <w:sz w:val="24"/>
          <w:szCs w:val="24"/>
        </w:rPr>
        <w:t xml:space="preserve"> but,</w:t>
      </w:r>
      <w:r w:rsidR="00154E01">
        <w:rPr>
          <w:sz w:val="24"/>
          <w:szCs w:val="24"/>
        </w:rPr>
        <w:t xml:space="preserve"> our results indicate that growth and flowering begin</w:t>
      </w:r>
      <w:r w:rsidR="00C906F5">
        <w:rPr>
          <w:sz w:val="24"/>
          <w:szCs w:val="24"/>
        </w:rPr>
        <w:t xml:space="preserve"> </w:t>
      </w:r>
      <w:r w:rsidR="00154E01">
        <w:rPr>
          <w:sz w:val="24"/>
          <w:szCs w:val="24"/>
        </w:rPr>
        <w:t>regardless of snow cover.</w:t>
      </w:r>
      <w:r w:rsidR="00C906F5">
        <w:rPr>
          <w:sz w:val="24"/>
          <w:szCs w:val="24"/>
        </w:rPr>
        <w:t xml:space="preserve"> </w:t>
      </w:r>
      <w:r w:rsidR="00532E12">
        <w:rPr>
          <w:sz w:val="24"/>
          <w:szCs w:val="24"/>
        </w:rPr>
        <w:t>In comparison with snowpack</w:t>
      </w:r>
      <w:r w:rsidR="00C906F5">
        <w:rPr>
          <w:sz w:val="24"/>
          <w:szCs w:val="24"/>
        </w:rPr>
        <w:t>, a</w:t>
      </w:r>
      <w:r w:rsidR="00154E01" w:rsidRPr="00075B6A">
        <w:rPr>
          <w:sz w:val="24"/>
          <w:szCs w:val="24"/>
        </w:rPr>
        <w:t xml:space="preserve">ir temperature </w:t>
      </w:r>
      <w:r w:rsidR="00532E12">
        <w:rPr>
          <w:sz w:val="24"/>
          <w:szCs w:val="24"/>
        </w:rPr>
        <w:t>had</w:t>
      </w:r>
      <w:r w:rsidR="00154E01" w:rsidRPr="00075B6A">
        <w:rPr>
          <w:sz w:val="24"/>
          <w:szCs w:val="24"/>
        </w:rPr>
        <w:t xml:space="preserve"> a much stronger effect on when plants flower. </w:t>
      </w:r>
      <w:r w:rsidR="00532E12">
        <w:rPr>
          <w:sz w:val="24"/>
          <w:szCs w:val="24"/>
        </w:rPr>
        <w:t xml:space="preserve">The five earliest flowering species had </w:t>
      </w:r>
      <w:r w:rsidR="00835110">
        <w:rPr>
          <w:sz w:val="24"/>
          <w:szCs w:val="24"/>
        </w:rPr>
        <w:t>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40E90785" w14:textId="16D84A12" w:rsidR="001867FA" w:rsidRDefault="00035156" w:rsidP="00B825EC">
      <w:pPr>
        <w:spacing w:line="480" w:lineRule="auto"/>
        <w:rPr>
          <w:sz w:val="24"/>
          <w:szCs w:val="24"/>
        </w:rPr>
      </w:pPr>
      <w:r>
        <w:rPr>
          <w:sz w:val="24"/>
          <w:szCs w:val="24"/>
        </w:rPr>
        <w:tab/>
      </w:r>
      <w:r w:rsidR="001867FA">
        <w:rPr>
          <w:sz w:val="24"/>
          <w:szCs w:val="24"/>
        </w:rPr>
        <w:t>Further research is needed to better understand the relationships between changing climatic conditions and flowering phenology. We only considered snow cover and melt but, other forms of precipitation might be more tightly related to triggering flowering.</w:t>
      </w:r>
      <w:r w:rsidR="00835110">
        <w:rPr>
          <w:sz w:val="24"/>
          <w:szCs w:val="24"/>
        </w:rPr>
        <w:t xml:space="preserve"> </w:t>
      </w:r>
      <w:proofErr w:type="spellStart"/>
      <w:r w:rsidR="0040628B">
        <w:rPr>
          <w:sz w:val="24"/>
          <w:szCs w:val="24"/>
        </w:rPr>
        <w:t>Patricola</w:t>
      </w:r>
      <w:proofErr w:type="spellEnd"/>
      <w:r w:rsidR="0040628B">
        <w:rPr>
          <w:sz w:val="24"/>
          <w:szCs w:val="24"/>
        </w:rPr>
        <w:t xml:space="preserve"> and Cook (2013) found that precipitation is expected to increase for April and May </w:t>
      </w:r>
      <w:r w:rsidR="0042651D">
        <w:rPr>
          <w:sz w:val="24"/>
          <w:szCs w:val="24"/>
        </w:rPr>
        <w:t xml:space="preserve">with climate </w:t>
      </w:r>
      <w:r w:rsidR="0042651D">
        <w:rPr>
          <w:sz w:val="24"/>
          <w:szCs w:val="24"/>
        </w:rPr>
        <w:lastRenderedPageBreak/>
        <w:t>change and decrease for July and August. These changes could have implications for flowering phenology</w:t>
      </w:r>
      <w:r w:rsidR="00786AB8">
        <w:rPr>
          <w:sz w:val="24"/>
          <w:szCs w:val="24"/>
        </w:rPr>
        <w:t xml:space="preserve"> throughout the growing season</w:t>
      </w:r>
      <w:r w:rsidR="0042651D">
        <w:rPr>
          <w:sz w:val="24"/>
          <w:szCs w:val="24"/>
        </w:rPr>
        <w:t>.</w:t>
      </w:r>
    </w:p>
    <w:p w14:paraId="7D265653" w14:textId="77777777" w:rsidR="00560D7E" w:rsidRDefault="0099352F" w:rsidP="00B825EC">
      <w:pPr>
        <w:spacing w:line="480" w:lineRule="auto"/>
        <w:rPr>
          <w:b/>
          <w:bCs/>
          <w:sz w:val="24"/>
          <w:szCs w:val="24"/>
        </w:rPr>
      </w:pPr>
      <w:r w:rsidRPr="00560D7E">
        <w:rPr>
          <w:b/>
          <w:bCs/>
          <w:sz w:val="24"/>
          <w:szCs w:val="24"/>
        </w:rPr>
        <w:t>Acknowledgements</w:t>
      </w:r>
    </w:p>
    <w:p w14:paraId="10151ED0" w14:textId="5D007609" w:rsidR="0099352F" w:rsidRDefault="002C5935" w:rsidP="00B825EC">
      <w:pPr>
        <w:spacing w:line="480" w:lineRule="auto"/>
        <w:rPr>
          <w:sz w:val="24"/>
          <w:szCs w:val="24"/>
        </w:rPr>
      </w:pPr>
      <w:r>
        <w:rPr>
          <w:sz w:val="24"/>
          <w:szCs w:val="24"/>
        </w:rPr>
        <w:t xml:space="preserve">We are grateful to Althea Archer for her help with R and setting up GitHub collaboration and to </w:t>
      </w:r>
      <w:r w:rsidR="008251B1">
        <w:rPr>
          <w:sz w:val="24"/>
          <w:szCs w:val="24"/>
        </w:rPr>
        <w:t xml:space="preserve">Ned </w:t>
      </w:r>
      <w:proofErr w:type="spellStart"/>
      <w:r w:rsidR="008251B1">
        <w:rPr>
          <w:sz w:val="24"/>
          <w:szCs w:val="24"/>
        </w:rPr>
        <w:t>Dochterman</w:t>
      </w:r>
      <w:proofErr w:type="spellEnd"/>
      <w:r>
        <w:rPr>
          <w:sz w:val="24"/>
          <w:szCs w:val="24"/>
        </w:rPr>
        <w:t xml:space="preserve"> for advice on structural equation modeling.</w:t>
      </w:r>
    </w:p>
    <w:p w14:paraId="6839E09F" w14:textId="77777777" w:rsidR="00AB7199" w:rsidRDefault="00AB7199">
      <w:pPr>
        <w:rPr>
          <w:sz w:val="24"/>
          <w:szCs w:val="24"/>
        </w:rPr>
      </w:pPr>
      <w:r>
        <w:rPr>
          <w:sz w:val="24"/>
          <w:szCs w:val="24"/>
        </w:rPr>
        <w:br w:type="page"/>
      </w:r>
    </w:p>
    <w:p w14:paraId="147BA833" w14:textId="77777777" w:rsidR="00AB7199" w:rsidRDefault="00AB7199" w:rsidP="0092017A">
      <w:pPr>
        <w:spacing w:line="480" w:lineRule="auto"/>
        <w:rPr>
          <w:sz w:val="24"/>
          <w:szCs w:val="24"/>
        </w:rPr>
      </w:pPr>
      <w:r>
        <w:rPr>
          <w:sz w:val="24"/>
          <w:szCs w:val="24"/>
        </w:rPr>
        <w:lastRenderedPageBreak/>
        <w:t>Literature Cited</w:t>
      </w:r>
    </w:p>
    <w:p w14:paraId="4034B02B" w14:textId="77777777" w:rsidR="00EE5746" w:rsidRPr="00EE5746" w:rsidRDefault="000553D2" w:rsidP="00EE5746">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EE5746" w:rsidRPr="00EE5746">
        <w:t xml:space="preserve">Bjorkman, A. D., S. C. Elmendorf, A. L. Beamish, M. Vellend &amp; G. H. R. Henry (2015) Contrasting effects of warming and increased snowfall on Arctic tundra plant phenology over the past two decades. </w:t>
      </w:r>
      <w:r w:rsidR="00EE5746" w:rsidRPr="00EE5746">
        <w:rPr>
          <w:i/>
        </w:rPr>
        <w:t>Global Change Biology,</w:t>
      </w:r>
      <w:r w:rsidR="00EE5746" w:rsidRPr="00EE5746">
        <w:t xml:space="preserve"> 21</w:t>
      </w:r>
      <w:r w:rsidR="00EE5746" w:rsidRPr="00EE5746">
        <w:rPr>
          <w:b/>
        </w:rPr>
        <w:t>,</w:t>
      </w:r>
      <w:r w:rsidR="00EE5746" w:rsidRPr="00EE5746">
        <w:t xml:space="preserve"> 4651-4661.</w:t>
      </w:r>
    </w:p>
    <w:p w14:paraId="7DDCD385" w14:textId="77777777" w:rsidR="00EE5746" w:rsidRPr="00EE5746" w:rsidRDefault="00EE5746" w:rsidP="00EE5746">
      <w:pPr>
        <w:pStyle w:val="EndNoteBibliography"/>
        <w:spacing w:after="0"/>
        <w:ind w:left="720" w:hanging="720"/>
      </w:pPr>
      <w:r w:rsidRPr="00EE5746">
        <w:t xml:space="preserve">Cleland, E. E., I. Chuine, A. Menzel, H. A. Mooney &amp; M. D. Schwartz (2007) Shifting plant phenology in response to global change. </w:t>
      </w:r>
      <w:r w:rsidRPr="00EE5746">
        <w:rPr>
          <w:i/>
        </w:rPr>
        <w:t>Trends in Ecology &amp; Evolution,</w:t>
      </w:r>
      <w:r w:rsidRPr="00EE5746">
        <w:t xml:space="preserve"> 22</w:t>
      </w:r>
      <w:r w:rsidRPr="00EE5746">
        <w:rPr>
          <w:b/>
        </w:rPr>
        <w:t>,</w:t>
      </w:r>
      <w:r w:rsidRPr="00EE5746">
        <w:t xml:space="preserve"> 357-365.</w:t>
      </w:r>
    </w:p>
    <w:p w14:paraId="77B87ABF" w14:textId="77777777" w:rsidR="00EE5746" w:rsidRPr="00EE5746" w:rsidRDefault="00EE5746" w:rsidP="00EE5746">
      <w:pPr>
        <w:pStyle w:val="EndNoteBibliography"/>
        <w:spacing w:after="0"/>
        <w:ind w:left="720" w:hanging="720"/>
      </w:pPr>
      <w:r w:rsidRPr="00EE5746">
        <w:t xml:space="preserve">Cook, B. I., E. M. Wolkovich, T. J. Davies, T. R. Ault, J. L. Betancourt, J. M. Allen, K. Bolmgren, E. E. Cleland, T. M. Crimmins, N. J. B. Kraft, L. T. Lancaster, S. J. Mazer, G. J. McCabe, B. J. McGill, C. Parmesan, S. Pau, J. Regetz, N. Salamin, M. D. Schwartz &amp; S. E. Travers (2012) Sensitivity of Spring Phenology to Warming Across Temporal and Spatial Climate Gradients in Two Independent Databases. </w:t>
      </w:r>
      <w:r w:rsidRPr="00EE5746">
        <w:rPr>
          <w:i/>
        </w:rPr>
        <w:t>Ecosystems,</w:t>
      </w:r>
      <w:r w:rsidRPr="00EE5746">
        <w:t xml:space="preserve"> 15</w:t>
      </w:r>
      <w:r w:rsidRPr="00EE5746">
        <w:rPr>
          <w:b/>
        </w:rPr>
        <w:t>,</w:t>
      </w:r>
      <w:r w:rsidRPr="00EE5746">
        <w:t xml:space="preserve"> 1283-1294.</w:t>
      </w:r>
    </w:p>
    <w:p w14:paraId="5B59471F" w14:textId="77777777" w:rsidR="00EE5746" w:rsidRPr="00EE5746" w:rsidRDefault="00EE5746" w:rsidP="00EE5746">
      <w:pPr>
        <w:pStyle w:val="EndNoteBibliography"/>
        <w:spacing w:after="0"/>
        <w:ind w:left="720" w:hanging="720"/>
      </w:pPr>
      <w:r w:rsidRPr="00EE5746">
        <w:t xml:space="preserve">Dunnell, K. L. &amp; S. E. Travers (2011) Shifts in the flowering phenology of the northern Great Plains: Patterns over 100 years. </w:t>
      </w:r>
      <w:r w:rsidRPr="00EE5746">
        <w:rPr>
          <w:i/>
        </w:rPr>
        <w:t>American journal of botany,</w:t>
      </w:r>
      <w:r w:rsidRPr="00EE5746">
        <w:t xml:space="preserve"> 98</w:t>
      </w:r>
      <w:r w:rsidRPr="00EE5746">
        <w:rPr>
          <w:b/>
        </w:rPr>
        <w:t>,</w:t>
      </w:r>
      <w:r w:rsidRPr="00EE5746">
        <w:t xml:space="preserve"> 935-945.</w:t>
      </w:r>
    </w:p>
    <w:p w14:paraId="3D84BEBA" w14:textId="77777777" w:rsidR="00EE5746" w:rsidRPr="00EE5746" w:rsidRDefault="00EE5746" w:rsidP="00EE5746">
      <w:pPr>
        <w:pStyle w:val="EndNoteBibliography"/>
        <w:spacing w:after="0"/>
        <w:ind w:left="720" w:hanging="720"/>
      </w:pPr>
      <w:r w:rsidRPr="00EE5746">
        <w:t xml:space="preserve">Grace, J. B. 2006. </w:t>
      </w:r>
      <w:r w:rsidRPr="00EE5746">
        <w:rPr>
          <w:i/>
        </w:rPr>
        <w:t>Structural Equation Modeling and Natural Systems</w:t>
      </w:r>
      <w:r w:rsidRPr="00EE5746">
        <w:t>.</w:t>
      </w:r>
      <w:r w:rsidRPr="00EE5746">
        <w:rPr>
          <w:i/>
        </w:rPr>
        <w:t xml:space="preserve"> </w:t>
      </w:r>
      <w:r w:rsidRPr="00EE5746">
        <w:t>Cambridge, U.K.: Cambridge University Press.</w:t>
      </w:r>
    </w:p>
    <w:p w14:paraId="13F15577" w14:textId="77777777" w:rsidR="00EE5746" w:rsidRPr="00EE5746" w:rsidRDefault="00EE5746" w:rsidP="00EE5746">
      <w:pPr>
        <w:pStyle w:val="EndNoteBibliography"/>
        <w:spacing w:after="0"/>
        <w:ind w:left="720" w:hanging="720"/>
      </w:pPr>
      <w:r w:rsidRPr="00EE5746">
        <w:t xml:space="preserve">Inouye, D. W., M. A. Morales &amp; G. J. Dodge (2002) Variation in timing and abundance of flowering by Delphinium barbeyi Huth (Ranunculaceae): the roles of snowpack, frost, and La Nina, in the context of climate change. </w:t>
      </w:r>
      <w:r w:rsidRPr="00EE5746">
        <w:rPr>
          <w:i/>
        </w:rPr>
        <w:t>Oecologia,</w:t>
      </w:r>
      <w:r w:rsidRPr="00EE5746">
        <w:t xml:space="preserve"> 130</w:t>
      </w:r>
      <w:r w:rsidRPr="00EE5746">
        <w:rPr>
          <w:b/>
        </w:rPr>
        <w:t>,</w:t>
      </w:r>
      <w:r w:rsidRPr="00EE5746">
        <w:t xml:space="preserve"> 543-550.</w:t>
      </w:r>
    </w:p>
    <w:p w14:paraId="2CD92AA6" w14:textId="77777777" w:rsidR="00EE5746" w:rsidRPr="00EE5746" w:rsidRDefault="00EE5746" w:rsidP="00EE5746">
      <w:pPr>
        <w:pStyle w:val="EndNoteBibliography"/>
        <w:spacing w:after="0"/>
        <w:ind w:left="720" w:hanging="720"/>
      </w:pPr>
      <w:r w:rsidRPr="00EE5746">
        <w:t xml:space="preserve">Kharouba, H. M., J. Ehrlen, A. Gelman, K. Bolmgren, J. M. Allen, S. E. Travers &amp; E. M. Wolkovich (2018) Global shifts in the phenological synchrony of species interactions over recent decades. </w:t>
      </w:r>
      <w:r w:rsidRPr="00EE5746">
        <w:rPr>
          <w:i/>
        </w:rPr>
        <w:t>Proceedings of the National Academy of Sciences of the United States of America,</w:t>
      </w:r>
      <w:r w:rsidRPr="00EE5746">
        <w:t xml:space="preserve"> 115</w:t>
      </w:r>
      <w:r w:rsidRPr="00EE5746">
        <w:rPr>
          <w:b/>
        </w:rPr>
        <w:t>,</w:t>
      </w:r>
      <w:r w:rsidRPr="00EE5746">
        <w:t xml:space="preserve"> 5211-5216.</w:t>
      </w:r>
    </w:p>
    <w:p w14:paraId="5CD7E625" w14:textId="77777777" w:rsidR="00EE5746" w:rsidRPr="00EE5746" w:rsidRDefault="00EE5746" w:rsidP="00EE5746">
      <w:pPr>
        <w:pStyle w:val="EndNoteBibliography"/>
        <w:spacing w:after="0"/>
        <w:ind w:left="720" w:hanging="720"/>
      </w:pPr>
      <w:r w:rsidRPr="00EE5746">
        <w:t xml:space="preserve">Kharouba, H. M. &amp; E. M. Wolkovich (2020) Disconnects between ecological theory and data in phenological mismatch research. </w:t>
      </w:r>
      <w:r w:rsidRPr="00EE5746">
        <w:rPr>
          <w:i/>
        </w:rPr>
        <w:t>Nature Climate Change,</w:t>
      </w:r>
      <w:r w:rsidRPr="00EE5746">
        <w:t xml:space="preserve"> 10</w:t>
      </w:r>
      <w:r w:rsidRPr="00EE5746">
        <w:rPr>
          <w:b/>
        </w:rPr>
        <w:t>,</w:t>
      </w:r>
      <w:r w:rsidRPr="00EE5746">
        <w:t xml:space="preserve"> 406-415.</w:t>
      </w:r>
    </w:p>
    <w:p w14:paraId="102CE1CC" w14:textId="77777777" w:rsidR="00EE5746" w:rsidRPr="00EE5746" w:rsidRDefault="00EE5746" w:rsidP="00EE5746">
      <w:pPr>
        <w:pStyle w:val="EndNoteBibliography"/>
        <w:spacing w:after="0"/>
        <w:ind w:left="720" w:hanging="720"/>
      </w:pPr>
      <w:r w:rsidRPr="00EE5746">
        <w:t xml:space="preserve">McMaster, G. S. &amp; W. W. Wilhelm (1997) Growing degree-days: one equation, two interpretations. </w:t>
      </w:r>
      <w:r w:rsidRPr="00EE5746">
        <w:rPr>
          <w:i/>
        </w:rPr>
        <w:t>Agricultural and forest meteorology,</w:t>
      </w:r>
      <w:r w:rsidRPr="00EE5746">
        <w:t xml:space="preserve"> 87</w:t>
      </w:r>
      <w:r w:rsidRPr="00EE5746">
        <w:rPr>
          <w:b/>
        </w:rPr>
        <w:t>,</w:t>
      </w:r>
      <w:r w:rsidRPr="00EE5746">
        <w:t xml:space="preserve"> 291-300.</w:t>
      </w:r>
    </w:p>
    <w:p w14:paraId="37E79F6F" w14:textId="77777777" w:rsidR="00EE5746" w:rsidRPr="00EE5746" w:rsidRDefault="00EE5746" w:rsidP="00EE5746">
      <w:pPr>
        <w:pStyle w:val="EndNoteBibliography"/>
        <w:spacing w:after="0"/>
        <w:ind w:left="720" w:hanging="720"/>
      </w:pPr>
      <w:r w:rsidRPr="00EE5746">
        <w:t xml:space="preserve">Miller-Rushing, A. J. &amp; R. B. Primack (2008) Global warming and flowering times in Thoreau's concord: A community perspective. </w:t>
      </w:r>
      <w:r w:rsidRPr="00EE5746">
        <w:rPr>
          <w:i/>
        </w:rPr>
        <w:t>Ecology,</w:t>
      </w:r>
      <w:r w:rsidRPr="00EE5746">
        <w:t xml:space="preserve"> 89</w:t>
      </w:r>
      <w:r w:rsidRPr="00EE5746">
        <w:rPr>
          <w:b/>
        </w:rPr>
        <w:t>,</w:t>
      </w:r>
      <w:r w:rsidRPr="00EE5746">
        <w:t xml:space="preserve"> 332-341.</w:t>
      </w:r>
    </w:p>
    <w:p w14:paraId="4808C1B2" w14:textId="77777777" w:rsidR="00EE5746" w:rsidRPr="00EE5746" w:rsidRDefault="00EE5746" w:rsidP="00EE5746">
      <w:pPr>
        <w:pStyle w:val="EndNoteBibliography"/>
        <w:spacing w:after="0"/>
        <w:ind w:left="720" w:hanging="720"/>
      </w:pPr>
      <w:r w:rsidRPr="00EE5746">
        <w:t>Pachauri, R. K. &amp; L. A. Meyer. 2014. Climate Change 2014: Synthesis Report. Contribution of Working Groups I, II, and III to the Fifth Assessment Report of the Intergovernmental Panel on Climate Change., 151. Geneva, Switzerland: IPCC.</w:t>
      </w:r>
    </w:p>
    <w:p w14:paraId="5D1242A2" w14:textId="77777777" w:rsidR="00EE5746" w:rsidRPr="00EE5746" w:rsidRDefault="00EE5746" w:rsidP="00EE5746">
      <w:pPr>
        <w:pStyle w:val="EndNoteBibliography"/>
        <w:spacing w:after="0"/>
        <w:ind w:left="720" w:hanging="720"/>
      </w:pPr>
      <w:r w:rsidRPr="00EE5746">
        <w:t xml:space="preserve">Parmesan, C. (2006) Ecological and evolutionary responses to recent climate change. </w:t>
      </w:r>
      <w:r w:rsidRPr="00EE5746">
        <w:rPr>
          <w:i/>
        </w:rPr>
        <w:t>Annual Review of Ecology Evolution and Systematics,</w:t>
      </w:r>
      <w:r w:rsidRPr="00EE5746">
        <w:t xml:space="preserve"> 37</w:t>
      </w:r>
      <w:r w:rsidRPr="00EE5746">
        <w:rPr>
          <w:b/>
        </w:rPr>
        <w:t>,</w:t>
      </w:r>
      <w:r w:rsidRPr="00EE5746">
        <w:t xml:space="preserve"> 637-669.</w:t>
      </w:r>
    </w:p>
    <w:p w14:paraId="09DCAEC5" w14:textId="77777777" w:rsidR="00EE5746" w:rsidRPr="00EE5746" w:rsidRDefault="00EE5746" w:rsidP="00EE5746">
      <w:pPr>
        <w:pStyle w:val="EndNoteBibliography"/>
        <w:spacing w:after="0"/>
        <w:ind w:left="720" w:hanging="720"/>
      </w:pPr>
      <w:r w:rsidRPr="00EE5746">
        <w:t xml:space="preserve">Rathcke, B. &amp; E. P. Lacey (1985) PHENOLOGICAL PATTERNS OF TERRESTRIAL PLANTS. </w:t>
      </w:r>
      <w:r w:rsidRPr="00EE5746">
        <w:rPr>
          <w:i/>
        </w:rPr>
        <w:t>Annual Review of Ecology and Systematics,</w:t>
      </w:r>
      <w:r w:rsidRPr="00EE5746">
        <w:t xml:space="preserve"> 16</w:t>
      </w:r>
      <w:r w:rsidRPr="00EE5746">
        <w:rPr>
          <w:b/>
        </w:rPr>
        <w:t>,</w:t>
      </w:r>
      <w:r w:rsidRPr="00EE5746">
        <w:t xml:space="preserve"> 179-214.</w:t>
      </w:r>
    </w:p>
    <w:p w14:paraId="7645E611" w14:textId="77777777" w:rsidR="00EE5746" w:rsidRPr="00EE5746" w:rsidRDefault="00EE5746" w:rsidP="00EE5746">
      <w:pPr>
        <w:pStyle w:val="EndNoteBibliography"/>
        <w:spacing w:after="0"/>
        <w:ind w:left="720" w:hanging="720"/>
      </w:pPr>
      <w:r w:rsidRPr="00EE5746">
        <w:t xml:space="preserve">Reed, P. B., L. E. Pfeifer‐Meister, B. A. Roy, B. R. Johnson, G. T. Bailes, A. A. Nelson, M. C. Boulay, S. T. Hamman &amp; S. D. Bridgham (2019) Prairie plant phenology driven more by temperature than moisture in climate manipulations across a latitudinal gradient in the Pacific Northwest, USA. </w:t>
      </w:r>
      <w:r w:rsidRPr="00EE5746">
        <w:rPr>
          <w:i/>
        </w:rPr>
        <w:t>Ecology and evolution,</w:t>
      </w:r>
      <w:r w:rsidRPr="00EE5746">
        <w:t xml:space="preserve"> 9</w:t>
      </w:r>
      <w:r w:rsidRPr="00EE5746">
        <w:rPr>
          <w:b/>
        </w:rPr>
        <w:t>,</w:t>
      </w:r>
      <w:r w:rsidRPr="00EE5746">
        <w:t xml:space="preserve"> 3637-3650.</w:t>
      </w:r>
    </w:p>
    <w:p w14:paraId="2AA96F4E" w14:textId="77777777" w:rsidR="00EE5746" w:rsidRPr="00EE5746" w:rsidRDefault="00EE5746" w:rsidP="00EE5746">
      <w:pPr>
        <w:pStyle w:val="EndNoteBibliography"/>
        <w:spacing w:after="0"/>
        <w:ind w:left="720" w:hanging="720"/>
      </w:pPr>
      <w:r w:rsidRPr="00EE5746">
        <w:t xml:space="preserve">Rosseel, Y. 2012. </w:t>
      </w:r>
      <w:r w:rsidRPr="00EE5746">
        <w:rPr>
          <w:i/>
        </w:rPr>
        <w:t>lavaan</w:t>
      </w:r>
      <w:r w:rsidRPr="00EE5746">
        <w:t>: An R Package for Structural Equation Modeling. 1-36. Journal of Statistical Software.</w:t>
      </w:r>
    </w:p>
    <w:p w14:paraId="7A44A941" w14:textId="77777777" w:rsidR="00EE5746" w:rsidRPr="00EE5746" w:rsidRDefault="00EE5746" w:rsidP="00EE5746">
      <w:pPr>
        <w:pStyle w:val="EndNoteBibliography"/>
        <w:spacing w:after="0"/>
        <w:ind w:left="720" w:hanging="720"/>
      </w:pPr>
      <w:r w:rsidRPr="00EE5746">
        <w:t xml:space="preserve">Schemske, D. W. (1977) Flowering Phenology and Seed Set in Claytonia virginica (Portulacaceae). </w:t>
      </w:r>
      <w:r w:rsidRPr="00EE5746">
        <w:rPr>
          <w:i/>
        </w:rPr>
        <w:t>Bulletin of the Torrey Botanical Club,</w:t>
      </w:r>
      <w:r w:rsidRPr="00EE5746">
        <w:t xml:space="preserve"> 104</w:t>
      </w:r>
      <w:r w:rsidRPr="00EE5746">
        <w:rPr>
          <w:b/>
        </w:rPr>
        <w:t>,</w:t>
      </w:r>
      <w:r w:rsidRPr="00EE5746">
        <w:t xml:space="preserve"> 254-263.</w:t>
      </w:r>
    </w:p>
    <w:p w14:paraId="691B2ECC" w14:textId="77777777" w:rsidR="00EE5746" w:rsidRPr="00EE5746" w:rsidRDefault="00EE5746" w:rsidP="00EE5746">
      <w:pPr>
        <w:pStyle w:val="EndNoteBibliography"/>
        <w:spacing w:after="0"/>
        <w:ind w:left="720" w:hanging="720"/>
      </w:pPr>
      <w:r w:rsidRPr="00EE5746">
        <w:t xml:space="preserve">Schwartz, M. D., R. Ahas &amp; A. Aasa (2006) Onset of spring starting earlier across the Northern Hemisphere. </w:t>
      </w:r>
      <w:r w:rsidRPr="00EE5746">
        <w:rPr>
          <w:i/>
        </w:rPr>
        <w:t>Global Change Biology,</w:t>
      </w:r>
      <w:r w:rsidRPr="00EE5746">
        <w:t xml:space="preserve"> 12</w:t>
      </w:r>
      <w:r w:rsidRPr="00EE5746">
        <w:rPr>
          <w:b/>
        </w:rPr>
        <w:t>,</w:t>
      </w:r>
      <w:r w:rsidRPr="00EE5746">
        <w:t xml:space="preserve"> 343-351.</w:t>
      </w:r>
    </w:p>
    <w:p w14:paraId="747740C7" w14:textId="77777777" w:rsidR="00EE5746" w:rsidRPr="00EE5746" w:rsidRDefault="00EE5746" w:rsidP="00EE5746">
      <w:pPr>
        <w:pStyle w:val="EndNoteBibliography"/>
        <w:spacing w:after="0"/>
        <w:ind w:left="720" w:hanging="720"/>
      </w:pPr>
      <w:r w:rsidRPr="00EE5746">
        <w:t xml:space="preserve">Semenchuk, P. R., M. A. K. Gillespie, S. B. Rumpf, N. Baggesen, B. Elberling &amp; E. J. Cooper (2016) High Arctic plant phenology is determined by snowmelt patterns but duration of phenological periods is fixed: an example of periodicity. </w:t>
      </w:r>
      <w:r w:rsidRPr="00EE5746">
        <w:rPr>
          <w:i/>
        </w:rPr>
        <w:t>Environmental Research Letters,</w:t>
      </w:r>
      <w:r w:rsidRPr="00EE5746">
        <w:t xml:space="preserve"> 11.</w:t>
      </w:r>
    </w:p>
    <w:p w14:paraId="3193C9BF" w14:textId="77777777" w:rsidR="00EE5746" w:rsidRPr="00EE5746" w:rsidRDefault="00EE5746" w:rsidP="00EE5746">
      <w:pPr>
        <w:pStyle w:val="EndNoteBibliography"/>
        <w:spacing w:after="0"/>
        <w:ind w:left="720" w:hanging="720"/>
      </w:pPr>
      <w:r w:rsidRPr="00EE5746">
        <w:lastRenderedPageBreak/>
        <w:t xml:space="preserve">Sherwood, J. A., D. M. Debinski, P. C. Caragea &amp; M. J. Germino (2017) Effects of experimentally reduced snowpack and passive warming on montane meadow plant phenology and floral resources. </w:t>
      </w:r>
      <w:r w:rsidRPr="00EE5746">
        <w:rPr>
          <w:i/>
        </w:rPr>
        <w:t>Ecosphere,</w:t>
      </w:r>
      <w:r w:rsidRPr="00EE5746">
        <w:t xml:space="preserve"> 8.</w:t>
      </w:r>
    </w:p>
    <w:p w14:paraId="1D8DAB25" w14:textId="77777777" w:rsidR="00EE5746" w:rsidRPr="00EE5746" w:rsidRDefault="00EE5746" w:rsidP="00EE5746">
      <w:pPr>
        <w:pStyle w:val="EndNoteBibliography"/>
        <w:spacing w:after="0"/>
        <w:ind w:left="720" w:hanging="720"/>
      </w:pPr>
      <w:r w:rsidRPr="00EE5746">
        <w:t xml:space="preserve">Visser, M. E. &amp; P. Gienapp (2019) Evolutionary and demographic consequences of phenological mismatches. </w:t>
      </w:r>
      <w:r w:rsidRPr="00EE5746">
        <w:rPr>
          <w:i/>
        </w:rPr>
        <w:t>Nature Ecology &amp; Evolution,</w:t>
      </w:r>
      <w:r w:rsidRPr="00EE5746">
        <w:t xml:space="preserve"> 3</w:t>
      </w:r>
      <w:r w:rsidRPr="00EE5746">
        <w:rPr>
          <w:b/>
        </w:rPr>
        <w:t>,</w:t>
      </w:r>
      <w:r w:rsidRPr="00EE5746">
        <w:t xml:space="preserve"> 879-885.</w:t>
      </w:r>
    </w:p>
    <w:p w14:paraId="5983E9E5" w14:textId="77777777" w:rsidR="00EE5746" w:rsidRPr="00EE5746" w:rsidRDefault="00EE5746" w:rsidP="00EE5746">
      <w:pPr>
        <w:pStyle w:val="EndNoteBibliography"/>
        <w:spacing w:after="0"/>
        <w:ind w:left="720" w:hanging="720"/>
      </w:pPr>
      <w:r w:rsidRPr="00EE5746">
        <w:t xml:space="preserve">Wang, X., T. Wang, H. Guo, D. Liu, Y. Zhao, T. Zhang, Q. Liu &amp; S. Piao (2018) Disentangling the mechanisms behind winter snow impact on vegetation activity in northern ecosystems. </w:t>
      </w:r>
      <w:r w:rsidRPr="00EE5746">
        <w:rPr>
          <w:i/>
        </w:rPr>
        <w:t>Global Change Biology,</w:t>
      </w:r>
      <w:r w:rsidRPr="00EE5746">
        <w:t xml:space="preserve"> 24</w:t>
      </w:r>
      <w:r w:rsidRPr="00EE5746">
        <w:rPr>
          <w:b/>
        </w:rPr>
        <w:t>,</w:t>
      </w:r>
      <w:r w:rsidRPr="00EE5746">
        <w:t xml:space="preserve"> 1651-1662.</w:t>
      </w:r>
    </w:p>
    <w:p w14:paraId="09FFC09F" w14:textId="77777777" w:rsidR="00EE5746" w:rsidRPr="00EE5746" w:rsidRDefault="00EE5746" w:rsidP="00EE5746">
      <w:pPr>
        <w:pStyle w:val="EndNoteBibliography"/>
        <w:ind w:left="720" w:hanging="720"/>
      </w:pPr>
      <w:r w:rsidRPr="00EE5746">
        <w:t xml:space="preserve">Wolkovich, E. M., B. I. Cook, J. M. Allen, T. M. Crimmins, J. L. Betancourt, S. E. Travers, S. Pau, J. Regetz, T. J. Davies, N. J. B. Kraft, T. R. Ault, K. Bolmgren, S. J. Mazer, G. J. McCabe, B. J. McGill, C. Parmesan, N. Salamin, M. D. Schwartz &amp; E. E. Cleland (2012) Warming experiments underpredict plant phenological responses to climate change. </w:t>
      </w:r>
      <w:r w:rsidRPr="00EE5746">
        <w:rPr>
          <w:i/>
        </w:rPr>
        <w:t>Nature,</w:t>
      </w:r>
      <w:r w:rsidRPr="00EE5746">
        <w:t xml:space="preserve"> 485</w:t>
      </w:r>
      <w:r w:rsidRPr="00EE5746">
        <w:rPr>
          <w:b/>
        </w:rPr>
        <w:t>,</w:t>
      </w:r>
      <w:r w:rsidRPr="00EE5746">
        <w:t xml:space="preserve"> 494-497.</w:t>
      </w:r>
    </w:p>
    <w:p w14:paraId="4F46B141" w14:textId="0117D2D4" w:rsidR="000553D2" w:rsidRPr="00283FF5" w:rsidRDefault="000553D2" w:rsidP="000553D2">
      <w:pPr>
        <w:spacing w:line="480" w:lineRule="auto"/>
        <w:rPr>
          <w:sz w:val="24"/>
          <w:szCs w:val="24"/>
        </w:rPr>
      </w:pPr>
      <w:r>
        <w:rPr>
          <w:sz w:val="24"/>
          <w:szCs w:val="24"/>
        </w:rPr>
        <w:fldChar w:fldCharType="end"/>
      </w:r>
    </w:p>
    <w:p w14:paraId="2F497068" w14:textId="77777777" w:rsidR="00AB7199" w:rsidRDefault="00AB7199" w:rsidP="0092017A">
      <w:pPr>
        <w:spacing w:line="480" w:lineRule="auto"/>
        <w:rPr>
          <w:sz w:val="24"/>
          <w:szCs w:val="24"/>
        </w:rPr>
      </w:pPr>
    </w:p>
    <w:p w14:paraId="6324C71A" w14:textId="5741ECAD" w:rsidR="001966FB" w:rsidRPr="0092017A" w:rsidRDefault="001966FB" w:rsidP="00B825EC">
      <w:pPr>
        <w:spacing w:line="480" w:lineRule="auto"/>
        <w:rPr>
          <w:rFonts w:cs="Times New Roman"/>
          <w:sz w:val="24"/>
          <w:szCs w:val="24"/>
        </w:rPr>
      </w:pPr>
    </w:p>
    <w:p w14:paraId="26F0D148" w14:textId="77777777" w:rsidR="000553D2" w:rsidRDefault="000553D2" w:rsidP="00627B9E">
      <w:pPr>
        <w:spacing w:line="240" w:lineRule="auto"/>
        <w:rPr>
          <w:sz w:val="24"/>
          <w:szCs w:val="24"/>
        </w:rPr>
      </w:pPr>
      <w:r>
        <w:rPr>
          <w:sz w:val="24"/>
          <w:szCs w:val="24"/>
        </w:rPr>
        <w:br w:type="page"/>
      </w:r>
    </w:p>
    <w:p w14:paraId="7DA69103" w14:textId="0D739A3D" w:rsidR="00283262" w:rsidRPr="00283FF5" w:rsidRDefault="00283262" w:rsidP="00627B9E">
      <w:pPr>
        <w:spacing w:line="240" w:lineRule="auto"/>
        <w:rPr>
          <w:sz w:val="24"/>
          <w:szCs w:val="24"/>
        </w:rPr>
      </w:pPr>
      <w:commentRangeStart w:id="12"/>
      <w:r w:rsidRPr="00283FF5">
        <w:rPr>
          <w:sz w:val="24"/>
          <w:szCs w:val="24"/>
        </w:rPr>
        <w:lastRenderedPageBreak/>
        <w:t>Table 1</w:t>
      </w:r>
      <w:commentRangeEnd w:id="12"/>
      <w:r w:rsidR="00A00388">
        <w:rPr>
          <w:rStyle w:val="CommentReference"/>
        </w:rPr>
        <w:commentReference w:id="12"/>
      </w:r>
      <w:r w:rsidRPr="00283FF5">
        <w:rPr>
          <w:sz w:val="24"/>
          <w:szCs w:val="24"/>
        </w:rPr>
        <w:t xml:space="preserve">. Statistical summary of </w:t>
      </w:r>
      <w:r w:rsidR="00E036A6">
        <w:rPr>
          <w:sz w:val="24"/>
          <w:szCs w:val="24"/>
        </w:rPr>
        <w:t>regression coefficients</w:t>
      </w:r>
      <w:r w:rsidRPr="00283FF5">
        <w:rPr>
          <w:sz w:val="24"/>
          <w:szCs w:val="24"/>
        </w:rPr>
        <w:t xml:space="preserve"> </w:t>
      </w:r>
      <w:r w:rsidR="00E036A6">
        <w:rPr>
          <w:sz w:val="24"/>
          <w:szCs w:val="24"/>
        </w:rPr>
        <w:t xml:space="preserve">for direct and indirect effects for reduced model. AD = indirect effect for TSNOW on FFD mediated by SPDX, BD = indirect effect for </w:t>
      </w:r>
      <w:r w:rsidR="00361438">
        <w:rPr>
          <w:sz w:val="24"/>
          <w:szCs w:val="24"/>
        </w:rPr>
        <w:t xml:space="preserve">AGDU on FFD mediated by SPDX. </w:t>
      </w:r>
      <w:r w:rsidRPr="00283FF5">
        <w:rPr>
          <w:sz w:val="24"/>
          <w:szCs w:val="24"/>
        </w:rPr>
        <w:t xml:space="preserve"> </w:t>
      </w:r>
      <w:r w:rsidR="00E036A6" w:rsidRPr="00283FF5">
        <w:rPr>
          <w:sz w:val="24"/>
          <w:szCs w:val="24"/>
        </w:rPr>
        <w:t>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627B9E" w:rsidRPr="00283FF5" w14:paraId="2051DC1E" w14:textId="77777777" w:rsidTr="00560D7E">
        <w:tc>
          <w:tcPr>
            <w:tcW w:w="1885" w:type="dxa"/>
          </w:tcPr>
          <w:p w14:paraId="7A161832" w14:textId="68BA099B" w:rsidR="0071556C" w:rsidRPr="00627B9E" w:rsidRDefault="0071556C" w:rsidP="00627B9E">
            <w:pPr>
              <w:jc w:val="center"/>
              <w:rPr>
                <w:sz w:val="24"/>
                <w:szCs w:val="24"/>
              </w:rPr>
            </w:pPr>
            <w:r w:rsidRPr="00627B9E">
              <w:rPr>
                <w:sz w:val="24"/>
                <w:szCs w:val="24"/>
              </w:rPr>
              <w:t>Species</w:t>
            </w:r>
          </w:p>
        </w:tc>
        <w:tc>
          <w:tcPr>
            <w:tcW w:w="1620" w:type="dxa"/>
          </w:tcPr>
          <w:p w14:paraId="3E817C1A" w14:textId="77777777" w:rsidR="0071556C" w:rsidRPr="00627B9E" w:rsidRDefault="00E036A6" w:rsidP="00627B9E">
            <w:pPr>
              <w:jc w:val="center"/>
              <w:rPr>
                <w:sz w:val="24"/>
                <w:szCs w:val="24"/>
              </w:rPr>
            </w:pPr>
            <w:r w:rsidRPr="00627B9E">
              <w:rPr>
                <w:sz w:val="24"/>
                <w:szCs w:val="24"/>
              </w:rPr>
              <w:t>A</w:t>
            </w:r>
          </w:p>
          <w:p w14:paraId="7FAE44A1" w14:textId="7920A7B7" w:rsidR="00627B9E" w:rsidRPr="00627B9E" w:rsidRDefault="00627B9E" w:rsidP="00627B9E">
            <w:pPr>
              <w:jc w:val="center"/>
              <w:rPr>
                <w:sz w:val="24"/>
                <w:szCs w:val="24"/>
              </w:rPr>
            </w:pPr>
            <w:r w:rsidRPr="00627B9E">
              <w:rPr>
                <w:sz w:val="20"/>
                <w:szCs w:val="20"/>
              </w:rPr>
              <w:t>SPDX~TSNOW</w:t>
            </w:r>
          </w:p>
        </w:tc>
        <w:tc>
          <w:tcPr>
            <w:tcW w:w="1501" w:type="dxa"/>
          </w:tcPr>
          <w:p w14:paraId="10114517" w14:textId="77777777" w:rsidR="0071556C" w:rsidRPr="00627B9E" w:rsidRDefault="00E036A6" w:rsidP="00627B9E">
            <w:pPr>
              <w:jc w:val="center"/>
              <w:rPr>
                <w:sz w:val="24"/>
                <w:szCs w:val="24"/>
              </w:rPr>
            </w:pPr>
            <w:r w:rsidRPr="00627B9E">
              <w:rPr>
                <w:sz w:val="24"/>
                <w:szCs w:val="24"/>
              </w:rPr>
              <w:t>B</w:t>
            </w:r>
          </w:p>
          <w:p w14:paraId="7C332710" w14:textId="01944474" w:rsidR="00627B9E" w:rsidRPr="00627B9E" w:rsidRDefault="00627B9E" w:rsidP="00627B9E">
            <w:pPr>
              <w:jc w:val="center"/>
              <w:rPr>
                <w:sz w:val="24"/>
                <w:szCs w:val="24"/>
              </w:rPr>
            </w:pPr>
            <w:r w:rsidRPr="00627B9E">
              <w:rPr>
                <w:sz w:val="20"/>
                <w:szCs w:val="20"/>
              </w:rPr>
              <w:t>SPDX~AGDU</w:t>
            </w:r>
          </w:p>
        </w:tc>
        <w:tc>
          <w:tcPr>
            <w:tcW w:w="1269" w:type="dxa"/>
          </w:tcPr>
          <w:p w14:paraId="2FDE0830" w14:textId="77777777" w:rsidR="0071556C" w:rsidRPr="00627B9E" w:rsidRDefault="00E036A6" w:rsidP="00627B9E">
            <w:pPr>
              <w:jc w:val="center"/>
              <w:rPr>
                <w:sz w:val="24"/>
                <w:szCs w:val="24"/>
              </w:rPr>
            </w:pPr>
            <w:r w:rsidRPr="00627B9E">
              <w:rPr>
                <w:sz w:val="24"/>
                <w:szCs w:val="24"/>
              </w:rPr>
              <w:t>C</w:t>
            </w:r>
          </w:p>
          <w:p w14:paraId="35A2D1F1" w14:textId="73ECE231" w:rsidR="00627B9E" w:rsidRPr="00627B9E" w:rsidRDefault="00627B9E" w:rsidP="00627B9E">
            <w:pPr>
              <w:jc w:val="center"/>
              <w:rPr>
                <w:sz w:val="24"/>
                <w:szCs w:val="24"/>
              </w:rPr>
            </w:pPr>
            <w:r w:rsidRPr="00627B9E">
              <w:rPr>
                <w:sz w:val="20"/>
                <w:szCs w:val="20"/>
              </w:rPr>
              <w:t>FFD~AGDU</w:t>
            </w:r>
          </w:p>
        </w:tc>
        <w:tc>
          <w:tcPr>
            <w:tcW w:w="1203" w:type="dxa"/>
          </w:tcPr>
          <w:p w14:paraId="1F2E1B37" w14:textId="77777777" w:rsidR="0071556C" w:rsidRPr="00627B9E" w:rsidRDefault="00E036A6" w:rsidP="00627B9E">
            <w:pPr>
              <w:jc w:val="center"/>
              <w:rPr>
                <w:sz w:val="24"/>
                <w:szCs w:val="24"/>
              </w:rPr>
            </w:pPr>
            <w:r w:rsidRPr="00627B9E">
              <w:rPr>
                <w:sz w:val="24"/>
                <w:szCs w:val="24"/>
              </w:rPr>
              <w:t>D</w:t>
            </w:r>
          </w:p>
          <w:p w14:paraId="4B561617" w14:textId="46D6D97B" w:rsidR="00627B9E" w:rsidRPr="00627B9E" w:rsidRDefault="00627B9E" w:rsidP="00627B9E">
            <w:pPr>
              <w:jc w:val="center"/>
              <w:rPr>
                <w:sz w:val="24"/>
                <w:szCs w:val="24"/>
              </w:rPr>
            </w:pPr>
            <w:r w:rsidRPr="00627B9E">
              <w:rPr>
                <w:sz w:val="20"/>
                <w:szCs w:val="20"/>
              </w:rPr>
              <w:t>FFD~SPDX</w:t>
            </w:r>
          </w:p>
        </w:tc>
        <w:tc>
          <w:tcPr>
            <w:tcW w:w="1067" w:type="dxa"/>
          </w:tcPr>
          <w:p w14:paraId="3CAB3CF6" w14:textId="3B622EFB" w:rsidR="0071556C" w:rsidRPr="00627B9E" w:rsidRDefault="00E036A6" w:rsidP="00627B9E">
            <w:pPr>
              <w:jc w:val="center"/>
              <w:rPr>
                <w:sz w:val="24"/>
                <w:szCs w:val="24"/>
              </w:rPr>
            </w:pPr>
            <w:r w:rsidRPr="00627B9E">
              <w:rPr>
                <w:sz w:val="24"/>
                <w:szCs w:val="24"/>
              </w:rPr>
              <w:t>AD</w:t>
            </w:r>
          </w:p>
        </w:tc>
        <w:tc>
          <w:tcPr>
            <w:tcW w:w="990" w:type="dxa"/>
          </w:tcPr>
          <w:p w14:paraId="2DBEE8EE" w14:textId="40B13138" w:rsidR="0071556C" w:rsidRPr="00627B9E" w:rsidRDefault="00E036A6" w:rsidP="00627B9E">
            <w:pPr>
              <w:jc w:val="center"/>
              <w:rPr>
                <w:sz w:val="24"/>
                <w:szCs w:val="24"/>
              </w:rPr>
            </w:pPr>
            <w:r w:rsidRPr="00627B9E">
              <w:rPr>
                <w:sz w:val="24"/>
                <w:szCs w:val="24"/>
              </w:rPr>
              <w:t>BD</w:t>
            </w:r>
          </w:p>
        </w:tc>
      </w:tr>
      <w:tr w:rsidR="00627B9E" w:rsidRPr="00283FF5" w14:paraId="3F8813F8" w14:textId="77777777" w:rsidTr="00560D7E">
        <w:tc>
          <w:tcPr>
            <w:tcW w:w="1885" w:type="dxa"/>
          </w:tcPr>
          <w:p w14:paraId="2B29D48C" w14:textId="77777777" w:rsidR="0071556C" w:rsidRPr="00283FF5" w:rsidRDefault="0071556C" w:rsidP="00FA755C">
            <w:pPr>
              <w:rPr>
                <w:i/>
                <w:iCs/>
                <w:sz w:val="24"/>
                <w:szCs w:val="24"/>
              </w:rPr>
            </w:pPr>
            <w:r w:rsidRPr="00283FF5">
              <w:rPr>
                <w:i/>
                <w:iCs/>
                <w:sz w:val="24"/>
                <w:szCs w:val="24"/>
              </w:rPr>
              <w:t xml:space="preserve">Ranunculus </w:t>
            </w:r>
            <w:proofErr w:type="spellStart"/>
            <w:r w:rsidRPr="00283FF5">
              <w:rPr>
                <w:i/>
                <w:iCs/>
                <w:sz w:val="24"/>
                <w:szCs w:val="24"/>
              </w:rPr>
              <w:t>rhomboides</w:t>
            </w:r>
            <w:proofErr w:type="spellEnd"/>
          </w:p>
        </w:tc>
        <w:tc>
          <w:tcPr>
            <w:tcW w:w="1620" w:type="dxa"/>
          </w:tcPr>
          <w:p w14:paraId="5519E14E" w14:textId="5BFA49CA" w:rsidR="0071556C" w:rsidRPr="00283FF5" w:rsidRDefault="009A19D9" w:rsidP="00627B9E">
            <w:pPr>
              <w:spacing w:line="480" w:lineRule="auto"/>
              <w:jc w:val="center"/>
              <w:rPr>
                <w:sz w:val="24"/>
                <w:szCs w:val="24"/>
              </w:rPr>
            </w:pPr>
            <w:r>
              <w:rPr>
                <w:sz w:val="24"/>
                <w:szCs w:val="24"/>
              </w:rPr>
              <w:t>0.471**</w:t>
            </w:r>
          </w:p>
        </w:tc>
        <w:tc>
          <w:tcPr>
            <w:tcW w:w="1501" w:type="dxa"/>
          </w:tcPr>
          <w:p w14:paraId="5B149670" w14:textId="6C354008" w:rsidR="0071556C" w:rsidRPr="00283FF5" w:rsidRDefault="009A19D9" w:rsidP="00627B9E">
            <w:pPr>
              <w:spacing w:line="480" w:lineRule="auto"/>
              <w:jc w:val="center"/>
              <w:rPr>
                <w:sz w:val="24"/>
                <w:szCs w:val="24"/>
              </w:rPr>
            </w:pPr>
            <w:r>
              <w:rPr>
                <w:sz w:val="24"/>
                <w:szCs w:val="24"/>
              </w:rPr>
              <w:t>0.178</w:t>
            </w:r>
          </w:p>
        </w:tc>
        <w:tc>
          <w:tcPr>
            <w:tcW w:w="1269" w:type="dxa"/>
          </w:tcPr>
          <w:p w14:paraId="0FD960E9" w14:textId="11A8A9A4" w:rsidR="0071556C" w:rsidRPr="00283FF5" w:rsidRDefault="009A19D9" w:rsidP="00627B9E">
            <w:pPr>
              <w:spacing w:line="480" w:lineRule="auto"/>
              <w:jc w:val="center"/>
              <w:rPr>
                <w:sz w:val="24"/>
                <w:szCs w:val="24"/>
              </w:rPr>
            </w:pPr>
            <w:r>
              <w:rPr>
                <w:sz w:val="24"/>
                <w:szCs w:val="24"/>
              </w:rPr>
              <w:t>0.737***</w:t>
            </w:r>
          </w:p>
        </w:tc>
        <w:tc>
          <w:tcPr>
            <w:tcW w:w="1203" w:type="dxa"/>
          </w:tcPr>
          <w:p w14:paraId="5476A99A" w14:textId="6AA980EF" w:rsidR="0071556C" w:rsidRPr="00283FF5" w:rsidRDefault="009A19D9" w:rsidP="00627B9E">
            <w:pPr>
              <w:spacing w:line="480" w:lineRule="auto"/>
              <w:jc w:val="center"/>
              <w:rPr>
                <w:sz w:val="24"/>
                <w:szCs w:val="24"/>
              </w:rPr>
            </w:pPr>
            <w:r>
              <w:rPr>
                <w:sz w:val="24"/>
                <w:szCs w:val="24"/>
              </w:rPr>
              <w:t>0.295</w:t>
            </w:r>
          </w:p>
        </w:tc>
        <w:tc>
          <w:tcPr>
            <w:tcW w:w="1067" w:type="dxa"/>
          </w:tcPr>
          <w:p w14:paraId="7ECBC12B" w14:textId="4720EE2A" w:rsidR="0071556C" w:rsidRPr="00283FF5" w:rsidRDefault="00261BA5" w:rsidP="00627B9E">
            <w:pPr>
              <w:spacing w:line="480" w:lineRule="auto"/>
              <w:jc w:val="center"/>
              <w:rPr>
                <w:sz w:val="24"/>
                <w:szCs w:val="24"/>
              </w:rPr>
            </w:pPr>
            <w:r>
              <w:rPr>
                <w:sz w:val="24"/>
                <w:szCs w:val="24"/>
              </w:rPr>
              <w:t>0</w:t>
            </w:r>
            <w:r w:rsidR="0071556C" w:rsidRPr="00283FF5">
              <w:rPr>
                <w:sz w:val="24"/>
                <w:szCs w:val="24"/>
              </w:rPr>
              <w:t>.139</w:t>
            </w:r>
          </w:p>
        </w:tc>
        <w:tc>
          <w:tcPr>
            <w:tcW w:w="990" w:type="dxa"/>
          </w:tcPr>
          <w:p w14:paraId="4D0CF6C0" w14:textId="39CB8C98"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.053</w:t>
            </w:r>
          </w:p>
        </w:tc>
      </w:tr>
      <w:tr w:rsidR="00627B9E" w:rsidRPr="00283FF5" w14:paraId="64B4F4C3" w14:textId="77777777" w:rsidTr="00560D7E">
        <w:trPr>
          <w:trHeight w:val="359"/>
        </w:trPr>
        <w:tc>
          <w:tcPr>
            <w:tcW w:w="1885" w:type="dxa"/>
          </w:tcPr>
          <w:p w14:paraId="53C5A101" w14:textId="77777777" w:rsidR="0071556C" w:rsidRPr="00283FF5" w:rsidRDefault="0071556C" w:rsidP="00FA755C">
            <w:pPr>
              <w:rPr>
                <w:i/>
                <w:iCs/>
                <w:sz w:val="24"/>
                <w:szCs w:val="24"/>
              </w:rPr>
            </w:pPr>
            <w:proofErr w:type="spellStart"/>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p>
        </w:tc>
        <w:tc>
          <w:tcPr>
            <w:tcW w:w="1620" w:type="dxa"/>
          </w:tcPr>
          <w:p w14:paraId="77C475B0" w14:textId="63D4D19B" w:rsidR="0071556C" w:rsidRPr="00283FF5" w:rsidRDefault="009A19D9" w:rsidP="00627B9E">
            <w:pPr>
              <w:spacing w:line="480" w:lineRule="auto"/>
              <w:jc w:val="center"/>
              <w:rPr>
                <w:sz w:val="24"/>
                <w:szCs w:val="24"/>
              </w:rPr>
            </w:pPr>
            <w:r>
              <w:rPr>
                <w:sz w:val="24"/>
                <w:szCs w:val="24"/>
              </w:rPr>
              <w:t>0.281***</w:t>
            </w:r>
          </w:p>
        </w:tc>
        <w:tc>
          <w:tcPr>
            <w:tcW w:w="1501" w:type="dxa"/>
          </w:tcPr>
          <w:p w14:paraId="4B8B19F6" w14:textId="655CFF1E" w:rsidR="0071556C" w:rsidRPr="00283FF5" w:rsidRDefault="009A19D9" w:rsidP="00627B9E">
            <w:pPr>
              <w:spacing w:line="480" w:lineRule="auto"/>
              <w:jc w:val="center"/>
              <w:rPr>
                <w:sz w:val="24"/>
                <w:szCs w:val="24"/>
              </w:rPr>
            </w:pPr>
            <w:r>
              <w:rPr>
                <w:sz w:val="24"/>
                <w:szCs w:val="24"/>
              </w:rPr>
              <w:t>0.066</w:t>
            </w:r>
          </w:p>
        </w:tc>
        <w:tc>
          <w:tcPr>
            <w:tcW w:w="1269" w:type="dxa"/>
          </w:tcPr>
          <w:p w14:paraId="772E04FC" w14:textId="5875D160" w:rsidR="0071556C" w:rsidRPr="00283FF5" w:rsidRDefault="009A19D9" w:rsidP="00627B9E">
            <w:pPr>
              <w:spacing w:line="480" w:lineRule="auto"/>
              <w:jc w:val="center"/>
              <w:rPr>
                <w:sz w:val="24"/>
                <w:szCs w:val="24"/>
              </w:rPr>
            </w:pPr>
            <w:r>
              <w:rPr>
                <w:sz w:val="24"/>
                <w:szCs w:val="24"/>
              </w:rPr>
              <w:t>0.427***</w:t>
            </w:r>
          </w:p>
        </w:tc>
        <w:tc>
          <w:tcPr>
            <w:tcW w:w="1203" w:type="dxa"/>
          </w:tcPr>
          <w:p w14:paraId="3A6D02BA" w14:textId="0833BD03" w:rsidR="0071556C" w:rsidRPr="00283FF5" w:rsidRDefault="009A19D9" w:rsidP="00627B9E">
            <w:pPr>
              <w:spacing w:line="480" w:lineRule="auto"/>
              <w:jc w:val="center"/>
              <w:rPr>
                <w:sz w:val="24"/>
                <w:szCs w:val="24"/>
              </w:rPr>
            </w:pPr>
            <w:r>
              <w:rPr>
                <w:sz w:val="24"/>
                <w:szCs w:val="24"/>
              </w:rPr>
              <w:t>0.348</w:t>
            </w:r>
          </w:p>
        </w:tc>
        <w:tc>
          <w:tcPr>
            <w:tcW w:w="1067" w:type="dxa"/>
          </w:tcPr>
          <w:p w14:paraId="5FBE884A" w14:textId="264AA7E3" w:rsidR="0071556C" w:rsidRPr="00283FF5" w:rsidRDefault="005E2D5B" w:rsidP="00627B9E">
            <w:pPr>
              <w:spacing w:line="480" w:lineRule="auto"/>
              <w:jc w:val="center"/>
              <w:rPr>
                <w:sz w:val="24"/>
                <w:szCs w:val="24"/>
              </w:rPr>
            </w:pPr>
            <w:r>
              <w:rPr>
                <w:sz w:val="24"/>
                <w:szCs w:val="24"/>
              </w:rPr>
              <w:t>0</w:t>
            </w:r>
            <w:r w:rsidR="0071556C" w:rsidRPr="00283FF5">
              <w:rPr>
                <w:sz w:val="24"/>
                <w:szCs w:val="24"/>
              </w:rPr>
              <w:t>.098</w:t>
            </w:r>
          </w:p>
        </w:tc>
        <w:tc>
          <w:tcPr>
            <w:tcW w:w="990" w:type="dxa"/>
          </w:tcPr>
          <w:p w14:paraId="53557685" w14:textId="3246DD32"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.023</w:t>
            </w:r>
          </w:p>
        </w:tc>
      </w:tr>
      <w:tr w:rsidR="00627B9E" w:rsidRPr="00283FF5" w14:paraId="1F2C7613" w14:textId="77777777" w:rsidTr="00560D7E">
        <w:tc>
          <w:tcPr>
            <w:tcW w:w="1885" w:type="dxa"/>
          </w:tcPr>
          <w:p w14:paraId="0D1EBC4D" w14:textId="669FC046" w:rsidR="00944625" w:rsidRPr="00944625" w:rsidRDefault="0071556C" w:rsidP="00FA755C">
            <w:pPr>
              <w:rPr>
                <w:i/>
                <w:iCs/>
                <w:sz w:val="24"/>
                <w:szCs w:val="24"/>
              </w:rPr>
            </w:pPr>
            <w:r w:rsidRPr="00283FF5">
              <w:rPr>
                <w:i/>
                <w:iCs/>
                <w:sz w:val="24"/>
                <w:szCs w:val="24"/>
              </w:rPr>
              <w:t xml:space="preserve">Ranunculus </w:t>
            </w:r>
            <w:proofErr w:type="spellStart"/>
            <w:r w:rsidRPr="00283FF5">
              <w:rPr>
                <w:i/>
                <w:iCs/>
                <w:sz w:val="24"/>
                <w:szCs w:val="24"/>
              </w:rPr>
              <w:t>abortivus</w:t>
            </w:r>
            <w:proofErr w:type="spellEnd"/>
          </w:p>
        </w:tc>
        <w:tc>
          <w:tcPr>
            <w:tcW w:w="1620" w:type="dxa"/>
          </w:tcPr>
          <w:p w14:paraId="2EFED6BA" w14:textId="4181D174" w:rsidR="0071556C" w:rsidRPr="00283FF5" w:rsidRDefault="009A19D9" w:rsidP="00627B9E">
            <w:pPr>
              <w:spacing w:line="480" w:lineRule="auto"/>
              <w:jc w:val="center"/>
              <w:rPr>
                <w:sz w:val="24"/>
                <w:szCs w:val="24"/>
              </w:rPr>
            </w:pPr>
            <w:r>
              <w:rPr>
                <w:sz w:val="24"/>
                <w:szCs w:val="24"/>
              </w:rPr>
              <w:t>0.508***</w:t>
            </w:r>
          </w:p>
        </w:tc>
        <w:tc>
          <w:tcPr>
            <w:tcW w:w="1501" w:type="dxa"/>
          </w:tcPr>
          <w:p w14:paraId="06B1D6A7" w14:textId="3E1ECEB5" w:rsidR="0071556C" w:rsidRPr="00283FF5" w:rsidRDefault="009A19D9" w:rsidP="00627B9E">
            <w:pPr>
              <w:spacing w:line="480" w:lineRule="auto"/>
              <w:jc w:val="center"/>
              <w:rPr>
                <w:sz w:val="24"/>
                <w:szCs w:val="24"/>
              </w:rPr>
            </w:pPr>
            <w:r>
              <w:rPr>
                <w:sz w:val="24"/>
                <w:szCs w:val="24"/>
              </w:rPr>
              <w:t>0.098</w:t>
            </w:r>
          </w:p>
        </w:tc>
        <w:tc>
          <w:tcPr>
            <w:tcW w:w="1269" w:type="dxa"/>
          </w:tcPr>
          <w:p w14:paraId="0F25A11E" w14:textId="55968D7C" w:rsidR="0071556C" w:rsidRPr="00283FF5" w:rsidRDefault="009A19D9" w:rsidP="00627B9E">
            <w:pPr>
              <w:spacing w:line="480" w:lineRule="auto"/>
              <w:jc w:val="center"/>
              <w:rPr>
                <w:sz w:val="24"/>
                <w:szCs w:val="24"/>
              </w:rPr>
            </w:pPr>
            <w:r>
              <w:rPr>
                <w:sz w:val="24"/>
                <w:szCs w:val="24"/>
              </w:rPr>
              <w:t>0.595***</w:t>
            </w:r>
          </w:p>
        </w:tc>
        <w:tc>
          <w:tcPr>
            <w:tcW w:w="1203" w:type="dxa"/>
          </w:tcPr>
          <w:p w14:paraId="589A20EA" w14:textId="19A03026" w:rsidR="009A19D9" w:rsidRPr="00283FF5" w:rsidRDefault="009A19D9" w:rsidP="00627B9E">
            <w:pPr>
              <w:spacing w:line="480" w:lineRule="auto"/>
              <w:jc w:val="center"/>
              <w:rPr>
                <w:sz w:val="24"/>
                <w:szCs w:val="24"/>
              </w:rPr>
            </w:pPr>
            <w:r>
              <w:rPr>
                <w:sz w:val="24"/>
                <w:szCs w:val="24"/>
              </w:rPr>
              <w:t>0.679</w:t>
            </w:r>
          </w:p>
        </w:tc>
        <w:tc>
          <w:tcPr>
            <w:tcW w:w="1067" w:type="dxa"/>
          </w:tcPr>
          <w:p w14:paraId="6F2A992E" w14:textId="63A0A0ED" w:rsidR="0071556C" w:rsidRPr="00283FF5" w:rsidRDefault="00261BA5" w:rsidP="00627B9E">
            <w:pPr>
              <w:spacing w:line="480" w:lineRule="auto"/>
              <w:jc w:val="center"/>
              <w:rPr>
                <w:sz w:val="24"/>
                <w:szCs w:val="24"/>
              </w:rPr>
            </w:pPr>
            <w:r>
              <w:rPr>
                <w:sz w:val="24"/>
                <w:szCs w:val="24"/>
              </w:rPr>
              <w:t>0</w:t>
            </w:r>
            <w:r w:rsidR="0071556C" w:rsidRPr="00283FF5">
              <w:rPr>
                <w:sz w:val="24"/>
                <w:szCs w:val="24"/>
              </w:rPr>
              <w:t>.345</w:t>
            </w:r>
          </w:p>
        </w:tc>
        <w:tc>
          <w:tcPr>
            <w:tcW w:w="990" w:type="dxa"/>
          </w:tcPr>
          <w:p w14:paraId="47443C35" w14:textId="244A952B" w:rsidR="0071556C" w:rsidRPr="00283FF5" w:rsidRDefault="00261BA5" w:rsidP="00627B9E">
            <w:pPr>
              <w:spacing w:line="480" w:lineRule="auto"/>
              <w:jc w:val="center"/>
              <w:rPr>
                <w:sz w:val="24"/>
                <w:szCs w:val="24"/>
              </w:rPr>
            </w:pPr>
            <w:r>
              <w:rPr>
                <w:sz w:val="24"/>
                <w:szCs w:val="24"/>
              </w:rPr>
              <w:t>0</w:t>
            </w:r>
            <w:r w:rsidR="0071556C" w:rsidRPr="00283FF5">
              <w:rPr>
                <w:sz w:val="24"/>
                <w:szCs w:val="24"/>
              </w:rPr>
              <w:t>.066</w:t>
            </w:r>
          </w:p>
        </w:tc>
      </w:tr>
      <w:tr w:rsidR="00627B9E" w:rsidRPr="00283FF5" w14:paraId="4EF4D74B" w14:textId="77777777" w:rsidTr="00560D7E">
        <w:tc>
          <w:tcPr>
            <w:tcW w:w="1885" w:type="dxa"/>
          </w:tcPr>
          <w:p w14:paraId="07BA8AD3" w14:textId="77777777" w:rsidR="0071556C" w:rsidRPr="00283FF5" w:rsidRDefault="0071556C" w:rsidP="00FA755C">
            <w:pPr>
              <w:rPr>
                <w:i/>
                <w:iCs/>
                <w:sz w:val="24"/>
                <w:szCs w:val="24"/>
              </w:rPr>
            </w:pPr>
            <w:r w:rsidRPr="00283FF5">
              <w:rPr>
                <w:i/>
                <w:iCs/>
                <w:sz w:val="24"/>
                <w:szCs w:val="24"/>
              </w:rPr>
              <w:t xml:space="preserve">Oxalis </w:t>
            </w:r>
            <w:proofErr w:type="spellStart"/>
            <w:r w:rsidRPr="00283FF5">
              <w:rPr>
                <w:i/>
                <w:iCs/>
                <w:sz w:val="24"/>
                <w:szCs w:val="24"/>
              </w:rPr>
              <w:t>violacea</w:t>
            </w:r>
            <w:proofErr w:type="spellEnd"/>
          </w:p>
        </w:tc>
        <w:tc>
          <w:tcPr>
            <w:tcW w:w="1620" w:type="dxa"/>
          </w:tcPr>
          <w:p w14:paraId="35558CA4" w14:textId="5C817E40" w:rsidR="0071556C" w:rsidRPr="00283FF5" w:rsidRDefault="009A19D9" w:rsidP="00627B9E">
            <w:pPr>
              <w:spacing w:line="480" w:lineRule="auto"/>
              <w:jc w:val="center"/>
              <w:rPr>
                <w:sz w:val="24"/>
                <w:szCs w:val="24"/>
              </w:rPr>
            </w:pPr>
            <w:r>
              <w:rPr>
                <w:sz w:val="24"/>
                <w:szCs w:val="24"/>
              </w:rPr>
              <w:t>0.405***</w:t>
            </w:r>
          </w:p>
        </w:tc>
        <w:tc>
          <w:tcPr>
            <w:tcW w:w="1501" w:type="dxa"/>
          </w:tcPr>
          <w:p w14:paraId="48A8AD9D" w14:textId="2E51C97D" w:rsidR="0071556C" w:rsidRPr="00283FF5" w:rsidRDefault="009A19D9" w:rsidP="00627B9E">
            <w:pPr>
              <w:spacing w:line="480" w:lineRule="auto"/>
              <w:jc w:val="center"/>
              <w:rPr>
                <w:sz w:val="24"/>
                <w:szCs w:val="24"/>
              </w:rPr>
            </w:pPr>
            <w:r>
              <w:rPr>
                <w:sz w:val="24"/>
                <w:szCs w:val="24"/>
              </w:rPr>
              <w:t>0.139*</w:t>
            </w:r>
          </w:p>
        </w:tc>
        <w:tc>
          <w:tcPr>
            <w:tcW w:w="1269" w:type="dxa"/>
          </w:tcPr>
          <w:p w14:paraId="48517181" w14:textId="136F56C7" w:rsidR="0071556C" w:rsidRPr="00283FF5" w:rsidRDefault="009A19D9" w:rsidP="00627B9E">
            <w:pPr>
              <w:spacing w:line="480" w:lineRule="auto"/>
              <w:jc w:val="center"/>
              <w:rPr>
                <w:sz w:val="24"/>
                <w:szCs w:val="24"/>
              </w:rPr>
            </w:pPr>
            <w:r>
              <w:rPr>
                <w:sz w:val="24"/>
                <w:szCs w:val="24"/>
              </w:rPr>
              <w:t>0.319*</w:t>
            </w:r>
          </w:p>
        </w:tc>
        <w:tc>
          <w:tcPr>
            <w:tcW w:w="1203" w:type="dxa"/>
          </w:tcPr>
          <w:p w14:paraId="5683C682" w14:textId="359ACBBA" w:rsidR="0071556C" w:rsidRPr="00283FF5" w:rsidRDefault="009A19D9" w:rsidP="00627B9E">
            <w:pPr>
              <w:spacing w:line="480" w:lineRule="auto"/>
              <w:jc w:val="center"/>
              <w:rPr>
                <w:sz w:val="24"/>
                <w:szCs w:val="24"/>
              </w:rPr>
            </w:pPr>
            <w:r>
              <w:rPr>
                <w:sz w:val="24"/>
                <w:szCs w:val="24"/>
              </w:rPr>
              <w:t>0.146</w:t>
            </w:r>
          </w:p>
        </w:tc>
        <w:tc>
          <w:tcPr>
            <w:tcW w:w="1067" w:type="dxa"/>
          </w:tcPr>
          <w:p w14:paraId="1A6C84EA" w14:textId="029FD86C" w:rsidR="0071556C" w:rsidRPr="00283FF5" w:rsidRDefault="005E2D5B" w:rsidP="00627B9E">
            <w:pPr>
              <w:spacing w:line="480" w:lineRule="auto"/>
              <w:jc w:val="center"/>
              <w:rPr>
                <w:sz w:val="24"/>
                <w:szCs w:val="24"/>
              </w:rPr>
            </w:pPr>
            <w:r>
              <w:rPr>
                <w:sz w:val="24"/>
                <w:szCs w:val="24"/>
              </w:rPr>
              <w:t>0</w:t>
            </w:r>
            <w:r w:rsidR="0071556C" w:rsidRPr="00283FF5">
              <w:rPr>
                <w:sz w:val="24"/>
                <w:szCs w:val="24"/>
              </w:rPr>
              <w:t>.059</w:t>
            </w:r>
          </w:p>
        </w:tc>
        <w:tc>
          <w:tcPr>
            <w:tcW w:w="990" w:type="dxa"/>
          </w:tcPr>
          <w:p w14:paraId="6DF3BF4A" w14:textId="50DD69E0"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.020</w:t>
            </w:r>
          </w:p>
        </w:tc>
      </w:tr>
      <w:tr w:rsidR="00627B9E" w:rsidRPr="00283FF5" w14:paraId="7CE020BE" w14:textId="77777777" w:rsidTr="00560D7E">
        <w:tc>
          <w:tcPr>
            <w:tcW w:w="1885" w:type="dxa"/>
          </w:tcPr>
          <w:p w14:paraId="21F43E9A" w14:textId="77777777" w:rsidR="0071556C" w:rsidRPr="00283FF5" w:rsidRDefault="0071556C" w:rsidP="00FA755C">
            <w:pPr>
              <w:rPr>
                <w:i/>
                <w:iCs/>
                <w:sz w:val="24"/>
                <w:szCs w:val="24"/>
              </w:rPr>
            </w:pPr>
            <w:r w:rsidRPr="00283FF5">
              <w:rPr>
                <w:i/>
                <w:iCs/>
                <w:sz w:val="24"/>
                <w:szCs w:val="24"/>
              </w:rPr>
              <w:t>Sisyrinchium angustifolium</w:t>
            </w:r>
          </w:p>
        </w:tc>
        <w:tc>
          <w:tcPr>
            <w:tcW w:w="1620" w:type="dxa"/>
          </w:tcPr>
          <w:p w14:paraId="00F1DBFE" w14:textId="52F6B172" w:rsidR="0071556C" w:rsidRPr="00283FF5" w:rsidRDefault="009A19D9" w:rsidP="00627B9E">
            <w:pPr>
              <w:spacing w:line="480" w:lineRule="auto"/>
              <w:jc w:val="center"/>
              <w:rPr>
                <w:sz w:val="24"/>
                <w:szCs w:val="24"/>
              </w:rPr>
            </w:pPr>
            <w:r>
              <w:rPr>
                <w:sz w:val="24"/>
                <w:szCs w:val="24"/>
              </w:rPr>
              <w:t>0.281***</w:t>
            </w:r>
          </w:p>
        </w:tc>
        <w:tc>
          <w:tcPr>
            <w:tcW w:w="1501" w:type="dxa"/>
          </w:tcPr>
          <w:p w14:paraId="0369A816" w14:textId="49069611" w:rsidR="0071556C" w:rsidRPr="00283FF5" w:rsidRDefault="009A19D9" w:rsidP="00627B9E">
            <w:pPr>
              <w:spacing w:line="480" w:lineRule="auto"/>
              <w:jc w:val="center"/>
              <w:rPr>
                <w:sz w:val="24"/>
                <w:szCs w:val="24"/>
              </w:rPr>
            </w:pPr>
            <w:r>
              <w:rPr>
                <w:sz w:val="24"/>
                <w:szCs w:val="24"/>
              </w:rPr>
              <w:t>0.066</w:t>
            </w:r>
          </w:p>
        </w:tc>
        <w:tc>
          <w:tcPr>
            <w:tcW w:w="1269" w:type="dxa"/>
          </w:tcPr>
          <w:p w14:paraId="758988DC" w14:textId="44E726E5" w:rsidR="0071556C" w:rsidRPr="00283FF5" w:rsidRDefault="009A19D9" w:rsidP="00627B9E">
            <w:pPr>
              <w:spacing w:line="480" w:lineRule="auto"/>
              <w:jc w:val="center"/>
              <w:rPr>
                <w:sz w:val="24"/>
                <w:szCs w:val="24"/>
              </w:rPr>
            </w:pPr>
            <w:r>
              <w:rPr>
                <w:sz w:val="24"/>
                <w:szCs w:val="24"/>
              </w:rPr>
              <w:t>0.334**</w:t>
            </w:r>
          </w:p>
        </w:tc>
        <w:tc>
          <w:tcPr>
            <w:tcW w:w="1203" w:type="dxa"/>
          </w:tcPr>
          <w:p w14:paraId="3715C68D" w14:textId="09EBBDC2" w:rsidR="0071556C" w:rsidRPr="00283FF5" w:rsidRDefault="009A19D9" w:rsidP="00627B9E">
            <w:pPr>
              <w:spacing w:line="480" w:lineRule="auto"/>
              <w:jc w:val="center"/>
              <w:rPr>
                <w:sz w:val="24"/>
                <w:szCs w:val="24"/>
              </w:rPr>
            </w:pPr>
            <w:r>
              <w:rPr>
                <w:sz w:val="24"/>
                <w:szCs w:val="24"/>
              </w:rPr>
              <w:t>0.405</w:t>
            </w:r>
          </w:p>
        </w:tc>
        <w:tc>
          <w:tcPr>
            <w:tcW w:w="1067" w:type="dxa"/>
          </w:tcPr>
          <w:p w14:paraId="32125211" w14:textId="5FC3E831"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.114</w:t>
            </w:r>
          </w:p>
        </w:tc>
        <w:tc>
          <w:tcPr>
            <w:tcW w:w="990" w:type="dxa"/>
          </w:tcPr>
          <w:p w14:paraId="3DFDB7E4" w14:textId="59339B3A" w:rsidR="0071556C" w:rsidRPr="00283FF5" w:rsidRDefault="00261BA5" w:rsidP="00627B9E">
            <w:pPr>
              <w:spacing w:line="480" w:lineRule="auto"/>
              <w:jc w:val="center"/>
              <w:rPr>
                <w:sz w:val="24"/>
                <w:szCs w:val="24"/>
              </w:rPr>
            </w:pPr>
            <w:r>
              <w:rPr>
                <w:sz w:val="24"/>
                <w:szCs w:val="24"/>
              </w:rPr>
              <w:t>0</w:t>
            </w:r>
            <w:r w:rsidR="0071556C" w:rsidRPr="00283FF5">
              <w:rPr>
                <w:sz w:val="24"/>
                <w:szCs w:val="24"/>
              </w:rPr>
              <w:t>.027</w:t>
            </w:r>
          </w:p>
        </w:tc>
      </w:tr>
      <w:tr w:rsidR="00627B9E" w:rsidRPr="00283FF5" w14:paraId="5164095C" w14:textId="77777777" w:rsidTr="00560D7E">
        <w:tc>
          <w:tcPr>
            <w:tcW w:w="1885" w:type="dxa"/>
          </w:tcPr>
          <w:p w14:paraId="4DC979A1" w14:textId="77777777" w:rsidR="0071556C" w:rsidRPr="00283FF5" w:rsidRDefault="0071556C" w:rsidP="00FA755C">
            <w:pPr>
              <w:rPr>
                <w:i/>
                <w:iCs/>
                <w:sz w:val="24"/>
                <w:szCs w:val="24"/>
              </w:rPr>
            </w:pPr>
            <w:r w:rsidRPr="00283FF5">
              <w:rPr>
                <w:i/>
                <w:iCs/>
                <w:sz w:val="24"/>
                <w:szCs w:val="24"/>
              </w:rPr>
              <w:t xml:space="preserve">Trillium </w:t>
            </w:r>
            <w:proofErr w:type="spellStart"/>
            <w:r w:rsidRPr="00283FF5">
              <w:rPr>
                <w:i/>
                <w:iCs/>
                <w:sz w:val="24"/>
                <w:szCs w:val="24"/>
              </w:rPr>
              <w:t>cernuum</w:t>
            </w:r>
            <w:proofErr w:type="spellEnd"/>
          </w:p>
        </w:tc>
        <w:tc>
          <w:tcPr>
            <w:tcW w:w="1620" w:type="dxa"/>
          </w:tcPr>
          <w:p w14:paraId="6707A39B" w14:textId="1DBB0A6D" w:rsidR="0071556C" w:rsidRPr="00283FF5" w:rsidRDefault="009A19D9" w:rsidP="00627B9E">
            <w:pPr>
              <w:spacing w:line="480" w:lineRule="auto"/>
              <w:jc w:val="center"/>
              <w:rPr>
                <w:sz w:val="24"/>
                <w:szCs w:val="24"/>
              </w:rPr>
            </w:pPr>
            <w:r>
              <w:rPr>
                <w:sz w:val="24"/>
                <w:szCs w:val="24"/>
              </w:rPr>
              <w:t>0.553***</w:t>
            </w:r>
          </w:p>
        </w:tc>
        <w:tc>
          <w:tcPr>
            <w:tcW w:w="1501" w:type="dxa"/>
          </w:tcPr>
          <w:p w14:paraId="61EEA0FB" w14:textId="5B9A0E6A" w:rsidR="0071556C" w:rsidRPr="00283FF5" w:rsidRDefault="009A19D9" w:rsidP="00627B9E">
            <w:pPr>
              <w:spacing w:line="480" w:lineRule="auto"/>
              <w:jc w:val="center"/>
              <w:rPr>
                <w:sz w:val="24"/>
                <w:szCs w:val="24"/>
              </w:rPr>
            </w:pPr>
            <w:r>
              <w:rPr>
                <w:sz w:val="24"/>
                <w:szCs w:val="24"/>
              </w:rPr>
              <w:t>0.056</w:t>
            </w:r>
          </w:p>
        </w:tc>
        <w:tc>
          <w:tcPr>
            <w:tcW w:w="1269" w:type="dxa"/>
          </w:tcPr>
          <w:p w14:paraId="0E42E74C" w14:textId="2831BEDE" w:rsidR="0071556C" w:rsidRPr="00283FF5" w:rsidRDefault="009A19D9" w:rsidP="00627B9E">
            <w:pPr>
              <w:spacing w:line="480" w:lineRule="auto"/>
              <w:jc w:val="center"/>
              <w:rPr>
                <w:sz w:val="24"/>
                <w:szCs w:val="24"/>
              </w:rPr>
            </w:pPr>
            <w:r>
              <w:rPr>
                <w:sz w:val="24"/>
                <w:szCs w:val="24"/>
              </w:rPr>
              <w:t>-0.211</w:t>
            </w:r>
          </w:p>
        </w:tc>
        <w:tc>
          <w:tcPr>
            <w:tcW w:w="1203" w:type="dxa"/>
          </w:tcPr>
          <w:p w14:paraId="7C11183F" w14:textId="397A4F4F" w:rsidR="0071556C" w:rsidRPr="00283FF5" w:rsidRDefault="009A19D9" w:rsidP="00627B9E">
            <w:pPr>
              <w:spacing w:line="480" w:lineRule="auto"/>
              <w:jc w:val="center"/>
              <w:rPr>
                <w:sz w:val="24"/>
                <w:szCs w:val="24"/>
              </w:rPr>
            </w:pPr>
            <w:r>
              <w:rPr>
                <w:sz w:val="24"/>
                <w:szCs w:val="24"/>
              </w:rPr>
              <w:t>1.288</w:t>
            </w:r>
          </w:p>
        </w:tc>
        <w:tc>
          <w:tcPr>
            <w:tcW w:w="1067" w:type="dxa"/>
          </w:tcPr>
          <w:p w14:paraId="454C0103" w14:textId="5C58D48F" w:rsidR="0071556C" w:rsidRPr="00283FF5" w:rsidRDefault="00261BA5" w:rsidP="00627B9E">
            <w:pPr>
              <w:spacing w:line="480" w:lineRule="auto"/>
              <w:jc w:val="center"/>
              <w:rPr>
                <w:sz w:val="24"/>
                <w:szCs w:val="24"/>
              </w:rPr>
            </w:pPr>
            <w:r>
              <w:rPr>
                <w:sz w:val="24"/>
                <w:szCs w:val="24"/>
              </w:rPr>
              <w:t>0</w:t>
            </w:r>
            <w:r w:rsidR="0071556C" w:rsidRPr="00283FF5">
              <w:rPr>
                <w:sz w:val="24"/>
                <w:szCs w:val="24"/>
              </w:rPr>
              <w:t>.712</w:t>
            </w:r>
          </w:p>
        </w:tc>
        <w:tc>
          <w:tcPr>
            <w:tcW w:w="990" w:type="dxa"/>
          </w:tcPr>
          <w:p w14:paraId="2ABA1806" w14:textId="50F24477" w:rsidR="0071556C" w:rsidRPr="00283FF5" w:rsidRDefault="00261BA5" w:rsidP="00627B9E">
            <w:pPr>
              <w:spacing w:line="480" w:lineRule="auto"/>
              <w:jc w:val="center"/>
              <w:rPr>
                <w:sz w:val="24"/>
                <w:szCs w:val="24"/>
              </w:rPr>
            </w:pPr>
            <w:r>
              <w:rPr>
                <w:sz w:val="24"/>
                <w:szCs w:val="24"/>
              </w:rPr>
              <w:t>0.072</w:t>
            </w:r>
          </w:p>
        </w:tc>
      </w:tr>
      <w:tr w:rsidR="00627B9E" w:rsidRPr="00283FF5" w14:paraId="262B3DBE" w14:textId="77777777" w:rsidTr="00560D7E">
        <w:tc>
          <w:tcPr>
            <w:tcW w:w="1885" w:type="dxa"/>
          </w:tcPr>
          <w:p w14:paraId="05C7E3B2" w14:textId="77777777" w:rsidR="0071556C" w:rsidRPr="00283FF5" w:rsidRDefault="0071556C" w:rsidP="00FA755C">
            <w:pPr>
              <w:rPr>
                <w:i/>
                <w:iCs/>
                <w:sz w:val="24"/>
                <w:szCs w:val="24"/>
              </w:rPr>
            </w:pPr>
            <w:r w:rsidRPr="00283FF5">
              <w:rPr>
                <w:i/>
                <w:iCs/>
                <w:sz w:val="24"/>
                <w:szCs w:val="24"/>
              </w:rPr>
              <w:t xml:space="preserve">Lithospermum </w:t>
            </w:r>
            <w:proofErr w:type="spellStart"/>
            <w:r w:rsidRPr="00283FF5">
              <w:rPr>
                <w:i/>
                <w:iCs/>
                <w:sz w:val="24"/>
                <w:szCs w:val="24"/>
              </w:rPr>
              <w:t>incisum</w:t>
            </w:r>
            <w:proofErr w:type="spellEnd"/>
          </w:p>
        </w:tc>
        <w:tc>
          <w:tcPr>
            <w:tcW w:w="1620" w:type="dxa"/>
          </w:tcPr>
          <w:p w14:paraId="7C610A16" w14:textId="4C0AEF29" w:rsidR="0071556C" w:rsidRPr="00283FF5" w:rsidRDefault="00140402" w:rsidP="00627B9E">
            <w:pPr>
              <w:spacing w:line="480" w:lineRule="auto"/>
              <w:jc w:val="center"/>
              <w:rPr>
                <w:sz w:val="24"/>
                <w:szCs w:val="24"/>
              </w:rPr>
            </w:pPr>
            <w:r>
              <w:rPr>
                <w:sz w:val="24"/>
                <w:szCs w:val="24"/>
              </w:rPr>
              <w:t>0.553***</w:t>
            </w:r>
          </w:p>
        </w:tc>
        <w:tc>
          <w:tcPr>
            <w:tcW w:w="1501" w:type="dxa"/>
          </w:tcPr>
          <w:p w14:paraId="6B4C0A0E" w14:textId="41AEA394" w:rsidR="0071556C" w:rsidRPr="00283FF5" w:rsidRDefault="00140402" w:rsidP="00627B9E">
            <w:pPr>
              <w:spacing w:line="480" w:lineRule="auto"/>
              <w:jc w:val="center"/>
              <w:rPr>
                <w:sz w:val="24"/>
                <w:szCs w:val="24"/>
              </w:rPr>
            </w:pPr>
            <w:r>
              <w:rPr>
                <w:sz w:val="24"/>
                <w:szCs w:val="24"/>
              </w:rPr>
              <w:t>0.056</w:t>
            </w:r>
          </w:p>
        </w:tc>
        <w:tc>
          <w:tcPr>
            <w:tcW w:w="1269" w:type="dxa"/>
          </w:tcPr>
          <w:p w14:paraId="79B99037" w14:textId="4197CF96" w:rsidR="0071556C" w:rsidRPr="00283FF5" w:rsidRDefault="00140402" w:rsidP="00627B9E">
            <w:pPr>
              <w:spacing w:line="480" w:lineRule="auto"/>
              <w:jc w:val="center"/>
              <w:rPr>
                <w:sz w:val="24"/>
                <w:szCs w:val="24"/>
              </w:rPr>
            </w:pPr>
            <w:r>
              <w:rPr>
                <w:sz w:val="24"/>
                <w:szCs w:val="24"/>
              </w:rPr>
              <w:t>0.486***</w:t>
            </w:r>
          </w:p>
        </w:tc>
        <w:tc>
          <w:tcPr>
            <w:tcW w:w="1203" w:type="dxa"/>
          </w:tcPr>
          <w:p w14:paraId="3532BF59" w14:textId="4DFE1A76" w:rsidR="0071556C" w:rsidRPr="00283FF5" w:rsidRDefault="00140402" w:rsidP="00627B9E">
            <w:pPr>
              <w:spacing w:line="480" w:lineRule="auto"/>
              <w:jc w:val="center"/>
              <w:rPr>
                <w:sz w:val="24"/>
                <w:szCs w:val="24"/>
              </w:rPr>
            </w:pPr>
            <w:r>
              <w:rPr>
                <w:sz w:val="24"/>
                <w:szCs w:val="24"/>
              </w:rPr>
              <w:t>-0.061</w:t>
            </w:r>
          </w:p>
        </w:tc>
        <w:tc>
          <w:tcPr>
            <w:tcW w:w="1067" w:type="dxa"/>
          </w:tcPr>
          <w:p w14:paraId="6076CBE6" w14:textId="7939719A" w:rsidR="0071556C" w:rsidRPr="00283FF5" w:rsidRDefault="005E2D5B" w:rsidP="00627B9E">
            <w:pPr>
              <w:spacing w:line="480" w:lineRule="auto"/>
              <w:jc w:val="center"/>
              <w:rPr>
                <w:sz w:val="24"/>
                <w:szCs w:val="24"/>
              </w:rPr>
            </w:pPr>
            <w:r>
              <w:rPr>
                <w:sz w:val="24"/>
                <w:szCs w:val="24"/>
              </w:rPr>
              <w:t>-0.033</w:t>
            </w:r>
          </w:p>
        </w:tc>
        <w:tc>
          <w:tcPr>
            <w:tcW w:w="990" w:type="dxa"/>
          </w:tcPr>
          <w:p w14:paraId="6A93008A" w14:textId="2BC82220" w:rsidR="0071556C" w:rsidRPr="00283FF5" w:rsidRDefault="005E2D5B" w:rsidP="00627B9E">
            <w:pPr>
              <w:spacing w:line="480" w:lineRule="auto"/>
              <w:jc w:val="center"/>
              <w:rPr>
                <w:sz w:val="24"/>
                <w:szCs w:val="24"/>
              </w:rPr>
            </w:pPr>
            <w:r>
              <w:rPr>
                <w:sz w:val="24"/>
                <w:szCs w:val="24"/>
              </w:rPr>
              <w:t>-0.003</w:t>
            </w:r>
          </w:p>
        </w:tc>
      </w:tr>
      <w:tr w:rsidR="00627B9E" w:rsidRPr="00283FF5" w14:paraId="196F6177" w14:textId="77777777" w:rsidTr="00560D7E">
        <w:tc>
          <w:tcPr>
            <w:tcW w:w="1885" w:type="dxa"/>
          </w:tcPr>
          <w:p w14:paraId="63EC5D5D" w14:textId="77777777" w:rsidR="0071556C" w:rsidRPr="00283FF5" w:rsidRDefault="0071556C" w:rsidP="00FA755C">
            <w:pPr>
              <w:rPr>
                <w:i/>
                <w:iCs/>
                <w:sz w:val="24"/>
                <w:szCs w:val="24"/>
              </w:rPr>
            </w:pPr>
            <w:proofErr w:type="spellStart"/>
            <w:r w:rsidRPr="00283FF5">
              <w:rPr>
                <w:i/>
                <w:iCs/>
                <w:sz w:val="24"/>
                <w:szCs w:val="24"/>
              </w:rPr>
              <w:t>Pedicularis</w:t>
            </w:r>
            <w:proofErr w:type="spellEnd"/>
            <w:r w:rsidRPr="00283FF5">
              <w:rPr>
                <w:i/>
                <w:iCs/>
                <w:sz w:val="24"/>
                <w:szCs w:val="24"/>
              </w:rPr>
              <w:t xml:space="preserve"> canadensis</w:t>
            </w:r>
          </w:p>
        </w:tc>
        <w:tc>
          <w:tcPr>
            <w:tcW w:w="1620" w:type="dxa"/>
          </w:tcPr>
          <w:p w14:paraId="1EBAFBD3" w14:textId="3CF19FA9" w:rsidR="0071556C" w:rsidRPr="00283FF5" w:rsidRDefault="00140402" w:rsidP="00627B9E">
            <w:pPr>
              <w:spacing w:line="480" w:lineRule="auto"/>
              <w:jc w:val="center"/>
              <w:rPr>
                <w:sz w:val="24"/>
                <w:szCs w:val="24"/>
              </w:rPr>
            </w:pPr>
            <w:r>
              <w:rPr>
                <w:sz w:val="24"/>
                <w:szCs w:val="24"/>
              </w:rPr>
              <w:t>0.151**</w:t>
            </w:r>
          </w:p>
        </w:tc>
        <w:tc>
          <w:tcPr>
            <w:tcW w:w="1501" w:type="dxa"/>
          </w:tcPr>
          <w:p w14:paraId="038E2C96" w14:textId="23A46084" w:rsidR="0071556C" w:rsidRPr="00283FF5" w:rsidRDefault="00140402" w:rsidP="00627B9E">
            <w:pPr>
              <w:spacing w:line="480" w:lineRule="auto"/>
              <w:jc w:val="center"/>
              <w:rPr>
                <w:sz w:val="24"/>
                <w:szCs w:val="24"/>
              </w:rPr>
            </w:pPr>
            <w:r>
              <w:rPr>
                <w:sz w:val="24"/>
                <w:szCs w:val="24"/>
              </w:rPr>
              <w:t>0.083*</w:t>
            </w:r>
          </w:p>
        </w:tc>
        <w:tc>
          <w:tcPr>
            <w:tcW w:w="1269" w:type="dxa"/>
          </w:tcPr>
          <w:p w14:paraId="1C4C0407" w14:textId="522E9DA4" w:rsidR="0071556C" w:rsidRPr="00283FF5" w:rsidRDefault="00140402" w:rsidP="00627B9E">
            <w:pPr>
              <w:spacing w:line="480" w:lineRule="auto"/>
              <w:jc w:val="center"/>
              <w:rPr>
                <w:sz w:val="24"/>
                <w:szCs w:val="24"/>
              </w:rPr>
            </w:pPr>
            <w:r>
              <w:rPr>
                <w:sz w:val="24"/>
                <w:szCs w:val="24"/>
              </w:rPr>
              <w:t>-0.048</w:t>
            </w:r>
          </w:p>
        </w:tc>
        <w:tc>
          <w:tcPr>
            <w:tcW w:w="1203" w:type="dxa"/>
          </w:tcPr>
          <w:p w14:paraId="11898811" w14:textId="75B051D7" w:rsidR="0071556C" w:rsidRPr="00283FF5" w:rsidRDefault="00140402" w:rsidP="00627B9E">
            <w:pPr>
              <w:spacing w:line="480" w:lineRule="auto"/>
              <w:jc w:val="center"/>
              <w:rPr>
                <w:sz w:val="24"/>
                <w:szCs w:val="24"/>
              </w:rPr>
            </w:pPr>
            <w:r>
              <w:rPr>
                <w:sz w:val="24"/>
                <w:szCs w:val="24"/>
              </w:rPr>
              <w:t>1.359</w:t>
            </w:r>
          </w:p>
        </w:tc>
        <w:tc>
          <w:tcPr>
            <w:tcW w:w="1067" w:type="dxa"/>
          </w:tcPr>
          <w:p w14:paraId="7DC6B397" w14:textId="2BD6ECA5" w:rsidR="0071556C" w:rsidRPr="00283FF5" w:rsidRDefault="005E2D5B" w:rsidP="00627B9E">
            <w:pPr>
              <w:spacing w:line="480" w:lineRule="auto"/>
              <w:jc w:val="center"/>
              <w:rPr>
                <w:sz w:val="24"/>
                <w:szCs w:val="24"/>
              </w:rPr>
            </w:pPr>
            <w:r>
              <w:rPr>
                <w:sz w:val="24"/>
                <w:szCs w:val="24"/>
              </w:rPr>
              <w:t>0</w:t>
            </w:r>
            <w:r w:rsidR="0071556C" w:rsidRPr="00283FF5">
              <w:rPr>
                <w:sz w:val="24"/>
                <w:szCs w:val="24"/>
              </w:rPr>
              <w:t>.205</w:t>
            </w:r>
          </w:p>
        </w:tc>
        <w:tc>
          <w:tcPr>
            <w:tcW w:w="990" w:type="dxa"/>
          </w:tcPr>
          <w:p w14:paraId="3F63CC8A" w14:textId="6F4130FB"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.113</w:t>
            </w:r>
          </w:p>
        </w:tc>
      </w:tr>
      <w:tr w:rsidR="00627B9E" w:rsidRPr="00283FF5" w14:paraId="38A457AB" w14:textId="77777777" w:rsidTr="00560D7E">
        <w:tc>
          <w:tcPr>
            <w:tcW w:w="1885" w:type="dxa"/>
          </w:tcPr>
          <w:p w14:paraId="60FAD271" w14:textId="77777777" w:rsidR="0071556C" w:rsidRPr="00283FF5" w:rsidRDefault="0071556C" w:rsidP="00FA755C">
            <w:pPr>
              <w:rPr>
                <w:i/>
                <w:iCs/>
                <w:sz w:val="24"/>
                <w:szCs w:val="24"/>
              </w:rPr>
            </w:pPr>
            <w:proofErr w:type="spellStart"/>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p>
        </w:tc>
        <w:tc>
          <w:tcPr>
            <w:tcW w:w="1620" w:type="dxa"/>
          </w:tcPr>
          <w:p w14:paraId="0401CC4A" w14:textId="5A829032" w:rsidR="0071556C" w:rsidRPr="00283FF5" w:rsidRDefault="00140402" w:rsidP="00627B9E">
            <w:pPr>
              <w:spacing w:line="480" w:lineRule="auto"/>
              <w:jc w:val="center"/>
              <w:rPr>
                <w:sz w:val="24"/>
                <w:szCs w:val="24"/>
              </w:rPr>
            </w:pPr>
            <w:r>
              <w:rPr>
                <w:sz w:val="24"/>
                <w:szCs w:val="24"/>
              </w:rPr>
              <w:t>0.427***</w:t>
            </w:r>
          </w:p>
        </w:tc>
        <w:tc>
          <w:tcPr>
            <w:tcW w:w="1501" w:type="dxa"/>
          </w:tcPr>
          <w:p w14:paraId="424E5D17" w14:textId="0CC4422D" w:rsidR="0071556C" w:rsidRPr="00283FF5" w:rsidRDefault="00140402" w:rsidP="00627B9E">
            <w:pPr>
              <w:spacing w:line="480" w:lineRule="auto"/>
              <w:jc w:val="center"/>
              <w:rPr>
                <w:sz w:val="24"/>
                <w:szCs w:val="24"/>
              </w:rPr>
            </w:pPr>
            <w:r>
              <w:rPr>
                <w:sz w:val="24"/>
                <w:szCs w:val="24"/>
              </w:rPr>
              <w:t>0.102*</w:t>
            </w:r>
          </w:p>
        </w:tc>
        <w:tc>
          <w:tcPr>
            <w:tcW w:w="1269" w:type="dxa"/>
          </w:tcPr>
          <w:p w14:paraId="4C2C959E" w14:textId="08EBD18F" w:rsidR="0071556C" w:rsidRPr="00283FF5" w:rsidRDefault="00140402" w:rsidP="00627B9E">
            <w:pPr>
              <w:spacing w:line="480" w:lineRule="auto"/>
              <w:jc w:val="center"/>
              <w:rPr>
                <w:sz w:val="24"/>
                <w:szCs w:val="24"/>
              </w:rPr>
            </w:pPr>
            <w:r>
              <w:rPr>
                <w:sz w:val="24"/>
                <w:szCs w:val="24"/>
              </w:rPr>
              <w:t>0.652***</w:t>
            </w:r>
          </w:p>
        </w:tc>
        <w:tc>
          <w:tcPr>
            <w:tcW w:w="1203" w:type="dxa"/>
          </w:tcPr>
          <w:p w14:paraId="7BEBA6A0" w14:textId="027E5E9E" w:rsidR="0071556C" w:rsidRPr="00283FF5" w:rsidRDefault="00140402" w:rsidP="00627B9E">
            <w:pPr>
              <w:spacing w:line="480" w:lineRule="auto"/>
              <w:jc w:val="center"/>
              <w:rPr>
                <w:sz w:val="24"/>
                <w:szCs w:val="24"/>
              </w:rPr>
            </w:pPr>
            <w:r>
              <w:rPr>
                <w:sz w:val="24"/>
                <w:szCs w:val="24"/>
              </w:rPr>
              <w:t>0.307</w:t>
            </w:r>
          </w:p>
        </w:tc>
        <w:tc>
          <w:tcPr>
            <w:tcW w:w="1067" w:type="dxa"/>
          </w:tcPr>
          <w:p w14:paraId="11682C72" w14:textId="3301127B" w:rsidR="0071556C" w:rsidRPr="00283FF5" w:rsidRDefault="009A2DBE" w:rsidP="00627B9E">
            <w:pPr>
              <w:spacing w:line="480" w:lineRule="auto"/>
              <w:jc w:val="center"/>
              <w:rPr>
                <w:sz w:val="24"/>
                <w:szCs w:val="24"/>
              </w:rPr>
            </w:pPr>
            <w:r>
              <w:rPr>
                <w:sz w:val="24"/>
                <w:szCs w:val="24"/>
              </w:rPr>
              <w:t>0</w:t>
            </w:r>
            <w:r w:rsidR="0071556C" w:rsidRPr="00283FF5">
              <w:rPr>
                <w:sz w:val="24"/>
                <w:szCs w:val="24"/>
              </w:rPr>
              <w:t>.131</w:t>
            </w:r>
          </w:p>
        </w:tc>
        <w:tc>
          <w:tcPr>
            <w:tcW w:w="990" w:type="dxa"/>
          </w:tcPr>
          <w:p w14:paraId="4664C29B" w14:textId="4B2ED7EB" w:rsidR="0071556C" w:rsidRPr="00283FF5" w:rsidRDefault="009A2DBE" w:rsidP="00627B9E">
            <w:pPr>
              <w:spacing w:line="480" w:lineRule="auto"/>
              <w:jc w:val="center"/>
              <w:rPr>
                <w:sz w:val="24"/>
                <w:szCs w:val="24"/>
              </w:rPr>
            </w:pPr>
            <w:r>
              <w:rPr>
                <w:sz w:val="24"/>
                <w:szCs w:val="24"/>
              </w:rPr>
              <w:t>0</w:t>
            </w:r>
            <w:r w:rsidR="0071556C" w:rsidRPr="00283FF5">
              <w:rPr>
                <w:sz w:val="24"/>
                <w:szCs w:val="24"/>
              </w:rPr>
              <w:t>.031</w:t>
            </w:r>
          </w:p>
        </w:tc>
      </w:tr>
      <w:tr w:rsidR="00627B9E" w:rsidRPr="00283FF5" w14:paraId="35070573" w14:textId="77777777" w:rsidTr="00560D7E">
        <w:tc>
          <w:tcPr>
            <w:tcW w:w="1885" w:type="dxa"/>
          </w:tcPr>
          <w:p w14:paraId="13C4012F" w14:textId="77777777" w:rsidR="0071556C" w:rsidRPr="00283FF5" w:rsidRDefault="0071556C" w:rsidP="00FA755C">
            <w:pPr>
              <w:rPr>
                <w:i/>
                <w:iCs/>
                <w:sz w:val="24"/>
                <w:szCs w:val="24"/>
              </w:rPr>
            </w:pPr>
            <w:r w:rsidRPr="00283FF5">
              <w:rPr>
                <w:i/>
                <w:iCs/>
                <w:sz w:val="24"/>
                <w:szCs w:val="24"/>
              </w:rPr>
              <w:t>Vicia americana</w:t>
            </w:r>
          </w:p>
        </w:tc>
        <w:tc>
          <w:tcPr>
            <w:tcW w:w="1620" w:type="dxa"/>
          </w:tcPr>
          <w:p w14:paraId="24C66B5E" w14:textId="73C9AC5D" w:rsidR="0071556C" w:rsidRPr="00283FF5" w:rsidRDefault="00140402" w:rsidP="00627B9E">
            <w:pPr>
              <w:spacing w:line="480" w:lineRule="auto"/>
              <w:jc w:val="center"/>
              <w:rPr>
                <w:sz w:val="24"/>
                <w:szCs w:val="24"/>
              </w:rPr>
            </w:pPr>
            <w:r>
              <w:rPr>
                <w:sz w:val="24"/>
                <w:szCs w:val="24"/>
              </w:rPr>
              <w:t>0.134***</w:t>
            </w:r>
          </w:p>
        </w:tc>
        <w:tc>
          <w:tcPr>
            <w:tcW w:w="1501" w:type="dxa"/>
          </w:tcPr>
          <w:p w14:paraId="25AC3F6D" w14:textId="3418E551" w:rsidR="0071556C" w:rsidRPr="00283FF5" w:rsidRDefault="00140402" w:rsidP="00627B9E">
            <w:pPr>
              <w:spacing w:line="480" w:lineRule="auto"/>
              <w:jc w:val="center"/>
              <w:rPr>
                <w:sz w:val="24"/>
                <w:szCs w:val="24"/>
              </w:rPr>
            </w:pPr>
            <w:r>
              <w:rPr>
                <w:sz w:val="24"/>
                <w:szCs w:val="24"/>
              </w:rPr>
              <w:t>0.081**</w:t>
            </w:r>
          </w:p>
        </w:tc>
        <w:tc>
          <w:tcPr>
            <w:tcW w:w="1269" w:type="dxa"/>
          </w:tcPr>
          <w:p w14:paraId="47F3D77F" w14:textId="008211C1" w:rsidR="0071556C" w:rsidRPr="00283FF5" w:rsidRDefault="00140402" w:rsidP="00627B9E">
            <w:pPr>
              <w:spacing w:line="480" w:lineRule="auto"/>
              <w:jc w:val="center"/>
              <w:rPr>
                <w:sz w:val="24"/>
                <w:szCs w:val="24"/>
              </w:rPr>
            </w:pPr>
            <w:r>
              <w:rPr>
                <w:sz w:val="24"/>
                <w:szCs w:val="24"/>
              </w:rPr>
              <w:t>0.371</w:t>
            </w:r>
          </w:p>
        </w:tc>
        <w:tc>
          <w:tcPr>
            <w:tcW w:w="1203" w:type="dxa"/>
          </w:tcPr>
          <w:p w14:paraId="150686F4" w14:textId="0AB8B156" w:rsidR="0071556C" w:rsidRPr="00283FF5" w:rsidRDefault="00140402" w:rsidP="00627B9E">
            <w:pPr>
              <w:spacing w:line="480" w:lineRule="auto"/>
              <w:jc w:val="center"/>
              <w:rPr>
                <w:sz w:val="24"/>
                <w:szCs w:val="24"/>
              </w:rPr>
            </w:pPr>
            <w:r>
              <w:rPr>
                <w:sz w:val="24"/>
                <w:szCs w:val="24"/>
              </w:rPr>
              <w:t>-0.452</w:t>
            </w:r>
          </w:p>
        </w:tc>
        <w:tc>
          <w:tcPr>
            <w:tcW w:w="1067" w:type="dxa"/>
          </w:tcPr>
          <w:p w14:paraId="616E152E" w14:textId="5F1E270A" w:rsidR="0071556C" w:rsidRPr="00283FF5" w:rsidRDefault="009A2DBE" w:rsidP="00627B9E">
            <w:pPr>
              <w:spacing w:line="480" w:lineRule="auto"/>
              <w:jc w:val="center"/>
              <w:rPr>
                <w:sz w:val="24"/>
                <w:szCs w:val="24"/>
              </w:rPr>
            </w:pPr>
            <w:r>
              <w:rPr>
                <w:sz w:val="24"/>
                <w:szCs w:val="24"/>
              </w:rPr>
              <w:t>-0.060</w:t>
            </w:r>
          </w:p>
        </w:tc>
        <w:tc>
          <w:tcPr>
            <w:tcW w:w="990" w:type="dxa"/>
          </w:tcPr>
          <w:p w14:paraId="51711EE0" w14:textId="22CC8E37" w:rsidR="0071556C" w:rsidRPr="00283FF5" w:rsidRDefault="009A2DBE" w:rsidP="00627B9E">
            <w:pPr>
              <w:spacing w:line="480" w:lineRule="auto"/>
              <w:jc w:val="center"/>
              <w:rPr>
                <w:sz w:val="24"/>
                <w:szCs w:val="24"/>
              </w:rPr>
            </w:pPr>
            <w:r>
              <w:rPr>
                <w:sz w:val="24"/>
                <w:szCs w:val="24"/>
              </w:rPr>
              <w:t>-0.037</w:t>
            </w:r>
          </w:p>
        </w:tc>
      </w:tr>
      <w:tr w:rsidR="00627B9E" w:rsidRPr="00283FF5" w14:paraId="78B1D0D9" w14:textId="77777777" w:rsidTr="00560D7E">
        <w:tc>
          <w:tcPr>
            <w:tcW w:w="1885" w:type="dxa"/>
          </w:tcPr>
          <w:p w14:paraId="6968CBA4" w14:textId="77777777" w:rsidR="0071556C" w:rsidRPr="00283FF5" w:rsidRDefault="0071556C" w:rsidP="00FA755C">
            <w:pPr>
              <w:rPr>
                <w:i/>
                <w:iCs/>
                <w:sz w:val="24"/>
                <w:szCs w:val="24"/>
              </w:rPr>
            </w:pPr>
            <w:r w:rsidRPr="00283FF5">
              <w:rPr>
                <w:i/>
                <w:iCs/>
                <w:sz w:val="24"/>
                <w:szCs w:val="24"/>
              </w:rPr>
              <w:t xml:space="preserve">Cypripedium </w:t>
            </w:r>
            <w:proofErr w:type="spellStart"/>
            <w:r w:rsidRPr="00283FF5">
              <w:rPr>
                <w:i/>
                <w:iCs/>
                <w:sz w:val="24"/>
                <w:szCs w:val="24"/>
              </w:rPr>
              <w:t>candidum</w:t>
            </w:r>
            <w:proofErr w:type="spellEnd"/>
          </w:p>
        </w:tc>
        <w:tc>
          <w:tcPr>
            <w:tcW w:w="1620" w:type="dxa"/>
          </w:tcPr>
          <w:p w14:paraId="221C95AB" w14:textId="2E6F79AA" w:rsidR="0071556C" w:rsidRPr="00283FF5" w:rsidRDefault="00140402" w:rsidP="00627B9E">
            <w:pPr>
              <w:spacing w:line="480" w:lineRule="auto"/>
              <w:jc w:val="center"/>
              <w:rPr>
                <w:sz w:val="24"/>
                <w:szCs w:val="24"/>
              </w:rPr>
            </w:pPr>
            <w:r>
              <w:rPr>
                <w:sz w:val="24"/>
                <w:szCs w:val="24"/>
              </w:rPr>
              <w:t>0.398***</w:t>
            </w:r>
          </w:p>
        </w:tc>
        <w:tc>
          <w:tcPr>
            <w:tcW w:w="1501" w:type="dxa"/>
          </w:tcPr>
          <w:p w14:paraId="07361E19" w14:textId="3B158695" w:rsidR="0071556C" w:rsidRPr="00283FF5" w:rsidRDefault="00140402" w:rsidP="00627B9E">
            <w:pPr>
              <w:spacing w:line="480" w:lineRule="auto"/>
              <w:jc w:val="center"/>
              <w:rPr>
                <w:sz w:val="24"/>
                <w:szCs w:val="24"/>
              </w:rPr>
            </w:pPr>
            <w:r>
              <w:rPr>
                <w:sz w:val="24"/>
                <w:szCs w:val="24"/>
              </w:rPr>
              <w:t>0.074</w:t>
            </w:r>
          </w:p>
        </w:tc>
        <w:tc>
          <w:tcPr>
            <w:tcW w:w="1269" w:type="dxa"/>
          </w:tcPr>
          <w:p w14:paraId="1CC686BB" w14:textId="114542C2" w:rsidR="0071556C" w:rsidRPr="00283FF5" w:rsidRDefault="00140402" w:rsidP="00627B9E">
            <w:pPr>
              <w:spacing w:line="480" w:lineRule="auto"/>
              <w:jc w:val="center"/>
              <w:rPr>
                <w:sz w:val="24"/>
                <w:szCs w:val="24"/>
              </w:rPr>
            </w:pPr>
            <w:r>
              <w:rPr>
                <w:sz w:val="24"/>
                <w:szCs w:val="24"/>
              </w:rPr>
              <w:t>0.113</w:t>
            </w:r>
          </w:p>
        </w:tc>
        <w:tc>
          <w:tcPr>
            <w:tcW w:w="1203" w:type="dxa"/>
          </w:tcPr>
          <w:p w14:paraId="1B9D3DBC" w14:textId="277D74DF" w:rsidR="0071556C" w:rsidRPr="00283FF5" w:rsidRDefault="00140402" w:rsidP="00627B9E">
            <w:pPr>
              <w:spacing w:line="480" w:lineRule="auto"/>
              <w:jc w:val="center"/>
              <w:rPr>
                <w:sz w:val="24"/>
                <w:szCs w:val="24"/>
              </w:rPr>
            </w:pPr>
            <w:r>
              <w:rPr>
                <w:sz w:val="24"/>
                <w:szCs w:val="24"/>
              </w:rPr>
              <w:t>-0.438*</w:t>
            </w:r>
          </w:p>
        </w:tc>
        <w:tc>
          <w:tcPr>
            <w:tcW w:w="1067" w:type="dxa"/>
          </w:tcPr>
          <w:p w14:paraId="74593BA0" w14:textId="333FD0FE" w:rsidR="0071556C" w:rsidRPr="00283FF5" w:rsidRDefault="005E2D5B" w:rsidP="00627B9E">
            <w:pPr>
              <w:spacing w:line="480" w:lineRule="auto"/>
              <w:jc w:val="center"/>
              <w:rPr>
                <w:sz w:val="24"/>
                <w:szCs w:val="24"/>
              </w:rPr>
            </w:pPr>
            <w:r>
              <w:rPr>
                <w:sz w:val="24"/>
                <w:szCs w:val="24"/>
              </w:rPr>
              <w:t>-0.174</w:t>
            </w:r>
            <w:r w:rsidR="009A2DBE">
              <w:rPr>
                <w:sz w:val="24"/>
                <w:szCs w:val="24"/>
              </w:rPr>
              <w:t>*</w:t>
            </w:r>
          </w:p>
        </w:tc>
        <w:tc>
          <w:tcPr>
            <w:tcW w:w="990" w:type="dxa"/>
          </w:tcPr>
          <w:p w14:paraId="324E63C4" w14:textId="324172D8" w:rsidR="0071556C" w:rsidRPr="00283FF5" w:rsidRDefault="005E2D5B" w:rsidP="00627B9E">
            <w:pPr>
              <w:spacing w:line="480" w:lineRule="auto"/>
              <w:jc w:val="center"/>
              <w:rPr>
                <w:sz w:val="24"/>
                <w:szCs w:val="24"/>
              </w:rPr>
            </w:pPr>
            <w:r>
              <w:rPr>
                <w:sz w:val="24"/>
                <w:szCs w:val="24"/>
              </w:rPr>
              <w:t>-0.032</w:t>
            </w:r>
          </w:p>
        </w:tc>
      </w:tr>
      <w:tr w:rsidR="00627B9E" w:rsidRPr="00283FF5" w14:paraId="2ECB104A" w14:textId="77777777" w:rsidTr="00560D7E">
        <w:tc>
          <w:tcPr>
            <w:tcW w:w="1885" w:type="dxa"/>
          </w:tcPr>
          <w:p w14:paraId="58A60646" w14:textId="77777777" w:rsidR="0071556C" w:rsidRPr="00283FF5" w:rsidRDefault="0071556C" w:rsidP="00FA755C">
            <w:pPr>
              <w:rPr>
                <w:i/>
                <w:iCs/>
                <w:sz w:val="24"/>
                <w:szCs w:val="24"/>
              </w:rPr>
            </w:pPr>
            <w:r w:rsidRPr="00283FF5">
              <w:rPr>
                <w:i/>
                <w:iCs/>
                <w:sz w:val="24"/>
                <w:szCs w:val="24"/>
              </w:rPr>
              <w:t>Achillea millefolium</w:t>
            </w:r>
          </w:p>
        </w:tc>
        <w:tc>
          <w:tcPr>
            <w:tcW w:w="1620" w:type="dxa"/>
          </w:tcPr>
          <w:p w14:paraId="359A65D7" w14:textId="649C4C2B" w:rsidR="0071556C" w:rsidRPr="00283FF5" w:rsidRDefault="00526BDB" w:rsidP="00627B9E">
            <w:pPr>
              <w:spacing w:line="480" w:lineRule="auto"/>
              <w:jc w:val="center"/>
              <w:rPr>
                <w:sz w:val="24"/>
                <w:szCs w:val="24"/>
              </w:rPr>
            </w:pPr>
            <w:r>
              <w:rPr>
                <w:sz w:val="24"/>
                <w:szCs w:val="24"/>
              </w:rPr>
              <w:t>0.257***</w:t>
            </w:r>
          </w:p>
        </w:tc>
        <w:tc>
          <w:tcPr>
            <w:tcW w:w="1501" w:type="dxa"/>
          </w:tcPr>
          <w:p w14:paraId="62C4BF6F" w14:textId="079DB093" w:rsidR="0071556C" w:rsidRPr="00283FF5" w:rsidRDefault="00526BDB" w:rsidP="00627B9E">
            <w:pPr>
              <w:spacing w:line="480" w:lineRule="auto"/>
              <w:jc w:val="center"/>
              <w:rPr>
                <w:sz w:val="24"/>
                <w:szCs w:val="24"/>
              </w:rPr>
            </w:pPr>
            <w:r>
              <w:rPr>
                <w:sz w:val="24"/>
                <w:szCs w:val="24"/>
              </w:rPr>
              <w:t>0.036</w:t>
            </w:r>
          </w:p>
        </w:tc>
        <w:tc>
          <w:tcPr>
            <w:tcW w:w="1269" w:type="dxa"/>
          </w:tcPr>
          <w:p w14:paraId="27F42FC4" w14:textId="3D63BD62" w:rsidR="0071556C" w:rsidRPr="00283FF5" w:rsidRDefault="00526BDB" w:rsidP="00627B9E">
            <w:pPr>
              <w:spacing w:line="480" w:lineRule="auto"/>
              <w:jc w:val="center"/>
              <w:rPr>
                <w:sz w:val="24"/>
                <w:szCs w:val="24"/>
              </w:rPr>
            </w:pPr>
            <w:r>
              <w:rPr>
                <w:sz w:val="24"/>
                <w:szCs w:val="24"/>
              </w:rPr>
              <w:t>0.529**</w:t>
            </w:r>
          </w:p>
        </w:tc>
        <w:tc>
          <w:tcPr>
            <w:tcW w:w="1203" w:type="dxa"/>
          </w:tcPr>
          <w:p w14:paraId="51CC4367" w14:textId="365B45F4" w:rsidR="0071556C" w:rsidRPr="00283FF5" w:rsidRDefault="00526BDB" w:rsidP="00627B9E">
            <w:pPr>
              <w:spacing w:line="480" w:lineRule="auto"/>
              <w:jc w:val="center"/>
              <w:rPr>
                <w:sz w:val="24"/>
                <w:szCs w:val="24"/>
              </w:rPr>
            </w:pPr>
            <w:r>
              <w:rPr>
                <w:sz w:val="24"/>
                <w:szCs w:val="24"/>
              </w:rPr>
              <w:t>0.042</w:t>
            </w:r>
          </w:p>
        </w:tc>
        <w:tc>
          <w:tcPr>
            <w:tcW w:w="1067" w:type="dxa"/>
          </w:tcPr>
          <w:p w14:paraId="744B8591" w14:textId="1C7896D2" w:rsidR="0071556C" w:rsidRPr="00283FF5" w:rsidRDefault="00C15876" w:rsidP="00627B9E">
            <w:pPr>
              <w:spacing w:line="480" w:lineRule="auto"/>
              <w:jc w:val="center"/>
              <w:rPr>
                <w:sz w:val="24"/>
                <w:szCs w:val="24"/>
              </w:rPr>
            </w:pPr>
            <w:r>
              <w:rPr>
                <w:sz w:val="24"/>
                <w:szCs w:val="24"/>
              </w:rPr>
              <w:t>0</w:t>
            </w:r>
            <w:r w:rsidR="0071556C" w:rsidRPr="00283FF5">
              <w:rPr>
                <w:sz w:val="24"/>
                <w:szCs w:val="24"/>
              </w:rPr>
              <w:t>.011</w:t>
            </w:r>
          </w:p>
        </w:tc>
        <w:tc>
          <w:tcPr>
            <w:tcW w:w="990" w:type="dxa"/>
          </w:tcPr>
          <w:p w14:paraId="6718C8C3" w14:textId="3AD7E280" w:rsidR="0071556C" w:rsidRPr="00283FF5" w:rsidRDefault="00C15876" w:rsidP="00627B9E">
            <w:pPr>
              <w:spacing w:line="480" w:lineRule="auto"/>
              <w:jc w:val="center"/>
              <w:rPr>
                <w:sz w:val="24"/>
                <w:szCs w:val="24"/>
              </w:rPr>
            </w:pPr>
            <w:r>
              <w:rPr>
                <w:sz w:val="24"/>
                <w:szCs w:val="24"/>
              </w:rPr>
              <w:t>0</w:t>
            </w:r>
            <w:r w:rsidR="0071556C" w:rsidRPr="00283FF5">
              <w:rPr>
                <w:sz w:val="24"/>
                <w:szCs w:val="24"/>
              </w:rPr>
              <w:t>.002</w:t>
            </w:r>
          </w:p>
        </w:tc>
      </w:tr>
      <w:tr w:rsidR="00627B9E" w:rsidRPr="00283FF5" w14:paraId="009CA2C3" w14:textId="77777777" w:rsidTr="00560D7E">
        <w:tc>
          <w:tcPr>
            <w:tcW w:w="1885" w:type="dxa"/>
          </w:tcPr>
          <w:p w14:paraId="3F3CADEA" w14:textId="77777777" w:rsidR="0071556C" w:rsidRPr="00283FF5" w:rsidRDefault="0071556C" w:rsidP="00FA755C">
            <w:pPr>
              <w:rPr>
                <w:i/>
                <w:iCs/>
                <w:sz w:val="24"/>
                <w:szCs w:val="24"/>
              </w:rPr>
            </w:pPr>
            <w:r w:rsidRPr="00283FF5">
              <w:rPr>
                <w:i/>
                <w:iCs/>
                <w:sz w:val="24"/>
                <w:szCs w:val="24"/>
              </w:rPr>
              <w:t>Anemone canadensis</w:t>
            </w:r>
          </w:p>
        </w:tc>
        <w:tc>
          <w:tcPr>
            <w:tcW w:w="1620" w:type="dxa"/>
          </w:tcPr>
          <w:p w14:paraId="19A9C689" w14:textId="5C3729A7" w:rsidR="0071556C" w:rsidRPr="00283FF5" w:rsidRDefault="00526BDB" w:rsidP="00627B9E">
            <w:pPr>
              <w:spacing w:line="480" w:lineRule="auto"/>
              <w:jc w:val="center"/>
              <w:rPr>
                <w:sz w:val="24"/>
                <w:szCs w:val="24"/>
              </w:rPr>
            </w:pPr>
            <w:r>
              <w:rPr>
                <w:sz w:val="24"/>
                <w:szCs w:val="24"/>
              </w:rPr>
              <w:t>0.398***</w:t>
            </w:r>
          </w:p>
        </w:tc>
        <w:tc>
          <w:tcPr>
            <w:tcW w:w="1501" w:type="dxa"/>
          </w:tcPr>
          <w:p w14:paraId="28DB4450" w14:textId="5DF465ED" w:rsidR="0071556C" w:rsidRPr="00283FF5" w:rsidRDefault="00526BDB" w:rsidP="00627B9E">
            <w:pPr>
              <w:spacing w:line="480" w:lineRule="auto"/>
              <w:jc w:val="center"/>
              <w:rPr>
                <w:sz w:val="24"/>
                <w:szCs w:val="24"/>
              </w:rPr>
            </w:pPr>
            <w:r>
              <w:rPr>
                <w:sz w:val="24"/>
                <w:szCs w:val="24"/>
              </w:rPr>
              <w:t>0.074</w:t>
            </w:r>
          </w:p>
        </w:tc>
        <w:tc>
          <w:tcPr>
            <w:tcW w:w="1269" w:type="dxa"/>
          </w:tcPr>
          <w:p w14:paraId="713936D8" w14:textId="022985F2" w:rsidR="0071556C" w:rsidRPr="00283FF5" w:rsidRDefault="00526BDB" w:rsidP="00627B9E">
            <w:pPr>
              <w:spacing w:line="480" w:lineRule="auto"/>
              <w:jc w:val="center"/>
              <w:rPr>
                <w:sz w:val="24"/>
                <w:szCs w:val="24"/>
              </w:rPr>
            </w:pPr>
            <w:r>
              <w:rPr>
                <w:sz w:val="24"/>
                <w:szCs w:val="24"/>
              </w:rPr>
              <w:t>0.491***</w:t>
            </w:r>
          </w:p>
        </w:tc>
        <w:tc>
          <w:tcPr>
            <w:tcW w:w="1203" w:type="dxa"/>
          </w:tcPr>
          <w:p w14:paraId="2BFC4AC9" w14:textId="68E7228B" w:rsidR="00526BDB" w:rsidRPr="00283FF5" w:rsidRDefault="00526BDB" w:rsidP="00627B9E">
            <w:pPr>
              <w:spacing w:line="480" w:lineRule="auto"/>
              <w:jc w:val="center"/>
              <w:rPr>
                <w:sz w:val="24"/>
                <w:szCs w:val="24"/>
              </w:rPr>
            </w:pPr>
            <w:r>
              <w:rPr>
                <w:sz w:val="24"/>
                <w:szCs w:val="24"/>
              </w:rPr>
              <w:t>-0.092</w:t>
            </w:r>
          </w:p>
        </w:tc>
        <w:tc>
          <w:tcPr>
            <w:tcW w:w="1067" w:type="dxa"/>
          </w:tcPr>
          <w:p w14:paraId="15E8CB58" w14:textId="07191096" w:rsidR="0071556C" w:rsidRPr="00283FF5" w:rsidRDefault="00C15876" w:rsidP="00627B9E">
            <w:pPr>
              <w:spacing w:line="480" w:lineRule="auto"/>
              <w:jc w:val="center"/>
              <w:rPr>
                <w:sz w:val="24"/>
                <w:szCs w:val="24"/>
              </w:rPr>
            </w:pPr>
            <w:r>
              <w:rPr>
                <w:sz w:val="24"/>
                <w:szCs w:val="24"/>
              </w:rPr>
              <w:t>-0.037</w:t>
            </w:r>
          </w:p>
        </w:tc>
        <w:tc>
          <w:tcPr>
            <w:tcW w:w="990" w:type="dxa"/>
          </w:tcPr>
          <w:p w14:paraId="5195E451" w14:textId="679DF3ED" w:rsidR="0071556C" w:rsidRPr="00283FF5" w:rsidRDefault="00C15876" w:rsidP="00627B9E">
            <w:pPr>
              <w:spacing w:line="480" w:lineRule="auto"/>
              <w:jc w:val="center"/>
              <w:rPr>
                <w:sz w:val="24"/>
                <w:szCs w:val="24"/>
              </w:rPr>
            </w:pPr>
            <w:r>
              <w:rPr>
                <w:sz w:val="24"/>
                <w:szCs w:val="24"/>
              </w:rPr>
              <w:t>-0.007</w:t>
            </w:r>
          </w:p>
        </w:tc>
      </w:tr>
      <w:tr w:rsidR="00627B9E" w:rsidRPr="00283FF5" w14:paraId="0590488E" w14:textId="77777777" w:rsidTr="00560D7E">
        <w:tc>
          <w:tcPr>
            <w:tcW w:w="1885" w:type="dxa"/>
          </w:tcPr>
          <w:p w14:paraId="141CC39F" w14:textId="77777777" w:rsidR="0071556C" w:rsidRPr="00283FF5" w:rsidRDefault="0071556C" w:rsidP="00FA755C">
            <w:pPr>
              <w:rPr>
                <w:i/>
                <w:iCs/>
                <w:sz w:val="24"/>
                <w:szCs w:val="24"/>
              </w:rPr>
            </w:pPr>
            <w:proofErr w:type="spellStart"/>
            <w:r w:rsidRPr="00283FF5">
              <w:rPr>
                <w:i/>
                <w:iCs/>
                <w:sz w:val="24"/>
                <w:szCs w:val="24"/>
              </w:rPr>
              <w:t>Oxytre</w:t>
            </w:r>
            <w:proofErr w:type="spellEnd"/>
            <w:r w:rsidRPr="00283FF5">
              <w:rPr>
                <w:i/>
                <w:iCs/>
                <w:sz w:val="24"/>
                <w:szCs w:val="24"/>
              </w:rPr>
              <w:t xml:space="preserve"> </w:t>
            </w:r>
            <w:proofErr w:type="spellStart"/>
            <w:r w:rsidRPr="00283FF5">
              <w:rPr>
                <w:i/>
                <w:iCs/>
                <w:sz w:val="24"/>
                <w:szCs w:val="24"/>
              </w:rPr>
              <w:t>lambe</w:t>
            </w:r>
            <w:proofErr w:type="spellEnd"/>
          </w:p>
        </w:tc>
        <w:tc>
          <w:tcPr>
            <w:tcW w:w="1620" w:type="dxa"/>
          </w:tcPr>
          <w:p w14:paraId="1F170886" w14:textId="70510197" w:rsidR="0071556C" w:rsidRPr="00283FF5" w:rsidRDefault="00526BDB" w:rsidP="00627B9E">
            <w:pPr>
              <w:spacing w:line="480" w:lineRule="auto"/>
              <w:jc w:val="center"/>
              <w:rPr>
                <w:sz w:val="24"/>
                <w:szCs w:val="24"/>
              </w:rPr>
            </w:pPr>
            <w:r>
              <w:rPr>
                <w:sz w:val="24"/>
                <w:szCs w:val="24"/>
              </w:rPr>
              <w:t>0.493***</w:t>
            </w:r>
          </w:p>
        </w:tc>
        <w:tc>
          <w:tcPr>
            <w:tcW w:w="1501" w:type="dxa"/>
          </w:tcPr>
          <w:p w14:paraId="5144D4E5" w14:textId="0B31EAA3" w:rsidR="0071556C" w:rsidRPr="00283FF5" w:rsidRDefault="00526BDB" w:rsidP="00627B9E">
            <w:pPr>
              <w:spacing w:line="480" w:lineRule="auto"/>
              <w:jc w:val="center"/>
              <w:rPr>
                <w:sz w:val="24"/>
                <w:szCs w:val="24"/>
              </w:rPr>
            </w:pPr>
            <w:r>
              <w:rPr>
                <w:sz w:val="24"/>
                <w:szCs w:val="24"/>
              </w:rPr>
              <w:t>0.008</w:t>
            </w:r>
          </w:p>
        </w:tc>
        <w:tc>
          <w:tcPr>
            <w:tcW w:w="1269" w:type="dxa"/>
          </w:tcPr>
          <w:p w14:paraId="1ED018BD" w14:textId="716E9FDC" w:rsidR="0071556C" w:rsidRPr="00283FF5" w:rsidRDefault="00526BDB" w:rsidP="00627B9E">
            <w:pPr>
              <w:spacing w:line="480" w:lineRule="auto"/>
              <w:jc w:val="center"/>
              <w:rPr>
                <w:sz w:val="24"/>
                <w:szCs w:val="24"/>
              </w:rPr>
            </w:pPr>
            <w:r>
              <w:rPr>
                <w:sz w:val="24"/>
                <w:szCs w:val="24"/>
              </w:rPr>
              <w:t>0.133</w:t>
            </w:r>
          </w:p>
        </w:tc>
        <w:tc>
          <w:tcPr>
            <w:tcW w:w="1203" w:type="dxa"/>
          </w:tcPr>
          <w:p w14:paraId="5C1E3DEC" w14:textId="5B66D010" w:rsidR="0071556C" w:rsidRPr="00283FF5" w:rsidRDefault="00526BDB" w:rsidP="00627B9E">
            <w:pPr>
              <w:spacing w:line="480" w:lineRule="auto"/>
              <w:jc w:val="center"/>
              <w:rPr>
                <w:sz w:val="24"/>
                <w:szCs w:val="24"/>
              </w:rPr>
            </w:pPr>
            <w:r>
              <w:rPr>
                <w:sz w:val="24"/>
                <w:szCs w:val="24"/>
              </w:rPr>
              <w:t>0.573</w:t>
            </w:r>
          </w:p>
        </w:tc>
        <w:tc>
          <w:tcPr>
            <w:tcW w:w="1067" w:type="dxa"/>
          </w:tcPr>
          <w:p w14:paraId="2E8967C2" w14:textId="593EAAAA"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283</w:t>
            </w:r>
          </w:p>
        </w:tc>
        <w:tc>
          <w:tcPr>
            <w:tcW w:w="990" w:type="dxa"/>
          </w:tcPr>
          <w:p w14:paraId="016D5809" w14:textId="54261452"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004</w:t>
            </w:r>
          </w:p>
        </w:tc>
      </w:tr>
      <w:tr w:rsidR="00627B9E" w:rsidRPr="00283FF5" w14:paraId="790141E8" w14:textId="77777777" w:rsidTr="00560D7E">
        <w:tc>
          <w:tcPr>
            <w:tcW w:w="1885" w:type="dxa"/>
          </w:tcPr>
          <w:p w14:paraId="0B3C2A42" w14:textId="77777777" w:rsidR="0071556C" w:rsidRPr="00283FF5" w:rsidRDefault="0071556C" w:rsidP="00FA755C">
            <w:pPr>
              <w:rPr>
                <w:i/>
                <w:iCs/>
                <w:sz w:val="24"/>
                <w:szCs w:val="24"/>
              </w:rPr>
            </w:pPr>
            <w:r w:rsidRPr="00283FF5">
              <w:rPr>
                <w:i/>
                <w:iCs/>
                <w:sz w:val="24"/>
                <w:szCs w:val="24"/>
              </w:rPr>
              <w:t xml:space="preserve">Rosa </w:t>
            </w:r>
            <w:proofErr w:type="spellStart"/>
            <w:r w:rsidRPr="00283FF5">
              <w:rPr>
                <w:i/>
                <w:iCs/>
                <w:sz w:val="24"/>
                <w:szCs w:val="24"/>
              </w:rPr>
              <w:t>arkansana</w:t>
            </w:r>
            <w:proofErr w:type="spellEnd"/>
          </w:p>
        </w:tc>
        <w:tc>
          <w:tcPr>
            <w:tcW w:w="1620" w:type="dxa"/>
          </w:tcPr>
          <w:p w14:paraId="36D9727F" w14:textId="4C7BFFED" w:rsidR="0071556C" w:rsidRPr="00283FF5" w:rsidRDefault="00526BDB" w:rsidP="00627B9E">
            <w:pPr>
              <w:spacing w:line="480" w:lineRule="auto"/>
              <w:jc w:val="center"/>
              <w:rPr>
                <w:sz w:val="24"/>
                <w:szCs w:val="24"/>
              </w:rPr>
            </w:pPr>
            <w:r>
              <w:rPr>
                <w:sz w:val="24"/>
                <w:szCs w:val="24"/>
              </w:rPr>
              <w:t>0.398***</w:t>
            </w:r>
          </w:p>
        </w:tc>
        <w:tc>
          <w:tcPr>
            <w:tcW w:w="1501" w:type="dxa"/>
          </w:tcPr>
          <w:p w14:paraId="48F2C2A1" w14:textId="55B30D24" w:rsidR="0071556C" w:rsidRPr="00283FF5" w:rsidRDefault="00526BDB" w:rsidP="00627B9E">
            <w:pPr>
              <w:spacing w:line="480" w:lineRule="auto"/>
              <w:jc w:val="center"/>
              <w:rPr>
                <w:sz w:val="24"/>
                <w:szCs w:val="24"/>
              </w:rPr>
            </w:pPr>
            <w:r>
              <w:rPr>
                <w:sz w:val="24"/>
                <w:szCs w:val="24"/>
              </w:rPr>
              <w:t>0.074</w:t>
            </w:r>
          </w:p>
        </w:tc>
        <w:tc>
          <w:tcPr>
            <w:tcW w:w="1269" w:type="dxa"/>
          </w:tcPr>
          <w:p w14:paraId="4F78C287" w14:textId="02D7691A" w:rsidR="0071556C" w:rsidRPr="00283FF5" w:rsidRDefault="00526BDB" w:rsidP="00627B9E">
            <w:pPr>
              <w:spacing w:line="480" w:lineRule="auto"/>
              <w:jc w:val="center"/>
              <w:rPr>
                <w:sz w:val="24"/>
                <w:szCs w:val="24"/>
              </w:rPr>
            </w:pPr>
            <w:r>
              <w:rPr>
                <w:sz w:val="24"/>
                <w:szCs w:val="24"/>
              </w:rPr>
              <w:t>0.364**</w:t>
            </w:r>
          </w:p>
        </w:tc>
        <w:tc>
          <w:tcPr>
            <w:tcW w:w="1203" w:type="dxa"/>
          </w:tcPr>
          <w:p w14:paraId="4D24BE3F" w14:textId="02CE196A" w:rsidR="0071556C" w:rsidRPr="00283FF5" w:rsidRDefault="00526BDB" w:rsidP="00627B9E">
            <w:pPr>
              <w:spacing w:line="480" w:lineRule="auto"/>
              <w:jc w:val="center"/>
              <w:rPr>
                <w:sz w:val="24"/>
                <w:szCs w:val="24"/>
              </w:rPr>
            </w:pPr>
            <w:r>
              <w:rPr>
                <w:sz w:val="24"/>
                <w:szCs w:val="24"/>
              </w:rPr>
              <w:t>0.700**</w:t>
            </w:r>
          </w:p>
        </w:tc>
        <w:tc>
          <w:tcPr>
            <w:tcW w:w="1067" w:type="dxa"/>
          </w:tcPr>
          <w:p w14:paraId="1E2DE212" w14:textId="53E68274" w:rsidR="0071556C" w:rsidRPr="00283FF5" w:rsidRDefault="00261BA5" w:rsidP="00627B9E">
            <w:pPr>
              <w:spacing w:line="480" w:lineRule="auto"/>
              <w:jc w:val="center"/>
              <w:rPr>
                <w:sz w:val="24"/>
                <w:szCs w:val="24"/>
              </w:rPr>
            </w:pPr>
            <w:r>
              <w:rPr>
                <w:sz w:val="24"/>
                <w:szCs w:val="24"/>
              </w:rPr>
              <w:t>0</w:t>
            </w:r>
            <w:r w:rsidR="0071556C" w:rsidRPr="00283FF5">
              <w:rPr>
                <w:sz w:val="24"/>
                <w:szCs w:val="24"/>
              </w:rPr>
              <w:t>.279</w:t>
            </w:r>
            <w:r w:rsidR="0071556C">
              <w:rPr>
                <w:sz w:val="24"/>
                <w:szCs w:val="24"/>
              </w:rPr>
              <w:t>**</w:t>
            </w:r>
          </w:p>
        </w:tc>
        <w:tc>
          <w:tcPr>
            <w:tcW w:w="990" w:type="dxa"/>
          </w:tcPr>
          <w:p w14:paraId="6C8C7E60" w14:textId="0BA9A77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.052</w:t>
            </w:r>
          </w:p>
        </w:tc>
      </w:tr>
      <w:tr w:rsidR="00627B9E" w:rsidRPr="00283FF5" w14:paraId="71DB2728" w14:textId="77777777" w:rsidTr="00560D7E">
        <w:tc>
          <w:tcPr>
            <w:tcW w:w="1885" w:type="dxa"/>
          </w:tcPr>
          <w:p w14:paraId="404A6382" w14:textId="77777777" w:rsidR="0071556C" w:rsidRPr="00283FF5" w:rsidRDefault="0071556C" w:rsidP="00FA755C">
            <w:pPr>
              <w:rPr>
                <w:i/>
                <w:iCs/>
                <w:sz w:val="24"/>
                <w:szCs w:val="24"/>
              </w:rPr>
            </w:pPr>
            <w:r w:rsidRPr="00283FF5">
              <w:rPr>
                <w:i/>
                <w:iCs/>
                <w:sz w:val="24"/>
                <w:szCs w:val="24"/>
              </w:rPr>
              <w:t>Penstemon grandifloras</w:t>
            </w:r>
          </w:p>
        </w:tc>
        <w:tc>
          <w:tcPr>
            <w:tcW w:w="1620" w:type="dxa"/>
          </w:tcPr>
          <w:p w14:paraId="56C721E0" w14:textId="015689E5" w:rsidR="0071556C" w:rsidRPr="00283FF5" w:rsidRDefault="00526BDB" w:rsidP="00627B9E">
            <w:pPr>
              <w:spacing w:line="480" w:lineRule="auto"/>
              <w:jc w:val="center"/>
              <w:rPr>
                <w:sz w:val="24"/>
                <w:szCs w:val="24"/>
              </w:rPr>
            </w:pPr>
            <w:r>
              <w:rPr>
                <w:sz w:val="24"/>
                <w:szCs w:val="24"/>
              </w:rPr>
              <w:t>0.438***</w:t>
            </w:r>
          </w:p>
        </w:tc>
        <w:tc>
          <w:tcPr>
            <w:tcW w:w="1501" w:type="dxa"/>
          </w:tcPr>
          <w:p w14:paraId="3017279B" w14:textId="205F3569" w:rsidR="0071556C" w:rsidRPr="00283FF5" w:rsidRDefault="00526BDB" w:rsidP="00627B9E">
            <w:pPr>
              <w:spacing w:line="480" w:lineRule="auto"/>
              <w:jc w:val="center"/>
              <w:rPr>
                <w:sz w:val="24"/>
                <w:szCs w:val="24"/>
              </w:rPr>
            </w:pPr>
            <w:r>
              <w:rPr>
                <w:sz w:val="24"/>
                <w:szCs w:val="24"/>
              </w:rPr>
              <w:t>0.097</w:t>
            </w:r>
          </w:p>
        </w:tc>
        <w:tc>
          <w:tcPr>
            <w:tcW w:w="1269" w:type="dxa"/>
          </w:tcPr>
          <w:p w14:paraId="29B3EB98" w14:textId="08E43E34" w:rsidR="0071556C" w:rsidRPr="00283FF5" w:rsidRDefault="00526BDB" w:rsidP="00627B9E">
            <w:pPr>
              <w:spacing w:line="480" w:lineRule="auto"/>
              <w:jc w:val="center"/>
              <w:rPr>
                <w:sz w:val="24"/>
                <w:szCs w:val="24"/>
              </w:rPr>
            </w:pPr>
            <w:r>
              <w:rPr>
                <w:sz w:val="24"/>
                <w:szCs w:val="24"/>
              </w:rPr>
              <w:t>-0.077</w:t>
            </w:r>
          </w:p>
        </w:tc>
        <w:tc>
          <w:tcPr>
            <w:tcW w:w="1203" w:type="dxa"/>
          </w:tcPr>
          <w:p w14:paraId="37006E5D" w14:textId="10D85CB0" w:rsidR="0071556C" w:rsidRPr="00283FF5" w:rsidRDefault="00526BDB" w:rsidP="00627B9E">
            <w:pPr>
              <w:spacing w:line="480" w:lineRule="auto"/>
              <w:jc w:val="center"/>
              <w:rPr>
                <w:sz w:val="24"/>
                <w:szCs w:val="24"/>
              </w:rPr>
            </w:pPr>
            <w:r>
              <w:rPr>
                <w:sz w:val="24"/>
                <w:szCs w:val="24"/>
              </w:rPr>
              <w:t>0.382</w:t>
            </w:r>
          </w:p>
        </w:tc>
        <w:tc>
          <w:tcPr>
            <w:tcW w:w="1067" w:type="dxa"/>
          </w:tcPr>
          <w:p w14:paraId="00D84062" w14:textId="7FE88D2C" w:rsidR="0071556C" w:rsidRPr="00283FF5" w:rsidRDefault="00261BA5" w:rsidP="00627B9E">
            <w:pPr>
              <w:spacing w:line="480" w:lineRule="auto"/>
              <w:jc w:val="center"/>
              <w:rPr>
                <w:sz w:val="24"/>
                <w:szCs w:val="24"/>
              </w:rPr>
            </w:pPr>
            <w:r>
              <w:rPr>
                <w:sz w:val="24"/>
                <w:szCs w:val="24"/>
              </w:rPr>
              <w:t>0</w:t>
            </w:r>
            <w:r w:rsidR="0071556C" w:rsidRPr="00283FF5">
              <w:rPr>
                <w:sz w:val="24"/>
                <w:szCs w:val="24"/>
              </w:rPr>
              <w:t>.167</w:t>
            </w:r>
          </w:p>
        </w:tc>
        <w:tc>
          <w:tcPr>
            <w:tcW w:w="990" w:type="dxa"/>
          </w:tcPr>
          <w:p w14:paraId="12974C48" w14:textId="2863E7C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.037</w:t>
            </w:r>
          </w:p>
        </w:tc>
      </w:tr>
      <w:tr w:rsidR="00627B9E" w:rsidRPr="00283FF5" w14:paraId="7A7F129E" w14:textId="77777777" w:rsidTr="00560D7E">
        <w:tc>
          <w:tcPr>
            <w:tcW w:w="1885" w:type="dxa"/>
          </w:tcPr>
          <w:p w14:paraId="7F7A1D38" w14:textId="77777777" w:rsidR="0071556C" w:rsidRPr="00283FF5" w:rsidRDefault="0071556C" w:rsidP="00FA755C">
            <w:pPr>
              <w:rPr>
                <w:i/>
                <w:iCs/>
                <w:sz w:val="24"/>
                <w:szCs w:val="24"/>
              </w:rPr>
            </w:pPr>
            <w:r w:rsidRPr="00283FF5">
              <w:rPr>
                <w:i/>
                <w:iCs/>
                <w:sz w:val="24"/>
                <w:szCs w:val="24"/>
              </w:rPr>
              <w:t xml:space="preserve">Penstemon </w:t>
            </w:r>
            <w:proofErr w:type="spellStart"/>
            <w:r w:rsidRPr="00283FF5">
              <w:rPr>
                <w:i/>
                <w:iCs/>
                <w:sz w:val="24"/>
                <w:szCs w:val="24"/>
              </w:rPr>
              <w:t>gracilis</w:t>
            </w:r>
            <w:proofErr w:type="spellEnd"/>
          </w:p>
        </w:tc>
        <w:tc>
          <w:tcPr>
            <w:tcW w:w="1620" w:type="dxa"/>
          </w:tcPr>
          <w:p w14:paraId="22FA1E1F" w14:textId="7A8189F6" w:rsidR="0071556C" w:rsidRPr="00283FF5" w:rsidRDefault="00526BDB" w:rsidP="00627B9E">
            <w:pPr>
              <w:spacing w:line="480" w:lineRule="auto"/>
              <w:jc w:val="center"/>
              <w:rPr>
                <w:sz w:val="24"/>
                <w:szCs w:val="24"/>
              </w:rPr>
            </w:pPr>
            <w:r>
              <w:rPr>
                <w:sz w:val="24"/>
                <w:szCs w:val="24"/>
              </w:rPr>
              <w:t>0.459***</w:t>
            </w:r>
          </w:p>
        </w:tc>
        <w:tc>
          <w:tcPr>
            <w:tcW w:w="1501" w:type="dxa"/>
          </w:tcPr>
          <w:p w14:paraId="43BFB641" w14:textId="1FDF21E5" w:rsidR="0071556C" w:rsidRPr="00283FF5" w:rsidRDefault="00526BDB" w:rsidP="00627B9E">
            <w:pPr>
              <w:spacing w:line="480" w:lineRule="auto"/>
              <w:jc w:val="center"/>
              <w:rPr>
                <w:sz w:val="24"/>
                <w:szCs w:val="24"/>
              </w:rPr>
            </w:pPr>
            <w:r>
              <w:rPr>
                <w:sz w:val="24"/>
                <w:szCs w:val="24"/>
              </w:rPr>
              <w:t>0.106</w:t>
            </w:r>
          </w:p>
        </w:tc>
        <w:tc>
          <w:tcPr>
            <w:tcW w:w="1269" w:type="dxa"/>
          </w:tcPr>
          <w:p w14:paraId="27A37CE4" w14:textId="48B1A585" w:rsidR="0071556C" w:rsidRPr="00283FF5" w:rsidRDefault="00526BDB" w:rsidP="00627B9E">
            <w:pPr>
              <w:spacing w:line="480" w:lineRule="auto"/>
              <w:jc w:val="center"/>
              <w:rPr>
                <w:sz w:val="24"/>
                <w:szCs w:val="24"/>
              </w:rPr>
            </w:pPr>
            <w:r>
              <w:rPr>
                <w:sz w:val="24"/>
                <w:szCs w:val="24"/>
              </w:rPr>
              <w:t>0.241*</w:t>
            </w:r>
          </w:p>
        </w:tc>
        <w:tc>
          <w:tcPr>
            <w:tcW w:w="1203" w:type="dxa"/>
          </w:tcPr>
          <w:p w14:paraId="7C42DCD5" w14:textId="365FF98D" w:rsidR="0071556C" w:rsidRPr="00283FF5" w:rsidRDefault="00526BDB" w:rsidP="00627B9E">
            <w:pPr>
              <w:spacing w:line="480" w:lineRule="auto"/>
              <w:jc w:val="center"/>
              <w:rPr>
                <w:sz w:val="24"/>
                <w:szCs w:val="24"/>
              </w:rPr>
            </w:pPr>
            <w:r>
              <w:rPr>
                <w:sz w:val="24"/>
                <w:szCs w:val="24"/>
              </w:rPr>
              <w:t>0.067</w:t>
            </w:r>
          </w:p>
        </w:tc>
        <w:tc>
          <w:tcPr>
            <w:tcW w:w="1067" w:type="dxa"/>
          </w:tcPr>
          <w:p w14:paraId="0ABFD892" w14:textId="4D276EDC"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.031</w:t>
            </w:r>
          </w:p>
        </w:tc>
        <w:tc>
          <w:tcPr>
            <w:tcW w:w="990" w:type="dxa"/>
          </w:tcPr>
          <w:p w14:paraId="53597A48" w14:textId="066B725D" w:rsidR="0071556C" w:rsidRPr="00283FF5" w:rsidRDefault="00261BA5" w:rsidP="00627B9E">
            <w:pPr>
              <w:spacing w:line="480" w:lineRule="auto"/>
              <w:jc w:val="center"/>
              <w:rPr>
                <w:sz w:val="24"/>
                <w:szCs w:val="24"/>
              </w:rPr>
            </w:pPr>
            <w:r>
              <w:rPr>
                <w:sz w:val="24"/>
                <w:szCs w:val="24"/>
              </w:rPr>
              <w:t>0</w:t>
            </w:r>
            <w:r w:rsidR="0071556C" w:rsidRPr="00283FF5">
              <w:rPr>
                <w:sz w:val="24"/>
                <w:szCs w:val="24"/>
              </w:rPr>
              <w:t>.007</w:t>
            </w:r>
          </w:p>
        </w:tc>
      </w:tr>
      <w:tr w:rsidR="00627B9E" w:rsidRPr="00283FF5" w14:paraId="1B50F394" w14:textId="77777777" w:rsidTr="00560D7E">
        <w:tc>
          <w:tcPr>
            <w:tcW w:w="1885" w:type="dxa"/>
          </w:tcPr>
          <w:p w14:paraId="54F61AA0" w14:textId="77777777" w:rsidR="0071556C" w:rsidRPr="00283FF5" w:rsidRDefault="0071556C" w:rsidP="00FA755C">
            <w:pPr>
              <w:rPr>
                <w:i/>
                <w:iCs/>
                <w:sz w:val="24"/>
                <w:szCs w:val="24"/>
              </w:rPr>
            </w:pPr>
            <w:r w:rsidRPr="00283FF5">
              <w:rPr>
                <w:i/>
                <w:iCs/>
                <w:sz w:val="24"/>
                <w:szCs w:val="24"/>
              </w:rPr>
              <w:t>Zigadenus elegans</w:t>
            </w:r>
          </w:p>
        </w:tc>
        <w:tc>
          <w:tcPr>
            <w:tcW w:w="1620" w:type="dxa"/>
          </w:tcPr>
          <w:p w14:paraId="39C28258" w14:textId="689AB5EB" w:rsidR="0071556C" w:rsidRPr="00283FF5" w:rsidRDefault="00526BDB" w:rsidP="00627B9E">
            <w:pPr>
              <w:spacing w:line="480" w:lineRule="auto"/>
              <w:jc w:val="center"/>
              <w:rPr>
                <w:sz w:val="24"/>
                <w:szCs w:val="24"/>
              </w:rPr>
            </w:pPr>
            <w:r>
              <w:rPr>
                <w:sz w:val="24"/>
                <w:szCs w:val="24"/>
              </w:rPr>
              <w:t>0.144***</w:t>
            </w:r>
          </w:p>
        </w:tc>
        <w:tc>
          <w:tcPr>
            <w:tcW w:w="1501" w:type="dxa"/>
          </w:tcPr>
          <w:p w14:paraId="1899709A" w14:textId="0D4A3799" w:rsidR="0071556C" w:rsidRPr="00283FF5" w:rsidRDefault="00526BDB" w:rsidP="00627B9E">
            <w:pPr>
              <w:spacing w:line="480" w:lineRule="auto"/>
              <w:jc w:val="center"/>
              <w:rPr>
                <w:sz w:val="24"/>
                <w:szCs w:val="24"/>
              </w:rPr>
            </w:pPr>
            <w:r>
              <w:rPr>
                <w:sz w:val="24"/>
                <w:szCs w:val="24"/>
              </w:rPr>
              <w:t>0.091**</w:t>
            </w:r>
          </w:p>
        </w:tc>
        <w:tc>
          <w:tcPr>
            <w:tcW w:w="1269" w:type="dxa"/>
          </w:tcPr>
          <w:p w14:paraId="0E458E9D" w14:textId="23883F56" w:rsidR="0071556C" w:rsidRPr="00283FF5" w:rsidRDefault="00526BDB" w:rsidP="00627B9E">
            <w:pPr>
              <w:spacing w:line="480" w:lineRule="auto"/>
              <w:jc w:val="center"/>
              <w:rPr>
                <w:sz w:val="24"/>
                <w:szCs w:val="24"/>
              </w:rPr>
            </w:pPr>
            <w:r>
              <w:rPr>
                <w:sz w:val="24"/>
                <w:szCs w:val="24"/>
              </w:rPr>
              <w:t>0.301***</w:t>
            </w:r>
          </w:p>
        </w:tc>
        <w:tc>
          <w:tcPr>
            <w:tcW w:w="1203" w:type="dxa"/>
          </w:tcPr>
          <w:p w14:paraId="6A763B53" w14:textId="6344FC94" w:rsidR="0071556C" w:rsidRPr="00283FF5" w:rsidRDefault="00526BDB" w:rsidP="00627B9E">
            <w:pPr>
              <w:spacing w:line="480" w:lineRule="auto"/>
              <w:jc w:val="center"/>
              <w:rPr>
                <w:sz w:val="24"/>
                <w:szCs w:val="24"/>
              </w:rPr>
            </w:pPr>
            <w:r>
              <w:rPr>
                <w:sz w:val="24"/>
                <w:szCs w:val="24"/>
              </w:rPr>
              <w:t>0.467***</w:t>
            </w:r>
          </w:p>
        </w:tc>
        <w:tc>
          <w:tcPr>
            <w:tcW w:w="1067" w:type="dxa"/>
          </w:tcPr>
          <w:p w14:paraId="00685B19" w14:textId="7CD4DC23" w:rsidR="0071556C" w:rsidRPr="00283FF5" w:rsidRDefault="009A2DBE" w:rsidP="00627B9E">
            <w:pPr>
              <w:spacing w:line="480" w:lineRule="auto"/>
              <w:jc w:val="center"/>
              <w:rPr>
                <w:sz w:val="24"/>
                <w:szCs w:val="24"/>
              </w:rPr>
            </w:pPr>
            <w:r>
              <w:rPr>
                <w:sz w:val="24"/>
                <w:szCs w:val="24"/>
              </w:rPr>
              <w:t>0</w:t>
            </w:r>
            <w:r w:rsidR="0071556C" w:rsidRPr="00283FF5">
              <w:rPr>
                <w:sz w:val="24"/>
                <w:szCs w:val="24"/>
              </w:rPr>
              <w:t>.067</w:t>
            </w:r>
            <w:r w:rsidR="0071556C">
              <w:rPr>
                <w:sz w:val="24"/>
                <w:szCs w:val="24"/>
              </w:rPr>
              <w:t>*</w:t>
            </w:r>
          </w:p>
        </w:tc>
        <w:tc>
          <w:tcPr>
            <w:tcW w:w="990" w:type="dxa"/>
          </w:tcPr>
          <w:p w14:paraId="23347BFA" w14:textId="6B86896A" w:rsidR="0071556C" w:rsidRPr="00283FF5" w:rsidRDefault="009A2DBE" w:rsidP="00627B9E">
            <w:pPr>
              <w:spacing w:line="480" w:lineRule="auto"/>
              <w:jc w:val="center"/>
              <w:rPr>
                <w:sz w:val="24"/>
                <w:szCs w:val="24"/>
              </w:rPr>
            </w:pPr>
            <w:r>
              <w:rPr>
                <w:sz w:val="24"/>
                <w:szCs w:val="24"/>
              </w:rPr>
              <w:t>0</w:t>
            </w:r>
            <w:r w:rsidR="0071556C" w:rsidRPr="00283FF5">
              <w:rPr>
                <w:sz w:val="24"/>
                <w:szCs w:val="24"/>
              </w:rPr>
              <w:t>.043</w:t>
            </w:r>
            <w:r w:rsidR="0071556C">
              <w:rPr>
                <w:sz w:val="24"/>
                <w:szCs w:val="24"/>
              </w:rPr>
              <w:t>*</w:t>
            </w:r>
          </w:p>
        </w:tc>
      </w:tr>
      <w:tr w:rsidR="00627B9E" w:rsidRPr="00283FF5" w14:paraId="22FAE077" w14:textId="77777777" w:rsidTr="00560D7E">
        <w:tc>
          <w:tcPr>
            <w:tcW w:w="1885" w:type="dxa"/>
          </w:tcPr>
          <w:p w14:paraId="68DB41B3" w14:textId="77777777" w:rsidR="0071556C" w:rsidRPr="00283FF5" w:rsidRDefault="0071556C" w:rsidP="00FA755C">
            <w:pPr>
              <w:rPr>
                <w:i/>
                <w:iCs/>
                <w:sz w:val="24"/>
                <w:szCs w:val="24"/>
              </w:rPr>
            </w:pPr>
            <w:r w:rsidRPr="00283FF5">
              <w:rPr>
                <w:i/>
                <w:iCs/>
                <w:sz w:val="24"/>
                <w:szCs w:val="24"/>
              </w:rPr>
              <w:t xml:space="preserve">Oenothera </w:t>
            </w:r>
            <w:proofErr w:type="spellStart"/>
            <w:r w:rsidRPr="00283FF5">
              <w:rPr>
                <w:i/>
                <w:iCs/>
                <w:sz w:val="24"/>
                <w:szCs w:val="24"/>
              </w:rPr>
              <w:t>nuttallii</w:t>
            </w:r>
            <w:proofErr w:type="spellEnd"/>
          </w:p>
        </w:tc>
        <w:tc>
          <w:tcPr>
            <w:tcW w:w="1620" w:type="dxa"/>
          </w:tcPr>
          <w:p w14:paraId="0AEC7594" w14:textId="618308FE" w:rsidR="0071556C" w:rsidRPr="00283FF5" w:rsidRDefault="00526BDB" w:rsidP="00627B9E">
            <w:pPr>
              <w:spacing w:line="480" w:lineRule="auto"/>
              <w:jc w:val="center"/>
              <w:rPr>
                <w:sz w:val="24"/>
                <w:szCs w:val="24"/>
              </w:rPr>
            </w:pPr>
            <w:r>
              <w:rPr>
                <w:sz w:val="24"/>
                <w:szCs w:val="24"/>
              </w:rPr>
              <w:t>0.340*</w:t>
            </w:r>
          </w:p>
        </w:tc>
        <w:tc>
          <w:tcPr>
            <w:tcW w:w="1501" w:type="dxa"/>
          </w:tcPr>
          <w:p w14:paraId="0F99484F" w14:textId="4D5A88FF" w:rsidR="0071556C" w:rsidRPr="00283FF5" w:rsidRDefault="00526BDB" w:rsidP="00627B9E">
            <w:pPr>
              <w:spacing w:line="480" w:lineRule="auto"/>
              <w:jc w:val="center"/>
              <w:rPr>
                <w:sz w:val="24"/>
                <w:szCs w:val="24"/>
              </w:rPr>
            </w:pPr>
            <w:r>
              <w:rPr>
                <w:sz w:val="24"/>
                <w:szCs w:val="24"/>
              </w:rPr>
              <w:t>0.178</w:t>
            </w:r>
          </w:p>
        </w:tc>
        <w:tc>
          <w:tcPr>
            <w:tcW w:w="1269" w:type="dxa"/>
          </w:tcPr>
          <w:p w14:paraId="1AD441AA" w14:textId="3A14C106" w:rsidR="0071556C" w:rsidRPr="00283FF5" w:rsidRDefault="00526BDB" w:rsidP="00627B9E">
            <w:pPr>
              <w:spacing w:line="480" w:lineRule="auto"/>
              <w:jc w:val="center"/>
              <w:rPr>
                <w:sz w:val="24"/>
                <w:szCs w:val="24"/>
              </w:rPr>
            </w:pPr>
            <w:r>
              <w:rPr>
                <w:sz w:val="24"/>
                <w:szCs w:val="24"/>
              </w:rPr>
              <w:t>-0.177</w:t>
            </w:r>
          </w:p>
        </w:tc>
        <w:tc>
          <w:tcPr>
            <w:tcW w:w="1203" w:type="dxa"/>
          </w:tcPr>
          <w:p w14:paraId="38CD4CB6" w14:textId="670F912F" w:rsidR="0071556C" w:rsidRPr="00283FF5" w:rsidRDefault="00526BDB" w:rsidP="00627B9E">
            <w:pPr>
              <w:spacing w:line="480" w:lineRule="auto"/>
              <w:jc w:val="center"/>
              <w:rPr>
                <w:sz w:val="24"/>
                <w:szCs w:val="24"/>
              </w:rPr>
            </w:pPr>
            <w:r>
              <w:rPr>
                <w:sz w:val="24"/>
                <w:szCs w:val="24"/>
              </w:rPr>
              <w:t>1.236</w:t>
            </w:r>
          </w:p>
        </w:tc>
        <w:tc>
          <w:tcPr>
            <w:tcW w:w="1067" w:type="dxa"/>
          </w:tcPr>
          <w:p w14:paraId="3E746BE2" w14:textId="23528E9C" w:rsidR="0071556C" w:rsidRPr="00283FF5" w:rsidRDefault="005E2D5B" w:rsidP="00627B9E">
            <w:pPr>
              <w:spacing w:line="480" w:lineRule="auto"/>
              <w:jc w:val="center"/>
              <w:rPr>
                <w:sz w:val="24"/>
                <w:szCs w:val="24"/>
              </w:rPr>
            </w:pPr>
            <w:r>
              <w:rPr>
                <w:sz w:val="24"/>
                <w:szCs w:val="24"/>
              </w:rPr>
              <w:t>0.421</w:t>
            </w:r>
          </w:p>
        </w:tc>
        <w:tc>
          <w:tcPr>
            <w:tcW w:w="990" w:type="dxa"/>
          </w:tcPr>
          <w:p w14:paraId="3D2D3C8A" w14:textId="0D0E3257" w:rsidR="0071556C" w:rsidRPr="00283FF5" w:rsidRDefault="005E2D5B" w:rsidP="00627B9E">
            <w:pPr>
              <w:spacing w:line="480" w:lineRule="auto"/>
              <w:jc w:val="center"/>
              <w:rPr>
                <w:sz w:val="24"/>
                <w:szCs w:val="24"/>
              </w:rPr>
            </w:pPr>
            <w:r>
              <w:rPr>
                <w:sz w:val="24"/>
                <w:szCs w:val="24"/>
              </w:rPr>
              <w:t>0.220</w:t>
            </w:r>
          </w:p>
        </w:tc>
      </w:tr>
    </w:tbl>
    <w:p w14:paraId="23E2D4A2" w14:textId="50041DB9" w:rsidR="00283262" w:rsidRDefault="00283262">
      <w:pPr>
        <w:rPr>
          <w:sz w:val="24"/>
          <w:szCs w:val="24"/>
        </w:rPr>
      </w:pPr>
      <w:r>
        <w:rPr>
          <w:sz w:val="24"/>
          <w:szCs w:val="24"/>
        </w:rPr>
        <w:br w:type="page"/>
      </w:r>
    </w:p>
    <w:p w14:paraId="09553441" w14:textId="4921BE6D" w:rsidR="00F211FD" w:rsidRPr="00AC4581" w:rsidRDefault="00F211FD" w:rsidP="00FA755C">
      <w:pPr>
        <w:tabs>
          <w:tab w:val="left" w:pos="810"/>
        </w:tabs>
        <w:jc w:val="center"/>
        <w:rPr>
          <w:b/>
          <w:bCs/>
          <w:sz w:val="24"/>
          <w:szCs w:val="24"/>
        </w:rPr>
      </w:pPr>
      <w:r w:rsidRPr="00AC4581">
        <w:rPr>
          <w:b/>
          <w:bCs/>
          <w:sz w:val="24"/>
          <w:szCs w:val="24"/>
        </w:rPr>
        <w:lastRenderedPageBreak/>
        <w:t>FIGURE LEGENDS</w:t>
      </w:r>
    </w:p>
    <w:p w14:paraId="2E93459F" w14:textId="77777777" w:rsidR="00F211FD" w:rsidRPr="00F211FD" w:rsidRDefault="00F211FD" w:rsidP="00FA755C">
      <w:pPr>
        <w:tabs>
          <w:tab w:val="left" w:pos="810"/>
        </w:tabs>
        <w:jc w:val="center"/>
        <w:rPr>
          <w:sz w:val="24"/>
          <w:szCs w:val="24"/>
        </w:rPr>
      </w:pPr>
    </w:p>
    <w:p w14:paraId="1776EBB3" w14:textId="08F59DEA" w:rsidR="00767C00" w:rsidRDefault="00767C00" w:rsidP="00FA755C">
      <w:pPr>
        <w:tabs>
          <w:tab w:val="left" w:pos="810"/>
        </w:tabs>
        <w:rPr>
          <w:sz w:val="24"/>
          <w:szCs w:val="24"/>
        </w:rPr>
      </w:pPr>
      <w:r>
        <w:rPr>
          <w:sz w:val="24"/>
          <w:szCs w:val="24"/>
        </w:rPr>
        <w:t xml:space="preserve">Figure 1. </w:t>
      </w:r>
      <w:r w:rsidR="00560D7E">
        <w:rPr>
          <w:sz w:val="24"/>
          <w:szCs w:val="24"/>
        </w:rPr>
        <w:t xml:space="preserve">Full path diagram (a) and reduced path diagram excluding DOBG (b). </w:t>
      </w:r>
      <w:r w:rsidR="00A95C66">
        <w:rPr>
          <w:sz w:val="24"/>
          <w:szCs w:val="24"/>
        </w:rPr>
        <w:t>The reduced path diagram was used for the structural equation modeling.</w:t>
      </w:r>
    </w:p>
    <w:p w14:paraId="662B95C7" w14:textId="77777777" w:rsidR="00767C00" w:rsidRDefault="00767C00" w:rsidP="00FA755C">
      <w:pPr>
        <w:tabs>
          <w:tab w:val="left" w:pos="810"/>
        </w:tabs>
        <w:rPr>
          <w:sz w:val="24"/>
          <w:szCs w:val="24"/>
        </w:rPr>
      </w:pPr>
    </w:p>
    <w:p w14:paraId="2EEE13C2" w14:textId="64CB440A" w:rsidR="00F211FD" w:rsidRDefault="00F211FD" w:rsidP="00FA755C">
      <w:pPr>
        <w:tabs>
          <w:tab w:val="left" w:pos="810"/>
        </w:tabs>
        <w:rPr>
          <w:sz w:val="24"/>
          <w:szCs w:val="24"/>
        </w:rPr>
      </w:pPr>
      <w:r w:rsidRPr="00F211FD">
        <w:rPr>
          <w:sz w:val="24"/>
          <w:szCs w:val="24"/>
        </w:rPr>
        <w:t xml:space="preserve">Figure </w:t>
      </w:r>
      <w:r w:rsidR="00767C00">
        <w:rPr>
          <w:sz w:val="24"/>
          <w:szCs w:val="24"/>
        </w:rPr>
        <w:t>2</w:t>
      </w:r>
      <w:r w:rsidRPr="00F211FD">
        <w:rPr>
          <w:sz w:val="24"/>
          <w:szCs w:val="24"/>
        </w:rPr>
        <w:t xml:space="preserve">. Box plots of the first flowering day (FFD) of </w:t>
      </w:r>
      <w:r w:rsidR="000B3163">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2FD68A32" w14:textId="54807296" w:rsidR="00F211FD" w:rsidRDefault="00F211FD" w:rsidP="00FA755C">
      <w:pPr>
        <w:tabs>
          <w:tab w:val="left" w:pos="810"/>
        </w:tabs>
        <w:rPr>
          <w:sz w:val="24"/>
          <w:szCs w:val="24"/>
        </w:rPr>
      </w:pPr>
    </w:p>
    <w:p w14:paraId="5EB8B6D6" w14:textId="05376004" w:rsidR="00F211FD" w:rsidRDefault="00F211FD" w:rsidP="00FA755C">
      <w:pPr>
        <w:tabs>
          <w:tab w:val="left" w:pos="810"/>
        </w:tabs>
        <w:rPr>
          <w:sz w:val="24"/>
          <w:szCs w:val="24"/>
        </w:rPr>
      </w:pPr>
      <w:r>
        <w:rPr>
          <w:sz w:val="24"/>
          <w:szCs w:val="24"/>
        </w:rPr>
        <w:t xml:space="preserve">Figure </w:t>
      </w:r>
      <w:r w:rsidR="00767C00">
        <w:rPr>
          <w:sz w:val="24"/>
          <w:szCs w:val="24"/>
        </w:rPr>
        <w:t>3</w:t>
      </w:r>
      <w:r>
        <w:rPr>
          <w:sz w:val="24"/>
          <w:szCs w:val="24"/>
        </w:rPr>
        <w:t>.</w:t>
      </w:r>
      <w:r w:rsidRPr="00F211FD">
        <w:rPr>
          <w:sz w:val="24"/>
          <w:szCs w:val="24"/>
        </w:rPr>
        <w:t xml:space="preserve"> </w:t>
      </w:r>
      <w:r w:rsidRPr="00283FF5">
        <w:rPr>
          <w:sz w:val="24"/>
          <w:szCs w:val="24"/>
        </w:rPr>
        <w:t xml:space="preserve">Path diagrams with </w:t>
      </w:r>
      <w:commentRangeStart w:id="13"/>
      <w:r w:rsidR="000C39CD">
        <w:rPr>
          <w:sz w:val="24"/>
          <w:szCs w:val="24"/>
        </w:rPr>
        <w:t>direct</w:t>
      </w:r>
      <w:r w:rsidR="000C39CD" w:rsidRPr="00283FF5">
        <w:rPr>
          <w:sz w:val="24"/>
          <w:szCs w:val="24"/>
        </w:rPr>
        <w:t xml:space="preserve"> </w:t>
      </w:r>
      <w:r w:rsidRPr="00283FF5">
        <w:rPr>
          <w:sz w:val="24"/>
          <w:szCs w:val="24"/>
        </w:rPr>
        <w:t xml:space="preserve">effect </w:t>
      </w:r>
      <w:commentRangeEnd w:id="13"/>
      <w:r>
        <w:rPr>
          <w:rStyle w:val="CommentReference"/>
        </w:rPr>
        <w:commentReference w:id="13"/>
      </w:r>
      <w:r w:rsidRPr="00283FF5">
        <w:rPr>
          <w:sz w:val="24"/>
          <w:szCs w:val="24"/>
        </w:rPr>
        <w:t>estimates labeled. Number of asterisks indicate level of significance for p-value: *p ≤ 0.05, **p ≤ 0.01, ***p ≤ 0.001.</w:t>
      </w:r>
    </w:p>
    <w:p w14:paraId="4CF397E8" w14:textId="381789AE" w:rsidR="00F211FD" w:rsidRDefault="00F211FD" w:rsidP="00FA755C">
      <w:pPr>
        <w:tabs>
          <w:tab w:val="left" w:pos="810"/>
        </w:tabs>
        <w:rPr>
          <w:sz w:val="24"/>
          <w:szCs w:val="24"/>
        </w:rPr>
      </w:pPr>
    </w:p>
    <w:p w14:paraId="7A09AF59" w14:textId="023D1CEC" w:rsidR="00F211FD" w:rsidRDefault="00F211FD" w:rsidP="00FA755C">
      <w:pPr>
        <w:tabs>
          <w:tab w:val="left" w:pos="810"/>
        </w:tabs>
        <w:rPr>
          <w:sz w:val="24"/>
          <w:szCs w:val="24"/>
        </w:rPr>
      </w:pPr>
      <w:r>
        <w:rPr>
          <w:sz w:val="24"/>
          <w:szCs w:val="24"/>
        </w:rPr>
        <w:t xml:space="preserve">Figure </w:t>
      </w:r>
      <w:r w:rsidR="00767C00">
        <w:rPr>
          <w:sz w:val="24"/>
          <w:szCs w:val="24"/>
        </w:rPr>
        <w:t>4</w:t>
      </w:r>
      <w:r>
        <w:rPr>
          <w:sz w:val="24"/>
          <w:szCs w:val="24"/>
        </w:rPr>
        <w:t>.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r w:rsidR="004D42B2">
        <w:rPr>
          <w:sz w:val="24"/>
          <w:szCs w:val="24"/>
        </w:rPr>
        <w:t>.</w:t>
      </w:r>
    </w:p>
    <w:p w14:paraId="206B4C09" w14:textId="77777777" w:rsidR="00AC4581" w:rsidRDefault="00A04784" w:rsidP="00AC4581">
      <w:pPr>
        <w:jc w:val="center"/>
        <w:rPr>
          <w:sz w:val="24"/>
          <w:szCs w:val="24"/>
        </w:rPr>
      </w:pPr>
      <w:r w:rsidRPr="00F211FD">
        <w:rPr>
          <w:sz w:val="24"/>
          <w:szCs w:val="24"/>
        </w:rPr>
        <w:br w:type="page"/>
      </w:r>
    </w:p>
    <w:p w14:paraId="585AA6D9" w14:textId="4681A0F4" w:rsidR="00AC4581" w:rsidRDefault="00AC4581" w:rsidP="00AC4581">
      <w:pPr>
        <w:jc w:val="center"/>
        <w:rPr>
          <w:b/>
          <w:bCs/>
          <w:sz w:val="24"/>
          <w:szCs w:val="24"/>
        </w:rPr>
      </w:pPr>
      <w:r w:rsidRPr="00AC4581">
        <w:rPr>
          <w:b/>
          <w:bCs/>
          <w:sz w:val="24"/>
          <w:szCs w:val="24"/>
        </w:rPr>
        <w:lastRenderedPageBreak/>
        <w:t>FIGURES</w:t>
      </w:r>
    </w:p>
    <w:p w14:paraId="76087AD1" w14:textId="145A3B68" w:rsidR="00767C00" w:rsidRPr="00560D7E" w:rsidRDefault="00560D7E" w:rsidP="00560D7E">
      <w:pPr>
        <w:rPr>
          <w:sz w:val="24"/>
          <w:szCs w:val="24"/>
        </w:rPr>
      </w:pPr>
      <w:r>
        <w:rPr>
          <w:sz w:val="24"/>
          <w:szCs w:val="24"/>
        </w:rPr>
        <w:t>Figure 1.</w:t>
      </w:r>
    </w:p>
    <w:p w14:paraId="020EA361" w14:textId="5FF22F1E" w:rsidR="00767C00" w:rsidRPr="00AC4581" w:rsidRDefault="00A95C66" w:rsidP="00F3168A">
      <w:pPr>
        <w:rPr>
          <w:b/>
          <w:bCs/>
          <w:sz w:val="24"/>
          <w:szCs w:val="24"/>
        </w:rPr>
      </w:pPr>
      <w:r w:rsidRPr="000A16B7">
        <w:rPr>
          <w:b/>
          <w:bCs/>
          <w:noProof/>
          <w:sz w:val="24"/>
          <w:szCs w:val="24"/>
        </w:rPr>
        <mc:AlternateContent>
          <mc:Choice Requires="wps">
            <w:drawing>
              <wp:anchor distT="45720" distB="45720" distL="114300" distR="114300" simplePos="0" relativeHeight="251661312" behindDoc="0" locked="0" layoutInCell="1" allowOverlap="1" wp14:anchorId="2BEE4CDF" wp14:editId="464A1DEF">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EE4CDF"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3B84E920" wp14:editId="49A796BE">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902C54E" w14:textId="6E4C9658" w:rsidR="000A16B7" w:rsidRPr="000A16B7" w:rsidRDefault="000A16B7">
                            <w:pPr>
                              <w:rPr>
                                <w:sz w:val="44"/>
                                <w:szCs w:val="44"/>
                              </w:rPr>
                            </w:pPr>
                            <w:r w:rsidRPr="000A16B7">
                              <w:rPr>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4E920"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1902C54E" w14:textId="6E4C9658" w:rsidR="000A16B7" w:rsidRPr="000A16B7" w:rsidRDefault="000A16B7">
                      <w:pPr>
                        <w:rPr>
                          <w:sz w:val="44"/>
                          <w:szCs w:val="44"/>
                        </w:rPr>
                      </w:pPr>
                      <w:r w:rsidRPr="000A16B7">
                        <w:rPr>
                          <w:sz w:val="28"/>
                          <w:szCs w:val="28"/>
                        </w:rPr>
                        <w:t>(a)</w:t>
                      </w:r>
                    </w:p>
                  </w:txbxContent>
                </v:textbox>
                <w10:wrap anchorx="margin"/>
              </v:shape>
            </w:pict>
          </mc:Fallback>
        </mc:AlternateContent>
      </w:r>
      <w:r w:rsidR="00F3168A">
        <w:rPr>
          <w:b/>
          <w:bCs/>
          <w:noProof/>
          <w:sz w:val="24"/>
          <w:szCs w:val="24"/>
        </w:rPr>
        <w:drawing>
          <wp:inline distT="0" distB="0" distL="0" distR="0" wp14:anchorId="6ACBF803" wp14:editId="2721B40F">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3">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67C00">
        <w:rPr>
          <w:b/>
          <w:bCs/>
          <w:noProof/>
          <w:sz w:val="24"/>
          <w:szCs w:val="24"/>
        </w:rPr>
        <w:drawing>
          <wp:inline distT="0" distB="0" distL="0" distR="0" wp14:anchorId="273591A9" wp14:editId="4566AB31">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4">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757BC4" w14:textId="6794104D" w:rsidR="00AC4581" w:rsidRDefault="00AC4581" w:rsidP="00AC4581">
      <w:pPr>
        <w:jc w:val="center"/>
        <w:rPr>
          <w:sz w:val="24"/>
          <w:szCs w:val="24"/>
        </w:rPr>
      </w:pPr>
    </w:p>
    <w:p w14:paraId="10177884" w14:textId="43F994E4" w:rsidR="00AC4581" w:rsidRDefault="00AC4581" w:rsidP="00AC4581">
      <w:pPr>
        <w:rPr>
          <w:sz w:val="24"/>
          <w:szCs w:val="24"/>
        </w:rPr>
      </w:pPr>
      <w:r>
        <w:rPr>
          <w:sz w:val="24"/>
          <w:szCs w:val="24"/>
        </w:rPr>
        <w:t xml:space="preserve">Figure </w:t>
      </w:r>
      <w:r w:rsidR="00560D7E">
        <w:rPr>
          <w:sz w:val="24"/>
          <w:szCs w:val="24"/>
        </w:rPr>
        <w:t>2</w:t>
      </w:r>
      <w:r>
        <w:rPr>
          <w:sz w:val="24"/>
          <w:szCs w:val="24"/>
        </w:rPr>
        <w:t>.</w:t>
      </w:r>
    </w:p>
    <w:p w14:paraId="4035BAAA" w14:textId="7C8AAEED" w:rsidR="00DB429F" w:rsidRDefault="00DB429F" w:rsidP="00AC4581">
      <w:pPr>
        <w:rPr>
          <w:sz w:val="24"/>
          <w:szCs w:val="24"/>
        </w:rPr>
      </w:pPr>
      <w:commentRangeStart w:id="14"/>
      <w:r>
        <w:rPr>
          <w:noProof/>
          <w:sz w:val="24"/>
          <w:szCs w:val="24"/>
        </w:rPr>
        <w:drawing>
          <wp:inline distT="0" distB="0" distL="0" distR="0" wp14:anchorId="3FF7BEEA" wp14:editId="0672744E">
            <wp:extent cx="5943600" cy="3749040"/>
            <wp:effectExtent l="0" t="0" r="0" b="381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commentRangeEnd w:id="14"/>
      <w:r w:rsidR="00E04E3A">
        <w:rPr>
          <w:rStyle w:val="CommentReference"/>
        </w:rPr>
        <w:commentReference w:id="14"/>
      </w:r>
    </w:p>
    <w:p w14:paraId="6F65ACF6" w14:textId="2AA944BE" w:rsidR="00560D7E" w:rsidRDefault="00560D7E" w:rsidP="00AC4581">
      <w:pPr>
        <w:rPr>
          <w:sz w:val="24"/>
          <w:szCs w:val="24"/>
        </w:rPr>
      </w:pPr>
    </w:p>
    <w:p w14:paraId="3ABEEBBD" w14:textId="39FAB231" w:rsidR="00560D7E" w:rsidRDefault="00560D7E" w:rsidP="00AC4581">
      <w:pPr>
        <w:rPr>
          <w:sz w:val="24"/>
          <w:szCs w:val="24"/>
        </w:rPr>
      </w:pPr>
      <w:r>
        <w:rPr>
          <w:sz w:val="24"/>
          <w:szCs w:val="24"/>
        </w:rPr>
        <w:lastRenderedPageBreak/>
        <w:t>Figure 3.</w:t>
      </w:r>
    </w:p>
    <w:p w14:paraId="7AD3B7CA" w14:textId="6DF4A421" w:rsidR="00A05B6D" w:rsidRDefault="005E17E4" w:rsidP="00AC4581">
      <w:pPr>
        <w:jc w:val="center"/>
        <w:rPr>
          <w:sz w:val="24"/>
          <w:szCs w:val="24"/>
        </w:rPr>
      </w:pPr>
      <w:r>
        <w:rPr>
          <w:noProof/>
          <w:sz w:val="24"/>
          <w:szCs w:val="24"/>
        </w:rPr>
        <w:drawing>
          <wp:inline distT="0" distB="0" distL="0" distR="0" wp14:anchorId="5D49740E" wp14:editId="1F47B4DE">
            <wp:extent cx="6393640" cy="5554133"/>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3640" cy="5554133"/>
                    </a:xfrm>
                    <a:prstGeom prst="rect">
                      <a:avLst/>
                    </a:prstGeom>
                  </pic:spPr>
                </pic:pic>
              </a:graphicData>
            </a:graphic>
          </wp:inline>
        </w:drawing>
      </w:r>
    </w:p>
    <w:p w14:paraId="0311D98A" w14:textId="77777777" w:rsidR="00560D7E" w:rsidRDefault="00560D7E" w:rsidP="00A04784">
      <w:pPr>
        <w:spacing w:line="480" w:lineRule="auto"/>
        <w:rPr>
          <w:sz w:val="24"/>
          <w:szCs w:val="24"/>
        </w:rPr>
      </w:pPr>
    </w:p>
    <w:p w14:paraId="66955F59" w14:textId="0B77B50C" w:rsidR="00560D7E" w:rsidRDefault="00560D7E" w:rsidP="00A04784">
      <w:pPr>
        <w:spacing w:line="480" w:lineRule="auto"/>
        <w:rPr>
          <w:sz w:val="24"/>
          <w:szCs w:val="24"/>
        </w:rPr>
      </w:pPr>
    </w:p>
    <w:p w14:paraId="0A694D6D" w14:textId="04CC0DB1" w:rsidR="00560D7E" w:rsidRDefault="00560D7E" w:rsidP="00A04784">
      <w:pPr>
        <w:spacing w:line="480" w:lineRule="auto"/>
        <w:rPr>
          <w:sz w:val="24"/>
          <w:szCs w:val="24"/>
        </w:rPr>
      </w:pPr>
    </w:p>
    <w:p w14:paraId="2335F088" w14:textId="675951D8" w:rsidR="00560D7E" w:rsidRDefault="00560D7E" w:rsidP="00A04784">
      <w:pPr>
        <w:spacing w:line="480" w:lineRule="auto"/>
        <w:rPr>
          <w:sz w:val="24"/>
          <w:szCs w:val="24"/>
        </w:rPr>
      </w:pPr>
    </w:p>
    <w:p w14:paraId="68A5AD66" w14:textId="36FA0B68" w:rsidR="00560D7E" w:rsidRDefault="00560D7E" w:rsidP="00A04784">
      <w:pPr>
        <w:spacing w:line="480" w:lineRule="auto"/>
        <w:rPr>
          <w:sz w:val="24"/>
          <w:szCs w:val="24"/>
        </w:rPr>
      </w:pPr>
    </w:p>
    <w:p w14:paraId="3A4DE90C" w14:textId="59461CA8" w:rsidR="00560D7E" w:rsidRDefault="00560D7E" w:rsidP="00A04784">
      <w:pPr>
        <w:spacing w:line="480" w:lineRule="auto"/>
        <w:rPr>
          <w:sz w:val="24"/>
          <w:szCs w:val="24"/>
        </w:rPr>
      </w:pPr>
      <w:r>
        <w:rPr>
          <w:sz w:val="24"/>
          <w:szCs w:val="24"/>
        </w:rPr>
        <w:lastRenderedPageBreak/>
        <w:t>Figure 4.</w:t>
      </w:r>
    </w:p>
    <w:p w14:paraId="36DE5FB6" w14:textId="0C606EC3" w:rsidR="00F211FD" w:rsidRDefault="00E4310D" w:rsidP="00A04784">
      <w:pPr>
        <w:spacing w:line="480" w:lineRule="auto"/>
        <w:rPr>
          <w:sz w:val="24"/>
          <w:szCs w:val="24"/>
        </w:rPr>
      </w:pPr>
      <w:r>
        <w:rPr>
          <w:noProof/>
          <w:sz w:val="24"/>
          <w:szCs w:val="24"/>
        </w:rPr>
        <w:drawing>
          <wp:inline distT="0" distB="0" distL="0" distR="0" wp14:anchorId="3B87D842" wp14:editId="59AA5113">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sectPr w:rsidR="00F211F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Emma Chandler" w:date="2021-02-28T19:31:00Z" w:initials="EC">
    <w:p w14:paraId="54FBF532" w14:textId="126AF209" w:rsidR="004D42B2" w:rsidRDefault="004D42B2">
      <w:pPr>
        <w:pStyle w:val="CommentText"/>
      </w:pPr>
      <w:r>
        <w:rPr>
          <w:rStyle w:val="CommentReference"/>
        </w:rPr>
        <w:annotationRef/>
      </w:r>
      <w:r>
        <w:t xml:space="preserve">IPCC: citation needs more </w:t>
      </w:r>
      <w:proofErr w:type="gramStart"/>
      <w:r>
        <w:t>information</w:t>
      </w:r>
      <w:proofErr w:type="gramEnd"/>
    </w:p>
  </w:comment>
  <w:comment w:id="2" w:author="Emma Chandler" w:date="2021-02-27T09:19:00Z" w:initials="EC">
    <w:p w14:paraId="6ACC28D5" w14:textId="2792CBF7" w:rsidR="004D42B2" w:rsidRDefault="004D42B2">
      <w:pPr>
        <w:pStyle w:val="CommentText"/>
      </w:pPr>
      <w:r>
        <w:rPr>
          <w:rStyle w:val="CommentReference"/>
        </w:rPr>
        <w:annotationRef/>
      </w:r>
      <w:r>
        <w:t>Should this be all caps?</w:t>
      </w:r>
    </w:p>
  </w:comment>
  <w:comment w:id="3" w:author="Emma Chandler" w:date="2021-02-28T19:17:00Z" w:initials="EC">
    <w:p w14:paraId="4048D7B9" w14:textId="406908BD" w:rsidR="004D42B2" w:rsidRDefault="004D42B2">
      <w:pPr>
        <w:pStyle w:val="CommentText"/>
      </w:pPr>
      <w:r>
        <w:rPr>
          <w:rStyle w:val="CommentReference"/>
        </w:rPr>
        <w:annotationRef/>
      </w:r>
      <w:r>
        <w:t>Is this something we could put in endnote?</w:t>
      </w:r>
    </w:p>
  </w:comment>
  <w:comment w:id="4" w:author="Emma Chandler" w:date="2021-03-12T13:33:00Z" w:initials="EC">
    <w:p w14:paraId="077A0DC9" w14:textId="09777325" w:rsidR="0019004D" w:rsidRDefault="0019004D">
      <w:pPr>
        <w:pStyle w:val="CommentText"/>
      </w:pPr>
      <w:r>
        <w:rPr>
          <w:rStyle w:val="CommentReference"/>
        </w:rPr>
        <w:annotationRef/>
      </w:r>
      <w:r>
        <w:t>Number</w:t>
      </w:r>
    </w:p>
  </w:comment>
  <w:comment w:id="5" w:author="Emma Chandler" w:date="2020-11-20T11:14:00Z" w:initials="EC">
    <w:p w14:paraId="7244D0D4" w14:textId="77777777" w:rsidR="004D42B2" w:rsidRDefault="004D42B2" w:rsidP="00895FF2">
      <w:r>
        <w:rPr>
          <w:rStyle w:val="CommentReference"/>
        </w:rPr>
        <w:annotationRef/>
      </w:r>
      <w:bookmarkStart w:id="6" w:name="_Hlk65309036"/>
      <w:r>
        <w:fldChar w:fldCharType="begin"/>
      </w:r>
      <w:r>
        <w:instrText xml:space="preserve"> HYPERLINK "https://lavaan.ugent.be/tutorial/inspect.html" </w:instrText>
      </w:r>
      <w:r>
        <w:fldChar w:fldCharType="separate"/>
      </w:r>
      <w:r w:rsidRPr="00E91CCE">
        <w:rPr>
          <w:rStyle w:val="Hyperlink"/>
        </w:rPr>
        <w:t>https://lavaan.ugent.be/tutorial/inspect.html</w:t>
      </w:r>
      <w:r>
        <w:rPr>
          <w:rStyle w:val="Hyperlink"/>
        </w:rPr>
        <w:fldChar w:fldCharType="end"/>
      </w:r>
      <w:bookmarkEnd w:id="6"/>
    </w:p>
    <w:p w14:paraId="6D9223B8" w14:textId="550C4C27" w:rsidR="004D42B2" w:rsidRDefault="004D42B2">
      <w:pPr>
        <w:pStyle w:val="CommentText"/>
      </w:pPr>
    </w:p>
  </w:comment>
  <w:comment w:id="7" w:author="Emma Chandler" w:date="2021-03-12T13:57:00Z" w:initials="EC">
    <w:p w14:paraId="5162A2FA" w14:textId="0E3C1A7E" w:rsidR="00502FF4" w:rsidRDefault="00502FF4">
      <w:pPr>
        <w:pStyle w:val="CommentText"/>
      </w:pPr>
      <w:r>
        <w:rPr>
          <w:rStyle w:val="CommentReference"/>
        </w:rPr>
        <w:annotationRef/>
      </w:r>
      <w:r>
        <w:t>Citing R?</w:t>
      </w:r>
    </w:p>
  </w:comment>
  <w:comment w:id="8" w:author="Emma Chandler" w:date="2021-02-28T21:13:00Z" w:initials="EC">
    <w:p w14:paraId="3A776CCF" w14:textId="32D11257" w:rsidR="004D42B2" w:rsidRDefault="004D42B2">
      <w:pPr>
        <w:pStyle w:val="CommentText"/>
      </w:pPr>
      <w:r>
        <w:rPr>
          <w:rStyle w:val="CommentReference"/>
        </w:rPr>
        <w:annotationRef/>
      </w:r>
      <w:r>
        <w:t xml:space="preserve">Should we include the figure with the full model? </w:t>
      </w:r>
      <w:proofErr w:type="spellStart"/>
      <w:r>
        <w:t>And/Or</w:t>
      </w:r>
      <w:proofErr w:type="spellEnd"/>
      <w:r>
        <w:t xml:space="preserve"> reduced model?</w:t>
      </w:r>
    </w:p>
    <w:p w14:paraId="19B960C9" w14:textId="0457D4FC" w:rsidR="00502FF4" w:rsidRDefault="00502FF4">
      <w:pPr>
        <w:pStyle w:val="CommentText"/>
      </w:pPr>
      <w:r w:rsidRPr="00502FF4">
        <w:rPr>
          <w:highlight w:val="yellow"/>
        </w:rPr>
        <w:t>Figure with full and reduced model!!</w:t>
      </w:r>
    </w:p>
    <w:p w14:paraId="4A018C2B" w14:textId="218CF7D8" w:rsidR="004D42B2" w:rsidRDefault="004D42B2">
      <w:pPr>
        <w:pStyle w:val="CommentText"/>
      </w:pPr>
      <w:r>
        <w:rPr>
          <w:noProof/>
        </w:rPr>
        <w:drawing>
          <wp:inline distT="0" distB="0" distL="0" distR="0" wp14:anchorId="380CE1A0" wp14:editId="6C19B2D3">
            <wp:extent cx="2423160" cy="157065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36270" cy="1579151"/>
                    </a:xfrm>
                    <a:prstGeom prst="rect">
                      <a:avLst/>
                    </a:prstGeom>
                  </pic:spPr>
                </pic:pic>
              </a:graphicData>
            </a:graphic>
          </wp:inline>
        </w:drawing>
      </w:r>
    </w:p>
  </w:comment>
  <w:comment w:id="9" w:author="Emma Chandler" w:date="2020-11-20T11:14:00Z" w:initials="EC">
    <w:p w14:paraId="47A79C6B" w14:textId="5E1B2697" w:rsidR="004D42B2" w:rsidRDefault="004D42B2">
      <w:pPr>
        <w:pStyle w:val="CommentText"/>
      </w:pPr>
      <w:r>
        <w:rPr>
          <w:rStyle w:val="CommentReference"/>
        </w:rPr>
        <w:annotationRef/>
      </w:r>
      <w:bookmarkStart w:id="10" w:name="_Hlk65309060"/>
      <w:r>
        <w:fldChar w:fldCharType="begin"/>
      </w:r>
      <w:r>
        <w:instrText xml:space="preserve"> HYPERLINK "https://www.statistical-thinking.com/post/fiml-regression/" </w:instrText>
      </w:r>
      <w:r>
        <w:fldChar w:fldCharType="separate"/>
      </w:r>
      <w:r w:rsidRPr="00E91CCE">
        <w:rPr>
          <w:rStyle w:val="Hyperlink"/>
        </w:rPr>
        <w:t>https://www.statistical-thinking.com/post/fiml-regression/</w:t>
      </w:r>
      <w:r>
        <w:rPr>
          <w:rStyle w:val="Hyperlink"/>
        </w:rPr>
        <w:fldChar w:fldCharType="end"/>
      </w:r>
      <w:bookmarkEnd w:id="10"/>
    </w:p>
  </w:comment>
  <w:comment w:id="11" w:author="Emma Chandler" w:date="2021-03-12T14:08:00Z" w:initials="EC">
    <w:p w14:paraId="2E313E7A" w14:textId="3C5D0E7B" w:rsidR="00207D2B" w:rsidRDefault="00207D2B">
      <w:pPr>
        <w:pStyle w:val="CommentText"/>
      </w:pPr>
      <w:r>
        <w:rPr>
          <w:rStyle w:val="CommentReference"/>
        </w:rPr>
        <w:annotationRef/>
      </w:r>
      <w:r>
        <w:t>Citation?</w:t>
      </w:r>
    </w:p>
  </w:comment>
  <w:comment w:id="12" w:author="Steven Travers" w:date="2020-12-02T22:38:00Z" w:initials="ST">
    <w:p w14:paraId="15E21C18" w14:textId="17151418" w:rsidR="004D42B2" w:rsidRDefault="004D42B2">
      <w:pPr>
        <w:pStyle w:val="CommentText"/>
      </w:pPr>
      <w:r>
        <w:rPr>
          <w:rStyle w:val="CommentReference"/>
        </w:rPr>
        <w:annotationRef/>
      </w:r>
      <w:r>
        <w:t>This table confuses me. Are these indirect effects calculated according to what Grace outlined where you add the two arrows between the first variable and SPDX and SPDX and FFD?</w:t>
      </w:r>
    </w:p>
  </w:comment>
  <w:comment w:id="13" w:author="Steven Travers" w:date="2020-12-02T21:48:00Z" w:initials="ST">
    <w:p w14:paraId="1A3DB305" w14:textId="77777777" w:rsidR="004D42B2" w:rsidRDefault="004D42B2" w:rsidP="00F211FD">
      <w:pPr>
        <w:pStyle w:val="CommentText"/>
      </w:pPr>
      <w:r>
        <w:rPr>
          <w:rStyle w:val="CommentReference"/>
        </w:rPr>
        <w:annotationRef/>
      </w:r>
      <w:r>
        <w:t>Is this the right term?  I thought an indirect effect was the combined effect of one variable on another through another intervening variable.</w:t>
      </w:r>
    </w:p>
  </w:comment>
  <w:comment w:id="14" w:author="Emma Chandler" w:date="2021-02-28T21:00:00Z" w:initials="EC">
    <w:p w14:paraId="3D0B0BC6" w14:textId="35940469" w:rsidR="004D42B2" w:rsidRDefault="004D42B2">
      <w:pPr>
        <w:pStyle w:val="CommentText"/>
      </w:pPr>
      <w:r>
        <w:rPr>
          <w:rStyle w:val="CommentReference"/>
        </w:rPr>
        <w:annotationRef/>
      </w:r>
      <w:r>
        <w:t xml:space="preserve">Thoughts?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FBF532" w15:done="1"/>
  <w15:commentEx w15:paraId="6ACC28D5" w15:done="1"/>
  <w15:commentEx w15:paraId="4048D7B9" w15:done="1"/>
  <w15:commentEx w15:paraId="077A0DC9" w15:done="1"/>
  <w15:commentEx w15:paraId="6D9223B8" w15:done="1"/>
  <w15:commentEx w15:paraId="5162A2FA" w15:done="1"/>
  <w15:commentEx w15:paraId="4A018C2B" w15:done="1"/>
  <w15:commentEx w15:paraId="47A79C6B" w15:done="1"/>
  <w15:commentEx w15:paraId="2E313E7A" w15:done="1"/>
  <w15:commentEx w15:paraId="15E21C18" w15:done="1"/>
  <w15:commentEx w15:paraId="1A3DB305" w15:done="1"/>
  <w15:commentEx w15:paraId="3D0B0BC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66E02" w16cex:dateUtc="2021-03-01T01:31:00Z"/>
  <w16cex:commentExtensible w16cex:durableId="23E48D18" w16cex:dateUtc="2021-02-27T15:19:00Z"/>
  <w16cex:commentExtensible w16cex:durableId="23E66ABF" w16cex:dateUtc="2021-03-01T01:17:00Z"/>
  <w16cex:commentExtensible w16cex:durableId="23F5EC0E" w16cex:dateUtc="2021-03-12T19:33:00Z"/>
  <w16cex:commentExtensible w16cex:durableId="236223A8" w16cex:dateUtc="2020-11-20T17:14:00Z"/>
  <w16cex:commentExtensible w16cex:durableId="23F5F1AC" w16cex:dateUtc="2021-03-12T19:57:00Z"/>
  <w16cex:commentExtensible w16cex:durableId="23E685FE" w16cex:dateUtc="2021-03-01T03:13:00Z"/>
  <w16cex:commentExtensible w16cex:durableId="23622383" w16cex:dateUtc="2020-11-20T17:14:00Z"/>
  <w16cex:commentExtensible w16cex:durableId="23F5F44E" w16cex:dateUtc="2021-03-12T20:08:00Z"/>
  <w16cex:commentExtensible w16cex:durableId="23E682D6" w16cex:dateUtc="2021-03-01T0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FBF532" w16cid:durableId="23E66E02"/>
  <w16cid:commentId w16cid:paraId="6ACC28D5" w16cid:durableId="23E48D18"/>
  <w16cid:commentId w16cid:paraId="4048D7B9" w16cid:durableId="23E66ABF"/>
  <w16cid:commentId w16cid:paraId="077A0DC9" w16cid:durableId="23F5EC0E"/>
  <w16cid:commentId w16cid:paraId="6D9223B8" w16cid:durableId="236223A8"/>
  <w16cid:commentId w16cid:paraId="5162A2FA" w16cid:durableId="23F5F1AC"/>
  <w16cid:commentId w16cid:paraId="4A018C2B" w16cid:durableId="23E685FE"/>
  <w16cid:commentId w16cid:paraId="47A79C6B" w16cid:durableId="23622383"/>
  <w16cid:commentId w16cid:paraId="2E313E7A" w16cid:durableId="23F5F44E"/>
  <w16cid:commentId w16cid:paraId="15E21C18" w16cid:durableId="237477F1"/>
  <w16cid:commentId w16cid:paraId="1A3DB305" w16cid:durableId="237477F2"/>
  <w16cid:commentId w16cid:paraId="3D0B0BC6" w16cid:durableId="23E682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616EBF" w14:textId="77777777" w:rsidR="00DA7242" w:rsidRDefault="00DA7242" w:rsidP="00AC4581">
      <w:pPr>
        <w:spacing w:after="0" w:line="240" w:lineRule="auto"/>
      </w:pPr>
      <w:r>
        <w:separator/>
      </w:r>
    </w:p>
  </w:endnote>
  <w:endnote w:type="continuationSeparator" w:id="0">
    <w:p w14:paraId="67B7CB65" w14:textId="77777777" w:rsidR="00DA7242" w:rsidRDefault="00DA7242" w:rsidP="00AC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125D2" w14:textId="77777777" w:rsidR="00DA7242" w:rsidRDefault="00DA7242" w:rsidP="00AC4581">
      <w:pPr>
        <w:spacing w:after="0" w:line="240" w:lineRule="auto"/>
      </w:pPr>
      <w:r>
        <w:separator/>
      </w:r>
    </w:p>
  </w:footnote>
  <w:footnote w:type="continuationSeparator" w:id="0">
    <w:p w14:paraId="52D931F0" w14:textId="77777777" w:rsidR="00DA7242" w:rsidRDefault="00DA7242" w:rsidP="00AC4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87982"/>
    <w:multiLevelType w:val="hybridMultilevel"/>
    <w:tmpl w:val="199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A51BF"/>
    <w:multiLevelType w:val="hybridMultilevel"/>
    <w:tmpl w:val="CA56B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E62D9"/>
    <w:multiLevelType w:val="hybridMultilevel"/>
    <w:tmpl w:val="C93CA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1ECE"/>
    <w:multiLevelType w:val="hybridMultilevel"/>
    <w:tmpl w:val="8C982244"/>
    <w:lvl w:ilvl="0" w:tplc="0409000F">
      <w:start w:val="1"/>
      <w:numFmt w:val="decimal"/>
      <w:lvlText w:val="%1."/>
      <w:lvlJc w:val="left"/>
      <w:pPr>
        <w:ind w:left="720" w:hanging="360"/>
      </w:pPr>
    </w:lvl>
    <w:lvl w:ilvl="1" w:tplc="F0629992">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A0357"/>
    <w:multiLevelType w:val="hybridMultilevel"/>
    <w:tmpl w:val="B20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B12EF"/>
    <w:multiLevelType w:val="hybridMultilevel"/>
    <w:tmpl w:val="1C7AE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91043"/>
    <w:multiLevelType w:val="hybridMultilevel"/>
    <w:tmpl w:val="155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
  </w:num>
  <w:num w:numId="6">
    <w:abstractNumId w:val="5"/>
  </w:num>
  <w:num w:numId="7">
    <w:abstractNumId w:val="3"/>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ma Chandler">
    <w15:presenceInfo w15:providerId="Windows Live" w15:userId="2739e033379748ec"/>
  </w15:person>
  <w15:person w15:author="Steven Travers">
    <w15:presenceInfo w15:providerId="AD" w15:userId="S-1-5-21-145012770-2172889430-2296263792-14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F73A2"/>
    <w:rsid w:val="000115C6"/>
    <w:rsid w:val="00014D4F"/>
    <w:rsid w:val="000313ED"/>
    <w:rsid w:val="00035156"/>
    <w:rsid w:val="00043C71"/>
    <w:rsid w:val="0004426D"/>
    <w:rsid w:val="00047E3E"/>
    <w:rsid w:val="0005231B"/>
    <w:rsid w:val="000553D2"/>
    <w:rsid w:val="00092345"/>
    <w:rsid w:val="000A16B7"/>
    <w:rsid w:val="000B3163"/>
    <w:rsid w:val="000C39CD"/>
    <w:rsid w:val="000C638E"/>
    <w:rsid w:val="000D7D46"/>
    <w:rsid w:val="000E560E"/>
    <w:rsid w:val="000F71A8"/>
    <w:rsid w:val="0012339A"/>
    <w:rsid w:val="00123596"/>
    <w:rsid w:val="00140402"/>
    <w:rsid w:val="00154E01"/>
    <w:rsid w:val="0017200C"/>
    <w:rsid w:val="001867FA"/>
    <w:rsid w:val="0019004D"/>
    <w:rsid w:val="001966FB"/>
    <w:rsid w:val="001B6481"/>
    <w:rsid w:val="001C5FFC"/>
    <w:rsid w:val="001C639E"/>
    <w:rsid w:val="001D1E9C"/>
    <w:rsid w:val="001D3160"/>
    <w:rsid w:val="001E3614"/>
    <w:rsid w:val="00207D2B"/>
    <w:rsid w:val="002267E0"/>
    <w:rsid w:val="00261BA5"/>
    <w:rsid w:val="00265753"/>
    <w:rsid w:val="00272369"/>
    <w:rsid w:val="00280D2C"/>
    <w:rsid w:val="00283262"/>
    <w:rsid w:val="00283FF5"/>
    <w:rsid w:val="002B392A"/>
    <w:rsid w:val="002B5004"/>
    <w:rsid w:val="002C5935"/>
    <w:rsid w:val="002D5E74"/>
    <w:rsid w:val="002D6834"/>
    <w:rsid w:val="002D79D5"/>
    <w:rsid w:val="003259F6"/>
    <w:rsid w:val="003368E8"/>
    <w:rsid w:val="00340164"/>
    <w:rsid w:val="00345FB7"/>
    <w:rsid w:val="00351C1C"/>
    <w:rsid w:val="00360355"/>
    <w:rsid w:val="00361438"/>
    <w:rsid w:val="00382D40"/>
    <w:rsid w:val="00390C90"/>
    <w:rsid w:val="003C024D"/>
    <w:rsid w:val="003D3B2A"/>
    <w:rsid w:val="0040114D"/>
    <w:rsid w:val="004024BD"/>
    <w:rsid w:val="0040628B"/>
    <w:rsid w:val="0042651D"/>
    <w:rsid w:val="0045390A"/>
    <w:rsid w:val="004729E2"/>
    <w:rsid w:val="00494B94"/>
    <w:rsid w:val="004D42B2"/>
    <w:rsid w:val="004F4B6D"/>
    <w:rsid w:val="004F630A"/>
    <w:rsid w:val="004F73A2"/>
    <w:rsid w:val="00502FF4"/>
    <w:rsid w:val="005163F1"/>
    <w:rsid w:val="00526BDB"/>
    <w:rsid w:val="00532120"/>
    <w:rsid w:val="00532821"/>
    <w:rsid w:val="00532E12"/>
    <w:rsid w:val="00555511"/>
    <w:rsid w:val="00560D7E"/>
    <w:rsid w:val="0057428F"/>
    <w:rsid w:val="00592E3F"/>
    <w:rsid w:val="005A6521"/>
    <w:rsid w:val="005C7B79"/>
    <w:rsid w:val="005D41D7"/>
    <w:rsid w:val="005E17E4"/>
    <w:rsid w:val="005E2D5B"/>
    <w:rsid w:val="005F0496"/>
    <w:rsid w:val="005F1ACF"/>
    <w:rsid w:val="0060644A"/>
    <w:rsid w:val="00612604"/>
    <w:rsid w:val="00627B9E"/>
    <w:rsid w:val="00631555"/>
    <w:rsid w:val="0067530B"/>
    <w:rsid w:val="006A1932"/>
    <w:rsid w:val="006A2E49"/>
    <w:rsid w:val="006B3B70"/>
    <w:rsid w:val="006B4DA9"/>
    <w:rsid w:val="006D5198"/>
    <w:rsid w:val="00701E68"/>
    <w:rsid w:val="007137F3"/>
    <w:rsid w:val="0071556C"/>
    <w:rsid w:val="007346C4"/>
    <w:rsid w:val="007609E4"/>
    <w:rsid w:val="00767C00"/>
    <w:rsid w:val="00786AB8"/>
    <w:rsid w:val="007919DC"/>
    <w:rsid w:val="007E02E4"/>
    <w:rsid w:val="007F3C4B"/>
    <w:rsid w:val="0080670F"/>
    <w:rsid w:val="0081502C"/>
    <w:rsid w:val="0082095A"/>
    <w:rsid w:val="008251B1"/>
    <w:rsid w:val="00827C08"/>
    <w:rsid w:val="00835110"/>
    <w:rsid w:val="00865B25"/>
    <w:rsid w:val="008667C8"/>
    <w:rsid w:val="008930DC"/>
    <w:rsid w:val="00895FF2"/>
    <w:rsid w:val="008A03DE"/>
    <w:rsid w:val="008A0B25"/>
    <w:rsid w:val="008B0D5F"/>
    <w:rsid w:val="008E5321"/>
    <w:rsid w:val="008F4D23"/>
    <w:rsid w:val="0092017A"/>
    <w:rsid w:val="009211CC"/>
    <w:rsid w:val="009225A4"/>
    <w:rsid w:val="009242D1"/>
    <w:rsid w:val="0093204B"/>
    <w:rsid w:val="00944625"/>
    <w:rsid w:val="0096231C"/>
    <w:rsid w:val="009676D5"/>
    <w:rsid w:val="0099352F"/>
    <w:rsid w:val="009A19D9"/>
    <w:rsid w:val="009A1FC7"/>
    <w:rsid w:val="009A2DBE"/>
    <w:rsid w:val="009A6C07"/>
    <w:rsid w:val="009C0FB2"/>
    <w:rsid w:val="009C5CB3"/>
    <w:rsid w:val="009D4114"/>
    <w:rsid w:val="00A00388"/>
    <w:rsid w:val="00A04784"/>
    <w:rsid w:val="00A05B6D"/>
    <w:rsid w:val="00A24BE4"/>
    <w:rsid w:val="00A33D08"/>
    <w:rsid w:val="00A464D7"/>
    <w:rsid w:val="00A531C4"/>
    <w:rsid w:val="00A80145"/>
    <w:rsid w:val="00A95C66"/>
    <w:rsid w:val="00AB7199"/>
    <w:rsid w:val="00AC4581"/>
    <w:rsid w:val="00AD2579"/>
    <w:rsid w:val="00B22176"/>
    <w:rsid w:val="00B32B31"/>
    <w:rsid w:val="00B6443A"/>
    <w:rsid w:val="00B72A1C"/>
    <w:rsid w:val="00B825EC"/>
    <w:rsid w:val="00B97128"/>
    <w:rsid w:val="00BE78E2"/>
    <w:rsid w:val="00C15876"/>
    <w:rsid w:val="00C41519"/>
    <w:rsid w:val="00C46A3A"/>
    <w:rsid w:val="00C60872"/>
    <w:rsid w:val="00C906F5"/>
    <w:rsid w:val="00CC0CF8"/>
    <w:rsid w:val="00CC45FE"/>
    <w:rsid w:val="00CC579C"/>
    <w:rsid w:val="00CD2B46"/>
    <w:rsid w:val="00CD5771"/>
    <w:rsid w:val="00D0001D"/>
    <w:rsid w:val="00D168B9"/>
    <w:rsid w:val="00D31504"/>
    <w:rsid w:val="00D40FF5"/>
    <w:rsid w:val="00D477DF"/>
    <w:rsid w:val="00D73FF7"/>
    <w:rsid w:val="00DA093F"/>
    <w:rsid w:val="00DA7242"/>
    <w:rsid w:val="00DB429F"/>
    <w:rsid w:val="00DB6B7A"/>
    <w:rsid w:val="00DC1D9A"/>
    <w:rsid w:val="00DF5FDE"/>
    <w:rsid w:val="00E036A6"/>
    <w:rsid w:val="00E04E3A"/>
    <w:rsid w:val="00E067CD"/>
    <w:rsid w:val="00E07289"/>
    <w:rsid w:val="00E07E14"/>
    <w:rsid w:val="00E123EA"/>
    <w:rsid w:val="00E25575"/>
    <w:rsid w:val="00E4310D"/>
    <w:rsid w:val="00E62477"/>
    <w:rsid w:val="00E703D8"/>
    <w:rsid w:val="00E73B2C"/>
    <w:rsid w:val="00E87C27"/>
    <w:rsid w:val="00EB1078"/>
    <w:rsid w:val="00EB347C"/>
    <w:rsid w:val="00ED410B"/>
    <w:rsid w:val="00ED666B"/>
    <w:rsid w:val="00EE0E52"/>
    <w:rsid w:val="00EE5746"/>
    <w:rsid w:val="00F02AF4"/>
    <w:rsid w:val="00F211FD"/>
    <w:rsid w:val="00F3168A"/>
    <w:rsid w:val="00F35B13"/>
    <w:rsid w:val="00F44709"/>
    <w:rsid w:val="00F45489"/>
    <w:rsid w:val="00F538F2"/>
    <w:rsid w:val="00F70C5E"/>
    <w:rsid w:val="00F73681"/>
    <w:rsid w:val="00F914A9"/>
    <w:rsid w:val="00FA6FAB"/>
    <w:rsid w:val="00FA755C"/>
    <w:rsid w:val="00FC20BE"/>
    <w:rsid w:val="00FC33F2"/>
    <w:rsid w:val="00FE5FBC"/>
    <w:rsid w:val="00FE6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B9116"/>
  <w15:chartTrackingRefBased/>
  <w15:docId w15:val="{08C6A552-20EC-4A18-813B-F629260E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3A2"/>
    <w:rPr>
      <w:rFonts w:ascii="Times New Roman" w:hAnsi="Times New Roman"/>
    </w:rPr>
  </w:style>
  <w:style w:type="paragraph" w:styleId="Heading1">
    <w:name w:val="heading 1"/>
    <w:basedOn w:val="Normal"/>
    <w:next w:val="Normal"/>
    <w:link w:val="Heading1Char"/>
    <w:uiPriority w:val="9"/>
    <w:qFormat/>
    <w:rsid w:val="004F73A2"/>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4F73A2"/>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A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F73A2"/>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4F73A2"/>
    <w:rPr>
      <w:color w:val="0563C1" w:themeColor="hyperlink"/>
      <w:u w:val="single"/>
    </w:rPr>
  </w:style>
  <w:style w:type="character" w:customStyle="1" w:styleId="UnresolvedMention1">
    <w:name w:val="Unresolved Mention1"/>
    <w:basedOn w:val="DefaultParagraphFont"/>
    <w:uiPriority w:val="99"/>
    <w:semiHidden/>
    <w:unhideWhenUsed/>
    <w:rsid w:val="004F73A2"/>
    <w:rPr>
      <w:color w:val="605E5C"/>
      <w:shd w:val="clear" w:color="auto" w:fill="E1DFDD"/>
    </w:rPr>
  </w:style>
  <w:style w:type="character" w:styleId="CommentReference">
    <w:name w:val="annotation reference"/>
    <w:basedOn w:val="DefaultParagraphFont"/>
    <w:uiPriority w:val="99"/>
    <w:semiHidden/>
    <w:unhideWhenUsed/>
    <w:rsid w:val="00895FF2"/>
    <w:rPr>
      <w:sz w:val="16"/>
      <w:szCs w:val="16"/>
    </w:rPr>
  </w:style>
  <w:style w:type="paragraph" w:styleId="CommentText">
    <w:name w:val="annotation text"/>
    <w:basedOn w:val="Normal"/>
    <w:link w:val="CommentTextChar"/>
    <w:uiPriority w:val="99"/>
    <w:semiHidden/>
    <w:unhideWhenUsed/>
    <w:rsid w:val="00895FF2"/>
    <w:pPr>
      <w:spacing w:line="240" w:lineRule="auto"/>
    </w:pPr>
    <w:rPr>
      <w:sz w:val="20"/>
      <w:szCs w:val="20"/>
    </w:rPr>
  </w:style>
  <w:style w:type="character" w:customStyle="1" w:styleId="CommentTextChar">
    <w:name w:val="Comment Text Char"/>
    <w:basedOn w:val="DefaultParagraphFont"/>
    <w:link w:val="CommentText"/>
    <w:uiPriority w:val="99"/>
    <w:semiHidden/>
    <w:rsid w:val="00895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5FF2"/>
    <w:rPr>
      <w:b/>
      <w:bCs/>
    </w:rPr>
  </w:style>
  <w:style w:type="character" w:customStyle="1" w:styleId="CommentSubjectChar">
    <w:name w:val="Comment Subject Char"/>
    <w:basedOn w:val="CommentTextChar"/>
    <w:link w:val="CommentSubject"/>
    <w:uiPriority w:val="99"/>
    <w:semiHidden/>
    <w:rsid w:val="00895FF2"/>
    <w:rPr>
      <w:rFonts w:ascii="Times New Roman" w:hAnsi="Times New Roman"/>
      <w:b/>
      <w:bCs/>
      <w:sz w:val="20"/>
      <w:szCs w:val="20"/>
    </w:rPr>
  </w:style>
  <w:style w:type="paragraph" w:styleId="BalloonText">
    <w:name w:val="Balloon Text"/>
    <w:basedOn w:val="Normal"/>
    <w:link w:val="BalloonTextChar"/>
    <w:uiPriority w:val="99"/>
    <w:semiHidden/>
    <w:unhideWhenUsed/>
    <w:rsid w:val="00895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FF2"/>
    <w:rPr>
      <w:rFonts w:ascii="Segoe UI" w:hAnsi="Segoe UI" w:cs="Segoe UI"/>
      <w:sz w:val="18"/>
      <w:szCs w:val="18"/>
    </w:rPr>
  </w:style>
  <w:style w:type="table" w:styleId="TableGrid">
    <w:name w:val="Table Grid"/>
    <w:basedOn w:val="TableNormal"/>
    <w:uiPriority w:val="39"/>
    <w:rsid w:val="00FA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D9A"/>
    <w:pPr>
      <w:ind w:left="720"/>
      <w:contextualSpacing/>
    </w:pPr>
  </w:style>
  <w:style w:type="paragraph" w:styleId="Revision">
    <w:name w:val="Revision"/>
    <w:hidden/>
    <w:uiPriority w:val="99"/>
    <w:semiHidden/>
    <w:rsid w:val="00C60872"/>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C4581"/>
    <w:rPr>
      <w:color w:val="954F72" w:themeColor="followedHyperlink"/>
      <w:u w:val="single"/>
    </w:rPr>
  </w:style>
  <w:style w:type="paragraph" w:styleId="Header">
    <w:name w:val="header"/>
    <w:basedOn w:val="Normal"/>
    <w:link w:val="HeaderChar"/>
    <w:uiPriority w:val="99"/>
    <w:unhideWhenUsed/>
    <w:rsid w:val="00AC4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581"/>
    <w:rPr>
      <w:rFonts w:ascii="Times New Roman" w:hAnsi="Times New Roman"/>
    </w:rPr>
  </w:style>
  <w:style w:type="paragraph" w:styleId="Footer">
    <w:name w:val="footer"/>
    <w:basedOn w:val="Normal"/>
    <w:link w:val="FooterChar"/>
    <w:uiPriority w:val="99"/>
    <w:unhideWhenUsed/>
    <w:rsid w:val="00AC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581"/>
    <w:rPr>
      <w:rFonts w:ascii="Times New Roman" w:hAnsi="Times New Roman"/>
    </w:rPr>
  </w:style>
  <w:style w:type="character" w:styleId="UnresolvedMention">
    <w:name w:val="Unresolved Mention"/>
    <w:basedOn w:val="DefaultParagraphFont"/>
    <w:uiPriority w:val="99"/>
    <w:semiHidden/>
    <w:unhideWhenUsed/>
    <w:rsid w:val="00CC579C"/>
    <w:rPr>
      <w:color w:val="605E5C"/>
      <w:shd w:val="clear" w:color="auto" w:fill="E1DFDD"/>
    </w:rPr>
  </w:style>
  <w:style w:type="paragraph" w:customStyle="1" w:styleId="EndNoteBibliographyTitle">
    <w:name w:val="EndNote Bibliography Title"/>
    <w:basedOn w:val="Normal"/>
    <w:link w:val="EndNoteBibliographyTitleChar"/>
    <w:rsid w:val="0055551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55511"/>
    <w:rPr>
      <w:rFonts w:ascii="Times New Roman" w:hAnsi="Times New Roman" w:cs="Times New Roman"/>
      <w:noProof/>
    </w:rPr>
  </w:style>
  <w:style w:type="paragraph" w:customStyle="1" w:styleId="EndNoteBibliography">
    <w:name w:val="EndNote Bibliography"/>
    <w:basedOn w:val="Normal"/>
    <w:link w:val="EndNoteBibliographyChar"/>
    <w:rsid w:val="00555511"/>
    <w:pPr>
      <w:spacing w:line="240" w:lineRule="auto"/>
    </w:pPr>
    <w:rPr>
      <w:rFonts w:cs="Times New Roman"/>
      <w:noProof/>
    </w:rPr>
  </w:style>
  <w:style w:type="character" w:customStyle="1" w:styleId="EndNoteBibliographyChar">
    <w:name w:val="EndNote Bibliography Char"/>
    <w:basedOn w:val="DefaultParagraphFont"/>
    <w:link w:val="EndNoteBibliography"/>
    <w:rsid w:val="00555511"/>
    <w:rPr>
      <w:rFonts w:ascii="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dnr.state.mn.us/snas/detail.html?id=sna00996"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6A4EC-0044-4DAA-AAA7-D15FA9198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19</Pages>
  <Words>8720</Words>
  <Characters>49704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4</cp:revision>
  <dcterms:created xsi:type="dcterms:W3CDTF">2021-03-21T04:12:00Z</dcterms:created>
  <dcterms:modified xsi:type="dcterms:W3CDTF">2021-04-04T19:19:00Z</dcterms:modified>
</cp:coreProperties>
</file>