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C5B6" w14:textId="77777777" w:rsidR="00486446" w:rsidRPr="00A75299" w:rsidRDefault="00486446">
      <w:pPr>
        <w:rPr>
          <w:rFonts w:ascii="Times New Roman" w:hAnsi="Times New Roman" w:cs="Times New Roman"/>
          <w:sz w:val="24"/>
          <w:szCs w:val="24"/>
        </w:rPr>
      </w:pPr>
      <w:r w:rsidRPr="00A75299">
        <w:rPr>
          <w:rFonts w:ascii="Times New Roman" w:hAnsi="Times New Roman" w:cs="Times New Roman"/>
          <w:noProof/>
          <w:sz w:val="24"/>
          <w:szCs w:val="24"/>
        </w:rPr>
        <w:drawing>
          <wp:inline distT="0" distB="0" distL="0" distR="0" wp14:anchorId="15599751" wp14:editId="03BA0E04">
            <wp:extent cx="5930644" cy="36677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5930644" cy="3667760"/>
                    </a:xfrm>
                    <a:prstGeom prst="rect">
                      <a:avLst/>
                    </a:prstGeom>
                  </pic:spPr>
                </pic:pic>
              </a:graphicData>
            </a:graphic>
          </wp:inline>
        </w:drawing>
      </w:r>
    </w:p>
    <w:p w14:paraId="346F07DE" w14:textId="13B85346" w:rsidR="00486446" w:rsidRPr="00A75299" w:rsidRDefault="00486446">
      <w:pPr>
        <w:rPr>
          <w:rFonts w:ascii="Times New Roman" w:hAnsi="Times New Roman" w:cs="Times New Roman"/>
          <w:sz w:val="24"/>
          <w:szCs w:val="24"/>
        </w:rPr>
      </w:pPr>
      <w:r w:rsidRPr="00A75299">
        <w:rPr>
          <w:rFonts w:ascii="Times New Roman" w:hAnsi="Times New Roman" w:cs="Times New Roman"/>
          <w:noProof/>
          <w:sz w:val="24"/>
          <w:szCs w:val="24"/>
        </w:rPr>
        <w:drawing>
          <wp:inline distT="0" distB="0" distL="0" distR="0" wp14:anchorId="4A4E73C1" wp14:editId="17FDB3E6">
            <wp:extent cx="3657600" cy="2612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0" cy="2612571"/>
                    </a:xfrm>
                    <a:prstGeom prst="rect">
                      <a:avLst/>
                    </a:prstGeom>
                  </pic:spPr>
                </pic:pic>
              </a:graphicData>
            </a:graphic>
          </wp:inline>
        </w:drawing>
      </w:r>
    </w:p>
    <w:p w14:paraId="2D2AEEEC" w14:textId="60B97C97" w:rsidR="00486446" w:rsidRPr="00A75299" w:rsidRDefault="00486446">
      <w:pPr>
        <w:rPr>
          <w:rFonts w:ascii="Times New Roman" w:hAnsi="Times New Roman" w:cs="Times New Roman"/>
          <w:sz w:val="24"/>
          <w:szCs w:val="24"/>
        </w:rPr>
      </w:pPr>
      <w:r w:rsidRPr="00A75299">
        <w:rPr>
          <w:rFonts w:ascii="Times New Roman" w:hAnsi="Times New Roman" w:cs="Times New Roman"/>
          <w:sz w:val="24"/>
          <w:szCs w:val="24"/>
        </w:rPr>
        <w:t xml:space="preserve">There were significant correlations between HCMS and CCHPL of opposite relationships. As CCMS increases, HCHPL decreases, while CCHPL increases as HCMS increases. </w:t>
      </w:r>
      <w:r w:rsidR="000D0676" w:rsidRPr="00A75299">
        <w:rPr>
          <w:rFonts w:ascii="Times New Roman" w:hAnsi="Times New Roman" w:cs="Times New Roman"/>
          <w:sz w:val="24"/>
          <w:szCs w:val="24"/>
        </w:rPr>
        <w:t>This negative and positive relationship between these two variables may be related to the incorporation of certain components</w:t>
      </w:r>
      <w:r w:rsidR="00E80867" w:rsidRPr="00A75299">
        <w:rPr>
          <w:rFonts w:ascii="Times New Roman" w:hAnsi="Times New Roman" w:cs="Times New Roman"/>
          <w:sz w:val="24"/>
          <w:szCs w:val="24"/>
        </w:rPr>
        <w:t xml:space="preserve"> </w:t>
      </w:r>
      <w:r w:rsidR="000D0676" w:rsidRPr="00A75299">
        <w:rPr>
          <w:rFonts w:ascii="Times New Roman" w:hAnsi="Times New Roman" w:cs="Times New Roman"/>
          <w:sz w:val="24"/>
          <w:szCs w:val="24"/>
        </w:rPr>
        <w:t xml:space="preserve">in </w:t>
      </w:r>
      <w:r w:rsidR="00E80867" w:rsidRPr="00A75299">
        <w:rPr>
          <w:rFonts w:ascii="Times New Roman" w:hAnsi="Times New Roman" w:cs="Times New Roman"/>
          <w:sz w:val="24"/>
          <w:szCs w:val="24"/>
        </w:rPr>
        <w:t xml:space="preserve">membranes </w:t>
      </w:r>
      <w:r w:rsidR="004513CB" w:rsidRPr="00A75299">
        <w:rPr>
          <w:rFonts w:ascii="Times New Roman" w:hAnsi="Times New Roman" w:cs="Times New Roman"/>
          <w:sz w:val="24"/>
          <w:szCs w:val="24"/>
        </w:rPr>
        <w:t>to</w:t>
      </w:r>
      <w:r w:rsidR="00E80867" w:rsidRPr="00A75299">
        <w:rPr>
          <w:rFonts w:ascii="Times New Roman" w:hAnsi="Times New Roman" w:cs="Times New Roman"/>
          <w:sz w:val="24"/>
          <w:szCs w:val="24"/>
        </w:rPr>
        <w:t xml:space="preserve"> facilitate cold or heat tolerance</w:t>
      </w:r>
      <w:r w:rsidR="004513CB" w:rsidRPr="00A75299">
        <w:rPr>
          <w:rFonts w:ascii="Times New Roman" w:hAnsi="Times New Roman" w:cs="Times New Roman"/>
          <w:sz w:val="24"/>
          <w:szCs w:val="24"/>
        </w:rPr>
        <w:t xml:space="preserve">. Plants that are tolerant of heat may incorporate a higher percentage of saturated fatty acids into the cell membranes to add rigidity to membranes. Chlorophyll may require a more rigid medium to properly absorb and transfer energy to the reaction center. </w:t>
      </w:r>
      <w:r w:rsidR="00E80867" w:rsidRPr="00A75299">
        <w:rPr>
          <w:rFonts w:ascii="Times New Roman" w:hAnsi="Times New Roman" w:cs="Times New Roman"/>
          <w:sz w:val="24"/>
          <w:szCs w:val="24"/>
        </w:rPr>
        <w:t xml:space="preserve">To withstand colder temperatures, plants tolerant to cold incorporate higher proportions of </w:t>
      </w:r>
      <w:r w:rsidR="00651DC5" w:rsidRPr="00A75299">
        <w:rPr>
          <w:rFonts w:ascii="Times New Roman" w:hAnsi="Times New Roman" w:cs="Times New Roman"/>
          <w:sz w:val="24"/>
          <w:szCs w:val="24"/>
        </w:rPr>
        <w:t xml:space="preserve">sterols in membranes </w:t>
      </w:r>
      <w:r w:rsidR="00651DC5" w:rsidRPr="00A75299">
        <w:rPr>
          <w:rFonts w:ascii="Times New Roman" w:hAnsi="Times New Roman" w:cs="Times New Roman"/>
          <w:sz w:val="24"/>
          <w:szCs w:val="24"/>
        </w:rPr>
        <w:fldChar w:fldCharType="begin"/>
      </w:r>
      <w:r w:rsidR="00651DC5" w:rsidRPr="00A75299">
        <w:rPr>
          <w:rFonts w:ascii="Times New Roman" w:hAnsi="Times New Roman" w:cs="Times New Roman"/>
          <w:sz w:val="24"/>
          <w:szCs w:val="24"/>
        </w:rPr>
        <w:instrText xml:space="preserve"> ADDIN EN.CITE &lt;EndNote&gt;&lt;Cite&gt;&lt;Author&gt;Dufourc&lt;/Author&gt;&lt;Year&gt;2008&lt;/Year&gt;&lt;IDText&gt;The role of phytosterols in plant adaptation to temperature&lt;/IDText&gt;&lt;DisplayText&gt;(Dufourc, 2008)&lt;/DisplayText&gt;&lt;record&gt;&lt;dates&gt;&lt;pub-dates&gt;&lt;date&gt;2008-02-01&lt;/date&gt;&lt;/pub-dates&gt;&lt;year&gt;2008&lt;/year&gt;&lt;/dates&gt;&lt;isbn&gt;1559-2324&lt;/isbn&gt;&lt;titles&gt;&lt;title&gt;The role of phytosterols in plant adaptation to temperature&lt;/title&gt;&lt;secondary-title&gt;Plant Signaling &amp;amp; Behavior&lt;/secondary-title&gt;&lt;/titles&gt;&lt;pages&gt;133-134&lt;/pages&gt;&lt;number&gt;2&lt;/number&gt;&lt;access-date&gt;2022-04-24T16:23:13&lt;/access-date&gt;&lt;contributors&gt;&lt;authors&gt;&lt;author&gt;Dufourc, Erick J.&lt;/author&gt;&lt;/authors&gt;&lt;/contributors&gt;&lt;added-date format="utc"&gt;1650817399&lt;/added-date&gt;&lt;ref-type name="Journal Article"&gt;17&lt;/ref-type&gt;&lt;rec-number&gt;217&lt;/rec-number&gt;&lt;publisher&gt;Informa UK Limited&lt;/publisher&gt;&lt;last-updated-date format="utc"&gt;1650817400&lt;/last-updated-date&gt;&lt;electronic-resource-num&gt;10.4161/psb.3.2.5051&lt;/electronic-resource-num&gt;&lt;volume&gt;3&lt;/volume&gt;&lt;/record&gt;&lt;/Cite&gt;&lt;/EndNote&gt;</w:instrText>
      </w:r>
      <w:r w:rsidR="00651DC5" w:rsidRPr="00A75299">
        <w:rPr>
          <w:rFonts w:ascii="Times New Roman" w:hAnsi="Times New Roman" w:cs="Times New Roman"/>
          <w:sz w:val="24"/>
          <w:szCs w:val="24"/>
        </w:rPr>
        <w:fldChar w:fldCharType="separate"/>
      </w:r>
      <w:r w:rsidR="00651DC5" w:rsidRPr="00A75299">
        <w:rPr>
          <w:rFonts w:ascii="Times New Roman" w:hAnsi="Times New Roman" w:cs="Times New Roman"/>
          <w:noProof/>
          <w:sz w:val="24"/>
          <w:szCs w:val="24"/>
        </w:rPr>
        <w:t>(Dufourc, 2008)</w:t>
      </w:r>
      <w:r w:rsidR="00651DC5" w:rsidRPr="00A75299">
        <w:rPr>
          <w:rFonts w:ascii="Times New Roman" w:hAnsi="Times New Roman" w:cs="Times New Roman"/>
          <w:sz w:val="24"/>
          <w:szCs w:val="24"/>
        </w:rPr>
        <w:fldChar w:fldCharType="end"/>
      </w:r>
      <w:r w:rsidR="00651DC5" w:rsidRPr="00A75299">
        <w:rPr>
          <w:rFonts w:ascii="Times New Roman" w:hAnsi="Times New Roman" w:cs="Times New Roman"/>
          <w:sz w:val="24"/>
          <w:szCs w:val="24"/>
        </w:rPr>
        <w:t xml:space="preserve">. Though sterols increase fluidity of the membrane, they may also be large enough to disrupt absorption of photons </w:t>
      </w:r>
      <w:r w:rsidR="004513CB" w:rsidRPr="00A75299">
        <w:rPr>
          <w:rFonts w:ascii="Times New Roman" w:hAnsi="Times New Roman" w:cs="Times New Roman"/>
          <w:sz w:val="24"/>
          <w:szCs w:val="24"/>
        </w:rPr>
        <w:t xml:space="preserve">in the </w:t>
      </w:r>
      <w:r w:rsidR="004513CB" w:rsidRPr="00A75299">
        <w:rPr>
          <w:rFonts w:ascii="Times New Roman" w:hAnsi="Times New Roman" w:cs="Times New Roman"/>
          <w:sz w:val="24"/>
          <w:szCs w:val="24"/>
        </w:rPr>
        <w:lastRenderedPageBreak/>
        <w:t xml:space="preserve">thylakoid membrane </w:t>
      </w:r>
      <w:r w:rsidR="00651DC5" w:rsidRPr="00A75299">
        <w:rPr>
          <w:rFonts w:ascii="Times New Roman" w:hAnsi="Times New Roman" w:cs="Times New Roman"/>
          <w:sz w:val="24"/>
          <w:szCs w:val="24"/>
        </w:rPr>
        <w:t xml:space="preserve">and ultimately the fluorescence that </w:t>
      </w:r>
      <w:r w:rsidR="000D0676" w:rsidRPr="00A75299">
        <w:rPr>
          <w:rFonts w:ascii="Times New Roman" w:hAnsi="Times New Roman" w:cs="Times New Roman"/>
          <w:sz w:val="24"/>
          <w:szCs w:val="24"/>
        </w:rPr>
        <w:t>is emitted during the light reaction</w:t>
      </w:r>
      <w:r w:rsidR="004513CB" w:rsidRPr="00A75299">
        <w:rPr>
          <w:rFonts w:ascii="Times New Roman" w:hAnsi="Times New Roman" w:cs="Times New Roman"/>
          <w:sz w:val="24"/>
          <w:szCs w:val="24"/>
        </w:rPr>
        <w:t xml:space="preserve"> or increase fluidity to the point that chlorophyll molecules again cannot transfer energy to the reaction center</w:t>
      </w:r>
      <w:r w:rsidR="000D0676" w:rsidRPr="00A75299">
        <w:rPr>
          <w:rFonts w:ascii="Times New Roman" w:hAnsi="Times New Roman" w:cs="Times New Roman"/>
          <w:sz w:val="24"/>
          <w:szCs w:val="24"/>
        </w:rPr>
        <w:t xml:space="preserve">. </w:t>
      </w:r>
    </w:p>
    <w:p w14:paraId="41EDC3B4" w14:textId="46ED9FDF" w:rsidR="004513CB" w:rsidRPr="00A75299" w:rsidRDefault="004513CB">
      <w:pPr>
        <w:rPr>
          <w:rFonts w:ascii="Times New Roman" w:hAnsi="Times New Roman" w:cs="Times New Roman"/>
          <w:sz w:val="24"/>
          <w:szCs w:val="24"/>
        </w:rPr>
      </w:pPr>
    </w:p>
    <w:p w14:paraId="29E95D9A" w14:textId="69DEBA35" w:rsidR="004513CB" w:rsidRPr="00A75299" w:rsidRDefault="002D49FE">
      <w:pPr>
        <w:rPr>
          <w:rFonts w:ascii="Times New Roman" w:hAnsi="Times New Roman" w:cs="Times New Roman"/>
          <w:sz w:val="24"/>
          <w:szCs w:val="24"/>
        </w:rPr>
      </w:pPr>
      <w:r w:rsidRPr="00A75299">
        <w:rPr>
          <w:rFonts w:ascii="Times New Roman" w:hAnsi="Times New Roman" w:cs="Times New Roman"/>
          <w:sz w:val="24"/>
          <w:szCs w:val="24"/>
        </w:rPr>
        <w:t>There was a statistically significant negative correlation between HCMS and CCMS. Since HCMS and CCMS are negatively correlated, the mechanisms driving hot and cold tolerance are presumable antagonistic. A plant that is more tolerant of high temperatures will be less cold tolerant.</w:t>
      </w:r>
    </w:p>
    <w:p w14:paraId="337CFA89" w14:textId="65CE99C3" w:rsidR="00651DC5" w:rsidRPr="00A75299" w:rsidRDefault="00486446">
      <w:pPr>
        <w:rPr>
          <w:rFonts w:ascii="Times New Roman" w:hAnsi="Times New Roman" w:cs="Times New Roman"/>
          <w:sz w:val="24"/>
          <w:szCs w:val="24"/>
        </w:rPr>
      </w:pPr>
      <w:r w:rsidRPr="00A75299">
        <w:rPr>
          <w:rFonts w:ascii="Times New Roman" w:hAnsi="Times New Roman" w:cs="Times New Roman"/>
          <w:noProof/>
          <w:sz w:val="24"/>
          <w:szCs w:val="24"/>
        </w:rPr>
        <w:drawing>
          <wp:inline distT="0" distB="0" distL="0" distR="0" wp14:anchorId="1121B15F" wp14:editId="2BCB9001">
            <wp:extent cx="3657600" cy="2612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0" cy="2612571"/>
                    </a:xfrm>
                    <a:prstGeom prst="rect">
                      <a:avLst/>
                    </a:prstGeom>
                  </pic:spPr>
                </pic:pic>
              </a:graphicData>
            </a:graphic>
          </wp:inline>
        </w:drawing>
      </w:r>
      <w:r w:rsidRPr="00A75299">
        <w:rPr>
          <w:rFonts w:ascii="Times New Roman" w:hAnsi="Times New Roman" w:cs="Times New Roman"/>
          <w:noProof/>
          <w:sz w:val="24"/>
          <w:szCs w:val="24"/>
        </w:rPr>
        <w:drawing>
          <wp:inline distT="0" distB="0" distL="0" distR="0" wp14:anchorId="2DD2F050" wp14:editId="742EE365">
            <wp:extent cx="3657600" cy="2612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612571"/>
                    </a:xfrm>
                    <a:prstGeom prst="rect">
                      <a:avLst/>
                    </a:prstGeom>
                  </pic:spPr>
                </pic:pic>
              </a:graphicData>
            </a:graphic>
          </wp:inline>
        </w:drawing>
      </w:r>
    </w:p>
    <w:p w14:paraId="1FE175ED" w14:textId="006B0D25" w:rsidR="00651DC5" w:rsidRPr="00A75299" w:rsidRDefault="002D49FE">
      <w:pPr>
        <w:rPr>
          <w:rFonts w:ascii="Times New Roman" w:hAnsi="Times New Roman" w:cs="Times New Roman"/>
          <w:sz w:val="24"/>
          <w:szCs w:val="24"/>
        </w:rPr>
      </w:pPr>
      <w:r w:rsidRPr="00A75299">
        <w:rPr>
          <w:rFonts w:ascii="Times New Roman" w:hAnsi="Times New Roman" w:cs="Times New Roman"/>
          <w:sz w:val="24"/>
          <w:szCs w:val="24"/>
        </w:rPr>
        <w:t xml:space="preserve">There was a significant correlation between both hot and cold photosynthesis and HCMS. Just as with the chlorophyll variables, components incorporated in the membrane in plants that are more tolerant of heat may improve photosynthetic rate by providing a more rigid membrane for the light reaction to </w:t>
      </w:r>
      <w:r w:rsidR="00A75299" w:rsidRPr="00A75299">
        <w:rPr>
          <w:rFonts w:ascii="Times New Roman" w:hAnsi="Times New Roman" w:cs="Times New Roman"/>
          <w:sz w:val="24"/>
          <w:szCs w:val="24"/>
        </w:rPr>
        <w:t>proceed efficiently.</w:t>
      </w:r>
    </w:p>
    <w:p w14:paraId="1A98CDED" w14:textId="7320AF99" w:rsidR="002D49FE" w:rsidRPr="00A75299" w:rsidRDefault="002D49FE">
      <w:pPr>
        <w:rPr>
          <w:rFonts w:ascii="Times New Roman" w:hAnsi="Times New Roman" w:cs="Times New Roman"/>
          <w:sz w:val="24"/>
          <w:szCs w:val="24"/>
        </w:rPr>
      </w:pPr>
    </w:p>
    <w:p w14:paraId="47FD6AC1" w14:textId="5FF556C9" w:rsidR="002D49FE" w:rsidRPr="00A75299" w:rsidRDefault="002D49FE">
      <w:pPr>
        <w:rPr>
          <w:rFonts w:ascii="Times New Roman" w:hAnsi="Times New Roman" w:cs="Times New Roman"/>
          <w:sz w:val="24"/>
          <w:szCs w:val="24"/>
        </w:rPr>
      </w:pPr>
    </w:p>
    <w:p w14:paraId="620F53B4" w14:textId="010B15CF" w:rsidR="002D49FE" w:rsidRPr="00A75299" w:rsidRDefault="002D49FE">
      <w:pPr>
        <w:rPr>
          <w:rFonts w:ascii="Times New Roman" w:hAnsi="Times New Roman" w:cs="Times New Roman"/>
          <w:sz w:val="24"/>
          <w:szCs w:val="24"/>
        </w:rPr>
      </w:pPr>
    </w:p>
    <w:p w14:paraId="21504B84" w14:textId="206DCBF7" w:rsidR="002D49FE" w:rsidRPr="00A75299" w:rsidRDefault="002D49FE">
      <w:pPr>
        <w:rPr>
          <w:rFonts w:ascii="Times New Roman" w:hAnsi="Times New Roman" w:cs="Times New Roman"/>
          <w:sz w:val="24"/>
          <w:szCs w:val="24"/>
        </w:rPr>
      </w:pPr>
    </w:p>
    <w:p w14:paraId="2F368CE0" w14:textId="5AC729CE" w:rsidR="002D49FE" w:rsidRPr="00A75299" w:rsidRDefault="002D49FE">
      <w:pPr>
        <w:rPr>
          <w:rFonts w:ascii="Times New Roman" w:hAnsi="Times New Roman" w:cs="Times New Roman"/>
          <w:sz w:val="24"/>
          <w:szCs w:val="24"/>
        </w:rPr>
      </w:pPr>
    </w:p>
    <w:p w14:paraId="259B9D6A" w14:textId="5DF2B7EF" w:rsidR="002D49FE" w:rsidRPr="00A75299" w:rsidRDefault="002D49FE">
      <w:pPr>
        <w:rPr>
          <w:rFonts w:ascii="Times New Roman" w:hAnsi="Times New Roman" w:cs="Times New Roman"/>
          <w:sz w:val="24"/>
          <w:szCs w:val="24"/>
        </w:rPr>
      </w:pPr>
    </w:p>
    <w:p w14:paraId="43873027" w14:textId="344F2A53" w:rsidR="002D49FE" w:rsidRPr="00A75299" w:rsidRDefault="002D49FE">
      <w:pPr>
        <w:rPr>
          <w:rFonts w:ascii="Times New Roman" w:hAnsi="Times New Roman" w:cs="Times New Roman"/>
          <w:sz w:val="24"/>
          <w:szCs w:val="24"/>
        </w:rPr>
      </w:pPr>
    </w:p>
    <w:p w14:paraId="5C178A0B" w14:textId="77777777" w:rsidR="002D49FE" w:rsidRPr="00A75299" w:rsidRDefault="002D49FE">
      <w:pPr>
        <w:rPr>
          <w:rFonts w:ascii="Times New Roman" w:hAnsi="Times New Roman" w:cs="Times New Roman"/>
          <w:sz w:val="24"/>
          <w:szCs w:val="24"/>
        </w:rPr>
      </w:pPr>
    </w:p>
    <w:p w14:paraId="680B5150" w14:textId="33ACEE4F" w:rsidR="00651DC5" w:rsidRPr="00A75299" w:rsidRDefault="00651DC5" w:rsidP="00651DC5">
      <w:pPr>
        <w:pStyle w:val="EndNoteBibliography"/>
        <w:ind w:left="720" w:hanging="720"/>
        <w:rPr>
          <w:rFonts w:ascii="Times New Roman" w:hAnsi="Times New Roman" w:cs="Times New Roman"/>
          <w:sz w:val="24"/>
          <w:szCs w:val="24"/>
        </w:rPr>
      </w:pPr>
      <w:r w:rsidRPr="00A75299">
        <w:rPr>
          <w:rFonts w:ascii="Times New Roman" w:hAnsi="Times New Roman" w:cs="Times New Roman"/>
          <w:sz w:val="24"/>
          <w:szCs w:val="24"/>
        </w:rPr>
        <w:fldChar w:fldCharType="begin"/>
      </w:r>
      <w:r w:rsidRPr="00A75299">
        <w:rPr>
          <w:rFonts w:ascii="Times New Roman" w:hAnsi="Times New Roman" w:cs="Times New Roman"/>
          <w:sz w:val="24"/>
          <w:szCs w:val="24"/>
        </w:rPr>
        <w:instrText xml:space="preserve"> ADDIN EN.REFLIST </w:instrText>
      </w:r>
      <w:r w:rsidRPr="00A75299">
        <w:rPr>
          <w:rFonts w:ascii="Times New Roman" w:hAnsi="Times New Roman" w:cs="Times New Roman"/>
          <w:sz w:val="24"/>
          <w:szCs w:val="24"/>
        </w:rPr>
        <w:fldChar w:fldCharType="separate"/>
      </w:r>
      <w:r w:rsidRPr="00A75299">
        <w:rPr>
          <w:rFonts w:ascii="Times New Roman" w:hAnsi="Times New Roman" w:cs="Times New Roman"/>
          <w:sz w:val="24"/>
          <w:szCs w:val="24"/>
        </w:rPr>
        <w:t xml:space="preserve">Dufourc, E. J. (2008). The role of phytosterols in plant adaptation to temperature. </w:t>
      </w:r>
      <w:r w:rsidRPr="00A75299">
        <w:rPr>
          <w:rFonts w:ascii="Times New Roman" w:hAnsi="Times New Roman" w:cs="Times New Roman"/>
          <w:i/>
          <w:sz w:val="24"/>
          <w:szCs w:val="24"/>
        </w:rPr>
        <w:t>Plant Signaling &amp; Behavior</w:t>
      </w:r>
      <w:r w:rsidRPr="00A75299">
        <w:rPr>
          <w:rFonts w:ascii="Times New Roman" w:hAnsi="Times New Roman" w:cs="Times New Roman"/>
          <w:sz w:val="24"/>
          <w:szCs w:val="24"/>
        </w:rPr>
        <w:t>,</w:t>
      </w:r>
      <w:r w:rsidRPr="00A75299">
        <w:rPr>
          <w:rFonts w:ascii="Times New Roman" w:hAnsi="Times New Roman" w:cs="Times New Roman"/>
          <w:i/>
          <w:sz w:val="24"/>
          <w:szCs w:val="24"/>
        </w:rPr>
        <w:t xml:space="preserve"> 3</w:t>
      </w:r>
      <w:r w:rsidRPr="00A75299">
        <w:rPr>
          <w:rFonts w:ascii="Times New Roman" w:hAnsi="Times New Roman" w:cs="Times New Roman"/>
          <w:sz w:val="24"/>
          <w:szCs w:val="24"/>
        </w:rPr>
        <w:t xml:space="preserve">(2), 133-134. </w:t>
      </w:r>
      <w:hyperlink r:id="rId8" w:history="1">
        <w:r w:rsidRPr="00A75299">
          <w:rPr>
            <w:rStyle w:val="Hyperlink"/>
            <w:rFonts w:ascii="Times New Roman" w:hAnsi="Times New Roman" w:cs="Times New Roman"/>
            <w:sz w:val="24"/>
            <w:szCs w:val="24"/>
          </w:rPr>
          <w:t>https://doi.org/10.4161/psb.3.2.5051</w:t>
        </w:r>
      </w:hyperlink>
      <w:r w:rsidRPr="00A75299">
        <w:rPr>
          <w:rFonts w:ascii="Times New Roman" w:hAnsi="Times New Roman" w:cs="Times New Roman"/>
          <w:sz w:val="24"/>
          <w:szCs w:val="24"/>
        </w:rPr>
        <w:t xml:space="preserve"> </w:t>
      </w:r>
    </w:p>
    <w:p w14:paraId="14670060" w14:textId="4E2B23DA" w:rsidR="00486446" w:rsidRPr="00A75299" w:rsidRDefault="00651DC5">
      <w:pPr>
        <w:rPr>
          <w:rFonts w:ascii="Times New Roman" w:hAnsi="Times New Roman" w:cs="Times New Roman"/>
          <w:sz w:val="24"/>
          <w:szCs w:val="24"/>
        </w:rPr>
      </w:pPr>
      <w:r w:rsidRPr="00A75299">
        <w:rPr>
          <w:rFonts w:ascii="Times New Roman" w:hAnsi="Times New Roman" w:cs="Times New Roman"/>
          <w:sz w:val="24"/>
          <w:szCs w:val="24"/>
        </w:rPr>
        <w:fldChar w:fldCharType="end"/>
      </w:r>
    </w:p>
    <w:sectPr w:rsidR="00486446" w:rsidRPr="00A75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86446"/>
    <w:rsid w:val="000D0676"/>
    <w:rsid w:val="002D49FE"/>
    <w:rsid w:val="004513CB"/>
    <w:rsid w:val="00486446"/>
    <w:rsid w:val="00651DC5"/>
    <w:rsid w:val="00A75299"/>
    <w:rsid w:val="00AF417E"/>
    <w:rsid w:val="00E80867"/>
    <w:rsid w:val="00FC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337C"/>
  <w15:chartTrackingRefBased/>
  <w15:docId w15:val="{30EAFA34-E3DF-496B-B5A3-0235FE84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51DC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1DC5"/>
    <w:rPr>
      <w:rFonts w:ascii="Calibri" w:hAnsi="Calibri" w:cs="Calibri"/>
      <w:noProof/>
    </w:rPr>
  </w:style>
  <w:style w:type="paragraph" w:customStyle="1" w:styleId="EndNoteBibliography">
    <w:name w:val="EndNote Bibliography"/>
    <w:basedOn w:val="Normal"/>
    <w:link w:val="EndNoteBibliographyChar"/>
    <w:rsid w:val="00651DC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1DC5"/>
    <w:rPr>
      <w:rFonts w:ascii="Calibri" w:hAnsi="Calibri" w:cs="Calibri"/>
      <w:noProof/>
    </w:rPr>
  </w:style>
  <w:style w:type="character" w:styleId="Hyperlink">
    <w:name w:val="Hyperlink"/>
    <w:basedOn w:val="DefaultParagraphFont"/>
    <w:uiPriority w:val="99"/>
    <w:unhideWhenUsed/>
    <w:rsid w:val="00651DC5"/>
    <w:rPr>
      <w:color w:val="0563C1" w:themeColor="hyperlink"/>
      <w:u w:val="single"/>
    </w:rPr>
  </w:style>
  <w:style w:type="character" w:styleId="UnresolvedMention">
    <w:name w:val="Unresolved Mention"/>
    <w:basedOn w:val="DefaultParagraphFont"/>
    <w:uiPriority w:val="99"/>
    <w:semiHidden/>
    <w:unhideWhenUsed/>
    <w:rsid w:val="00651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161/psb.3.2.5051"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2022-05-01T02:28:00Z</dcterms:created>
  <dcterms:modified xsi:type="dcterms:W3CDTF">2022-05-03T18:36:00Z</dcterms:modified>
</cp:coreProperties>
</file>