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w:t>
      </w:r>
      <w:proofErr w:type="gramStart"/>
      <w:r w:rsidR="000B5D0A">
        <w:t>2019</w:t>
      </w:r>
      <w:proofErr w:type="gramEnd"/>
      <w:r w:rsidR="000B5D0A">
        <w:t xml:space="preserve">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w:t>
      </w:r>
      <w:proofErr w:type="spellStart"/>
      <w:r>
        <w:rPr>
          <w:i/>
          <w:iCs/>
        </w:rPr>
        <w:t>carolinense</w:t>
      </w:r>
      <w:proofErr w:type="spellEnd"/>
      <w:r>
        <w:rPr>
          <w:i/>
          <w:iCs/>
        </w:rPr>
        <w:t xml:space="preserv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7F6E8489"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the </w:t>
      </w:r>
      <w:proofErr w:type="spellStart"/>
      <w:r w:rsidR="00675944" w:rsidRPr="004E2E8E">
        <w:rPr>
          <w:highlight w:val="yellow"/>
        </w:rPr>
        <w:t>Conviron</w:t>
      </w:r>
      <w:proofErr w:type="spellEnd"/>
      <w:r w:rsidR="004D57B2" w:rsidRPr="004E2E8E">
        <w:rPr>
          <w:highlight w:val="yellow"/>
        </w:rPr>
        <w:t xml:space="preserve"> </w:t>
      </w:r>
      <w:r w:rsidR="00675944" w:rsidRPr="004E2E8E">
        <w:rPr>
          <w:highlight w:val="yellow"/>
        </w:rPr>
        <w:t>XXX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proofErr w:type="gramStart"/>
      <w:r w:rsidR="00EA0D5A">
        <w:t>C day</w:t>
      </w:r>
      <w:proofErr w:type="gramEnd"/>
      <w:r w:rsidR="00EA0D5A">
        <w:t>/25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certain plants, the incandescent setting was reduced to 0. </w:t>
      </w:r>
      <w:r w:rsidR="00DA6F99">
        <w:t>Plants were regularly fertilized with a high phosphorus fertilize to promote flower production.</w:t>
      </w:r>
    </w:p>
    <w:p w14:paraId="1CB7FAA8" w14:textId="700BF723"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chamber was set at the same conditions </w:t>
      </w:r>
      <w:r w:rsidR="00DA6F99">
        <w:t>used for initial growth</w:t>
      </w:r>
      <w:r w:rsidR="00281088">
        <w:t xml:space="preserve">. The heat treatment </w:t>
      </w:r>
      <w:r w:rsidR="00DA6F99">
        <w:t>chambers were set</w:t>
      </w:r>
      <w:r w:rsidR="00281088">
        <w:t xml:space="preserve"> at 32</w:t>
      </w:r>
      <w:r w:rsidR="00281088">
        <w:rPr>
          <w:rFonts w:cs="Times New Roman"/>
        </w:rPr>
        <w:t>°</w:t>
      </w:r>
      <w:proofErr w:type="gramStart"/>
      <w:r w:rsidR="00281088">
        <w:t>C</w:t>
      </w:r>
      <w:r w:rsidR="00EA0D5A">
        <w:t xml:space="preserve"> day</w:t>
      </w:r>
      <w:proofErr w:type="gramEnd"/>
      <w:r w:rsidR="00EA0D5A">
        <w:t>/25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6AF3223" w:rsidR="00FB779A" w:rsidRDefault="00331D2C" w:rsidP="00FB779A">
      <w:pPr>
        <w:pStyle w:val="Heading2"/>
      </w:pPr>
      <w:r>
        <w:lastRenderedPageBreak/>
        <w:t>Pre-pollination</w:t>
      </w:r>
    </w:p>
    <w:p w14:paraId="507B762C" w14:textId="44D6185E"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protocol adapted from </w:t>
      </w:r>
      <w:r w:rsidR="00592259">
        <w:t xml:space="preserve">Diaz and </w:t>
      </w:r>
      <w:proofErr w:type="spellStart"/>
      <w:r w:rsidR="00592259">
        <w:t>Macnair</w:t>
      </w:r>
      <w:proofErr w:type="spellEnd"/>
      <w:r w:rsidR="00592259">
        <w:t xml:space="preserve">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ethanol for 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331D2C">
        <w:t>50% glycerol.</w:t>
      </w:r>
      <w:r w:rsidR="00901A0E">
        <w:t xml:space="preserve"> </w:t>
      </w:r>
      <w:r w:rsidR="009A10C8">
        <w:t>Fluorescence microscopy 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the circle diameter tool on the </w:t>
      </w:r>
      <w:r w:rsidR="004E2E8E" w:rsidRPr="004E2E8E">
        <w:rPr>
          <w:highlight w:val="yellow"/>
        </w:rPr>
        <w:t>Zen 2.1</w:t>
      </w:r>
      <w:r w:rsidR="004E2E8E">
        <w:t xml:space="preserve"> blue software for all pollen grains in a picture until at least 100 pollen grains were measured.</w:t>
      </w:r>
    </w:p>
    <w:p w14:paraId="5C613A51" w14:textId="198BE4AC" w:rsidR="006A3D92" w:rsidRDefault="00331D2C" w:rsidP="006A3D92">
      <w:pPr>
        <w:pStyle w:val="Heading2"/>
      </w:pPr>
      <w:r>
        <w:t>Post-pollination</w:t>
      </w:r>
    </w:p>
    <w:p w14:paraId="7146F329" w14:textId="71712048"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 xml:space="preserve">One flower that completely developed in the treatment group was collected for pollen germination. Pollen from a mature flower, identified by petals in </w:t>
      </w:r>
      <w:proofErr w:type="gramStart"/>
      <w:r w:rsidR="004E2E8E">
        <w:t>a</w:t>
      </w:r>
      <w:proofErr w:type="gramEnd"/>
      <w:r w:rsidR="004E2E8E">
        <w:t xml:space="preserve"> 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98314C">
        <w:t>a device crafted from parts from robotic vacuum cleaner was used to vibrate stamen and release pollen</w:t>
      </w:r>
      <w:r w:rsidR="00B26902">
        <w:t xml:space="preserve">. Pollen was </w:t>
      </w:r>
      <w:r w:rsidR="003713D2">
        <w:t>dispersed evenly on</w:t>
      </w:r>
      <w:r w:rsidR="0098314C">
        <w:t xml:space="preserve"> a p</w:t>
      </w:r>
      <w:r w:rsidR="00B26902">
        <w:t xml:space="preserve">etri dish with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 xml:space="preserve">sucrose, </w:t>
      </w:r>
      <w:proofErr w:type="gramStart"/>
      <w:r w:rsidR="00B26902" w:rsidRPr="00BA3DCD">
        <w:rPr>
          <w:rFonts w:cs="Times New Roman"/>
          <w:szCs w:val="24"/>
        </w:rPr>
        <w:t>Ca(</w:t>
      </w:r>
      <w:proofErr w:type="gramEnd"/>
      <w:r w:rsidR="00B26902" w:rsidRPr="00BA3DCD">
        <w:rPr>
          <w:rFonts w:cs="Times New Roman"/>
          <w:szCs w:val="24"/>
        </w:rPr>
        <w:t>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 and placed in a drying oven at 40</w:t>
      </w:r>
      <w:r w:rsidR="003713D2">
        <w:rPr>
          <w:rFonts w:cs="Times New Roman"/>
        </w:rPr>
        <w:t>°</w:t>
      </w:r>
      <w:r w:rsidR="003713D2">
        <w:t xml:space="preserve">C for 16 hours. </w:t>
      </w:r>
      <w:r w:rsidR="00B1491E">
        <w:t xml:space="preserve">Three pictures of the pollen on the petri dish were taken using microscopy. Pollen germination was measured by counting the number of pollen grains that produced tubes of at least half the diameter of the pollen grain and dividing by the total number of pollen grains in a picture. All pollen grains in a picture were counted until the total number of pollen grains was at least 100. </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w:t>
      </w:r>
      <w:proofErr w:type="spellStart"/>
      <w:r>
        <w:t>Horsenettle</w:t>
      </w:r>
      <w:proofErr w:type="spellEnd"/>
      <w:r>
        <w:t xml:space="preserv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before being moved into a greenhouse for fruit to develop. </w:t>
      </w:r>
    </w:p>
    <w:p w14:paraId="4817A96A" w14:textId="54A6C8A7" w:rsidR="00F679FD" w:rsidRDefault="00F679FD" w:rsidP="00FB779A">
      <w:r>
        <w:lastRenderedPageBreak/>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2586A456" w14:textId="77777777" w:rsidR="00C9436E" w:rsidRPr="00C9436E" w:rsidRDefault="00C9436E" w:rsidP="00FB779A"/>
    <w:p w14:paraId="7CA9D0A2" w14:textId="77777777" w:rsidR="00E6774F" w:rsidRDefault="00E6774F" w:rsidP="00FB779A"/>
    <w:p w14:paraId="6D6D23D5" w14:textId="77777777" w:rsidR="00E6774F" w:rsidRDefault="00E6774F" w:rsidP="00FB779A"/>
    <w:p w14:paraId="10532FD9" w14:textId="53062B44" w:rsidR="00592259" w:rsidRPr="00592259" w:rsidRDefault="00E6774F" w:rsidP="00592259">
      <w:pPr>
        <w:pStyle w:val="EndNoteBibliography"/>
        <w:ind w:left="720" w:hanging="720"/>
      </w:pPr>
      <w:r>
        <w:fldChar w:fldCharType="begin"/>
      </w:r>
      <w:r>
        <w:instrText xml:space="preserve"> ADDIN EN.REFLIST </w:instrText>
      </w:r>
      <w:r>
        <w:fldChar w:fldCharType="separate"/>
      </w:r>
      <w:r w:rsidR="00592259" w:rsidRPr="00592259">
        <w:t xml:space="preserve">Diaz, A., &amp; Macnair, M. R. (1999). Pollen tube competition as a mechanism of prezygotic reproductive isolation between Mimulus nasutus and its presumed progenitor M. guttatus. </w:t>
      </w:r>
      <w:r w:rsidR="00592259" w:rsidRPr="00592259">
        <w:rPr>
          <w:i/>
        </w:rPr>
        <w:t>The New phytologist</w:t>
      </w:r>
      <w:r w:rsidR="00592259" w:rsidRPr="00592259">
        <w:t>,</w:t>
      </w:r>
      <w:r w:rsidR="00592259" w:rsidRPr="00592259">
        <w:rPr>
          <w:i/>
        </w:rPr>
        <w:t xml:space="preserve"> 144</w:t>
      </w:r>
      <w:r w:rsidR="00592259" w:rsidRPr="00592259">
        <w:t xml:space="preserve">(3), 471-478. </w:t>
      </w:r>
      <w:hyperlink r:id="rId4" w:history="1">
        <w:r w:rsidR="00592259" w:rsidRPr="00592259">
          <w:rPr>
            <w:rStyle w:val="Hyperlink"/>
          </w:rPr>
          <w:t>https://doi.org/10.1046/j.1469-8137.1999.00543.x</w:t>
        </w:r>
      </w:hyperlink>
      <w:r w:rsidR="00592259" w:rsidRPr="00592259">
        <w:t xml:space="preserve"> </w:t>
      </w:r>
    </w:p>
    <w:p w14:paraId="3A2969A8" w14:textId="7D71C302"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B5D0A"/>
    <w:rsid w:val="0012496B"/>
    <w:rsid w:val="001B38B6"/>
    <w:rsid w:val="001B53F3"/>
    <w:rsid w:val="00281088"/>
    <w:rsid w:val="00292094"/>
    <w:rsid w:val="002B3D94"/>
    <w:rsid w:val="00331D2C"/>
    <w:rsid w:val="003713D2"/>
    <w:rsid w:val="004879EE"/>
    <w:rsid w:val="004D57B2"/>
    <w:rsid w:val="004E2E8E"/>
    <w:rsid w:val="005112B3"/>
    <w:rsid w:val="00592259"/>
    <w:rsid w:val="00600256"/>
    <w:rsid w:val="006204B9"/>
    <w:rsid w:val="00675944"/>
    <w:rsid w:val="00677323"/>
    <w:rsid w:val="00696898"/>
    <w:rsid w:val="006A3D92"/>
    <w:rsid w:val="008A0FEA"/>
    <w:rsid w:val="00901A0E"/>
    <w:rsid w:val="0098314C"/>
    <w:rsid w:val="009A10C8"/>
    <w:rsid w:val="009F232A"/>
    <w:rsid w:val="00A60C48"/>
    <w:rsid w:val="00A767D7"/>
    <w:rsid w:val="00AE11E7"/>
    <w:rsid w:val="00AF4411"/>
    <w:rsid w:val="00B1491E"/>
    <w:rsid w:val="00B26902"/>
    <w:rsid w:val="00C9436E"/>
    <w:rsid w:val="00CB57F1"/>
    <w:rsid w:val="00CE117C"/>
    <w:rsid w:val="00D34DBF"/>
    <w:rsid w:val="00DA374B"/>
    <w:rsid w:val="00DA6F99"/>
    <w:rsid w:val="00E30524"/>
    <w:rsid w:val="00E6774F"/>
    <w:rsid w:val="00E919CF"/>
    <w:rsid w:val="00EA0D5A"/>
    <w:rsid w:val="00F679FD"/>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46/j.1469-8137.1999.0054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8</cp:revision>
  <dcterms:created xsi:type="dcterms:W3CDTF">2022-05-15T19:25:00Z</dcterms:created>
  <dcterms:modified xsi:type="dcterms:W3CDTF">2022-05-19T20:52:00Z</dcterms:modified>
</cp:coreProperties>
</file>