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351A0" w14:textId="0C269828" w:rsidR="004E6A7C" w:rsidRPr="00100901" w:rsidRDefault="00A94381" w:rsidP="00A94381">
      <w:pPr>
        <w:pStyle w:val="Heading2"/>
        <w:widowControl w:val="0"/>
        <w:spacing w:line="480" w:lineRule="auto"/>
        <w:rPr>
          <w:lang w:val="en-CA"/>
        </w:rPr>
      </w:pPr>
      <w:r w:rsidRPr="00100901">
        <w:rPr>
          <w:lang w:val="en-CA"/>
        </w:rPr>
        <w:t>Supporting Information</w:t>
      </w:r>
      <w:r w:rsidR="00350E17">
        <w:rPr>
          <w:lang w:val="en-CA"/>
        </w:rPr>
        <w:t>: Figures and Tables</w:t>
      </w:r>
      <w:r w:rsidRPr="00100901">
        <w:rPr>
          <w:lang w:val="en-CA"/>
        </w:rPr>
        <w:t xml:space="preserve"> </w:t>
      </w:r>
    </w:p>
    <w:p w14:paraId="245BB2F7" w14:textId="77777777" w:rsidR="00D8194D" w:rsidRDefault="00D36CE6" w:rsidP="00A80ADE">
      <w:pPr>
        <w:spacing w:after="240"/>
      </w:pPr>
      <w:r w:rsidRPr="00100901">
        <w:rPr>
          <w:b/>
          <w:bCs/>
        </w:rPr>
        <w:t xml:space="preserve">Article </w:t>
      </w:r>
      <w:r w:rsidR="00986CF6" w:rsidRPr="00100901">
        <w:rPr>
          <w:b/>
          <w:bCs/>
        </w:rPr>
        <w:t>t</w:t>
      </w:r>
      <w:r w:rsidRPr="00100901">
        <w:rPr>
          <w:b/>
          <w:bCs/>
        </w:rPr>
        <w:t>itle</w:t>
      </w:r>
      <w:r w:rsidRPr="00100901">
        <w:t xml:space="preserve">: </w:t>
      </w:r>
      <w:sdt>
        <w:sdt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Content>
          <w:bookmarkStart w:id="0" w:name="_Hlk145054653"/>
          <w:bookmarkStart w:id="1" w:name="_Hlk145066977"/>
          <w:r w:rsidR="00D8194D" w:rsidRPr="00D8194D">
            <w:t xml:space="preserve">Intraspecific variation in responses to extreme and moderate temperature stress in the wild species, </w:t>
          </w:r>
          <w:r w:rsidR="00D8194D" w:rsidRPr="00D8194D">
            <w:rPr>
              <w:i/>
              <w:iCs/>
            </w:rPr>
            <w:t xml:space="preserve">Solanum </w:t>
          </w:r>
          <w:proofErr w:type="spellStart"/>
          <w:r w:rsidR="00D8194D" w:rsidRPr="00D8194D">
            <w:rPr>
              <w:i/>
              <w:iCs/>
            </w:rPr>
            <w:t>carolinense</w:t>
          </w:r>
          <w:bookmarkEnd w:id="0"/>
          <w:proofErr w:type="spellEnd"/>
          <w:r w:rsidR="00D8194D" w:rsidRPr="00D8194D">
            <w:rPr>
              <w:i/>
              <w:iCs/>
            </w:rPr>
            <w:t xml:space="preserve"> </w:t>
          </w:r>
          <w:r w:rsidR="00D8194D" w:rsidRPr="00D8194D">
            <w:t>(Solanaceae)</w:t>
          </w:r>
          <w:bookmarkEnd w:id="1"/>
        </w:sdtContent>
      </w:sdt>
    </w:p>
    <w:p w14:paraId="3BA97199" w14:textId="2C39115C" w:rsidR="00D36CE6" w:rsidRPr="00100901" w:rsidRDefault="00D36CE6" w:rsidP="00A80ADE">
      <w:pPr>
        <w:spacing w:after="240"/>
      </w:pPr>
      <w:r w:rsidRPr="00100901">
        <w:rPr>
          <w:b/>
          <w:bCs/>
        </w:rPr>
        <w:t>Authors</w:t>
      </w:r>
      <w:r w:rsidRPr="00100901">
        <w:t xml:space="preserve">: </w:t>
      </w:r>
      <w:sdt>
        <w:sdt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Content>
          <w:r w:rsidR="002F325F" w:rsidRPr="00100901">
            <w:t>Emma K. Chandler, Steven E. Travers</w:t>
          </w:r>
        </w:sdtContent>
      </w:sdt>
    </w:p>
    <w:p w14:paraId="560D84C7" w14:textId="07D1EA68" w:rsidR="00100901" w:rsidRDefault="00100901" w:rsidP="00A80ADE">
      <w:pPr>
        <w:spacing w:after="240"/>
        <w:rPr>
          <w:rStyle w:val="Hyperlink"/>
        </w:rPr>
      </w:pPr>
      <w:r w:rsidRPr="00100901">
        <w:rPr>
          <w:b/>
          <w:bCs/>
        </w:rPr>
        <w:t>Corresponding author</w:t>
      </w:r>
      <w:r w:rsidRPr="00100901">
        <w:t xml:space="preserve">: Steven E. Travers, North Dakota State University Biological Sciences Department, </w:t>
      </w:r>
      <w:hyperlink r:id="rId8" w:history="1">
        <w:r w:rsidRPr="00100901">
          <w:rPr>
            <w:rStyle w:val="Hyperlink"/>
          </w:rPr>
          <w:t>steven.travers@ndsu.edu</w:t>
        </w:r>
      </w:hyperlink>
    </w:p>
    <w:p w14:paraId="1B1A4B2F" w14:textId="77777777" w:rsidR="00385052" w:rsidRPr="00100901" w:rsidRDefault="00385052" w:rsidP="00A80ADE">
      <w:pPr>
        <w:spacing w:after="240"/>
      </w:pPr>
    </w:p>
    <w:p w14:paraId="2EB4530F" w14:textId="77777777" w:rsidR="004E6A7C" w:rsidRPr="00100901" w:rsidRDefault="004E6A7C" w:rsidP="00A94381">
      <w:pPr>
        <w:widowControl w:val="0"/>
        <w:spacing w:line="480" w:lineRule="auto"/>
      </w:pPr>
      <w:r w:rsidRPr="00100901">
        <w:t xml:space="preserve">The following </w:t>
      </w:r>
      <w:r w:rsidR="000E4DE6" w:rsidRPr="00100901">
        <w:t xml:space="preserve">Supporting Information </w:t>
      </w:r>
      <w:r w:rsidRPr="00100901">
        <w:t>is available for this article:</w:t>
      </w:r>
    </w:p>
    <w:p w14:paraId="24633135" w14:textId="50CF1DB7" w:rsidR="002D49EC" w:rsidRPr="00F45236" w:rsidRDefault="002D49EC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45236">
        <w:rPr>
          <w:rFonts w:asciiTheme="minorHAnsi" w:hAnsiTheme="minorHAnsi" w:cstheme="minorHAnsi"/>
          <w:b/>
          <w:bCs/>
        </w:rPr>
        <w:t>Fig. S1</w:t>
      </w:r>
      <w:r w:rsidRPr="00F45236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523450063"/>
          <w:placeholder>
            <w:docPart w:val="6C7418B4C81F477FAEDA2B951D250F48"/>
          </w:placeholder>
        </w:sdtPr>
        <w:sdtContent>
          <w:r w:rsidRPr="00F45236">
            <w:t>Average daily maximum temperatures in MN and TX</w:t>
          </w:r>
        </w:sdtContent>
      </w:sdt>
    </w:p>
    <w:p w14:paraId="5C41BA10" w14:textId="2831EE0F" w:rsidR="00AC738E" w:rsidRPr="00F45236" w:rsidRDefault="00AC738E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45236">
        <w:rPr>
          <w:rFonts w:asciiTheme="minorHAnsi" w:hAnsiTheme="minorHAnsi" w:cstheme="minorHAnsi"/>
          <w:b/>
          <w:bCs/>
        </w:rPr>
        <w:t>Fig. S2</w:t>
      </w:r>
      <w:r w:rsidRPr="00F45236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530534444"/>
          <w:placeholder>
            <w:docPart w:val="08F427E7013F4A9AADE125AA7C6F7384"/>
          </w:placeholder>
        </w:sdtPr>
        <w:sdtContent>
          <w:r w:rsidRPr="00F45236">
            <w:t>Examples of quadratic fit curve for pollen germination</w:t>
          </w:r>
        </w:sdtContent>
      </w:sdt>
    </w:p>
    <w:p w14:paraId="2B032F5C" w14:textId="2A6D9B7C" w:rsidR="002D49EC" w:rsidRPr="00F45236" w:rsidRDefault="002D49EC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45236">
        <w:rPr>
          <w:rFonts w:asciiTheme="minorHAnsi" w:hAnsiTheme="minorHAnsi" w:cstheme="minorHAnsi"/>
          <w:b/>
          <w:bCs/>
        </w:rPr>
        <w:t>Fig. S</w:t>
      </w:r>
      <w:r w:rsidR="00AC738E" w:rsidRPr="00F45236">
        <w:rPr>
          <w:rFonts w:asciiTheme="minorHAnsi" w:hAnsiTheme="minorHAnsi" w:cstheme="minorHAnsi"/>
          <w:b/>
          <w:bCs/>
        </w:rPr>
        <w:t>3</w:t>
      </w:r>
      <w:r w:rsidRPr="00F45236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752705394"/>
          <w:placeholder>
            <w:docPart w:val="D1C042A920AE43D4BE6AB0EF3C429DF1"/>
          </w:placeholder>
        </w:sdtPr>
        <w:sdtContent>
          <w:r w:rsidRPr="00F45236">
            <w:t xml:space="preserve">Differences between the regions for all </w:t>
          </w:r>
          <w:proofErr w:type="spellStart"/>
          <w:r w:rsidRPr="00F45236">
            <w:t>sporophytic</w:t>
          </w:r>
          <w:proofErr w:type="spellEnd"/>
          <w:r w:rsidRPr="00F45236">
            <w:t xml:space="preserve"> variables</w:t>
          </w:r>
        </w:sdtContent>
      </w:sdt>
    </w:p>
    <w:p w14:paraId="2426FF4A" w14:textId="7B9D367C" w:rsidR="00C62DC9" w:rsidRPr="00F45236" w:rsidRDefault="00C62DC9" w:rsidP="005864DF">
      <w:pPr>
        <w:widowControl w:val="0"/>
        <w:spacing w:line="480" w:lineRule="auto"/>
        <w:rPr>
          <w:rFonts w:asciiTheme="minorHAnsi" w:hAnsiTheme="minorHAnsi" w:cstheme="minorHAnsi"/>
        </w:rPr>
      </w:pPr>
      <w:r w:rsidRPr="00F45236">
        <w:rPr>
          <w:rFonts w:asciiTheme="minorHAnsi" w:hAnsiTheme="minorHAnsi" w:cstheme="minorHAnsi"/>
          <w:b/>
          <w:bCs/>
        </w:rPr>
        <w:t>Fig. S</w:t>
      </w:r>
      <w:r w:rsidR="00AC738E" w:rsidRPr="00F45236">
        <w:rPr>
          <w:rFonts w:asciiTheme="minorHAnsi" w:hAnsiTheme="minorHAnsi" w:cstheme="minorHAnsi"/>
          <w:b/>
          <w:bCs/>
        </w:rPr>
        <w:t>4</w:t>
      </w:r>
      <w:r w:rsidRPr="00F45236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626973027"/>
          <w:placeholder>
            <w:docPart w:val="A089F1B9EEF040A5AA9C548F5ED40BE8"/>
          </w:placeholder>
        </w:sdtPr>
        <w:sdtContent>
          <w:r w:rsidR="003B3846" w:rsidRPr="00F45236">
            <w:t>Cell membrane stability across temporally independent blocks</w:t>
          </w:r>
        </w:sdtContent>
      </w:sdt>
    </w:p>
    <w:p w14:paraId="43814F50" w14:textId="10088060" w:rsidR="00385052" w:rsidRPr="00F45236" w:rsidRDefault="00385052" w:rsidP="00385052">
      <w:pPr>
        <w:widowControl w:val="0"/>
        <w:spacing w:line="480" w:lineRule="auto"/>
        <w:rPr>
          <w:rFonts w:asciiTheme="minorHAnsi" w:hAnsiTheme="minorHAnsi" w:cstheme="minorHAnsi"/>
        </w:rPr>
      </w:pPr>
      <w:r w:rsidRPr="00F45236">
        <w:rPr>
          <w:rFonts w:asciiTheme="minorHAnsi" w:hAnsiTheme="minorHAnsi" w:cstheme="minorHAnsi"/>
          <w:b/>
          <w:bCs/>
        </w:rPr>
        <w:t>Fig. S</w:t>
      </w:r>
      <w:r w:rsidR="00F45236" w:rsidRPr="00F45236">
        <w:rPr>
          <w:rFonts w:asciiTheme="minorHAnsi" w:hAnsiTheme="minorHAnsi" w:cstheme="minorHAnsi"/>
          <w:b/>
          <w:bCs/>
        </w:rPr>
        <w:t>5</w:t>
      </w:r>
      <w:r w:rsidRPr="00F45236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964875821"/>
          <w:placeholder>
            <w:docPart w:val="C50963775918490A83F1CD0C5F1DC7AF"/>
          </w:placeholder>
        </w:sdtPr>
        <w:sdtContent>
          <w:r w:rsidRPr="00F45236">
            <w:t>Correlation matrix of all plants</w:t>
          </w:r>
        </w:sdtContent>
      </w:sdt>
    </w:p>
    <w:p w14:paraId="045B8020" w14:textId="57955E87" w:rsidR="002D49EC" w:rsidRPr="00F45236" w:rsidRDefault="002D49EC" w:rsidP="002D49EC">
      <w:pPr>
        <w:widowControl w:val="0"/>
        <w:spacing w:line="480" w:lineRule="auto"/>
        <w:rPr>
          <w:rFonts w:asciiTheme="minorHAnsi" w:hAnsiTheme="minorHAnsi" w:cstheme="minorHAnsi"/>
        </w:rPr>
      </w:pPr>
      <w:r w:rsidRPr="00F45236">
        <w:rPr>
          <w:rFonts w:asciiTheme="minorHAnsi" w:hAnsiTheme="minorHAnsi" w:cstheme="minorHAnsi"/>
          <w:b/>
          <w:bCs/>
        </w:rPr>
        <w:t>Fig. S</w:t>
      </w:r>
      <w:r w:rsidR="00F45236" w:rsidRPr="00F45236">
        <w:rPr>
          <w:rFonts w:asciiTheme="minorHAnsi" w:hAnsiTheme="minorHAnsi" w:cstheme="minorHAnsi"/>
          <w:b/>
          <w:bCs/>
        </w:rPr>
        <w:t>6</w:t>
      </w:r>
      <w:r w:rsidRPr="00F45236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402657414"/>
          <w:placeholder>
            <w:docPart w:val="6BBCE7EFCA84416BB9F6C57AD9329785"/>
          </w:placeholder>
        </w:sdtPr>
        <w:sdtContent>
          <w:r w:rsidRPr="00F45236">
            <w:t>Effects of long-term moderate heat on pre- and post-pollination traits</w:t>
          </w:r>
        </w:sdtContent>
      </w:sdt>
    </w:p>
    <w:p w14:paraId="2435BDE1" w14:textId="0EAF010F" w:rsidR="00506BF4" w:rsidRPr="00F550E9" w:rsidRDefault="00506BF4" w:rsidP="00506BF4">
      <w:pPr>
        <w:widowControl w:val="0"/>
        <w:spacing w:line="480" w:lineRule="auto"/>
        <w:rPr>
          <w:rFonts w:asciiTheme="minorHAnsi" w:hAnsiTheme="minorHAnsi" w:cstheme="minorHAnsi"/>
        </w:rPr>
      </w:pPr>
      <w:r w:rsidRPr="00F45236">
        <w:rPr>
          <w:rFonts w:asciiTheme="minorHAnsi" w:hAnsiTheme="minorHAnsi" w:cstheme="minorHAnsi"/>
          <w:b/>
          <w:bCs/>
        </w:rPr>
        <w:t>Fig. S</w:t>
      </w:r>
      <w:r w:rsidR="00F45236" w:rsidRPr="00F45236">
        <w:rPr>
          <w:rFonts w:asciiTheme="minorHAnsi" w:hAnsiTheme="minorHAnsi" w:cstheme="minorHAnsi"/>
          <w:b/>
          <w:bCs/>
        </w:rPr>
        <w:t>7</w:t>
      </w:r>
      <w:r w:rsidRPr="00F45236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564987173"/>
          <w:placeholder>
            <w:docPart w:val="F6B0F43B68D04E248CA3FE00C939388A"/>
          </w:placeholder>
        </w:sdtPr>
        <w:sdtContent>
          <w:r w:rsidRPr="00F45236">
            <w:t>Daily max temperature for spring and summer of 2021</w:t>
          </w:r>
        </w:sdtContent>
      </w:sdt>
    </w:p>
    <w:p w14:paraId="6D44D2E5" w14:textId="73B93B06" w:rsidR="002D49EC" w:rsidRDefault="002D49EC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3D9FD58E" w14:textId="4E8612C8" w:rsidR="009304C1" w:rsidRDefault="009304C1" w:rsidP="009304C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 w:rsidR="002813BC">
        <w:rPr>
          <w:rFonts w:asciiTheme="minorHAnsi" w:hAnsiTheme="minorHAnsi" w:cstheme="minorHAnsi"/>
          <w:b/>
          <w:bCs/>
        </w:rPr>
        <w:t>1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536778341"/>
          <w:placeholder>
            <w:docPart w:val="6D0E2FA8087A4A9C907069D035ADDFD9"/>
          </w:placeholder>
        </w:sdtPr>
        <w:sdtContent>
          <w:r>
            <w:t>Mixed effects model results for each variable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55CABEE2" w14:textId="369186AD" w:rsidR="009304C1" w:rsidRDefault="009304C1" w:rsidP="009304C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 w:rsidR="002813BC"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395894135"/>
          <w:placeholder>
            <w:docPart w:val="F313D827AB1C4C7AA7D5AD618706111E"/>
          </w:placeholder>
        </w:sdtPr>
        <w:sdtContent>
          <w:r>
            <w:t>T-test results for differences between region within block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7E6F0CAA" w14:textId="2D82E883" w:rsidR="008B10A3" w:rsidRDefault="008B10A3" w:rsidP="008B10A3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965073622"/>
          <w:placeholder>
            <w:docPart w:val="36672B92B2654983826473CE1E42562D"/>
          </w:placeholder>
        </w:sdtPr>
        <w:sdtContent>
          <w:r>
            <w:t>Mixed effects model of control values used in calculation for variable proportions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36A619C7" w14:textId="26F76F6F" w:rsidR="009304C1" w:rsidRDefault="009304C1" w:rsidP="009304C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 w:rsidR="00F45236"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115862609"/>
          <w:placeholder>
            <w:docPart w:val="B6251D01BA80497B8CCE65DA2F7792FD"/>
          </w:placeholder>
        </w:sdtPr>
        <w:sdtContent>
          <w:r>
            <w:t>Correlation matrix with correlation coefficient and p-value for each combination of variables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5139613E" w14:textId="311A1FE7" w:rsidR="002D49EC" w:rsidRDefault="00F70DC7" w:rsidP="009304C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625976209"/>
          <w:placeholder>
            <w:docPart w:val="B10694BA938845FE81DE296B7C4346FC"/>
          </w:placeholder>
        </w:sdtPr>
        <w:sdtContent>
          <w:r>
            <w:t>Effects of temporal block (January and June) for pre-and post-pollination traits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5905FD14" w14:textId="59BB7AAC" w:rsidR="00E46493" w:rsidRDefault="00E46493" w:rsidP="009304C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C9893DB" w14:textId="77777777" w:rsidR="002D49EC" w:rsidRDefault="002D49EC" w:rsidP="002D49EC">
      <w:pPr>
        <w:pStyle w:val="Figure"/>
      </w:pPr>
      <w:bookmarkStart w:id="2" w:name="_Toc107910562"/>
      <w:bookmarkStart w:id="3" w:name="_Hlk114252109"/>
      <w:r>
        <w:rPr>
          <w:noProof/>
        </w:rPr>
        <w:lastRenderedPageBreak/>
        <w:drawing>
          <wp:inline distT="0" distB="0" distL="0" distR="0" wp14:anchorId="4A644253" wp14:editId="035153E1">
            <wp:extent cx="5486411" cy="3657607"/>
            <wp:effectExtent l="0" t="0" r="0" b="0"/>
            <wp:docPr id="2119602787" name="Picture 2" descr="A graph of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02787" name="Picture 2" descr="A graph of red and blue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2654" w14:textId="77777777" w:rsidR="002D49EC" w:rsidRDefault="002D49EC" w:rsidP="002D49EC">
      <w:pPr>
        <w:pStyle w:val="Figuretitle"/>
        <w:spacing w:line="360" w:lineRule="auto"/>
        <w:rPr>
          <w:i/>
          <w:iCs/>
        </w:rPr>
      </w:pPr>
      <w:r>
        <w:rPr>
          <w:b/>
          <w:bCs/>
        </w:rPr>
        <w:t>Fig. S1</w:t>
      </w:r>
      <w:r>
        <w:t xml:space="preserve"> Average daily maximum temperature for the years 2011-2020 in Huston County, MN (North; blue) and Collin County, TX (South; red). The bars above the plot indicate the duration of the growing season or the periods at which temperatures are consecutively above 0°C</w:t>
      </w:r>
      <w:r>
        <w:rPr>
          <w:i/>
          <w:iCs/>
        </w:rPr>
        <w:t>.</w:t>
      </w:r>
    </w:p>
    <w:p w14:paraId="5820E50D" w14:textId="77777777" w:rsidR="00AC738E" w:rsidRDefault="00AC738E" w:rsidP="00AC738E">
      <w:pPr>
        <w:pStyle w:val="Figure"/>
      </w:pPr>
      <w:r>
        <w:rPr>
          <w:noProof/>
        </w:rPr>
        <w:lastRenderedPageBreak/>
        <w:drawing>
          <wp:inline distT="0" distB="0" distL="0" distR="0" wp14:anchorId="79335D86" wp14:editId="4297CA2D">
            <wp:extent cx="3657600" cy="4572000"/>
            <wp:effectExtent l="0" t="0" r="0" b="0"/>
            <wp:docPr id="60" name="Picture 60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FC75" w14:textId="5977818C" w:rsidR="00AC738E" w:rsidRDefault="00AC738E" w:rsidP="00AC738E">
      <w:pPr>
        <w:pStyle w:val="Figure"/>
        <w:jc w:val="left"/>
      </w:pPr>
      <w:bookmarkStart w:id="4" w:name="_Toc107910659"/>
      <w:r w:rsidRPr="00385052">
        <w:rPr>
          <w:b/>
          <w:bCs/>
        </w:rPr>
        <w:t>Fig. S</w:t>
      </w:r>
      <w:r>
        <w:rPr>
          <w:b/>
          <w:bCs/>
        </w:rPr>
        <w:t>2</w:t>
      </w:r>
      <w:r>
        <w:t xml:space="preserve"> Examples of quadratic fit curve for pollen germination of one genet from the southern region (OP1 A, red) and one genet from the northern region (PI1 A, blue).</w:t>
      </w:r>
      <w:bookmarkEnd w:id="4"/>
    </w:p>
    <w:p w14:paraId="1B41B618" w14:textId="07B76936" w:rsidR="002D49EC" w:rsidRDefault="002D49EC" w:rsidP="002D49EC">
      <w:pPr>
        <w:pStyle w:val="Figure"/>
        <w:jc w:val="left"/>
      </w:pPr>
      <w:r>
        <w:rPr>
          <w:noProof/>
        </w:rPr>
        <w:lastRenderedPageBreak/>
        <w:drawing>
          <wp:inline distT="0" distB="0" distL="0" distR="0" wp14:anchorId="1342E38A" wp14:editId="081FECFE">
            <wp:extent cx="5943600" cy="5943600"/>
            <wp:effectExtent l="0" t="0" r="0" b="0"/>
            <wp:docPr id="631558927" name="Picture 1" descr="A diagram of a group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8927" name="Picture 1" descr="A diagram of a group of boxe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8505" w14:textId="398937F5" w:rsidR="002D49EC" w:rsidRPr="00787B2E" w:rsidRDefault="002D49EC" w:rsidP="002D49EC">
      <w:pPr>
        <w:pStyle w:val="Figure"/>
        <w:jc w:val="left"/>
      </w:pPr>
      <w:r>
        <w:rPr>
          <w:b/>
          <w:bCs/>
        </w:rPr>
        <w:t>Fig. S</w:t>
      </w:r>
      <w:r w:rsidR="00AC738E">
        <w:rPr>
          <w:b/>
          <w:bCs/>
        </w:rPr>
        <w:t>3</w:t>
      </w:r>
      <w:r>
        <w:rPr>
          <w:b/>
          <w:bCs/>
        </w:rPr>
        <w:t xml:space="preserve"> </w:t>
      </w:r>
      <w:r>
        <w:t>Regional differences in temperature tolerance for the vegetative (</w:t>
      </w:r>
      <w:proofErr w:type="spellStart"/>
      <w:r>
        <w:t>sporophytic</w:t>
      </w:r>
      <w:proofErr w:type="spellEnd"/>
      <w:r>
        <w:t xml:space="preserve">) traits. Asterisks and letters denote statistical significance. </w:t>
      </w:r>
    </w:p>
    <w:p w14:paraId="4E7C8D33" w14:textId="77777777" w:rsidR="002D49EC" w:rsidRDefault="002D49EC" w:rsidP="00EE3A66">
      <w:pPr>
        <w:pStyle w:val="Figure"/>
      </w:pPr>
    </w:p>
    <w:p w14:paraId="76F99169" w14:textId="51A61EF3" w:rsidR="00EE3A66" w:rsidRDefault="00EE3A66" w:rsidP="00EE3A66">
      <w:pPr>
        <w:pStyle w:val="AppendixFiguretitle"/>
      </w:pPr>
      <w:r>
        <w:br w:type="page"/>
      </w:r>
    </w:p>
    <w:p w14:paraId="0BF254FD" w14:textId="21B6A0F0" w:rsidR="003B3846" w:rsidRDefault="003B3846" w:rsidP="003B3846">
      <w:pPr>
        <w:pStyle w:val="Figure"/>
      </w:pPr>
      <w:r>
        <w:rPr>
          <w:noProof/>
        </w:rPr>
        <w:lastRenderedPageBreak/>
        <w:drawing>
          <wp:inline distT="0" distB="0" distL="0" distR="0" wp14:anchorId="7648EE7A" wp14:editId="75DE4BDD">
            <wp:extent cx="5943600" cy="2558415"/>
            <wp:effectExtent l="0" t="0" r="0" b="0"/>
            <wp:docPr id="459496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96181" name="Picture 4594961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2189" w14:textId="5B13AD12" w:rsidR="003B3846" w:rsidRDefault="003B3846" w:rsidP="003B3846">
      <w:pPr>
        <w:pStyle w:val="Figuretitle"/>
      </w:pPr>
      <w:bookmarkStart w:id="5" w:name="_Toc106122486"/>
      <w:bookmarkStart w:id="6" w:name="_Toc107910262"/>
      <w:r w:rsidRPr="00385052">
        <w:rPr>
          <w:b/>
          <w:bCs/>
        </w:rPr>
        <w:t>Fig. S</w:t>
      </w:r>
      <w:r w:rsidR="00AC738E">
        <w:rPr>
          <w:b/>
          <w:bCs/>
        </w:rPr>
        <w:t>4</w:t>
      </w:r>
      <w:r>
        <w:t xml:space="preserve"> Cell membrane stability across temporally independent blocks and colored by region. </w:t>
      </w:r>
      <w:r w:rsidR="00506BF4">
        <w:t xml:space="preserve">The center line of the boxplot is the median of the measurements taken for each region within a ramet. Block effect identified in linear mixed effects models with a likelihood ratio test for CCMS (LR=15.731, p&lt;0.001) and HCMS (LR=4.728, p=0.030). </w:t>
      </w:r>
      <w:r>
        <w:t xml:space="preserve">There is a significant difference between blocks for hot cell membrane stability (HCMS, p = 0.0297) and cold cell membrane stability (CCMS, p = 7.30e-05). Asterisks indicate a significant difference between regions from a paired t-test of regions for each block independently. There was a significant difference between regions for HCMS block A (t = -2.910, p = 0.015), CMS block B </w:t>
      </w:r>
      <w:bookmarkStart w:id="7" w:name="_Hlk159584151"/>
      <w:r>
        <w:t>(t = 2.190, p = 0.040)</w:t>
      </w:r>
      <w:bookmarkEnd w:id="7"/>
      <w:r>
        <w:t xml:space="preserve">, and CMS block C </w:t>
      </w:r>
      <w:bookmarkStart w:id="8" w:name="_Hlk159584170"/>
      <w:r>
        <w:t>(t = 2.073, p = 0.049)</w:t>
      </w:r>
      <w:bookmarkEnd w:id="8"/>
      <w:r>
        <w:t xml:space="preserve">. </w:t>
      </w:r>
      <w:bookmarkEnd w:id="5"/>
      <w:bookmarkEnd w:id="6"/>
    </w:p>
    <w:p w14:paraId="43B70362" w14:textId="0EB0687C" w:rsidR="00AC738E" w:rsidRDefault="00AC738E" w:rsidP="003B3846">
      <w:pPr>
        <w:pStyle w:val="Figuretitle"/>
      </w:pPr>
      <w:r>
        <w:br w:type="page"/>
      </w:r>
    </w:p>
    <w:p w14:paraId="3914A15E" w14:textId="77777777" w:rsidR="00AC738E" w:rsidRDefault="00AC738E" w:rsidP="00AC738E">
      <w:pPr>
        <w:pStyle w:val="AppendixFiguretitle"/>
        <w:jc w:val="center"/>
      </w:pPr>
      <w:r>
        <w:rPr>
          <w:noProof/>
        </w:rPr>
        <w:lastRenderedPageBreak/>
        <w:drawing>
          <wp:inline distT="0" distB="0" distL="0" distR="0" wp14:anchorId="1BB937C9" wp14:editId="2B9DE9BF">
            <wp:extent cx="5452168" cy="3371850"/>
            <wp:effectExtent l="0" t="0" r="0" b="0"/>
            <wp:docPr id="211" name="Picture 2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68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5A54" w14:textId="77777777" w:rsidR="00AC738E" w:rsidRDefault="00AC738E" w:rsidP="00AC738E">
      <w:pPr>
        <w:pStyle w:val="AppendixFiguretitle"/>
      </w:pPr>
      <w:bookmarkStart w:id="9" w:name="_Toc106122491"/>
      <w:bookmarkStart w:id="10" w:name="_Toc107910267"/>
      <w:r>
        <w:rPr>
          <w:b/>
          <w:bCs/>
        </w:rPr>
        <w:t>Fig. S5</w:t>
      </w:r>
      <w:r>
        <w:t xml:space="preserve"> Correlation matrix of all plants. Gametophytic (labels blue font) and </w:t>
      </w:r>
      <w:proofErr w:type="spellStart"/>
      <w:r>
        <w:t>sporophytic</w:t>
      </w:r>
      <w:proofErr w:type="spellEnd"/>
      <w:r>
        <w:t xml:space="preserve"> variables (labels red font) with significant Pearson’s correlations for all study plants.</w:t>
      </w:r>
      <w:bookmarkEnd w:id="9"/>
      <w:bookmarkEnd w:id="10"/>
    </w:p>
    <w:p w14:paraId="5C68BC82" w14:textId="77777777" w:rsidR="00AC738E" w:rsidRDefault="00AC738E" w:rsidP="00EE3A66">
      <w:pPr>
        <w:pStyle w:val="Figure"/>
      </w:pPr>
    </w:p>
    <w:p w14:paraId="0047B4CF" w14:textId="6A151E02" w:rsidR="008635B1" w:rsidRDefault="008635B1" w:rsidP="00DE51F6">
      <w:pPr>
        <w:pStyle w:val="AppendixFiguretitle"/>
      </w:pPr>
    </w:p>
    <w:p w14:paraId="58B25008" w14:textId="77777777" w:rsidR="002D49EC" w:rsidRPr="00DD5BC1" w:rsidRDefault="002D49EC" w:rsidP="002D49EC">
      <w:pPr>
        <w:pStyle w:val="BodyDoubleSpace05FirstLine"/>
        <w:spacing w:line="360" w:lineRule="auto"/>
        <w:ind w:firstLine="0"/>
        <w:jc w:val="center"/>
      </w:pPr>
      <w:bookmarkStart w:id="11" w:name="_Hlk136420034"/>
      <w:r w:rsidRPr="002350F1">
        <w:rPr>
          <w:noProof/>
        </w:rPr>
        <w:lastRenderedPageBreak/>
        <w:drawing>
          <wp:inline distT="0" distB="0" distL="0" distR="0" wp14:anchorId="7EFCD2F8" wp14:editId="538B2CCB">
            <wp:extent cx="6225003" cy="367841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003" cy="36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2297" w14:textId="77777777" w:rsidR="002D49EC" w:rsidRDefault="002D49EC" w:rsidP="002D49EC">
      <w:pPr>
        <w:pStyle w:val="Figuretitle"/>
        <w:spacing w:line="360" w:lineRule="auto"/>
      </w:pPr>
      <w:r w:rsidRPr="00385052">
        <w:rPr>
          <w:b/>
          <w:bCs/>
        </w:rPr>
        <w:t>Fig. S</w:t>
      </w:r>
      <w:r>
        <w:rPr>
          <w:b/>
          <w:bCs/>
        </w:rPr>
        <w:t>6</w:t>
      </w:r>
      <w:r w:rsidRPr="00DD5BC1">
        <w:t xml:space="preserve"> The effects of long-term moderate heat on </w:t>
      </w:r>
      <w:r>
        <w:t>pre- and post-pollination traits. Asterisks indicate statistical significance of p-value &lt; 0.05</w:t>
      </w:r>
      <w:r w:rsidRPr="00DD5BC1">
        <w:t xml:space="preserve">. </w:t>
      </w:r>
      <w:bookmarkEnd w:id="11"/>
    </w:p>
    <w:p w14:paraId="4A166876" w14:textId="15C969CC" w:rsidR="002D49EC" w:rsidRDefault="002D49EC" w:rsidP="00E46493">
      <w:pPr>
        <w:pStyle w:val="AppendixTabletitle"/>
        <w:rPr>
          <w:b/>
          <w:bCs/>
        </w:rPr>
      </w:pPr>
      <w:r>
        <w:rPr>
          <w:b/>
          <w:bCs/>
        </w:rPr>
        <w:br w:type="page"/>
      </w:r>
    </w:p>
    <w:bookmarkEnd w:id="2"/>
    <w:bookmarkEnd w:id="3"/>
    <w:p w14:paraId="60ADA8AB" w14:textId="77777777" w:rsidR="00DE51F6" w:rsidRDefault="00DE51F6" w:rsidP="00DE51F6">
      <w:pPr>
        <w:pStyle w:val="Figure"/>
      </w:pPr>
      <w:r>
        <w:rPr>
          <w:noProof/>
        </w:rPr>
        <w:lastRenderedPageBreak/>
        <w:drawing>
          <wp:inline distT="0" distB="0" distL="0" distR="0" wp14:anchorId="793502E5" wp14:editId="01BCFB53">
            <wp:extent cx="5943600" cy="4245610"/>
            <wp:effectExtent l="0" t="0" r="0" b="2540"/>
            <wp:docPr id="52" name="Picture 5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9D77" w14:textId="26F14AAB" w:rsidR="00DE51F6" w:rsidRPr="00BA3DCD" w:rsidRDefault="00DE51F6" w:rsidP="00DE51F6">
      <w:pPr>
        <w:pStyle w:val="AppendixFiguretitle"/>
      </w:pPr>
      <w:bookmarkStart w:id="12" w:name="_Toc107910657"/>
      <w:r w:rsidRPr="00385052">
        <w:rPr>
          <w:b/>
          <w:bCs/>
        </w:rPr>
        <w:t>Fig. S</w:t>
      </w:r>
      <w:r>
        <w:rPr>
          <w:b/>
          <w:bCs/>
        </w:rPr>
        <w:t>7</w:t>
      </w:r>
      <w:r w:rsidRPr="00BA3DCD">
        <w:t xml:space="preserve"> Daily max temperature for spring and summer </w:t>
      </w:r>
      <w:r>
        <w:t xml:space="preserve">of 2021 </w:t>
      </w:r>
      <w:r w:rsidRPr="00BA3DCD">
        <w:t>from the NOAA station at the Hector International Airport, Fargo, ND.</w:t>
      </w:r>
      <w:bookmarkEnd w:id="12"/>
      <w:r w:rsidRPr="00BA3DCD">
        <w:t xml:space="preserve"> </w:t>
      </w:r>
    </w:p>
    <w:p w14:paraId="27A17C94" w14:textId="77777777" w:rsidR="00DE51F6" w:rsidRDefault="00DE51F6" w:rsidP="00DE51F6">
      <w:r>
        <w:br w:type="page"/>
      </w:r>
    </w:p>
    <w:p w14:paraId="4F864DF5" w14:textId="77777777" w:rsidR="00E46493" w:rsidRPr="00DE51F6" w:rsidRDefault="00E46493" w:rsidP="00E46493">
      <w:pPr>
        <w:pStyle w:val="Tablenote"/>
        <w:rPr>
          <w:lang w:val="en-CA"/>
        </w:rPr>
        <w:sectPr w:rsidR="00E46493" w:rsidRPr="00DE51F6" w:rsidSect="00E626B3">
          <w:headerReference w:type="default" r:id="rId16"/>
          <w:footerReference w:type="default" r:id="rId17"/>
          <w:type w:val="continuous"/>
          <w:pgSz w:w="12240" w:h="15840" w:code="1"/>
          <w:pgMar w:top="1440" w:right="1440" w:bottom="1440" w:left="1440" w:header="720" w:footer="1080" w:gutter="0"/>
          <w:cols w:space="720"/>
          <w:docGrid w:linePitch="360"/>
        </w:sectPr>
      </w:pPr>
    </w:p>
    <w:p w14:paraId="6E6984E5" w14:textId="4855D893" w:rsidR="00E46493" w:rsidRDefault="00E46493" w:rsidP="00E46493">
      <w:pPr>
        <w:pStyle w:val="AppendixTabletitle"/>
      </w:pPr>
      <w:bookmarkStart w:id="13" w:name="_Toc107910563"/>
      <w:bookmarkStart w:id="14" w:name="_Hlk114252160"/>
      <w:r w:rsidRPr="00385052">
        <w:rPr>
          <w:b/>
          <w:bCs/>
        </w:rPr>
        <w:lastRenderedPageBreak/>
        <w:t>Table S</w:t>
      </w:r>
      <w:r w:rsidR="00DE51F6">
        <w:rPr>
          <w:b/>
          <w:bCs/>
        </w:rPr>
        <w:t>1</w:t>
      </w:r>
      <w:r w:rsidRPr="00385052">
        <w:rPr>
          <w:b/>
          <w:bCs/>
        </w:rPr>
        <w:t>.</w:t>
      </w:r>
      <w:r>
        <w:t xml:space="preserve"> </w:t>
      </w:r>
      <w:bookmarkStart w:id="15" w:name="_Hlk114252147"/>
      <w:r>
        <w:t>Mixed effects model results for each variable</w:t>
      </w:r>
      <w:bookmarkEnd w:id="15"/>
      <w:r>
        <w:t xml:space="preserve">. Full model included region as a fixed effect with block and genet as random effects. </w:t>
      </w:r>
      <w:r w:rsidR="00DF7728">
        <w:t xml:space="preserve">Random effects tested with a likelihood ratio test. </w:t>
      </w:r>
      <w:r>
        <w:t>Random effect terms were</w:t>
      </w:r>
      <w:r w:rsidR="002813BC">
        <w:t xml:space="preserve"> included as fixed effects</w:t>
      </w:r>
      <w:r>
        <w:t xml:space="preserve"> when the model overfit the data</w:t>
      </w:r>
      <w:r w:rsidR="00136F41">
        <w:t xml:space="preserve"> </w:t>
      </w:r>
      <w:r w:rsidR="00DF7728">
        <w:t>(F= F-statistic and not LRT)</w:t>
      </w:r>
      <w:r>
        <w:t>.</w:t>
      </w:r>
      <w:bookmarkEnd w:id="13"/>
      <w:r w:rsidRPr="00340C94">
        <w:t xml:space="preserve"> </w:t>
      </w:r>
      <w:r>
        <w:t>Bolded values indicate significant relationships.</w:t>
      </w:r>
    </w:p>
    <w:tbl>
      <w:tblPr>
        <w:tblW w:w="13410" w:type="dxa"/>
        <w:jc w:val="center"/>
        <w:tblLayout w:type="fixed"/>
        <w:tblLook w:val="04A0" w:firstRow="1" w:lastRow="0" w:firstColumn="1" w:lastColumn="0" w:noHBand="0" w:noVBand="1"/>
      </w:tblPr>
      <w:tblGrid>
        <w:gridCol w:w="506"/>
        <w:gridCol w:w="3456"/>
        <w:gridCol w:w="1078"/>
        <w:gridCol w:w="900"/>
        <w:gridCol w:w="990"/>
        <w:gridCol w:w="900"/>
        <w:gridCol w:w="990"/>
        <w:gridCol w:w="810"/>
        <w:gridCol w:w="990"/>
        <w:gridCol w:w="990"/>
        <w:gridCol w:w="810"/>
        <w:gridCol w:w="990"/>
      </w:tblGrid>
      <w:tr w:rsidR="00817C46" w:rsidRPr="000B6B41" w14:paraId="35FF7425" w14:textId="250103D8" w:rsidTr="00925D20">
        <w:trPr>
          <w:trHeight w:val="450"/>
          <w:jc w:val="center"/>
        </w:trPr>
        <w:tc>
          <w:tcPr>
            <w:tcW w:w="506" w:type="dxa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611C3DAD" w14:textId="77777777" w:rsidR="00817C46" w:rsidRPr="000B6B41" w:rsidRDefault="00817C46" w:rsidP="003A44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B6B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1376F2B0" w14:textId="77777777" w:rsidR="00817C46" w:rsidRPr="000B6B41" w:rsidRDefault="00817C46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968" w:type="dxa"/>
            <w:gridSpan w:val="3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5548FF6F" w14:textId="77777777" w:rsidR="00817C46" w:rsidRPr="000B6B41" w:rsidRDefault="00817C46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Region</w:t>
            </w:r>
          </w:p>
        </w:tc>
        <w:tc>
          <w:tcPr>
            <w:tcW w:w="1890" w:type="dxa"/>
            <w:gridSpan w:val="2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6C7C39AF" w14:textId="77777777" w:rsidR="00817C46" w:rsidRPr="000B6B41" w:rsidRDefault="00817C46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Block</w:t>
            </w:r>
          </w:p>
        </w:tc>
        <w:tc>
          <w:tcPr>
            <w:tcW w:w="1800" w:type="dxa"/>
            <w:gridSpan w:val="2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74BDF225" w14:textId="1E4B0A6D" w:rsidR="00817C46" w:rsidRPr="000B6B41" w:rsidRDefault="00817C46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Genet</w:t>
            </w:r>
          </w:p>
        </w:tc>
        <w:tc>
          <w:tcPr>
            <w:tcW w:w="2790" w:type="dxa"/>
            <w:gridSpan w:val="3"/>
            <w:tcBorders>
              <w:top w:val="single" w:sz="2" w:space="0" w:color="auto"/>
              <w:left w:val="nil"/>
              <w:right w:val="nil"/>
            </w:tcBorders>
          </w:tcPr>
          <w:p w14:paraId="32FD3203" w14:textId="7F745D20" w:rsidR="00817C46" w:rsidRPr="000B6B41" w:rsidRDefault="00817C46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Population</w:t>
            </w:r>
          </w:p>
        </w:tc>
      </w:tr>
      <w:tr w:rsidR="00817C46" w:rsidRPr="000B6B41" w14:paraId="668ABA1A" w14:textId="36746DF0" w:rsidTr="00925D20">
        <w:trPr>
          <w:trHeight w:val="324"/>
          <w:jc w:val="center"/>
        </w:trPr>
        <w:tc>
          <w:tcPr>
            <w:tcW w:w="506" w:type="dxa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4178F47" w14:textId="77777777" w:rsidR="00817C46" w:rsidRPr="000B6B41" w:rsidRDefault="00817C46" w:rsidP="00817C4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B6B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56" w:type="dxa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36E0567C" w14:textId="77777777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Variable</w:t>
            </w:r>
          </w:p>
        </w:tc>
        <w:tc>
          <w:tcPr>
            <w:tcW w:w="1078" w:type="dxa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76295A8" w14:textId="77777777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F-value</w:t>
            </w:r>
          </w:p>
        </w:tc>
        <w:tc>
          <w:tcPr>
            <w:tcW w:w="900" w:type="dxa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C143A39" w14:textId="77777777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0B6B41">
              <w:rPr>
                <w:rFonts w:eastAsia="Times New Roman"/>
                <w:color w:val="000000"/>
              </w:rPr>
              <w:t>df</w:t>
            </w:r>
            <w:proofErr w:type="spellEnd"/>
          </w:p>
        </w:tc>
        <w:tc>
          <w:tcPr>
            <w:tcW w:w="990" w:type="dxa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F0AA800" w14:textId="77777777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900" w:type="dxa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6DBD540" w14:textId="77777777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LRT</w:t>
            </w:r>
          </w:p>
        </w:tc>
        <w:tc>
          <w:tcPr>
            <w:tcW w:w="990" w:type="dxa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A90DC80" w14:textId="77777777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810" w:type="dxa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2681C0E" w14:textId="77777777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LRT</w:t>
            </w:r>
          </w:p>
        </w:tc>
        <w:tc>
          <w:tcPr>
            <w:tcW w:w="990" w:type="dxa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F08FAD0" w14:textId="77777777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E3CFC5" w14:textId="6B037CAD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F-value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6254E1D" w14:textId="7FD2EBB6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0B6B41">
              <w:rPr>
                <w:rFonts w:eastAsia="Times New Roman"/>
                <w:color w:val="000000"/>
              </w:rPr>
              <w:t>df</w:t>
            </w:r>
            <w:proofErr w:type="spellEnd"/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BAA69A7" w14:textId="59A9907D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p-value</w:t>
            </w:r>
          </w:p>
        </w:tc>
      </w:tr>
      <w:tr w:rsidR="00925D20" w14:paraId="72E6D186" w14:textId="43A400DD" w:rsidTr="00925D20">
        <w:trPr>
          <w:trHeight w:val="312"/>
          <w:jc w:val="center"/>
        </w:trPr>
        <w:tc>
          <w:tcPr>
            <w:tcW w:w="506" w:type="dxa"/>
            <w:vMerge w:val="restart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textDirection w:val="btLr"/>
            <w:vAlign w:val="center"/>
            <w:hideMark/>
          </w:tcPr>
          <w:p w14:paraId="73126EA7" w14:textId="77777777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Sporophyte</w:t>
            </w:r>
          </w:p>
        </w:tc>
        <w:tc>
          <w:tcPr>
            <w:tcW w:w="345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2BFC7F" w14:textId="77777777" w:rsidR="00817C46" w:rsidRDefault="00817C46" w:rsidP="00817C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Cell Membrane Stability (Heat)</w:t>
            </w:r>
          </w:p>
        </w:tc>
        <w:tc>
          <w:tcPr>
            <w:tcW w:w="1078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2697B" w14:textId="03EE143E" w:rsidR="00817C46" w:rsidRDefault="00817C46" w:rsidP="00817C46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0.706</w:t>
            </w:r>
          </w:p>
        </w:tc>
        <w:tc>
          <w:tcPr>
            <w:tcW w:w="90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56940" w14:textId="5742D626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1,46</w:t>
            </w:r>
          </w:p>
        </w:tc>
        <w:tc>
          <w:tcPr>
            <w:tcW w:w="99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3A6BA" w14:textId="532F9155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0.405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E552" w14:textId="5F884401" w:rsidR="00817C46" w:rsidRDefault="00817C46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4.496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D33A9" w14:textId="0C80C3EE" w:rsidR="00817C46" w:rsidRDefault="00817C46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0.034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3AF10" w14:textId="594925DE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0.724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</w:tcBorders>
            <w:noWrap/>
            <w:vAlign w:val="bottom"/>
            <w:hideMark/>
          </w:tcPr>
          <w:p w14:paraId="1EEFDC65" w14:textId="3267E82D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0.395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</w:tcBorders>
          </w:tcPr>
          <w:p w14:paraId="54CEC945" w14:textId="7BFF2DCB" w:rsidR="00817C46" w:rsidRPr="00817C46" w:rsidRDefault="00817C46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17C46">
              <w:rPr>
                <w:rFonts w:eastAsia="Times New Roman"/>
                <w:b/>
                <w:bCs/>
                <w:color w:val="000000"/>
              </w:rPr>
              <w:t>4.778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</w:tcBorders>
          </w:tcPr>
          <w:p w14:paraId="298108F8" w14:textId="4171A3C2" w:rsidR="00817C46" w:rsidRPr="00817C46" w:rsidRDefault="00817C46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17C46">
              <w:rPr>
                <w:rFonts w:eastAsia="Times New Roman"/>
                <w:b/>
                <w:bCs/>
                <w:color w:val="000000"/>
              </w:rPr>
              <w:t>3,50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</w:tcBorders>
          </w:tcPr>
          <w:p w14:paraId="05C1E5EC" w14:textId="21374181" w:rsidR="00817C46" w:rsidRPr="00817C46" w:rsidRDefault="00817C46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17C46">
              <w:rPr>
                <w:rFonts w:eastAsia="Times New Roman"/>
                <w:b/>
                <w:bCs/>
                <w:color w:val="000000"/>
              </w:rPr>
              <w:t>0.005</w:t>
            </w:r>
          </w:p>
        </w:tc>
      </w:tr>
      <w:tr w:rsidR="00925D20" w14:paraId="00C46BD8" w14:textId="7A9E34B8" w:rsidTr="00925D2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C0102C9" w14:textId="77777777" w:rsidR="00817C46" w:rsidRPr="000B6B41" w:rsidRDefault="00817C46" w:rsidP="00817C46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6DD48B4B" w14:textId="77777777" w:rsidR="00817C46" w:rsidRDefault="00817C46" w:rsidP="00817C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Cell Membrane Stability (Cold)</w:t>
            </w:r>
          </w:p>
        </w:tc>
        <w:tc>
          <w:tcPr>
            <w:tcW w:w="1078" w:type="dxa"/>
            <w:noWrap/>
            <w:vAlign w:val="bottom"/>
            <w:hideMark/>
          </w:tcPr>
          <w:p w14:paraId="0DF0B7E2" w14:textId="67668BDA" w:rsidR="00817C46" w:rsidRPr="00136F41" w:rsidRDefault="00817C46" w:rsidP="00817C46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10.358</w:t>
            </w:r>
          </w:p>
        </w:tc>
        <w:tc>
          <w:tcPr>
            <w:tcW w:w="900" w:type="dxa"/>
            <w:noWrap/>
            <w:vAlign w:val="bottom"/>
            <w:hideMark/>
          </w:tcPr>
          <w:p w14:paraId="66CB017C" w14:textId="3C302258" w:rsidR="00817C46" w:rsidRPr="00136F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136F41">
              <w:rPr>
                <w:rFonts w:eastAsia="Times New Roman"/>
                <w:color w:val="000000"/>
              </w:rPr>
              <w:t>1,</w:t>
            </w:r>
            <w:r>
              <w:rPr>
                <w:rFonts w:eastAsia="Times New Roman"/>
                <w:color w:val="000000"/>
              </w:rPr>
              <w:t>188</w:t>
            </w:r>
          </w:p>
        </w:tc>
        <w:tc>
          <w:tcPr>
            <w:tcW w:w="990" w:type="dxa"/>
            <w:noWrap/>
            <w:vAlign w:val="bottom"/>
            <w:hideMark/>
          </w:tcPr>
          <w:p w14:paraId="1504EE95" w14:textId="0EB40F0F" w:rsidR="00817C46" w:rsidRPr="00136F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0.002</w:t>
            </w:r>
          </w:p>
        </w:tc>
        <w:tc>
          <w:tcPr>
            <w:tcW w:w="900" w:type="dxa"/>
            <w:noWrap/>
            <w:vAlign w:val="bottom"/>
            <w:hideMark/>
          </w:tcPr>
          <w:p w14:paraId="79417941" w14:textId="1F30716A" w:rsidR="00817C46" w:rsidRDefault="00817C46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15.342</w:t>
            </w:r>
          </w:p>
        </w:tc>
        <w:tc>
          <w:tcPr>
            <w:tcW w:w="990" w:type="dxa"/>
            <w:noWrap/>
            <w:vAlign w:val="bottom"/>
            <w:hideMark/>
          </w:tcPr>
          <w:p w14:paraId="5FD5BC7B" w14:textId="495A36DF" w:rsidR="00817C46" w:rsidRDefault="00817C46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&lt;0.001</w:t>
            </w:r>
          </w:p>
        </w:tc>
        <w:tc>
          <w:tcPr>
            <w:tcW w:w="810" w:type="dxa"/>
            <w:noWrap/>
            <w:vAlign w:val="bottom"/>
            <w:hideMark/>
          </w:tcPr>
          <w:p w14:paraId="25AC9CEB" w14:textId="545C3BA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noWrap/>
            <w:vAlign w:val="bottom"/>
            <w:hideMark/>
          </w:tcPr>
          <w:p w14:paraId="6A0C9BDD" w14:textId="6FE5625A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</w:tcPr>
          <w:p w14:paraId="7B50BD44" w14:textId="1DA25095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1.586</w:t>
            </w:r>
          </w:p>
        </w:tc>
        <w:tc>
          <w:tcPr>
            <w:tcW w:w="810" w:type="dxa"/>
          </w:tcPr>
          <w:p w14:paraId="7125E7B8" w14:textId="685C7409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3,188</w:t>
            </w:r>
          </w:p>
        </w:tc>
        <w:tc>
          <w:tcPr>
            <w:tcW w:w="990" w:type="dxa"/>
          </w:tcPr>
          <w:p w14:paraId="22597A92" w14:textId="410380B0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0.194</w:t>
            </w:r>
          </w:p>
        </w:tc>
      </w:tr>
      <w:tr w:rsidR="00925D20" w14:paraId="4CCC61DF" w14:textId="5DBFF31A" w:rsidTr="00925D2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A69E8EE" w14:textId="77777777" w:rsidR="00062254" w:rsidRPr="000B6B41" w:rsidRDefault="00062254" w:rsidP="00062254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1C19B36D" w14:textId="77777777" w:rsidR="00062254" w:rsidRDefault="00062254" w:rsidP="000622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Chlorophyll Content (Heat)</w:t>
            </w:r>
          </w:p>
        </w:tc>
        <w:tc>
          <w:tcPr>
            <w:tcW w:w="1078" w:type="dxa"/>
            <w:noWrap/>
            <w:hideMark/>
          </w:tcPr>
          <w:p w14:paraId="21052E16" w14:textId="143F610C" w:rsidR="00062254" w:rsidRDefault="00062254" w:rsidP="00062254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4.166</w:t>
            </w:r>
          </w:p>
        </w:tc>
        <w:tc>
          <w:tcPr>
            <w:tcW w:w="900" w:type="dxa"/>
            <w:noWrap/>
            <w:hideMark/>
          </w:tcPr>
          <w:p w14:paraId="5EC5B6C7" w14:textId="178BD0AA" w:rsidR="00062254" w:rsidRDefault="00062254" w:rsidP="000622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1,48</w:t>
            </w:r>
          </w:p>
        </w:tc>
        <w:tc>
          <w:tcPr>
            <w:tcW w:w="990" w:type="dxa"/>
            <w:noWrap/>
            <w:hideMark/>
          </w:tcPr>
          <w:p w14:paraId="6201DC00" w14:textId="0222EC5E" w:rsidR="00062254" w:rsidRDefault="00062254" w:rsidP="000622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0.047</w:t>
            </w:r>
          </w:p>
        </w:tc>
        <w:tc>
          <w:tcPr>
            <w:tcW w:w="900" w:type="dxa"/>
            <w:noWrap/>
            <w:vAlign w:val="bottom"/>
            <w:hideMark/>
          </w:tcPr>
          <w:p w14:paraId="7C61DD23" w14:textId="5E265881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0.199</w:t>
            </w:r>
          </w:p>
        </w:tc>
        <w:tc>
          <w:tcPr>
            <w:tcW w:w="990" w:type="dxa"/>
            <w:noWrap/>
            <w:vAlign w:val="bottom"/>
            <w:hideMark/>
          </w:tcPr>
          <w:p w14:paraId="516D928E" w14:textId="42DCDBFE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0.656</w:t>
            </w:r>
          </w:p>
        </w:tc>
        <w:tc>
          <w:tcPr>
            <w:tcW w:w="810" w:type="dxa"/>
            <w:noWrap/>
            <w:vAlign w:val="bottom"/>
            <w:hideMark/>
          </w:tcPr>
          <w:p w14:paraId="739C41C0" w14:textId="10088367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0.047</w:t>
            </w:r>
          </w:p>
        </w:tc>
        <w:tc>
          <w:tcPr>
            <w:tcW w:w="990" w:type="dxa"/>
            <w:noWrap/>
            <w:vAlign w:val="bottom"/>
            <w:hideMark/>
          </w:tcPr>
          <w:p w14:paraId="4C935FBB" w14:textId="4DB56545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0.829</w:t>
            </w:r>
          </w:p>
        </w:tc>
        <w:tc>
          <w:tcPr>
            <w:tcW w:w="990" w:type="dxa"/>
          </w:tcPr>
          <w:p w14:paraId="22E6D155" w14:textId="5916243A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0.783</w:t>
            </w:r>
          </w:p>
        </w:tc>
        <w:tc>
          <w:tcPr>
            <w:tcW w:w="810" w:type="dxa"/>
          </w:tcPr>
          <w:p w14:paraId="6CF74021" w14:textId="43A5E643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3,51</w:t>
            </w:r>
          </w:p>
        </w:tc>
        <w:tc>
          <w:tcPr>
            <w:tcW w:w="990" w:type="dxa"/>
          </w:tcPr>
          <w:p w14:paraId="27DE11E6" w14:textId="258034E0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0.509</w:t>
            </w:r>
          </w:p>
        </w:tc>
      </w:tr>
      <w:tr w:rsidR="00925D20" w14:paraId="376193FA" w14:textId="0D617C26" w:rsidTr="00925D2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7D39927" w14:textId="77777777" w:rsidR="00062254" w:rsidRPr="000B6B41" w:rsidRDefault="00062254" w:rsidP="00062254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6BA751A5" w14:textId="77777777" w:rsidR="00062254" w:rsidRDefault="00062254" w:rsidP="000622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Chlorophyll Content (Cold)</w:t>
            </w:r>
          </w:p>
        </w:tc>
        <w:tc>
          <w:tcPr>
            <w:tcW w:w="1078" w:type="dxa"/>
            <w:noWrap/>
            <w:vAlign w:val="bottom"/>
            <w:hideMark/>
          </w:tcPr>
          <w:p w14:paraId="0CF4170A" w14:textId="6E2DD9C8" w:rsidR="00062254" w:rsidRDefault="00062254" w:rsidP="00062254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104.054</w:t>
            </w:r>
          </w:p>
        </w:tc>
        <w:tc>
          <w:tcPr>
            <w:tcW w:w="900" w:type="dxa"/>
            <w:noWrap/>
            <w:vAlign w:val="bottom"/>
            <w:hideMark/>
          </w:tcPr>
          <w:p w14:paraId="0B2483EC" w14:textId="237859A9" w:rsidR="00062254" w:rsidRDefault="00062254" w:rsidP="000622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1,188</w:t>
            </w:r>
          </w:p>
        </w:tc>
        <w:tc>
          <w:tcPr>
            <w:tcW w:w="990" w:type="dxa"/>
            <w:noWrap/>
            <w:vAlign w:val="bottom"/>
            <w:hideMark/>
          </w:tcPr>
          <w:p w14:paraId="12E5AB6F" w14:textId="2FFC8968" w:rsidR="00062254" w:rsidRDefault="00062254" w:rsidP="000622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&lt;0.001</w:t>
            </w:r>
          </w:p>
        </w:tc>
        <w:tc>
          <w:tcPr>
            <w:tcW w:w="900" w:type="dxa"/>
            <w:noWrap/>
            <w:vAlign w:val="bottom"/>
            <w:hideMark/>
          </w:tcPr>
          <w:p w14:paraId="0FEE8BBB" w14:textId="1AD617EE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1.477</w:t>
            </w:r>
          </w:p>
        </w:tc>
        <w:tc>
          <w:tcPr>
            <w:tcW w:w="990" w:type="dxa"/>
            <w:noWrap/>
            <w:vAlign w:val="bottom"/>
            <w:hideMark/>
          </w:tcPr>
          <w:p w14:paraId="4D734692" w14:textId="75640CAE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0.224</w:t>
            </w:r>
          </w:p>
        </w:tc>
        <w:tc>
          <w:tcPr>
            <w:tcW w:w="810" w:type="dxa"/>
            <w:noWrap/>
            <w:vAlign w:val="bottom"/>
            <w:hideMark/>
          </w:tcPr>
          <w:p w14:paraId="5A672D5F" w14:textId="42DD37FF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noWrap/>
            <w:vAlign w:val="bottom"/>
            <w:hideMark/>
          </w:tcPr>
          <w:p w14:paraId="434489A7" w14:textId="686E9A7C" w:rsidR="00062254" w:rsidRDefault="00062254" w:rsidP="000622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</w:tcPr>
          <w:p w14:paraId="6F3DB368" w14:textId="0DCF2B75" w:rsidR="00062254" w:rsidRPr="00AD6D01" w:rsidRDefault="00062254" w:rsidP="000622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D6D01">
              <w:rPr>
                <w:rFonts w:eastAsia="Times New Roman"/>
                <w:b/>
                <w:bCs/>
                <w:color w:val="000000"/>
              </w:rPr>
              <w:t>11.139</w:t>
            </w:r>
          </w:p>
        </w:tc>
        <w:tc>
          <w:tcPr>
            <w:tcW w:w="810" w:type="dxa"/>
          </w:tcPr>
          <w:p w14:paraId="56F804BB" w14:textId="3DC6B8B6" w:rsidR="00062254" w:rsidRPr="00AD6D01" w:rsidRDefault="00062254" w:rsidP="000622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D6D01">
              <w:rPr>
                <w:rFonts w:eastAsia="Times New Roman"/>
                <w:b/>
                <w:bCs/>
                <w:color w:val="000000"/>
              </w:rPr>
              <w:t>3,188</w:t>
            </w:r>
          </w:p>
        </w:tc>
        <w:tc>
          <w:tcPr>
            <w:tcW w:w="990" w:type="dxa"/>
          </w:tcPr>
          <w:p w14:paraId="6FE47E3E" w14:textId="35A54F2D" w:rsidR="00062254" w:rsidRPr="00AD6D01" w:rsidRDefault="00062254" w:rsidP="000622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D6D01">
              <w:rPr>
                <w:rFonts w:eastAsia="Times New Roman"/>
                <w:b/>
                <w:bCs/>
                <w:color w:val="000000"/>
              </w:rPr>
              <w:t>&lt;0.001</w:t>
            </w:r>
          </w:p>
        </w:tc>
      </w:tr>
      <w:tr w:rsidR="00925D20" w14:paraId="7E9AEB5E" w14:textId="2BCBF275" w:rsidTr="00925D2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5769C29" w14:textId="77777777" w:rsidR="00817C46" w:rsidRPr="000B6B41" w:rsidRDefault="00817C46" w:rsidP="00817C46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2251AF88" w14:textId="77777777" w:rsidR="00817C46" w:rsidRDefault="00817C46" w:rsidP="00817C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Photosynthetic Rate (Heat)</w:t>
            </w:r>
          </w:p>
        </w:tc>
        <w:tc>
          <w:tcPr>
            <w:tcW w:w="1078" w:type="dxa"/>
            <w:noWrap/>
            <w:vAlign w:val="bottom"/>
            <w:hideMark/>
          </w:tcPr>
          <w:p w14:paraId="32C7B7B1" w14:textId="3FCF2261" w:rsidR="00817C46" w:rsidRDefault="005173EF" w:rsidP="00817C46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1.966</w:t>
            </w:r>
          </w:p>
        </w:tc>
        <w:tc>
          <w:tcPr>
            <w:tcW w:w="900" w:type="dxa"/>
            <w:noWrap/>
            <w:vAlign w:val="bottom"/>
            <w:hideMark/>
          </w:tcPr>
          <w:p w14:paraId="32DEDF7D" w14:textId="71000B5E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1,</w:t>
            </w:r>
            <w:r w:rsidR="005173EF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990" w:type="dxa"/>
            <w:noWrap/>
            <w:vAlign w:val="bottom"/>
            <w:hideMark/>
          </w:tcPr>
          <w:p w14:paraId="2B307E40" w14:textId="6FB7CEC9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0.170</w:t>
            </w:r>
          </w:p>
        </w:tc>
        <w:tc>
          <w:tcPr>
            <w:tcW w:w="900" w:type="dxa"/>
            <w:noWrap/>
            <w:vAlign w:val="bottom"/>
            <w:hideMark/>
          </w:tcPr>
          <w:p w14:paraId="7E682DCB" w14:textId="53706D48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noWrap/>
            <w:vAlign w:val="bottom"/>
            <w:hideMark/>
          </w:tcPr>
          <w:p w14:paraId="7DB1CF0F" w14:textId="4E5A760C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810" w:type="dxa"/>
            <w:noWrap/>
            <w:vAlign w:val="bottom"/>
            <w:hideMark/>
          </w:tcPr>
          <w:p w14:paraId="29617EA4" w14:textId="00DBF9A1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0.198</w:t>
            </w:r>
          </w:p>
        </w:tc>
        <w:tc>
          <w:tcPr>
            <w:tcW w:w="990" w:type="dxa"/>
            <w:noWrap/>
            <w:vAlign w:val="bottom"/>
            <w:hideMark/>
          </w:tcPr>
          <w:p w14:paraId="1C442DBA" w14:textId="4807C48A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0.656</w:t>
            </w:r>
          </w:p>
        </w:tc>
        <w:tc>
          <w:tcPr>
            <w:tcW w:w="990" w:type="dxa"/>
          </w:tcPr>
          <w:p w14:paraId="1E6A8926" w14:textId="52D144EB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1.843</w:t>
            </w:r>
          </w:p>
        </w:tc>
        <w:tc>
          <w:tcPr>
            <w:tcW w:w="810" w:type="dxa"/>
          </w:tcPr>
          <w:p w14:paraId="47700558" w14:textId="76D305AC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3,47</w:t>
            </w:r>
          </w:p>
        </w:tc>
        <w:tc>
          <w:tcPr>
            <w:tcW w:w="990" w:type="dxa"/>
          </w:tcPr>
          <w:p w14:paraId="4A213590" w14:textId="4362E5D2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0.152</w:t>
            </w:r>
          </w:p>
        </w:tc>
      </w:tr>
      <w:tr w:rsidR="00925D20" w14:paraId="4AEC4480" w14:textId="7710C4F4" w:rsidTr="00925D20">
        <w:trPr>
          <w:trHeight w:val="324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8447B33" w14:textId="77777777" w:rsidR="00817C46" w:rsidRPr="000B6B41" w:rsidRDefault="00817C46" w:rsidP="00817C46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1637055C" w14:textId="77777777" w:rsidR="00817C46" w:rsidRDefault="00817C46" w:rsidP="00817C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Photosynthetic Rate (Cold)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7D545E1" w14:textId="4699DBA5" w:rsidR="00817C46" w:rsidRPr="005173EF" w:rsidRDefault="005173EF" w:rsidP="00817C46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5173EF">
              <w:rPr>
                <w:rFonts w:eastAsia="Times New Roman"/>
                <w:b/>
                <w:bCs/>
                <w:color w:val="000000"/>
              </w:rPr>
              <w:t>5.614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BE6B011" w14:textId="733730FB" w:rsidR="00817C46" w:rsidRPr="005173EF" w:rsidRDefault="00817C46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73EF">
              <w:rPr>
                <w:rFonts w:eastAsia="Times New Roman"/>
                <w:b/>
                <w:bCs/>
                <w:color w:val="000000"/>
              </w:rPr>
              <w:t>1,</w:t>
            </w:r>
            <w:r w:rsidR="005173EF" w:rsidRPr="005173EF">
              <w:rPr>
                <w:rFonts w:eastAsia="Times New Roman"/>
                <w:b/>
                <w:bCs/>
                <w:color w:val="000000"/>
              </w:rPr>
              <w:t>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BFD4229" w14:textId="0773FC0C" w:rsidR="00817C46" w:rsidRPr="005173EF" w:rsidRDefault="005173EF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73EF">
              <w:rPr>
                <w:rFonts w:eastAsia="Times New Roman"/>
                <w:b/>
                <w:bCs/>
                <w:color w:val="000000"/>
              </w:rPr>
              <w:t>0.022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DDFEB65" w14:textId="6BCA2A9A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2566CFE" w14:textId="59F0B5D8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8A003F1" w14:textId="5C00E04A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DC4332E" w14:textId="6325140A" w:rsidR="00817C46" w:rsidRDefault="005173EF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0.361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5949BEB1" w14:textId="4B39EE95" w:rsidR="00817C46" w:rsidRPr="005173EF" w:rsidRDefault="005173EF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73EF">
              <w:rPr>
                <w:rFonts w:eastAsia="Times New Roman"/>
                <w:b/>
                <w:bCs/>
                <w:color w:val="000000"/>
              </w:rPr>
              <w:t>3.355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5A72E616" w14:textId="2B5C1CCF" w:rsidR="00817C46" w:rsidRPr="005173EF" w:rsidRDefault="005173EF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73EF">
              <w:rPr>
                <w:rFonts w:eastAsia="Times New Roman"/>
                <w:b/>
                <w:bCs/>
                <w:color w:val="000000"/>
              </w:rPr>
              <w:t>3,52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5960B734" w14:textId="4F0D7805" w:rsidR="00817C46" w:rsidRPr="005173EF" w:rsidRDefault="005173EF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173EF">
              <w:rPr>
                <w:rFonts w:eastAsia="Times New Roman"/>
                <w:b/>
                <w:bCs/>
                <w:color w:val="000000"/>
              </w:rPr>
              <w:t>0.026</w:t>
            </w:r>
          </w:p>
        </w:tc>
      </w:tr>
      <w:tr w:rsidR="00925D20" w14:paraId="4F79CA95" w14:textId="6E613BC0" w:rsidTr="00925D20">
        <w:trPr>
          <w:trHeight w:val="312"/>
          <w:jc w:val="center"/>
        </w:trPr>
        <w:tc>
          <w:tcPr>
            <w:tcW w:w="506" w:type="dxa"/>
            <w:vMerge w:val="restart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textDirection w:val="btLr"/>
            <w:vAlign w:val="center"/>
            <w:hideMark/>
          </w:tcPr>
          <w:p w14:paraId="650CC5B4" w14:textId="77777777" w:rsidR="00817C46" w:rsidRPr="000B6B41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Gametophyte</w:t>
            </w:r>
          </w:p>
        </w:tc>
        <w:tc>
          <w:tcPr>
            <w:tcW w:w="345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9771D" w14:textId="77777777" w:rsidR="00817C46" w:rsidRDefault="00817C46" w:rsidP="00817C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Germination (</w:t>
            </w:r>
            <w:proofErr w:type="spellStart"/>
            <w:r>
              <w:rPr>
                <w:rFonts w:eastAsia="Times New Roman"/>
                <w:color w:val="000000"/>
              </w:rPr>
              <w:t>Tmax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78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2B5C84" w14:textId="7099497D" w:rsidR="00817C46" w:rsidRDefault="005A3FFE" w:rsidP="00817C46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5.937</w:t>
            </w:r>
          </w:p>
        </w:tc>
        <w:tc>
          <w:tcPr>
            <w:tcW w:w="90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890AA6" w14:textId="309DF2DB" w:rsidR="00817C46" w:rsidRDefault="005A3FFE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1,52</w:t>
            </w:r>
          </w:p>
        </w:tc>
        <w:tc>
          <w:tcPr>
            <w:tcW w:w="99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A3BD9" w14:textId="627E8640" w:rsidR="00817C46" w:rsidRDefault="00817C46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</w:t>
            </w:r>
            <w:r w:rsidR="005A3FFE">
              <w:rPr>
                <w:rFonts w:eastAsia="Times New Roman"/>
                <w:b/>
                <w:bCs/>
                <w:color w:val="000000"/>
              </w:rPr>
              <w:t>18</w:t>
            </w:r>
          </w:p>
        </w:tc>
        <w:tc>
          <w:tcPr>
            <w:tcW w:w="90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6E0DA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6CF00D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1E8EE" w14:textId="26A0FD92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3.405</w:t>
            </w:r>
          </w:p>
        </w:tc>
        <w:tc>
          <w:tcPr>
            <w:tcW w:w="99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91D3DF" w14:textId="07BD1D57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0.065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399914AC" w14:textId="7EF94EBB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1.840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6A918507" w14:textId="5E8D27FE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2,47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233E2A3D" w14:textId="0048FE2B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0.170</w:t>
            </w:r>
          </w:p>
        </w:tc>
      </w:tr>
      <w:tr w:rsidR="00925D20" w14:paraId="12E696AD" w14:textId="22E738CF" w:rsidTr="00925D2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E5D954B" w14:textId="77777777" w:rsidR="00817C46" w:rsidRDefault="00817C46" w:rsidP="00817C4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37350596" w14:textId="77777777" w:rsidR="00817C46" w:rsidRDefault="00817C46" w:rsidP="00817C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Germination (</w:t>
            </w:r>
            <w:proofErr w:type="spellStart"/>
            <w:r>
              <w:rPr>
                <w:rFonts w:eastAsia="Times New Roman"/>
                <w:color w:val="000000"/>
              </w:rPr>
              <w:t>Topt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78" w:type="dxa"/>
            <w:noWrap/>
            <w:vAlign w:val="bottom"/>
            <w:hideMark/>
          </w:tcPr>
          <w:p w14:paraId="08240CD5" w14:textId="6BD1E3CD" w:rsidR="00817C46" w:rsidRDefault="005A3FFE" w:rsidP="00817C46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6.684</w:t>
            </w:r>
          </w:p>
        </w:tc>
        <w:tc>
          <w:tcPr>
            <w:tcW w:w="900" w:type="dxa"/>
            <w:noWrap/>
            <w:vAlign w:val="bottom"/>
            <w:hideMark/>
          </w:tcPr>
          <w:p w14:paraId="6A0D09D7" w14:textId="0505B4F4" w:rsidR="00817C46" w:rsidRDefault="005A3FFE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1,52</w:t>
            </w:r>
          </w:p>
        </w:tc>
        <w:tc>
          <w:tcPr>
            <w:tcW w:w="990" w:type="dxa"/>
            <w:noWrap/>
            <w:vAlign w:val="bottom"/>
            <w:hideMark/>
          </w:tcPr>
          <w:p w14:paraId="113F5B5E" w14:textId="148069DE" w:rsidR="00817C46" w:rsidRDefault="005A3FFE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0.012</w:t>
            </w:r>
          </w:p>
        </w:tc>
        <w:tc>
          <w:tcPr>
            <w:tcW w:w="900" w:type="dxa"/>
            <w:noWrap/>
            <w:vAlign w:val="bottom"/>
            <w:hideMark/>
          </w:tcPr>
          <w:p w14:paraId="46A0EBF5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noWrap/>
            <w:vAlign w:val="bottom"/>
            <w:hideMark/>
          </w:tcPr>
          <w:p w14:paraId="2688E26F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810" w:type="dxa"/>
            <w:noWrap/>
            <w:vAlign w:val="bottom"/>
            <w:hideMark/>
          </w:tcPr>
          <w:p w14:paraId="6C637A4A" w14:textId="499E5FB5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2.166</w:t>
            </w:r>
          </w:p>
        </w:tc>
        <w:tc>
          <w:tcPr>
            <w:tcW w:w="990" w:type="dxa"/>
            <w:noWrap/>
            <w:vAlign w:val="bottom"/>
            <w:hideMark/>
          </w:tcPr>
          <w:p w14:paraId="3F574B0A" w14:textId="5B3278A3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0.141</w:t>
            </w:r>
          </w:p>
        </w:tc>
        <w:tc>
          <w:tcPr>
            <w:tcW w:w="990" w:type="dxa"/>
          </w:tcPr>
          <w:p w14:paraId="5D30480F" w14:textId="24554865" w:rsidR="00817C46" w:rsidRPr="005A3FFE" w:rsidRDefault="005A3FFE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3FFE">
              <w:rPr>
                <w:rFonts w:eastAsia="Times New Roman"/>
                <w:b/>
                <w:bCs/>
                <w:color w:val="000000"/>
              </w:rPr>
              <w:t>3.541</w:t>
            </w:r>
          </w:p>
        </w:tc>
        <w:tc>
          <w:tcPr>
            <w:tcW w:w="810" w:type="dxa"/>
          </w:tcPr>
          <w:p w14:paraId="6FEE8BAC" w14:textId="46B2C382" w:rsidR="00817C46" w:rsidRPr="005A3FFE" w:rsidRDefault="005A3FFE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3FFE">
              <w:rPr>
                <w:rFonts w:eastAsia="Times New Roman"/>
                <w:b/>
                <w:bCs/>
                <w:color w:val="000000"/>
              </w:rPr>
              <w:t>2,48</w:t>
            </w:r>
          </w:p>
        </w:tc>
        <w:tc>
          <w:tcPr>
            <w:tcW w:w="990" w:type="dxa"/>
          </w:tcPr>
          <w:p w14:paraId="1B7B1E17" w14:textId="16412E9E" w:rsidR="00817C46" w:rsidRPr="005A3FFE" w:rsidRDefault="005A3FFE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3FFE">
              <w:rPr>
                <w:rFonts w:eastAsia="Times New Roman"/>
                <w:b/>
                <w:bCs/>
                <w:color w:val="000000"/>
              </w:rPr>
              <w:t>0.037</w:t>
            </w:r>
          </w:p>
        </w:tc>
      </w:tr>
      <w:tr w:rsidR="00925D20" w14:paraId="59FA5751" w14:textId="5D3E175E" w:rsidTr="00925D2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32F2EBC" w14:textId="77777777" w:rsidR="00817C46" w:rsidRDefault="00817C46" w:rsidP="00817C4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3420AB81" w14:textId="5E79047D" w:rsidR="00817C46" w:rsidRDefault="00817C46" w:rsidP="00817C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Germination (</w:t>
            </w:r>
            <w:proofErr w:type="spellStart"/>
            <w:r>
              <w:rPr>
                <w:rFonts w:eastAsia="Times New Roman"/>
                <w:color w:val="000000"/>
              </w:rPr>
              <w:t>Tmin</w:t>
            </w:r>
            <w:proofErr w:type="spellEnd"/>
            <w:r>
              <w:rPr>
                <w:rFonts w:eastAsia="Times New Roman"/>
                <w:color w:val="000000"/>
              </w:rPr>
              <w:t>)*</w:t>
            </w:r>
          </w:p>
        </w:tc>
        <w:tc>
          <w:tcPr>
            <w:tcW w:w="1078" w:type="dxa"/>
            <w:noWrap/>
            <w:vAlign w:val="bottom"/>
            <w:hideMark/>
          </w:tcPr>
          <w:p w14:paraId="64603918" w14:textId="6EA5C000" w:rsidR="00817C46" w:rsidRDefault="005A3FFE" w:rsidP="00817C46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0.030</w:t>
            </w:r>
          </w:p>
        </w:tc>
        <w:tc>
          <w:tcPr>
            <w:tcW w:w="900" w:type="dxa"/>
            <w:noWrap/>
            <w:vAlign w:val="bottom"/>
            <w:hideMark/>
          </w:tcPr>
          <w:p w14:paraId="5A7B47A0" w14:textId="737B1D24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1,</w:t>
            </w:r>
            <w:r w:rsidR="005A3FFE">
              <w:rPr>
                <w:rFonts w:eastAsia="Times New Roman"/>
                <w:color w:val="000000"/>
              </w:rPr>
              <w:t>41</w:t>
            </w:r>
          </w:p>
        </w:tc>
        <w:tc>
          <w:tcPr>
            <w:tcW w:w="990" w:type="dxa"/>
            <w:noWrap/>
            <w:vAlign w:val="bottom"/>
            <w:hideMark/>
          </w:tcPr>
          <w:p w14:paraId="4677B345" w14:textId="4CD1C326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0.865</w:t>
            </w:r>
          </w:p>
        </w:tc>
        <w:tc>
          <w:tcPr>
            <w:tcW w:w="900" w:type="dxa"/>
            <w:noWrap/>
            <w:vAlign w:val="bottom"/>
            <w:hideMark/>
          </w:tcPr>
          <w:p w14:paraId="7925385A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noWrap/>
            <w:vAlign w:val="bottom"/>
            <w:hideMark/>
          </w:tcPr>
          <w:p w14:paraId="23EFD02E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810" w:type="dxa"/>
            <w:noWrap/>
            <w:vAlign w:val="bottom"/>
            <w:hideMark/>
          </w:tcPr>
          <w:p w14:paraId="42123560" w14:textId="065C72F6" w:rsidR="00817C46" w:rsidRPr="0096329E" w:rsidRDefault="005A3FFE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5.421</w:t>
            </w:r>
          </w:p>
        </w:tc>
        <w:tc>
          <w:tcPr>
            <w:tcW w:w="990" w:type="dxa"/>
            <w:noWrap/>
            <w:vAlign w:val="bottom"/>
            <w:hideMark/>
          </w:tcPr>
          <w:p w14:paraId="4F967459" w14:textId="50987719" w:rsidR="00817C46" w:rsidRPr="0096329E" w:rsidRDefault="005A3FFE" w:rsidP="00817C46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0.020</w:t>
            </w:r>
          </w:p>
        </w:tc>
        <w:tc>
          <w:tcPr>
            <w:tcW w:w="990" w:type="dxa"/>
          </w:tcPr>
          <w:p w14:paraId="5DF65462" w14:textId="0B75D63B" w:rsidR="00817C46" w:rsidRPr="005A3FFE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0.199</w:t>
            </w:r>
          </w:p>
        </w:tc>
        <w:tc>
          <w:tcPr>
            <w:tcW w:w="810" w:type="dxa"/>
          </w:tcPr>
          <w:p w14:paraId="0E39A218" w14:textId="1D5608A3" w:rsidR="00817C46" w:rsidRPr="005A3FFE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 w:rsidRPr="005A3FFE">
              <w:rPr>
                <w:rFonts w:eastAsia="Times New Roman"/>
                <w:color w:val="000000"/>
              </w:rPr>
              <w:t>2,</w:t>
            </w:r>
            <w:r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990" w:type="dxa"/>
          </w:tcPr>
          <w:p w14:paraId="32136823" w14:textId="59A7E4D1" w:rsidR="00817C46" w:rsidRPr="005A3FFE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0.820</w:t>
            </w:r>
          </w:p>
        </w:tc>
      </w:tr>
      <w:tr w:rsidR="00925D20" w14:paraId="09D79BCF" w14:textId="2D8ECB47" w:rsidTr="00925D2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3F4A839" w14:textId="77777777" w:rsidR="00817C46" w:rsidRDefault="00817C46" w:rsidP="00817C4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0BE67ED5" w14:textId="77777777" w:rsidR="00817C46" w:rsidRDefault="00817C46" w:rsidP="00817C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Tube Growth Rate (</w:t>
            </w:r>
            <w:proofErr w:type="spellStart"/>
            <w:r>
              <w:rPr>
                <w:rFonts w:eastAsia="Times New Roman"/>
                <w:color w:val="000000"/>
              </w:rPr>
              <w:t>Tmax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78" w:type="dxa"/>
            <w:noWrap/>
            <w:vAlign w:val="bottom"/>
            <w:hideMark/>
          </w:tcPr>
          <w:p w14:paraId="249C690D" w14:textId="73BDFF45" w:rsidR="00817C46" w:rsidRDefault="005A3FFE" w:rsidP="00817C46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5A3FFE">
              <w:rPr>
                <w:rFonts w:eastAsia="Times New Roman"/>
                <w:color w:val="000000"/>
              </w:rPr>
              <w:t>0.037</w:t>
            </w:r>
          </w:p>
        </w:tc>
        <w:tc>
          <w:tcPr>
            <w:tcW w:w="900" w:type="dxa"/>
            <w:noWrap/>
            <w:vAlign w:val="bottom"/>
            <w:hideMark/>
          </w:tcPr>
          <w:p w14:paraId="1F76EFFE" w14:textId="009639B1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1,</w:t>
            </w:r>
            <w:r w:rsidR="005A3FFE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990" w:type="dxa"/>
            <w:noWrap/>
            <w:vAlign w:val="bottom"/>
            <w:hideMark/>
          </w:tcPr>
          <w:p w14:paraId="30E195B4" w14:textId="474AD56E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0.848</w:t>
            </w:r>
          </w:p>
        </w:tc>
        <w:tc>
          <w:tcPr>
            <w:tcW w:w="900" w:type="dxa"/>
            <w:noWrap/>
            <w:vAlign w:val="bottom"/>
            <w:hideMark/>
          </w:tcPr>
          <w:p w14:paraId="5938D73B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noWrap/>
            <w:vAlign w:val="bottom"/>
            <w:hideMark/>
          </w:tcPr>
          <w:p w14:paraId="74A5DF27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810" w:type="dxa"/>
            <w:noWrap/>
            <w:vAlign w:val="bottom"/>
            <w:hideMark/>
          </w:tcPr>
          <w:p w14:paraId="1A6ECA84" w14:textId="48950E40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1.606</w:t>
            </w:r>
          </w:p>
        </w:tc>
        <w:tc>
          <w:tcPr>
            <w:tcW w:w="990" w:type="dxa"/>
            <w:noWrap/>
            <w:vAlign w:val="bottom"/>
            <w:hideMark/>
          </w:tcPr>
          <w:p w14:paraId="275BDA6F" w14:textId="5649CBA2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0.205</w:t>
            </w:r>
          </w:p>
        </w:tc>
        <w:tc>
          <w:tcPr>
            <w:tcW w:w="990" w:type="dxa"/>
          </w:tcPr>
          <w:p w14:paraId="6B247DFD" w14:textId="0C7F0FC8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0.481</w:t>
            </w:r>
          </w:p>
        </w:tc>
        <w:tc>
          <w:tcPr>
            <w:tcW w:w="810" w:type="dxa"/>
          </w:tcPr>
          <w:p w14:paraId="5296412A" w14:textId="6D8DEABA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2,50</w:t>
            </w:r>
          </w:p>
        </w:tc>
        <w:tc>
          <w:tcPr>
            <w:tcW w:w="990" w:type="dxa"/>
          </w:tcPr>
          <w:p w14:paraId="5A191DFC" w14:textId="4B93C957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0.621</w:t>
            </w:r>
          </w:p>
        </w:tc>
      </w:tr>
      <w:tr w:rsidR="00925D20" w14:paraId="0B3769A3" w14:textId="10A0396C" w:rsidTr="00925D2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F81129E" w14:textId="77777777" w:rsidR="00817C46" w:rsidRDefault="00817C46" w:rsidP="00817C4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05B3F6A4" w14:textId="77777777" w:rsidR="00817C46" w:rsidRDefault="00817C46" w:rsidP="00817C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Tube Growth Rate (</w:t>
            </w:r>
            <w:proofErr w:type="spellStart"/>
            <w:r>
              <w:rPr>
                <w:rFonts w:eastAsia="Times New Roman"/>
                <w:color w:val="000000"/>
              </w:rPr>
              <w:t>Topt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78" w:type="dxa"/>
            <w:noWrap/>
            <w:vAlign w:val="bottom"/>
            <w:hideMark/>
          </w:tcPr>
          <w:p w14:paraId="6409B0BE" w14:textId="263EC444" w:rsidR="00817C46" w:rsidRDefault="005A3FFE" w:rsidP="00817C46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0.042</w:t>
            </w:r>
          </w:p>
        </w:tc>
        <w:tc>
          <w:tcPr>
            <w:tcW w:w="900" w:type="dxa"/>
            <w:noWrap/>
            <w:vAlign w:val="bottom"/>
            <w:hideMark/>
          </w:tcPr>
          <w:p w14:paraId="62CE4795" w14:textId="1EC7B749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1,</w:t>
            </w:r>
            <w:r w:rsidR="005A3FFE">
              <w:rPr>
                <w:rFonts w:eastAsia="Times New Roman"/>
                <w:color w:val="000000"/>
              </w:rPr>
              <w:t>56</w:t>
            </w:r>
          </w:p>
        </w:tc>
        <w:tc>
          <w:tcPr>
            <w:tcW w:w="990" w:type="dxa"/>
            <w:noWrap/>
            <w:vAlign w:val="bottom"/>
            <w:hideMark/>
          </w:tcPr>
          <w:p w14:paraId="1E9D01D0" w14:textId="1DAAA5D5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0.839</w:t>
            </w:r>
          </w:p>
        </w:tc>
        <w:tc>
          <w:tcPr>
            <w:tcW w:w="900" w:type="dxa"/>
            <w:noWrap/>
            <w:vAlign w:val="bottom"/>
            <w:hideMark/>
          </w:tcPr>
          <w:p w14:paraId="085B4482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noWrap/>
            <w:vAlign w:val="bottom"/>
            <w:hideMark/>
          </w:tcPr>
          <w:p w14:paraId="305FEEB1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810" w:type="dxa"/>
            <w:noWrap/>
            <w:vAlign w:val="bottom"/>
            <w:hideMark/>
          </w:tcPr>
          <w:p w14:paraId="6B54D05E" w14:textId="4FABD5DE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0.350</w:t>
            </w:r>
          </w:p>
        </w:tc>
        <w:tc>
          <w:tcPr>
            <w:tcW w:w="990" w:type="dxa"/>
            <w:noWrap/>
            <w:vAlign w:val="bottom"/>
            <w:hideMark/>
          </w:tcPr>
          <w:p w14:paraId="2FCA9EB6" w14:textId="1DC07C69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0.554</w:t>
            </w:r>
          </w:p>
        </w:tc>
        <w:tc>
          <w:tcPr>
            <w:tcW w:w="990" w:type="dxa"/>
          </w:tcPr>
          <w:p w14:paraId="0F0E02B0" w14:textId="223AB99F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0.254</w:t>
            </w:r>
          </w:p>
        </w:tc>
        <w:tc>
          <w:tcPr>
            <w:tcW w:w="810" w:type="dxa"/>
          </w:tcPr>
          <w:p w14:paraId="059B1B83" w14:textId="2C5183E4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2,52</w:t>
            </w:r>
          </w:p>
        </w:tc>
        <w:tc>
          <w:tcPr>
            <w:tcW w:w="990" w:type="dxa"/>
          </w:tcPr>
          <w:p w14:paraId="6DC794C9" w14:textId="7C4AD3D6" w:rsidR="00817C46" w:rsidRDefault="005A3FFE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0.777</w:t>
            </w:r>
          </w:p>
        </w:tc>
      </w:tr>
      <w:tr w:rsidR="00925D20" w14:paraId="2BE40BCD" w14:textId="1CA3D7D6" w:rsidTr="00925D20">
        <w:trPr>
          <w:trHeight w:val="324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7DC4A8F" w14:textId="77777777" w:rsidR="00817C46" w:rsidRDefault="00817C46" w:rsidP="00817C4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9254092" w14:textId="77777777" w:rsidR="00817C46" w:rsidRDefault="00817C46" w:rsidP="00817C4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Tube Growth Rate (</w:t>
            </w:r>
            <w:proofErr w:type="spellStart"/>
            <w:r>
              <w:rPr>
                <w:rFonts w:eastAsia="Times New Roman"/>
                <w:color w:val="000000"/>
              </w:rPr>
              <w:t>Tmin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52AD4BD" w14:textId="64690149" w:rsidR="00817C46" w:rsidRDefault="00925D20" w:rsidP="00817C46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0.923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7303D3E" w14:textId="4017238E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1,</w:t>
            </w:r>
            <w:r w:rsidR="00925D20">
              <w:rPr>
                <w:rFonts w:eastAsia="Times New Roman"/>
                <w:color w:val="000000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0AA1A42" w14:textId="20B01797" w:rsidR="00817C46" w:rsidRDefault="00925D20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8BE52A7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3875DA76" w14:textId="77777777" w:rsidR="00817C46" w:rsidRDefault="00817C46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1C4ABC35" w14:textId="13AF6EC3" w:rsidR="00817C46" w:rsidRDefault="00925D20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A2300D6" w14:textId="3CA576BA" w:rsidR="00817C46" w:rsidRDefault="00925D20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990" w:type="dxa"/>
            <w:tcBorders>
              <w:left w:val="nil"/>
              <w:bottom w:val="single" w:sz="2" w:space="0" w:color="auto"/>
              <w:right w:val="nil"/>
            </w:tcBorders>
          </w:tcPr>
          <w:p w14:paraId="46825363" w14:textId="330020BA" w:rsidR="00817C46" w:rsidRDefault="00925D20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0.606</w:t>
            </w:r>
          </w:p>
        </w:tc>
        <w:tc>
          <w:tcPr>
            <w:tcW w:w="810" w:type="dxa"/>
            <w:tcBorders>
              <w:left w:val="nil"/>
              <w:bottom w:val="single" w:sz="2" w:space="0" w:color="auto"/>
              <w:right w:val="nil"/>
            </w:tcBorders>
          </w:tcPr>
          <w:p w14:paraId="7611C0CD" w14:textId="5F19B747" w:rsidR="00817C46" w:rsidRDefault="00925D20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2,57</w:t>
            </w:r>
          </w:p>
        </w:tc>
        <w:tc>
          <w:tcPr>
            <w:tcW w:w="990" w:type="dxa"/>
            <w:tcBorders>
              <w:left w:val="nil"/>
              <w:bottom w:val="single" w:sz="2" w:space="0" w:color="auto"/>
              <w:right w:val="nil"/>
            </w:tcBorders>
          </w:tcPr>
          <w:p w14:paraId="549BE71C" w14:textId="134C4020" w:rsidR="00817C46" w:rsidRDefault="00925D20" w:rsidP="00817C46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0.549</w:t>
            </w:r>
          </w:p>
        </w:tc>
      </w:tr>
    </w:tbl>
    <w:p w14:paraId="66A58D43" w14:textId="77777777" w:rsidR="00E46493" w:rsidRPr="00EE1674" w:rsidRDefault="00E46493" w:rsidP="00E46493">
      <w:pPr>
        <w:pStyle w:val="Tablenote"/>
        <w:sectPr w:rsidR="00E46493" w:rsidRPr="00EE1674" w:rsidSect="00E626B3">
          <w:headerReference w:type="default" r:id="rId18"/>
          <w:footerReference w:type="default" r:id="rId19"/>
          <w:pgSz w:w="15840" w:h="12240" w:code="1"/>
          <w:pgMar w:top="1440" w:right="1440" w:bottom="1440" w:left="1440" w:header="720" w:footer="1080" w:gutter="0"/>
          <w:pgNumType w:start="15"/>
          <w:cols w:space="720"/>
          <w:docGrid w:linePitch="360"/>
        </w:sectPr>
      </w:pPr>
    </w:p>
    <w:p w14:paraId="782942B7" w14:textId="78039152" w:rsidR="00E46493" w:rsidRDefault="00E46493" w:rsidP="00E46493">
      <w:pPr>
        <w:pStyle w:val="AppendixTabletitle"/>
      </w:pPr>
      <w:bookmarkStart w:id="16" w:name="_Toc107910564"/>
      <w:bookmarkStart w:id="17" w:name="_Hlk114252222"/>
      <w:bookmarkEnd w:id="14"/>
      <w:r w:rsidRPr="00385052">
        <w:rPr>
          <w:b/>
          <w:bCs/>
        </w:rPr>
        <w:lastRenderedPageBreak/>
        <w:t>Table S</w:t>
      </w:r>
      <w:r w:rsidR="00DE51F6">
        <w:rPr>
          <w:b/>
          <w:bCs/>
        </w:rPr>
        <w:t>2</w:t>
      </w:r>
      <w:r w:rsidRPr="00385052">
        <w:rPr>
          <w:b/>
          <w:bCs/>
        </w:rPr>
        <w:t>.</w:t>
      </w:r>
      <w:r>
        <w:t xml:space="preserve"> Mixed effects model of control values used in calculation for variable proportions to determine baseline differences between regions without the temperature treatments.</w:t>
      </w:r>
      <w:bookmarkEnd w:id="16"/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4488"/>
        <w:gridCol w:w="1242"/>
        <w:gridCol w:w="936"/>
        <w:gridCol w:w="1242"/>
        <w:gridCol w:w="936"/>
      </w:tblGrid>
      <w:tr w:rsidR="00E46493" w:rsidRPr="007931B3" w14:paraId="386E8903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F15E97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C6A74B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Region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0C92F4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Genet</w:t>
            </w:r>
          </w:p>
        </w:tc>
      </w:tr>
      <w:tr w:rsidR="00E46493" w:rsidRPr="007931B3" w14:paraId="79C90539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038B0100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06B2065D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76AADB73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13B1B76D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23D692C3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p-value</w:t>
            </w:r>
          </w:p>
        </w:tc>
      </w:tr>
      <w:tr w:rsidR="00E46493" w14:paraId="106C1C44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DA595D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Conductivity of cell membrane max damage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A30FC9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A18B68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0.445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6DD22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23CC93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0.097</w:t>
            </w:r>
          </w:p>
        </w:tc>
      </w:tr>
      <w:tr w:rsidR="00E46493" w14:paraId="3F956FEA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50FBB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Chlorophyll content initial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94728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BBBA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A9B5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6D9FC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0.869</w:t>
            </w:r>
          </w:p>
        </w:tc>
      </w:tr>
      <w:tr w:rsidR="00E46493" w14:paraId="421DDED1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2F335E7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Net photosynthetic rate initial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2767CD3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543878D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580C359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07D2EEC0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0.380</w:t>
            </w:r>
          </w:p>
        </w:tc>
      </w:tr>
      <w:bookmarkEnd w:id="17"/>
    </w:tbl>
    <w:p w14:paraId="0EF9D211" w14:textId="77777777" w:rsidR="00E46493" w:rsidRDefault="00E46493" w:rsidP="00E46493">
      <w:pPr>
        <w:pStyle w:val="AppendixTabletitle"/>
        <w:sectPr w:rsidR="00E46493" w:rsidSect="00E626B3">
          <w:headerReference w:type="default" r:id="rId20"/>
          <w:footerReference w:type="default" r:id="rId21"/>
          <w:pgSz w:w="12240" w:h="15840" w:code="1"/>
          <w:pgMar w:top="1440" w:right="1440" w:bottom="1440" w:left="1440" w:header="720" w:footer="1080" w:gutter="0"/>
          <w:cols w:space="720"/>
          <w:docGrid w:linePitch="360"/>
        </w:sectPr>
      </w:pPr>
    </w:p>
    <w:p w14:paraId="20FC9D5C" w14:textId="245F5931" w:rsidR="00E46493" w:rsidRDefault="00E46493" w:rsidP="00E46493">
      <w:pPr>
        <w:pStyle w:val="AppendixTabletitle"/>
      </w:pPr>
      <w:bookmarkStart w:id="18" w:name="_Toc107910565"/>
      <w:r w:rsidRPr="00385052">
        <w:rPr>
          <w:b/>
          <w:bCs/>
        </w:rPr>
        <w:lastRenderedPageBreak/>
        <w:t>Table S</w:t>
      </w:r>
      <w:r w:rsidR="00DE51F6">
        <w:rPr>
          <w:b/>
          <w:bCs/>
        </w:rPr>
        <w:t>3</w:t>
      </w:r>
      <w:r w:rsidRPr="00385052">
        <w:rPr>
          <w:b/>
          <w:bCs/>
        </w:rPr>
        <w:t>.</w:t>
      </w:r>
      <w:r>
        <w:t xml:space="preserve"> T-test results for differences between region within block. Paired t-tests were used as a northern and southern plant were paired with one another and experienced the same green house conditions. An unpaired t-test was used for photosynthesis because there were missing data points for some genets.</w:t>
      </w:r>
      <w:bookmarkEnd w:id="18"/>
      <w:r w:rsidRPr="00B9372E">
        <w:t xml:space="preserve"> </w:t>
      </w:r>
      <w:r>
        <w:t>Bolded values indicate significant relationships.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"/>
        <w:gridCol w:w="3276"/>
        <w:gridCol w:w="1109"/>
        <w:gridCol w:w="836"/>
        <w:gridCol w:w="1116"/>
        <w:gridCol w:w="836"/>
        <w:gridCol w:w="1116"/>
        <w:gridCol w:w="836"/>
        <w:gridCol w:w="1116"/>
        <w:gridCol w:w="836"/>
        <w:gridCol w:w="1116"/>
      </w:tblGrid>
      <w:tr w:rsidR="00E46493" w:rsidRPr="00FF37F9" w14:paraId="666E7ADA" w14:textId="77777777" w:rsidTr="003A4490">
        <w:trPr>
          <w:trHeight w:val="274"/>
        </w:trPr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2D9B54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ACB53D" w14:textId="77777777" w:rsidR="00E46493" w:rsidRPr="007931B3" w:rsidRDefault="00E46493" w:rsidP="003A4490">
            <w:pPr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B1C930" w14:textId="77777777" w:rsidR="00E46493" w:rsidRPr="007931B3" w:rsidRDefault="00E46493" w:rsidP="003A4490">
            <w:pPr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802329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Block A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D1A4F3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Block B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CB1DBF1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Block C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4F61FA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Block D</w:t>
            </w:r>
          </w:p>
        </w:tc>
      </w:tr>
      <w:tr w:rsidR="00E46493" w:rsidRPr="00FF37F9" w14:paraId="14AB3046" w14:textId="77777777" w:rsidTr="003A4490">
        <w:trPr>
          <w:trHeight w:val="252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6BDE87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44B902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7A6502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Method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81CB0E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t-stat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579CF3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2CC6FC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t-stat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DA6792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C42474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t-stat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B75CDF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728BB0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t-stat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65AD03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p-value</w:t>
            </w:r>
          </w:p>
        </w:tc>
      </w:tr>
      <w:tr w:rsidR="00E46493" w:rsidRPr="00FF37F9" w14:paraId="6B522824" w14:textId="77777777" w:rsidTr="003A4490">
        <w:trPr>
          <w:trHeight w:val="312"/>
        </w:trPr>
        <w:tc>
          <w:tcPr>
            <w:tcW w:w="0" w:type="auto"/>
            <w:vMerge w:val="restart"/>
            <w:tcBorders>
              <w:top w:val="single" w:sz="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679B4A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Sporophyte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BD1FA7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Cell Membrane Stability (Heat)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74253B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Paired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C520EC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-2.910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C8CEB6D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0.015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30B1CD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-0.853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821F364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0.403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832F26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-1.640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B4AD41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0.113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67788C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-0.539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8855D8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0.595</w:t>
            </w:r>
          </w:p>
        </w:tc>
      </w:tr>
      <w:tr w:rsidR="00E46493" w:rsidRPr="00FF37F9" w14:paraId="64527ED7" w14:textId="77777777" w:rsidTr="003A4490">
        <w:trPr>
          <w:trHeight w:val="312"/>
        </w:trPr>
        <w:tc>
          <w:tcPr>
            <w:tcW w:w="0" w:type="auto"/>
            <w:vMerge/>
            <w:vAlign w:val="center"/>
            <w:hideMark/>
          </w:tcPr>
          <w:p w14:paraId="49DAE3C4" w14:textId="77777777" w:rsidR="00E46493" w:rsidRPr="00FF37F9" w:rsidRDefault="00E46493" w:rsidP="003A4490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0A540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Cell Membrane Stability (Cold)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B07A4B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Paired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505468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0.758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2E65C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0.456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C2354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2.190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40111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0.040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9C1D0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2.073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D4432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0.</w:t>
            </w:r>
            <w:r>
              <w:rPr>
                <w:rFonts w:eastAsia="Times New Roman"/>
                <w:b/>
                <w:bCs/>
                <w:color w:val="000000"/>
              </w:rPr>
              <w:t>0</w:t>
            </w:r>
            <w:r w:rsidRPr="00FF37F9">
              <w:rPr>
                <w:rFonts w:eastAsia="Times New Roman"/>
                <w:b/>
                <w:bCs/>
                <w:color w:val="000000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1E00EB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0.939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15E72C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0.358</w:t>
            </w:r>
          </w:p>
        </w:tc>
      </w:tr>
      <w:tr w:rsidR="00E46493" w:rsidRPr="00FF37F9" w14:paraId="3B21AA93" w14:textId="77777777" w:rsidTr="003A4490">
        <w:trPr>
          <w:trHeight w:val="312"/>
        </w:trPr>
        <w:tc>
          <w:tcPr>
            <w:tcW w:w="0" w:type="auto"/>
            <w:vMerge/>
            <w:vAlign w:val="center"/>
            <w:hideMark/>
          </w:tcPr>
          <w:p w14:paraId="4BD8E1AF" w14:textId="77777777" w:rsidR="00E46493" w:rsidRPr="00FF37F9" w:rsidRDefault="00E46493" w:rsidP="003A4490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6DFC6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 xml:space="preserve">Chlorophyll </w:t>
            </w:r>
            <w:r>
              <w:rPr>
                <w:rFonts w:eastAsia="Times New Roman"/>
                <w:color w:val="000000"/>
              </w:rPr>
              <w:t>Content</w:t>
            </w:r>
            <w:r w:rsidRPr="00FF37F9">
              <w:rPr>
                <w:rFonts w:eastAsia="Times New Roman"/>
                <w:color w:val="000000"/>
              </w:rPr>
              <w:t xml:space="preserve"> (Heat)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389AB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Paired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53DB0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-0.374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C573D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0.712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B91E1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-1.650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B852F5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36243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-1.933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D7556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0.065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BB4BA5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-0.728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1C5E4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0.474</w:t>
            </w:r>
          </w:p>
        </w:tc>
      </w:tr>
      <w:tr w:rsidR="00E46493" w:rsidRPr="00FF37F9" w14:paraId="7BEB9661" w14:textId="77777777" w:rsidTr="003A4490">
        <w:trPr>
          <w:trHeight w:val="312"/>
        </w:trPr>
        <w:tc>
          <w:tcPr>
            <w:tcW w:w="0" w:type="auto"/>
            <w:vMerge/>
            <w:vAlign w:val="center"/>
            <w:hideMark/>
          </w:tcPr>
          <w:p w14:paraId="15998EDD" w14:textId="77777777" w:rsidR="00E46493" w:rsidRPr="00FF37F9" w:rsidRDefault="00E46493" w:rsidP="003A4490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A765F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 xml:space="preserve">Chlorophyll </w:t>
            </w:r>
            <w:r>
              <w:rPr>
                <w:rFonts w:eastAsia="Times New Roman"/>
                <w:color w:val="000000"/>
              </w:rPr>
              <w:t>Content</w:t>
            </w:r>
            <w:r w:rsidRPr="00FF37F9">
              <w:rPr>
                <w:rFonts w:eastAsia="Times New Roman"/>
                <w:color w:val="000000"/>
              </w:rPr>
              <w:t xml:space="preserve"> (Cold)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BFC4C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Paired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BAA4A9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-5.889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BB1F2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3.82E-06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686D9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-4.746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02F4B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9.77E-05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42F87B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-5.982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37548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3.50E-06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F70288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-4.106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8D7CD" w14:textId="77777777" w:rsidR="00E46493" w:rsidRPr="00FF37F9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7F9">
              <w:rPr>
                <w:rFonts w:eastAsia="Times New Roman"/>
                <w:b/>
                <w:bCs/>
                <w:color w:val="000000"/>
              </w:rPr>
              <w:t>4.33E-04</w:t>
            </w:r>
          </w:p>
        </w:tc>
      </w:tr>
      <w:tr w:rsidR="00E46493" w:rsidRPr="00FF37F9" w14:paraId="2EFBDE8D" w14:textId="77777777" w:rsidTr="003A4490">
        <w:trPr>
          <w:trHeight w:val="312"/>
        </w:trPr>
        <w:tc>
          <w:tcPr>
            <w:tcW w:w="0" w:type="auto"/>
            <w:vMerge/>
            <w:vAlign w:val="center"/>
            <w:hideMark/>
          </w:tcPr>
          <w:p w14:paraId="17F50F50" w14:textId="77777777" w:rsidR="00E46493" w:rsidRPr="00FF37F9" w:rsidRDefault="00E46493" w:rsidP="003A4490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591E25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Photosynthetic Rate (Heat)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6401F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Unpaired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368E1A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0.541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F62EB2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0.594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A45CB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1.144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4627F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0.261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395C1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-1.367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4CB15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0.187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FA06B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0.021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3A2721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0.984</w:t>
            </w:r>
          </w:p>
        </w:tc>
      </w:tr>
      <w:tr w:rsidR="00E46493" w:rsidRPr="00FF37F9" w14:paraId="765330BC" w14:textId="77777777" w:rsidTr="003A4490">
        <w:trPr>
          <w:trHeight w:val="324"/>
        </w:trPr>
        <w:tc>
          <w:tcPr>
            <w:tcW w:w="0" w:type="auto"/>
            <w:vMerge/>
            <w:tcBorders>
              <w:bottom w:val="single" w:sz="2" w:space="0" w:color="auto"/>
            </w:tcBorders>
            <w:vAlign w:val="center"/>
            <w:hideMark/>
          </w:tcPr>
          <w:p w14:paraId="0F959E98" w14:textId="77777777" w:rsidR="00E46493" w:rsidRPr="00FF37F9" w:rsidRDefault="00E46493" w:rsidP="003A4490">
            <w:pPr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F1E440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Photosynthetic Rate (Cold)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CE6831" w14:textId="77777777" w:rsidR="00E46493" w:rsidRPr="00FF37F9" w:rsidRDefault="00E46493" w:rsidP="003A4490">
            <w:pPr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Unpaired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80087A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-0.664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D200A5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0.511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6F88FE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1.542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E743F3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0.137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926ACA7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1.219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BA4162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0.231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6B27B7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1.782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DF6C86" w14:textId="77777777" w:rsidR="00E46493" w:rsidRPr="00FF37F9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FF37F9">
              <w:rPr>
                <w:rFonts w:eastAsia="Times New Roman"/>
                <w:color w:val="000000"/>
              </w:rPr>
              <w:t>0.083</w:t>
            </w:r>
          </w:p>
        </w:tc>
      </w:tr>
    </w:tbl>
    <w:p w14:paraId="70819740" w14:textId="77777777" w:rsidR="00E46493" w:rsidRPr="00EE1674" w:rsidRDefault="00E46493" w:rsidP="00E46493">
      <w:pPr>
        <w:pStyle w:val="Tablenote"/>
        <w:sectPr w:rsidR="00E46493" w:rsidRPr="00EE1674" w:rsidSect="00E626B3">
          <w:headerReference w:type="default" r:id="rId22"/>
          <w:footerReference w:type="default" r:id="rId23"/>
          <w:pgSz w:w="15840" w:h="12240" w:code="1"/>
          <w:pgMar w:top="1440" w:right="1440" w:bottom="1440" w:left="1440" w:header="720" w:footer="1080" w:gutter="0"/>
          <w:pgNumType w:start="17"/>
          <w:cols w:space="720"/>
          <w:docGrid w:linePitch="360"/>
        </w:sectPr>
      </w:pPr>
    </w:p>
    <w:p w14:paraId="563BEE5B" w14:textId="10FAEEAA" w:rsidR="00E46493" w:rsidRDefault="00E46493" w:rsidP="00E46493">
      <w:pPr>
        <w:pStyle w:val="AppendixTabletitle"/>
        <w:rPr>
          <w:noProof/>
          <w:sz w:val="22"/>
        </w:rPr>
      </w:pPr>
      <w:bookmarkStart w:id="19" w:name="_Toc107910567"/>
      <w:r w:rsidRPr="00385052">
        <w:rPr>
          <w:b/>
          <w:bCs/>
        </w:rPr>
        <w:lastRenderedPageBreak/>
        <w:t>Table S</w:t>
      </w:r>
      <w:r w:rsidR="00F45236">
        <w:rPr>
          <w:b/>
          <w:bCs/>
        </w:rPr>
        <w:t>4</w:t>
      </w:r>
      <w:r w:rsidRPr="00385052">
        <w:rPr>
          <w:b/>
          <w:bCs/>
        </w:rPr>
        <w:t>.</w:t>
      </w:r>
      <w:r>
        <w:t xml:space="preserve"> Correlation matrix with correlation coefficient and p-value for each combination of variables.</w:t>
      </w:r>
      <w:bookmarkEnd w:id="19"/>
      <w:r>
        <w:t xml:space="preserve"> </w:t>
      </w:r>
      <w:r w:rsidRPr="004C01C6">
        <w:t xml:space="preserve">Bolded text indicates </w:t>
      </w:r>
      <w:r>
        <w:t>correlations</w:t>
      </w:r>
      <w:r w:rsidRPr="004C01C6">
        <w:t xml:space="preserve"> that are statistically significant</w:t>
      </w:r>
      <w:r>
        <w:t xml:space="preserve"> with p-values adjusted using the Holm’s-Bonferroni method for multiple correlations.</w:t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97"/>
        <w:gridCol w:w="876"/>
        <w:gridCol w:w="1093"/>
        <w:gridCol w:w="1125"/>
        <w:gridCol w:w="1151"/>
        <w:gridCol w:w="1177"/>
        <w:gridCol w:w="936"/>
        <w:gridCol w:w="1019"/>
        <w:gridCol w:w="1019"/>
        <w:gridCol w:w="1104"/>
        <w:gridCol w:w="827"/>
        <w:gridCol w:w="736"/>
      </w:tblGrid>
      <w:tr w:rsidR="00E46493" w:rsidRPr="000B6B41" w14:paraId="517409EA" w14:textId="77777777" w:rsidTr="00C125E2">
        <w:trPr>
          <w:trHeight w:val="511"/>
        </w:trPr>
        <w:tc>
          <w:tcPr>
            <w:tcW w:w="732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433EE53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38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74ADB1D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22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DC4D621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0B6B41">
              <w:rPr>
                <w:rFonts w:eastAsia="Times New Roman"/>
                <w:color w:val="000000"/>
                <w:sz w:val="22"/>
              </w:rPr>
              <w:t>Tmin</w:t>
            </w:r>
            <w:proofErr w:type="spellEnd"/>
            <w:r w:rsidRPr="000B6B41">
              <w:rPr>
                <w:rFonts w:eastAsia="Times New Roman"/>
                <w:color w:val="000000"/>
                <w:sz w:val="22"/>
              </w:rPr>
              <w:t xml:space="preserve"> Germ</w:t>
            </w:r>
          </w:p>
        </w:tc>
        <w:tc>
          <w:tcPr>
            <w:tcW w:w="434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3578DB9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0B6B41">
              <w:rPr>
                <w:rFonts w:eastAsia="Times New Roman"/>
                <w:color w:val="000000"/>
                <w:sz w:val="22"/>
              </w:rPr>
              <w:t>Tmax</w:t>
            </w:r>
            <w:proofErr w:type="spellEnd"/>
            <w:r w:rsidRPr="000B6B41">
              <w:rPr>
                <w:rFonts w:eastAsia="Times New Roman"/>
                <w:color w:val="000000"/>
                <w:sz w:val="22"/>
              </w:rPr>
              <w:t xml:space="preserve"> Germ</w:t>
            </w:r>
          </w:p>
        </w:tc>
        <w:tc>
          <w:tcPr>
            <w:tcW w:w="444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0E4D4F7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0B6B41">
              <w:rPr>
                <w:rFonts w:eastAsia="Times New Roman"/>
                <w:color w:val="000000"/>
                <w:sz w:val="22"/>
              </w:rPr>
              <w:t>Tmin</w:t>
            </w:r>
            <w:proofErr w:type="spellEnd"/>
            <w:r w:rsidRPr="000B6B41">
              <w:rPr>
                <w:rFonts w:eastAsia="Times New Roman"/>
                <w:color w:val="000000"/>
                <w:sz w:val="22"/>
              </w:rPr>
              <w:t xml:space="preserve"> PTGR</w:t>
            </w:r>
          </w:p>
        </w:tc>
        <w:tc>
          <w:tcPr>
            <w:tcW w:w="454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5CACAA4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0B6B41">
              <w:rPr>
                <w:rFonts w:eastAsia="Times New Roman"/>
                <w:color w:val="000000"/>
                <w:sz w:val="22"/>
              </w:rPr>
              <w:t>Tmax</w:t>
            </w:r>
            <w:proofErr w:type="spellEnd"/>
            <w:r w:rsidRPr="000B6B41">
              <w:rPr>
                <w:rFonts w:eastAsia="Times New Roman"/>
                <w:color w:val="000000"/>
                <w:sz w:val="22"/>
              </w:rPr>
              <w:t xml:space="preserve"> PTGR</w:t>
            </w:r>
          </w:p>
        </w:tc>
        <w:tc>
          <w:tcPr>
            <w:tcW w:w="361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FCCD749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Hot CMS</w:t>
            </w:r>
          </w:p>
        </w:tc>
        <w:tc>
          <w:tcPr>
            <w:tcW w:w="39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06BDFF7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Cold CMS</w:t>
            </w:r>
          </w:p>
        </w:tc>
        <w:tc>
          <w:tcPr>
            <w:tcW w:w="39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57BD568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Hot CHPL</w:t>
            </w:r>
          </w:p>
        </w:tc>
        <w:tc>
          <w:tcPr>
            <w:tcW w:w="426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AB6C5FA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Cold CHPL</w:t>
            </w:r>
          </w:p>
        </w:tc>
        <w:tc>
          <w:tcPr>
            <w:tcW w:w="319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0D607CD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Cold PS</w:t>
            </w:r>
          </w:p>
        </w:tc>
        <w:tc>
          <w:tcPr>
            <w:tcW w:w="284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DF6003E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Hot PS</w:t>
            </w:r>
          </w:p>
        </w:tc>
      </w:tr>
      <w:tr w:rsidR="00E46493" w:rsidRPr="000B6B41" w14:paraId="2B742071" w14:textId="77777777" w:rsidTr="00C125E2">
        <w:trPr>
          <w:trHeight w:val="144"/>
        </w:trPr>
        <w:tc>
          <w:tcPr>
            <w:tcW w:w="732" w:type="pct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AD2E9C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proofErr w:type="spellStart"/>
            <w:r w:rsidRPr="000B6B41">
              <w:rPr>
                <w:rFonts w:eastAsia="Times New Roman"/>
                <w:color w:val="000000"/>
                <w:sz w:val="22"/>
              </w:rPr>
              <w:t>Tmin</w:t>
            </w:r>
            <w:proofErr w:type="spellEnd"/>
            <w:r w:rsidRPr="000B6B41">
              <w:rPr>
                <w:rFonts w:eastAsia="Times New Roman"/>
                <w:color w:val="000000"/>
                <w:sz w:val="22"/>
              </w:rPr>
              <w:t xml:space="preserve"> Germination</w:t>
            </w:r>
          </w:p>
        </w:tc>
        <w:tc>
          <w:tcPr>
            <w:tcW w:w="338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1FBAC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Corr</w:t>
            </w:r>
          </w:p>
        </w:tc>
        <w:tc>
          <w:tcPr>
            <w:tcW w:w="422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80EFFF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434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A83BC84" w14:textId="77777777" w:rsidR="00E46493" w:rsidRPr="000B6B41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44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AE3D43E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1522285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61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703138B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C11A36B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BB73D9A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FC30EFE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922FC25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E2FD11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E46493" w:rsidRPr="000B6B41" w14:paraId="199EB290" w14:textId="77777777" w:rsidTr="00C125E2">
        <w:trPr>
          <w:trHeight w:val="144"/>
        </w:trPr>
        <w:tc>
          <w:tcPr>
            <w:tcW w:w="732" w:type="pct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0D496C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C67AD2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281CF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1AD2E5" w14:textId="77777777" w:rsidR="00E46493" w:rsidRPr="000B6B41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1955DD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FFBB61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C445A5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B07069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D518BB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227454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D5B5C6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9AB3F0D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E46493" w:rsidRPr="000B6B41" w14:paraId="6D6B0C51" w14:textId="77777777" w:rsidTr="00C125E2">
        <w:trPr>
          <w:trHeight w:val="144"/>
        </w:trPr>
        <w:tc>
          <w:tcPr>
            <w:tcW w:w="732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34F3CF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proofErr w:type="spellStart"/>
            <w:r w:rsidRPr="000B6B41">
              <w:rPr>
                <w:rFonts w:eastAsia="Times New Roman"/>
                <w:color w:val="000000"/>
                <w:sz w:val="22"/>
              </w:rPr>
              <w:t>Tmax</w:t>
            </w:r>
            <w:proofErr w:type="spellEnd"/>
            <w:r w:rsidRPr="000B6B41">
              <w:rPr>
                <w:rFonts w:eastAsia="Times New Roman"/>
                <w:color w:val="000000"/>
                <w:sz w:val="22"/>
              </w:rPr>
              <w:t xml:space="preserve"> Germination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7A4091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Corr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BB199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-0.264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A919E5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531B77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5183B0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35E084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EF2D8CE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744129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F49225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975D86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EBAD7A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E46493" w:rsidRPr="000B6B41" w14:paraId="2397E9F1" w14:textId="77777777" w:rsidTr="00C125E2">
        <w:trPr>
          <w:trHeight w:val="144"/>
        </w:trPr>
        <w:tc>
          <w:tcPr>
            <w:tcW w:w="73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467F3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4BE1B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8DC9B4" w14:textId="20C73C49" w:rsidR="00E46493" w:rsidRPr="000A1031" w:rsidRDefault="00C125E2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0.341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FEB90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7CBFD1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D779DD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6ACAF5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F8F146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4CBCDB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F600C4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88259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15CE4C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E46493" w:rsidRPr="000B6B41" w14:paraId="3D771C3D" w14:textId="77777777" w:rsidTr="00C125E2">
        <w:trPr>
          <w:trHeight w:val="144"/>
        </w:trPr>
        <w:tc>
          <w:tcPr>
            <w:tcW w:w="732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F67C19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proofErr w:type="spellStart"/>
            <w:r w:rsidRPr="000B6B41">
              <w:rPr>
                <w:rFonts w:eastAsia="Times New Roman"/>
                <w:color w:val="000000"/>
                <w:sz w:val="22"/>
              </w:rPr>
              <w:t>Tmin</w:t>
            </w:r>
            <w:proofErr w:type="spellEnd"/>
            <w:r w:rsidRPr="000B6B41">
              <w:rPr>
                <w:rFonts w:eastAsia="Times New Roman"/>
                <w:color w:val="000000"/>
                <w:sz w:val="22"/>
              </w:rPr>
              <w:t xml:space="preserve"> PTGR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391BE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Corr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AE484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0.266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1D6228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0.061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4BA04D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5188E9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FE0B70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09BBC1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749C73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A2D09A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298234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74F21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E46493" w:rsidRPr="000B6B41" w14:paraId="4A2F1BD1" w14:textId="77777777" w:rsidTr="00C125E2">
        <w:trPr>
          <w:trHeight w:val="144"/>
        </w:trPr>
        <w:tc>
          <w:tcPr>
            <w:tcW w:w="73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3347E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18191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46F90" w14:textId="0A52E4C5" w:rsidR="00E46493" w:rsidRPr="000A1031" w:rsidRDefault="00C125E2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8E9FD" w14:textId="50D92A0F" w:rsidR="00E46493" w:rsidRPr="000A1031" w:rsidRDefault="00C125E2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5605B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8E6DE9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1B37DF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3B30A4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C5DA2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24DA93B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6231B2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195DC5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E46493" w:rsidRPr="000B6B41" w14:paraId="68767170" w14:textId="77777777" w:rsidTr="00C125E2">
        <w:trPr>
          <w:trHeight w:val="144"/>
        </w:trPr>
        <w:tc>
          <w:tcPr>
            <w:tcW w:w="732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4B052F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proofErr w:type="spellStart"/>
            <w:r w:rsidRPr="000B6B41">
              <w:rPr>
                <w:rFonts w:eastAsia="Times New Roman"/>
                <w:color w:val="000000"/>
                <w:sz w:val="22"/>
              </w:rPr>
              <w:t>Tmax</w:t>
            </w:r>
            <w:proofErr w:type="spellEnd"/>
            <w:r w:rsidRPr="000B6B41">
              <w:rPr>
                <w:rFonts w:eastAsia="Times New Roman"/>
                <w:color w:val="000000"/>
                <w:sz w:val="22"/>
              </w:rPr>
              <w:t xml:space="preserve"> PTGR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290E6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Corr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DA392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-0.073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8CD9D" w14:textId="77777777" w:rsidR="00E46493" w:rsidRPr="000A1031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0A1031">
              <w:rPr>
                <w:rFonts w:eastAsia="Times New Roman"/>
                <w:b/>
                <w:bCs/>
                <w:color w:val="000000"/>
                <w:sz w:val="22"/>
              </w:rPr>
              <w:t>0.371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4D502" w14:textId="77777777" w:rsidR="00E46493" w:rsidRPr="000A1031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0A1031">
              <w:rPr>
                <w:rFonts w:eastAsia="Times New Roman"/>
                <w:b/>
                <w:bCs/>
                <w:color w:val="000000"/>
                <w:sz w:val="22"/>
              </w:rPr>
              <w:t>0.456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AC6074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FD1ADC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FC1FCD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5C9F97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632C76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AD8514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D744C8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E46493" w:rsidRPr="000B6B41" w14:paraId="5749826F" w14:textId="77777777" w:rsidTr="00C125E2">
        <w:trPr>
          <w:trHeight w:val="144"/>
        </w:trPr>
        <w:tc>
          <w:tcPr>
            <w:tcW w:w="73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ACC27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A6AE5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7A0B1B" w14:textId="5674D9BF" w:rsidR="00E46493" w:rsidRPr="000A1031" w:rsidRDefault="00C125E2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08CEB1" w14:textId="285A27D5" w:rsidR="00E46493" w:rsidRPr="000A1031" w:rsidRDefault="00C125E2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</w:rPr>
              <w:t>0.030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E4BDE" w14:textId="567D78FC" w:rsidR="00E46493" w:rsidRPr="000A1031" w:rsidRDefault="00C125E2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</w:rPr>
              <w:t>0.002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E16F3F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75976F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3F451C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4AF719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F64F33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493E8E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3F19E0F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E46493" w:rsidRPr="000B6B41" w14:paraId="1897B398" w14:textId="77777777" w:rsidTr="00C125E2">
        <w:trPr>
          <w:trHeight w:val="144"/>
        </w:trPr>
        <w:tc>
          <w:tcPr>
            <w:tcW w:w="732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1DC620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Hot CMS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467F63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Corr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1B08F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0.015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F559D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0.112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41E95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-0.004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461CF6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0.030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D1D340" w14:textId="77777777" w:rsidR="00E46493" w:rsidRPr="000A103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A1F57A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52F7C7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F863F2" w14:textId="77777777" w:rsidR="00E46493" w:rsidRPr="000B6B41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1F2A8F" w14:textId="77777777" w:rsidR="00E46493" w:rsidRPr="000B6B41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B07C28" w14:textId="77777777" w:rsidR="00E46493" w:rsidRPr="000B6B41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</w:tr>
      <w:tr w:rsidR="00C125E2" w:rsidRPr="000B6B41" w14:paraId="57F0AA8B" w14:textId="77777777" w:rsidTr="00C125E2">
        <w:trPr>
          <w:trHeight w:val="144"/>
        </w:trPr>
        <w:tc>
          <w:tcPr>
            <w:tcW w:w="73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19661" w14:textId="77777777" w:rsidR="00C125E2" w:rsidRPr="000B6B41" w:rsidRDefault="00C125E2" w:rsidP="00C125E2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82B7A5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BF574" w14:textId="0C9374CA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44C0B" w14:textId="7A7559A0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3600DC" w14:textId="2C515A98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BE0F8" w14:textId="5D126C3B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827D42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0C2DCA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454591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8ACBCD" w14:textId="77777777" w:rsidR="00C125E2" w:rsidRPr="000B6B41" w:rsidRDefault="00C125E2" w:rsidP="00C125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B97653" w14:textId="77777777" w:rsidR="00C125E2" w:rsidRPr="000B6B41" w:rsidRDefault="00C125E2" w:rsidP="00C125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FD3BEC" w14:textId="77777777" w:rsidR="00C125E2" w:rsidRPr="000B6B41" w:rsidRDefault="00C125E2" w:rsidP="00C125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</w:tr>
      <w:tr w:rsidR="00C125E2" w:rsidRPr="000B6B41" w14:paraId="3BE60210" w14:textId="77777777" w:rsidTr="00C125E2">
        <w:trPr>
          <w:trHeight w:val="144"/>
        </w:trPr>
        <w:tc>
          <w:tcPr>
            <w:tcW w:w="732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CB8038" w14:textId="77777777" w:rsidR="00C125E2" w:rsidRPr="000B6B41" w:rsidRDefault="00C125E2" w:rsidP="00C125E2">
            <w:pPr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Cold CMS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02C980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Corr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8EF37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-0.130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FE0845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0.167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8FF924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0.042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584C9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0.106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D41862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-0.131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83E99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4622A2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ABA3C0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B5E32D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D91ACC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C125E2" w:rsidRPr="000B6B41" w14:paraId="7A58D1B5" w14:textId="77777777" w:rsidTr="00C125E2">
        <w:trPr>
          <w:trHeight w:val="144"/>
        </w:trPr>
        <w:tc>
          <w:tcPr>
            <w:tcW w:w="73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A06B1" w14:textId="77777777" w:rsidR="00C125E2" w:rsidRPr="000B6B41" w:rsidRDefault="00C125E2" w:rsidP="00C125E2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F76D7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ED4FA" w14:textId="51BF7C09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D2E24" w14:textId="47F7EBF8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FCF92" w14:textId="0C38EAAE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FABD83" w14:textId="13CE64E8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453165" w14:textId="6990DF5B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</w:t>
            </w:r>
            <w:r>
              <w:rPr>
                <w:rFonts w:eastAsia="Times New Roman"/>
                <w:color w:val="000000"/>
                <w:sz w:val="22"/>
              </w:rPr>
              <w:t>404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84AB43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AAEC53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3914D4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E0D957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FEADA8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C125E2" w:rsidRPr="000B6B41" w14:paraId="3BC7C024" w14:textId="77777777" w:rsidTr="00C125E2">
        <w:trPr>
          <w:trHeight w:val="144"/>
        </w:trPr>
        <w:tc>
          <w:tcPr>
            <w:tcW w:w="732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71F820" w14:textId="77777777" w:rsidR="00C125E2" w:rsidRPr="000B6B41" w:rsidRDefault="00C125E2" w:rsidP="00C125E2">
            <w:pPr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Hot CHPL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48C8B3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Corr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87C81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0.112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D35E9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-0.078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69E557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-0.069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00F32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-0.103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3F423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0.060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D9D009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-0.131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EC3A2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73F9F0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484F18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0F1C92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C125E2" w:rsidRPr="000B6B41" w14:paraId="2BCCDBC7" w14:textId="77777777" w:rsidTr="00C125E2">
        <w:trPr>
          <w:trHeight w:val="144"/>
        </w:trPr>
        <w:tc>
          <w:tcPr>
            <w:tcW w:w="73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2FA45" w14:textId="77777777" w:rsidR="00C125E2" w:rsidRPr="000B6B41" w:rsidRDefault="00C125E2" w:rsidP="00C125E2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E82286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815973" w14:textId="2C84F1EE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518AC3" w14:textId="5926819D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52997" w14:textId="1E9C8F5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95C07" w14:textId="2C9608F1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C27AD" w14:textId="5675EE0C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FAD4FD" w14:textId="404D5A34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0.598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9D025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42D3F0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C97661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CF390F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C125E2" w:rsidRPr="000B6B41" w14:paraId="54E87DEE" w14:textId="77777777" w:rsidTr="00C125E2">
        <w:trPr>
          <w:trHeight w:val="144"/>
        </w:trPr>
        <w:tc>
          <w:tcPr>
            <w:tcW w:w="732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182746" w14:textId="77777777" w:rsidR="00C125E2" w:rsidRPr="000B6B41" w:rsidRDefault="00C125E2" w:rsidP="00C125E2">
            <w:pPr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Cold CHPL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A79B4B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Corr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D779F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0.101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2CD67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0.065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EBC91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-0.127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4D07C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-0.144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7ED54C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0.145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9C3EA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-0.093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DB2DC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0.102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38D5E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B033B1F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FFE45C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C125E2" w:rsidRPr="000B6B41" w14:paraId="322810B4" w14:textId="77777777" w:rsidTr="00C125E2">
        <w:trPr>
          <w:trHeight w:val="144"/>
        </w:trPr>
        <w:tc>
          <w:tcPr>
            <w:tcW w:w="73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3EB80" w14:textId="77777777" w:rsidR="00C125E2" w:rsidRPr="000B6B41" w:rsidRDefault="00C125E2" w:rsidP="00C125E2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DE77C0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A4CA1B" w14:textId="3D0842D5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A40FB" w14:textId="2C1488EE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CBA87C" w14:textId="004A19C9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0B8BF2" w14:textId="4B6B253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046FCD" w14:textId="2B6E0E65" w:rsidR="00C125E2" w:rsidRPr="000A1031" w:rsidRDefault="00A11BCE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0.385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41B763" w14:textId="4BF76836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250604" w14:textId="5EF85163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649202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42264D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C42E10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C125E2" w:rsidRPr="000B6B41" w14:paraId="55F846DE" w14:textId="77777777" w:rsidTr="00C125E2">
        <w:trPr>
          <w:trHeight w:val="144"/>
        </w:trPr>
        <w:tc>
          <w:tcPr>
            <w:tcW w:w="732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158AA7" w14:textId="77777777" w:rsidR="00C125E2" w:rsidRPr="000B6B41" w:rsidRDefault="00C125E2" w:rsidP="00C125E2">
            <w:pPr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Cold PS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50A86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Corr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21990F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0.240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F9C13F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0.062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75DD6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0.164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7AD50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0.133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0B659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0.205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03778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-0.084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DCC6D7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0.092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5148C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-0.151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2352D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AEAB8E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C125E2" w:rsidRPr="000B6B41" w14:paraId="0EE2F42A" w14:textId="77777777" w:rsidTr="00C125E2">
        <w:trPr>
          <w:trHeight w:val="144"/>
        </w:trPr>
        <w:tc>
          <w:tcPr>
            <w:tcW w:w="73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39C26" w14:textId="77777777" w:rsidR="00C125E2" w:rsidRPr="000B6B41" w:rsidRDefault="00C125E2" w:rsidP="00C125E2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4A2E0D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5972B" w14:textId="717AD110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51C6B" w14:textId="1C9DA8E3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F01FDF" w14:textId="21F57191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03702C" w14:textId="6B5B3579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F330BB" w14:textId="351EED0A" w:rsidR="00C125E2" w:rsidRPr="000A1031" w:rsidRDefault="00A11BCE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0.344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A173BD" w14:textId="7DDF25ED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1F286" w14:textId="5A29FB22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1E8DA" w14:textId="667ADCDA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EEDBDF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75CA69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C125E2" w:rsidRPr="000B6B41" w14:paraId="69F796A0" w14:textId="77777777" w:rsidTr="00C125E2">
        <w:trPr>
          <w:trHeight w:val="144"/>
        </w:trPr>
        <w:tc>
          <w:tcPr>
            <w:tcW w:w="732" w:type="pct"/>
            <w:vMerge w:val="restart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33BDB6D1" w14:textId="77777777" w:rsidR="00C125E2" w:rsidRPr="000B6B41" w:rsidRDefault="00C125E2" w:rsidP="00C125E2">
            <w:pPr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Hot PS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B3550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Corr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8F92D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-0.052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C3F9D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0.054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14512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0.066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3B7FB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0.137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5D627" w14:textId="77777777" w:rsidR="00C125E2" w:rsidRPr="000A103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A1031">
              <w:rPr>
                <w:rFonts w:eastAsia="Times New Roman"/>
                <w:color w:val="000000"/>
                <w:sz w:val="22"/>
              </w:rPr>
              <w:t>0.194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2551F6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0.076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C62243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-0.069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D314C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-0.030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F8D2A1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0.131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52FCD" w14:textId="77777777" w:rsidR="00C125E2" w:rsidRPr="000B6B41" w:rsidRDefault="00C125E2" w:rsidP="00C125E2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A11BCE" w:rsidRPr="000B6B41" w14:paraId="6C17C50A" w14:textId="77777777" w:rsidTr="00C125E2">
        <w:trPr>
          <w:trHeight w:val="144"/>
        </w:trPr>
        <w:tc>
          <w:tcPr>
            <w:tcW w:w="732" w:type="pct"/>
            <w:vMerge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5A5A5915" w14:textId="77777777" w:rsidR="00A11BCE" w:rsidRPr="000B6B41" w:rsidRDefault="00A11BCE" w:rsidP="00A11BCE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718561E" w14:textId="77777777" w:rsidR="00A11BCE" w:rsidRPr="000B6B4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422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BAC8E6B" w14:textId="777EE2C2" w:rsidR="00A11BCE" w:rsidRPr="000A103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5E090B1" w14:textId="79C9C65A" w:rsidR="00A11BCE" w:rsidRPr="000A103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131B8668" w14:textId="0430DC3F" w:rsidR="00A11BCE" w:rsidRPr="000A103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2000EC9" w14:textId="30F1B6B2" w:rsidR="00A11BCE" w:rsidRPr="000A103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7440809" w14:textId="66E76505" w:rsidR="00A11BCE" w:rsidRPr="000A103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0.174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7F54B5E" w14:textId="4B018335" w:rsidR="00A11BCE" w:rsidRPr="000B6B4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858FFA1" w14:textId="2E3F317F" w:rsidR="00A11BCE" w:rsidRPr="000B6B4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3953C351" w14:textId="75CF85F5" w:rsidR="00A11BCE" w:rsidRPr="000B6B4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D78CF9E" w14:textId="2ED408AE" w:rsidR="00A11BCE" w:rsidRPr="000B6B4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1.000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EC1CE64" w14:textId="77777777" w:rsidR="00A11BCE" w:rsidRPr="000B6B41" w:rsidRDefault="00A11BCE" w:rsidP="00A11BCE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0B6B41">
              <w:rPr>
                <w:rFonts w:eastAsia="Times New Roman"/>
                <w:color w:val="000000"/>
                <w:sz w:val="22"/>
              </w:rPr>
              <w:t>-</w:t>
            </w:r>
          </w:p>
        </w:tc>
      </w:tr>
    </w:tbl>
    <w:p w14:paraId="2202B9F0" w14:textId="5DA3FAF0" w:rsidR="00F70DC7" w:rsidRDefault="00F70DC7" w:rsidP="00F45236">
      <w:pPr>
        <w:pStyle w:val="AppendixTabletitle"/>
        <w:sectPr w:rsidR="00F70DC7" w:rsidSect="00E626B3">
          <w:headerReference w:type="default" r:id="rId24"/>
          <w:footerReference w:type="default" r:id="rId25"/>
          <w:pgSz w:w="15840" w:h="12240" w:code="1"/>
          <w:pgMar w:top="1440" w:right="1440" w:bottom="1440" w:left="1440" w:header="720" w:footer="1080" w:gutter="0"/>
          <w:cols w:space="720"/>
          <w:docGrid w:linePitch="360"/>
        </w:sectPr>
      </w:pPr>
      <w:bookmarkStart w:id="20" w:name="_Toc107910570"/>
      <w:bookmarkEnd w:id="20"/>
    </w:p>
    <w:p w14:paraId="3C740B75" w14:textId="4F2AA74E" w:rsidR="0061262B" w:rsidRDefault="0061262B" w:rsidP="00F45236">
      <w:pPr>
        <w:pStyle w:val="AppendixTabletitle"/>
      </w:pPr>
    </w:p>
    <w:tbl>
      <w:tblPr>
        <w:tblStyle w:val="PlainTable2"/>
        <w:tblpPr w:leftFromText="180" w:rightFromText="180" w:vertAnchor="page" w:horzAnchor="margin" w:tblpXSpec="center" w:tblpY="2869"/>
        <w:tblW w:w="4335" w:type="pct"/>
        <w:tblLayout w:type="fixed"/>
        <w:tblLook w:val="06A0" w:firstRow="1" w:lastRow="0" w:firstColumn="1" w:lastColumn="0" w:noHBand="1" w:noVBand="1"/>
      </w:tblPr>
      <w:tblGrid>
        <w:gridCol w:w="3077"/>
        <w:gridCol w:w="763"/>
        <w:gridCol w:w="1159"/>
        <w:gridCol w:w="940"/>
        <w:gridCol w:w="901"/>
        <w:gridCol w:w="1259"/>
        <w:gridCol w:w="16"/>
      </w:tblGrid>
      <w:tr w:rsidR="00925D20" w:rsidRPr="00DD5BC1" w14:paraId="1DF6811C" w14:textId="77777777" w:rsidTr="004A1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vMerge w:val="restart"/>
            <w:tcBorders>
              <w:top w:val="single" w:sz="4" w:space="0" w:color="7F7F7F" w:themeColor="text1" w:themeTint="80"/>
              <w:bottom w:val="nil"/>
            </w:tcBorders>
          </w:tcPr>
          <w:p w14:paraId="2BBDDCA2" w14:textId="77777777" w:rsidR="00925D20" w:rsidRPr="00E86D3B" w:rsidRDefault="00925D20" w:rsidP="00F70D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Variable</w:t>
            </w:r>
          </w:p>
        </w:tc>
        <w:tc>
          <w:tcPr>
            <w:tcW w:w="1763" w:type="pct"/>
            <w:gridSpan w:val="3"/>
            <w:tcBorders>
              <w:top w:val="single" w:sz="4" w:space="0" w:color="7F7F7F" w:themeColor="text1" w:themeTint="80"/>
              <w:bottom w:val="nil"/>
            </w:tcBorders>
          </w:tcPr>
          <w:p w14:paraId="70C18DEC" w14:textId="553B5B02" w:rsidR="00925D20" w:rsidRPr="00E86D3B" w:rsidRDefault="00925D20" w:rsidP="00F70DC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Population</w:t>
            </w:r>
          </w:p>
        </w:tc>
        <w:tc>
          <w:tcPr>
            <w:tcW w:w="1341" w:type="pct"/>
            <w:gridSpan w:val="3"/>
            <w:tcBorders>
              <w:top w:val="single" w:sz="4" w:space="0" w:color="7F7F7F" w:themeColor="text1" w:themeTint="80"/>
              <w:bottom w:val="nil"/>
            </w:tcBorders>
            <w:noWrap/>
            <w:hideMark/>
          </w:tcPr>
          <w:p w14:paraId="2DC5F28B" w14:textId="2E0429BA" w:rsidR="00925D20" w:rsidRPr="00E86D3B" w:rsidRDefault="00925D20" w:rsidP="00F70DC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Temporal Block</w:t>
            </w:r>
          </w:p>
        </w:tc>
      </w:tr>
      <w:tr w:rsidR="004A110E" w:rsidRPr="00DD5BC1" w14:paraId="67251FA0" w14:textId="77777777" w:rsidTr="004A110E">
        <w:trPr>
          <w:gridAfter w:val="1"/>
          <w:wAfter w:w="10" w:type="pct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vMerge/>
            <w:tcBorders>
              <w:top w:val="nil"/>
              <w:bottom w:val="single" w:sz="4" w:space="0" w:color="auto"/>
            </w:tcBorders>
          </w:tcPr>
          <w:p w14:paraId="14C3D502" w14:textId="77777777" w:rsidR="004A110E" w:rsidRPr="00E86D3B" w:rsidRDefault="004A110E" w:rsidP="004A11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70" w:type="pct"/>
            <w:tcBorders>
              <w:top w:val="nil"/>
            </w:tcBorders>
          </w:tcPr>
          <w:p w14:paraId="63FE3354" w14:textId="0C40B8C4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86D3B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</w:p>
        </w:tc>
        <w:tc>
          <w:tcPr>
            <w:tcW w:w="714" w:type="pct"/>
            <w:tcBorders>
              <w:top w:val="nil"/>
            </w:tcBorders>
          </w:tcPr>
          <w:p w14:paraId="48A17285" w14:textId="2829B1E1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Χ</w:t>
            </w:r>
            <w:r w:rsidRPr="00E86D3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79" w:type="pct"/>
            <w:tcBorders>
              <w:top w:val="nil"/>
              <w:bottom w:val="single" w:sz="4" w:space="0" w:color="auto"/>
            </w:tcBorders>
            <w:noWrap/>
          </w:tcPr>
          <w:p w14:paraId="37CF6C4B" w14:textId="6299BF2E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555" w:type="pct"/>
            <w:tcBorders>
              <w:top w:val="nil"/>
              <w:bottom w:val="single" w:sz="4" w:space="0" w:color="auto"/>
            </w:tcBorders>
            <w:noWrap/>
          </w:tcPr>
          <w:p w14:paraId="2B7A466C" w14:textId="77777777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Χ</w:t>
            </w:r>
            <w:r w:rsidRPr="00E86D3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776" w:type="pct"/>
            <w:tcBorders>
              <w:top w:val="nil"/>
              <w:bottom w:val="single" w:sz="4" w:space="0" w:color="auto"/>
            </w:tcBorders>
          </w:tcPr>
          <w:p w14:paraId="0CEC7A86" w14:textId="77777777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</w:tr>
      <w:tr w:rsidR="004A110E" w:rsidRPr="00DD5BC1" w14:paraId="2E468014" w14:textId="77777777" w:rsidTr="004A110E">
        <w:trPr>
          <w:gridAfter w:val="1"/>
          <w:wAfter w:w="10" w:type="pct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tcBorders>
              <w:top w:val="single" w:sz="4" w:space="0" w:color="auto"/>
            </w:tcBorders>
            <w:noWrap/>
            <w:hideMark/>
          </w:tcPr>
          <w:p w14:paraId="163B18C4" w14:textId="6B12FAE8" w:rsidR="004A110E" w:rsidRPr="00E86D3B" w:rsidRDefault="00C62FCA" w:rsidP="004A110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Female Structure</w:t>
            </w:r>
            <w:r w:rsidR="004A110E" w:rsidRPr="00E86D3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(mm)</w:t>
            </w:r>
          </w:p>
        </w:tc>
        <w:tc>
          <w:tcPr>
            <w:tcW w:w="470" w:type="pct"/>
          </w:tcPr>
          <w:p w14:paraId="600B0BB2" w14:textId="29FCF3F9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4" w:type="pct"/>
          </w:tcPr>
          <w:p w14:paraId="1916A007" w14:textId="06997B89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579" w:type="pct"/>
            <w:tcBorders>
              <w:top w:val="single" w:sz="4" w:space="0" w:color="auto"/>
            </w:tcBorders>
            <w:noWrap/>
          </w:tcPr>
          <w:p w14:paraId="7431D04C" w14:textId="18F03D78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0.556</w:t>
            </w:r>
          </w:p>
        </w:tc>
        <w:tc>
          <w:tcPr>
            <w:tcW w:w="555" w:type="pct"/>
            <w:tcBorders>
              <w:top w:val="single" w:sz="4" w:space="0" w:color="auto"/>
            </w:tcBorders>
            <w:noWrap/>
          </w:tcPr>
          <w:p w14:paraId="3610DD2F" w14:textId="45AC9D4D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6.68</w:t>
            </w:r>
          </w:p>
        </w:tc>
        <w:tc>
          <w:tcPr>
            <w:tcW w:w="776" w:type="pct"/>
            <w:tcBorders>
              <w:top w:val="single" w:sz="4" w:space="0" w:color="auto"/>
            </w:tcBorders>
          </w:tcPr>
          <w:p w14:paraId="40022B5E" w14:textId="07A26A94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0.010</w:t>
            </w:r>
          </w:p>
        </w:tc>
      </w:tr>
      <w:tr w:rsidR="004A110E" w:rsidRPr="00DD5BC1" w14:paraId="2B281ED9" w14:textId="77777777" w:rsidTr="004A110E">
        <w:trPr>
          <w:gridAfter w:val="1"/>
          <w:wAfter w:w="10" w:type="pct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noWrap/>
            <w:hideMark/>
          </w:tcPr>
          <w:p w14:paraId="61AC4B51" w14:textId="18D58CE7" w:rsidR="004A110E" w:rsidRPr="00E86D3B" w:rsidRDefault="00C62FCA" w:rsidP="004A110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Male Structure</w:t>
            </w:r>
            <w:r w:rsidR="004A110E" w:rsidRPr="00E86D3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(mm)</w:t>
            </w:r>
          </w:p>
        </w:tc>
        <w:tc>
          <w:tcPr>
            <w:tcW w:w="470" w:type="pct"/>
          </w:tcPr>
          <w:p w14:paraId="5A4AD413" w14:textId="682856D8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4" w:type="pct"/>
          </w:tcPr>
          <w:p w14:paraId="3F6D3D21" w14:textId="399C2D74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46.81</w:t>
            </w:r>
          </w:p>
        </w:tc>
        <w:tc>
          <w:tcPr>
            <w:tcW w:w="579" w:type="pct"/>
            <w:noWrap/>
          </w:tcPr>
          <w:p w14:paraId="29D24A47" w14:textId="37887D27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555" w:type="pct"/>
            <w:noWrap/>
          </w:tcPr>
          <w:p w14:paraId="03785632" w14:textId="5D08A326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20.20</w:t>
            </w:r>
          </w:p>
        </w:tc>
        <w:tc>
          <w:tcPr>
            <w:tcW w:w="776" w:type="pct"/>
          </w:tcPr>
          <w:p w14:paraId="3A8F6BD2" w14:textId="311B753F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&lt;0.001</w:t>
            </w:r>
          </w:p>
        </w:tc>
      </w:tr>
      <w:tr w:rsidR="004A110E" w:rsidRPr="00DD5BC1" w14:paraId="199BE776" w14:textId="77777777" w:rsidTr="004A110E">
        <w:trPr>
          <w:gridAfter w:val="1"/>
          <w:wAfter w:w="10" w:type="pct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noWrap/>
            <w:hideMark/>
          </w:tcPr>
          <w:p w14:paraId="3D343037" w14:textId="77777777" w:rsidR="004A110E" w:rsidRPr="00E86D3B" w:rsidRDefault="004A110E" w:rsidP="004A110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Ovule Number</w:t>
            </w:r>
          </w:p>
        </w:tc>
        <w:tc>
          <w:tcPr>
            <w:tcW w:w="470" w:type="pct"/>
          </w:tcPr>
          <w:p w14:paraId="7C97E8B1" w14:textId="6E988FEE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4" w:type="pct"/>
          </w:tcPr>
          <w:p w14:paraId="08995174" w14:textId="73D4756E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30.50</w:t>
            </w:r>
          </w:p>
        </w:tc>
        <w:tc>
          <w:tcPr>
            <w:tcW w:w="579" w:type="pct"/>
            <w:noWrap/>
          </w:tcPr>
          <w:p w14:paraId="162A8F77" w14:textId="4E3E2170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555" w:type="pct"/>
            <w:noWrap/>
          </w:tcPr>
          <w:p w14:paraId="79CE87C4" w14:textId="42FDF4A4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</w:rPr>
              <w:t>90.38</w:t>
            </w:r>
          </w:p>
        </w:tc>
        <w:tc>
          <w:tcPr>
            <w:tcW w:w="776" w:type="pct"/>
          </w:tcPr>
          <w:p w14:paraId="033B6B9C" w14:textId="77777777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&lt;0.001</w:t>
            </w:r>
          </w:p>
        </w:tc>
      </w:tr>
      <w:tr w:rsidR="004A110E" w:rsidRPr="00DD5BC1" w14:paraId="59536007" w14:textId="77777777" w:rsidTr="004A110E">
        <w:trPr>
          <w:gridAfter w:val="1"/>
          <w:wAfter w:w="10" w:type="pct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noWrap/>
          </w:tcPr>
          <w:p w14:paraId="0D0B5EA8" w14:textId="77777777" w:rsidR="004A110E" w:rsidRPr="00E86D3B" w:rsidRDefault="004A110E" w:rsidP="004A110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Pollen Grain Size (</w:t>
            </w:r>
            <w:proofErr w:type="spellStart"/>
            <w:r w:rsidRPr="00E86D3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μm</w:t>
            </w:r>
            <w:proofErr w:type="spellEnd"/>
            <w:r w:rsidRPr="00E86D3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) *</w:t>
            </w:r>
          </w:p>
        </w:tc>
        <w:tc>
          <w:tcPr>
            <w:tcW w:w="470" w:type="pct"/>
          </w:tcPr>
          <w:p w14:paraId="1EB50B2A" w14:textId="04173CFE" w:rsidR="004A110E" w:rsidRPr="00E86D3B" w:rsidRDefault="004B6D02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4" w:type="pct"/>
          </w:tcPr>
          <w:p w14:paraId="4BC2800E" w14:textId="3B824ED8" w:rsidR="004A110E" w:rsidRPr="00E86D3B" w:rsidRDefault="004B6D02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5.73</w:t>
            </w:r>
          </w:p>
        </w:tc>
        <w:tc>
          <w:tcPr>
            <w:tcW w:w="579" w:type="pct"/>
            <w:noWrap/>
          </w:tcPr>
          <w:p w14:paraId="083B13C6" w14:textId="6B93AC63" w:rsidR="004A110E" w:rsidRPr="00E86D3B" w:rsidRDefault="004B6D02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0.017</w:t>
            </w:r>
          </w:p>
        </w:tc>
        <w:tc>
          <w:tcPr>
            <w:tcW w:w="555" w:type="pct"/>
            <w:noWrap/>
          </w:tcPr>
          <w:p w14:paraId="5D724402" w14:textId="2C23D725" w:rsidR="004A110E" w:rsidRPr="00E86D3B" w:rsidRDefault="004B6D02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8.91</w:t>
            </w:r>
          </w:p>
        </w:tc>
        <w:tc>
          <w:tcPr>
            <w:tcW w:w="776" w:type="pct"/>
          </w:tcPr>
          <w:p w14:paraId="03A7D998" w14:textId="738AF8D6" w:rsidR="004A110E" w:rsidRPr="00E86D3B" w:rsidRDefault="004B6D02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0.003</w:t>
            </w:r>
          </w:p>
        </w:tc>
      </w:tr>
      <w:tr w:rsidR="004A110E" w:rsidRPr="00DD5BC1" w14:paraId="305AD84B" w14:textId="77777777" w:rsidTr="004A110E">
        <w:trPr>
          <w:gridAfter w:val="1"/>
          <w:wAfter w:w="10" w:type="pct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noWrap/>
            <w:hideMark/>
          </w:tcPr>
          <w:p w14:paraId="6E97D524" w14:textId="77777777" w:rsidR="004A110E" w:rsidRPr="00E86D3B" w:rsidRDefault="004A110E" w:rsidP="004A110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Pollen Germination (40°C)</w:t>
            </w:r>
          </w:p>
        </w:tc>
        <w:tc>
          <w:tcPr>
            <w:tcW w:w="470" w:type="pct"/>
          </w:tcPr>
          <w:p w14:paraId="26BF5073" w14:textId="5CE43A82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4" w:type="pct"/>
          </w:tcPr>
          <w:p w14:paraId="3A8A4DBD" w14:textId="08EB9F79" w:rsidR="004A110E" w:rsidRPr="00E86D3B" w:rsidRDefault="004B6D02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79" w:type="pct"/>
            <w:noWrap/>
          </w:tcPr>
          <w:p w14:paraId="51D8B5CC" w14:textId="5251AD0A" w:rsidR="004A110E" w:rsidRPr="00E86D3B" w:rsidRDefault="004B6D02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55" w:type="pct"/>
            <w:noWrap/>
          </w:tcPr>
          <w:p w14:paraId="01C3265C" w14:textId="77777777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76" w:type="pct"/>
          </w:tcPr>
          <w:p w14:paraId="36A34355" w14:textId="77777777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</w:tr>
      <w:tr w:rsidR="004A110E" w:rsidRPr="00DD5BC1" w14:paraId="43D0AF63" w14:textId="77777777" w:rsidTr="004A110E">
        <w:trPr>
          <w:gridAfter w:val="1"/>
          <w:wAfter w:w="10" w:type="pct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noWrap/>
            <w:hideMark/>
          </w:tcPr>
          <w:p w14:paraId="28287982" w14:textId="77777777" w:rsidR="004A110E" w:rsidRPr="00E86D3B" w:rsidRDefault="004A110E" w:rsidP="004A110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Viable Seed</w:t>
            </w:r>
          </w:p>
        </w:tc>
        <w:tc>
          <w:tcPr>
            <w:tcW w:w="470" w:type="pct"/>
          </w:tcPr>
          <w:p w14:paraId="79E88D0B" w14:textId="3AA56891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4" w:type="pct"/>
          </w:tcPr>
          <w:p w14:paraId="17B68C13" w14:textId="209849CF" w:rsidR="004A110E" w:rsidRPr="00E86D3B" w:rsidRDefault="00E86D3B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4.01</w:t>
            </w:r>
          </w:p>
        </w:tc>
        <w:tc>
          <w:tcPr>
            <w:tcW w:w="579" w:type="pct"/>
            <w:noWrap/>
          </w:tcPr>
          <w:p w14:paraId="33CA35E9" w14:textId="1E64155D" w:rsidR="004A110E" w:rsidRPr="00E86D3B" w:rsidRDefault="00E86D3B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0.045</w:t>
            </w:r>
          </w:p>
        </w:tc>
        <w:tc>
          <w:tcPr>
            <w:tcW w:w="555" w:type="pct"/>
            <w:noWrap/>
          </w:tcPr>
          <w:p w14:paraId="6F8302A2" w14:textId="4AE8AFC7" w:rsidR="004A110E" w:rsidRPr="00E86D3B" w:rsidRDefault="00E86D3B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155.67</w:t>
            </w:r>
          </w:p>
        </w:tc>
        <w:tc>
          <w:tcPr>
            <w:tcW w:w="776" w:type="pct"/>
          </w:tcPr>
          <w:p w14:paraId="1008FCA3" w14:textId="77777777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&lt;0.001</w:t>
            </w:r>
          </w:p>
        </w:tc>
      </w:tr>
      <w:tr w:rsidR="004A110E" w:rsidRPr="00DD5BC1" w14:paraId="640D397F" w14:textId="77777777" w:rsidTr="004A110E">
        <w:trPr>
          <w:gridAfter w:val="1"/>
          <w:wAfter w:w="10" w:type="pct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noWrap/>
            <w:hideMark/>
          </w:tcPr>
          <w:p w14:paraId="37E54F51" w14:textId="77777777" w:rsidR="004A110E" w:rsidRPr="00E86D3B" w:rsidRDefault="004A110E" w:rsidP="004A110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Unfertilized Ovules</w:t>
            </w:r>
          </w:p>
        </w:tc>
        <w:tc>
          <w:tcPr>
            <w:tcW w:w="470" w:type="pct"/>
          </w:tcPr>
          <w:p w14:paraId="3232F8F6" w14:textId="76A94642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4" w:type="pct"/>
          </w:tcPr>
          <w:p w14:paraId="1821CCED" w14:textId="0D13557D" w:rsidR="004A110E" w:rsidRPr="00E86D3B" w:rsidRDefault="00E86D3B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3.90</w:t>
            </w:r>
          </w:p>
        </w:tc>
        <w:tc>
          <w:tcPr>
            <w:tcW w:w="579" w:type="pct"/>
            <w:noWrap/>
          </w:tcPr>
          <w:p w14:paraId="7320B4E8" w14:textId="7237DBC6" w:rsidR="004A110E" w:rsidRPr="00E86D3B" w:rsidRDefault="00E86D3B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0.048</w:t>
            </w:r>
          </w:p>
        </w:tc>
        <w:tc>
          <w:tcPr>
            <w:tcW w:w="555" w:type="pct"/>
            <w:noWrap/>
          </w:tcPr>
          <w:p w14:paraId="48C92A5B" w14:textId="3176D516" w:rsidR="004A110E" w:rsidRPr="00E86D3B" w:rsidRDefault="00E86D3B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381.62</w:t>
            </w:r>
          </w:p>
        </w:tc>
        <w:tc>
          <w:tcPr>
            <w:tcW w:w="776" w:type="pct"/>
          </w:tcPr>
          <w:p w14:paraId="686ACB7C" w14:textId="77777777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&lt;0.001</w:t>
            </w:r>
          </w:p>
        </w:tc>
      </w:tr>
      <w:tr w:rsidR="004A110E" w:rsidRPr="00DD5BC1" w14:paraId="5476A6A8" w14:textId="77777777" w:rsidTr="004A110E">
        <w:trPr>
          <w:gridAfter w:val="1"/>
          <w:wAfter w:w="10" w:type="pct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pct"/>
            <w:noWrap/>
          </w:tcPr>
          <w:p w14:paraId="6A63BB17" w14:textId="77777777" w:rsidR="004A110E" w:rsidRPr="00E86D3B" w:rsidRDefault="004A110E" w:rsidP="004A110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Aborted Seeds</w:t>
            </w:r>
          </w:p>
        </w:tc>
        <w:tc>
          <w:tcPr>
            <w:tcW w:w="470" w:type="pct"/>
          </w:tcPr>
          <w:p w14:paraId="6ECF603C" w14:textId="56F94C09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4" w:type="pct"/>
          </w:tcPr>
          <w:p w14:paraId="42234FF7" w14:textId="5089F3E6" w:rsidR="004A110E" w:rsidRPr="00E86D3B" w:rsidRDefault="00E86D3B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  <w:tc>
          <w:tcPr>
            <w:tcW w:w="579" w:type="pct"/>
            <w:noWrap/>
          </w:tcPr>
          <w:p w14:paraId="0F0D4829" w14:textId="15D0B72D" w:rsidR="004A110E" w:rsidRPr="00E86D3B" w:rsidRDefault="00E86D3B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0.502</w:t>
            </w:r>
          </w:p>
        </w:tc>
        <w:tc>
          <w:tcPr>
            <w:tcW w:w="555" w:type="pct"/>
            <w:noWrap/>
          </w:tcPr>
          <w:p w14:paraId="0B960877" w14:textId="74EA06E5" w:rsidR="004A110E" w:rsidRPr="00E86D3B" w:rsidRDefault="00E86D3B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27.51</w:t>
            </w:r>
          </w:p>
        </w:tc>
        <w:tc>
          <w:tcPr>
            <w:tcW w:w="776" w:type="pct"/>
          </w:tcPr>
          <w:p w14:paraId="15CF8038" w14:textId="77777777" w:rsidR="004A110E" w:rsidRPr="00E86D3B" w:rsidRDefault="004A110E" w:rsidP="004A110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6D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&lt;0.001</w:t>
            </w:r>
          </w:p>
        </w:tc>
      </w:tr>
    </w:tbl>
    <w:p w14:paraId="32613C4B" w14:textId="2A364ADA" w:rsidR="0061262B" w:rsidRDefault="00F70DC7" w:rsidP="00F45236">
      <w:pPr>
        <w:pStyle w:val="AppendixTabletitle"/>
      </w:pPr>
      <w:r w:rsidRPr="00F70DC7">
        <w:rPr>
          <w:b/>
          <w:bCs/>
        </w:rPr>
        <w:t>Table S5.</w:t>
      </w:r>
      <w:r>
        <w:t xml:space="preserve"> Effects of temporal block (January and June) for pre-and post-pollination traits. Bolded variables indicate significant variables at the α=0.05 level.</w:t>
      </w:r>
    </w:p>
    <w:p w14:paraId="6B2AE2EC" w14:textId="77777777" w:rsidR="0080207E" w:rsidRPr="0080207E" w:rsidRDefault="0080207E" w:rsidP="0080207E">
      <w:pPr>
        <w:rPr>
          <w:lang w:val="en-US"/>
        </w:rPr>
      </w:pPr>
    </w:p>
    <w:p w14:paraId="15132424" w14:textId="77777777" w:rsidR="0080207E" w:rsidRPr="0080207E" w:rsidRDefault="0080207E" w:rsidP="0080207E">
      <w:pPr>
        <w:rPr>
          <w:lang w:val="en-US"/>
        </w:rPr>
      </w:pPr>
    </w:p>
    <w:p w14:paraId="2C8396DE" w14:textId="77777777" w:rsidR="0080207E" w:rsidRPr="0080207E" w:rsidRDefault="0080207E" w:rsidP="0080207E">
      <w:pPr>
        <w:rPr>
          <w:lang w:val="en-US"/>
        </w:rPr>
      </w:pPr>
    </w:p>
    <w:p w14:paraId="54EAAA06" w14:textId="77777777" w:rsidR="0080207E" w:rsidRPr="0080207E" w:rsidRDefault="0080207E" w:rsidP="0080207E">
      <w:pPr>
        <w:rPr>
          <w:lang w:val="en-US"/>
        </w:rPr>
      </w:pPr>
    </w:p>
    <w:p w14:paraId="3BA6E77B" w14:textId="77777777" w:rsidR="0080207E" w:rsidRPr="0080207E" w:rsidRDefault="0080207E" w:rsidP="0080207E">
      <w:pPr>
        <w:rPr>
          <w:lang w:val="en-US"/>
        </w:rPr>
      </w:pPr>
    </w:p>
    <w:p w14:paraId="7FCD63FB" w14:textId="77777777" w:rsidR="0080207E" w:rsidRPr="0080207E" w:rsidRDefault="0080207E" w:rsidP="0080207E">
      <w:pPr>
        <w:rPr>
          <w:lang w:val="en-US"/>
        </w:rPr>
      </w:pPr>
    </w:p>
    <w:p w14:paraId="55ED19E2" w14:textId="77777777" w:rsidR="0080207E" w:rsidRPr="0080207E" w:rsidRDefault="0080207E" w:rsidP="0080207E">
      <w:pPr>
        <w:rPr>
          <w:lang w:val="en-US"/>
        </w:rPr>
      </w:pPr>
    </w:p>
    <w:p w14:paraId="144A2737" w14:textId="77777777" w:rsidR="0080207E" w:rsidRPr="0080207E" w:rsidRDefault="0080207E" w:rsidP="0080207E">
      <w:pPr>
        <w:rPr>
          <w:lang w:val="en-US"/>
        </w:rPr>
      </w:pPr>
    </w:p>
    <w:p w14:paraId="574C3A98" w14:textId="77777777" w:rsidR="0080207E" w:rsidRPr="0080207E" w:rsidRDefault="0080207E" w:rsidP="0080207E">
      <w:pPr>
        <w:rPr>
          <w:lang w:val="en-US"/>
        </w:rPr>
      </w:pPr>
    </w:p>
    <w:p w14:paraId="575BA616" w14:textId="77777777" w:rsidR="0080207E" w:rsidRPr="0080207E" w:rsidRDefault="0080207E" w:rsidP="0080207E">
      <w:pPr>
        <w:rPr>
          <w:lang w:val="en-US"/>
        </w:rPr>
      </w:pPr>
    </w:p>
    <w:p w14:paraId="736F9CFE" w14:textId="77777777" w:rsidR="0080207E" w:rsidRPr="0080207E" w:rsidRDefault="0080207E" w:rsidP="0080207E">
      <w:pPr>
        <w:rPr>
          <w:lang w:val="en-US"/>
        </w:rPr>
      </w:pPr>
    </w:p>
    <w:p w14:paraId="7B3E8411" w14:textId="77777777" w:rsidR="0080207E" w:rsidRPr="0080207E" w:rsidRDefault="0080207E" w:rsidP="0080207E">
      <w:pPr>
        <w:rPr>
          <w:lang w:val="en-US"/>
        </w:rPr>
      </w:pPr>
    </w:p>
    <w:p w14:paraId="2699F4FC" w14:textId="77777777" w:rsidR="0080207E" w:rsidRPr="0080207E" w:rsidRDefault="0080207E" w:rsidP="0080207E">
      <w:pPr>
        <w:rPr>
          <w:lang w:val="en-US"/>
        </w:rPr>
      </w:pPr>
    </w:p>
    <w:p w14:paraId="7FCF12CD" w14:textId="77777777" w:rsidR="0080207E" w:rsidRPr="0080207E" w:rsidRDefault="0080207E" w:rsidP="0080207E">
      <w:pPr>
        <w:rPr>
          <w:lang w:val="en-US"/>
        </w:rPr>
      </w:pPr>
    </w:p>
    <w:p w14:paraId="212BE218" w14:textId="77777777" w:rsidR="0080207E" w:rsidRPr="0080207E" w:rsidRDefault="0080207E" w:rsidP="0080207E">
      <w:pPr>
        <w:rPr>
          <w:lang w:val="en-US"/>
        </w:rPr>
      </w:pPr>
    </w:p>
    <w:p w14:paraId="6D569E26" w14:textId="77777777" w:rsidR="0080207E" w:rsidRPr="0080207E" w:rsidRDefault="0080207E" w:rsidP="0080207E">
      <w:pPr>
        <w:rPr>
          <w:lang w:val="en-US"/>
        </w:rPr>
      </w:pPr>
    </w:p>
    <w:p w14:paraId="63060C67" w14:textId="77777777" w:rsidR="0080207E" w:rsidRPr="0080207E" w:rsidRDefault="0080207E" w:rsidP="0080207E">
      <w:pPr>
        <w:rPr>
          <w:lang w:val="en-US"/>
        </w:rPr>
      </w:pPr>
    </w:p>
    <w:p w14:paraId="7BE1897E" w14:textId="3C3E1606" w:rsidR="0080207E" w:rsidRPr="0080207E" w:rsidRDefault="0080207E" w:rsidP="0080207E">
      <w:pPr>
        <w:tabs>
          <w:tab w:val="left" w:pos="5916"/>
        </w:tabs>
        <w:rPr>
          <w:lang w:val="en-US"/>
        </w:rPr>
      </w:pPr>
    </w:p>
    <w:sectPr w:rsidR="0080207E" w:rsidRPr="0080207E" w:rsidSect="00E626B3">
      <w:pgSz w:w="12240" w:h="15840" w:orient="landscape" w:code="1"/>
      <w:pgMar w:top="144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37493" w14:textId="77777777" w:rsidR="00E626B3" w:rsidRDefault="00E626B3">
      <w:r>
        <w:separator/>
      </w:r>
    </w:p>
  </w:endnote>
  <w:endnote w:type="continuationSeparator" w:id="0">
    <w:p w14:paraId="2ED7050D" w14:textId="77777777" w:rsidR="00E626B3" w:rsidRDefault="00E6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8177A" w14:textId="77777777" w:rsidR="00E46493" w:rsidRDefault="00E46493" w:rsidP="00114FA0">
    <w:pPr>
      <w:pStyle w:val="Footer"/>
      <w:jc w:val="center"/>
    </w:pPr>
    <w:r w:rsidRPr="00713C13">
      <w:fldChar w:fldCharType="begin"/>
    </w:r>
    <w:r w:rsidRPr="00713C13">
      <w:instrText xml:space="preserve"> PAGE   \* MERGEFORMAT </w:instrText>
    </w:r>
    <w:r w:rsidRPr="00713C13">
      <w:fldChar w:fldCharType="separate"/>
    </w:r>
    <w:r>
      <w:rPr>
        <w:noProof/>
      </w:rPr>
      <w:t>4</w:t>
    </w:r>
    <w:r w:rsidRPr="00713C1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0043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9E06F" w14:textId="7A9B7D2B" w:rsidR="00EE3A66" w:rsidRDefault="00EE3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FC51C" w14:textId="77777777" w:rsidR="00E46493" w:rsidRPr="000B6B41" w:rsidRDefault="00E46493" w:rsidP="000B6B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30914" w14:textId="77777777" w:rsidR="00E46493" w:rsidRDefault="00E46493" w:rsidP="00114FA0">
    <w:pPr>
      <w:pStyle w:val="Footer"/>
      <w:jc w:val="center"/>
    </w:pPr>
    <w:r w:rsidRPr="00713C13">
      <w:fldChar w:fldCharType="begin"/>
    </w:r>
    <w:r w:rsidRPr="00713C13">
      <w:instrText xml:space="preserve"> PAGE   \* MERGEFORMAT </w:instrText>
    </w:r>
    <w:r w:rsidRPr="00713C13">
      <w:fldChar w:fldCharType="separate"/>
    </w:r>
    <w:r>
      <w:rPr>
        <w:noProof/>
      </w:rPr>
      <w:t>4</w:t>
    </w:r>
    <w:r w:rsidRPr="00713C13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199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5D249" w14:textId="184B7C58" w:rsidR="00EE3A66" w:rsidRDefault="00EE3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181C8" w14:textId="77777777" w:rsidR="00E46493" w:rsidRPr="000B6B41" w:rsidRDefault="00E46493" w:rsidP="000B6B4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4978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42D4A" w14:textId="1008A708" w:rsidR="00EE3A66" w:rsidRDefault="00EE3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013FF" w14:textId="77777777" w:rsidR="002F325F" w:rsidRPr="000B6B41" w:rsidRDefault="002F325F" w:rsidP="000B6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FBB33" w14:textId="77777777" w:rsidR="00E626B3" w:rsidRDefault="00E626B3">
      <w:r>
        <w:separator/>
      </w:r>
    </w:p>
  </w:footnote>
  <w:footnote w:type="continuationSeparator" w:id="0">
    <w:p w14:paraId="6C58FE4A" w14:textId="77777777" w:rsidR="00E626B3" w:rsidRDefault="00E62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AE2E3" w14:textId="77777777" w:rsidR="00E46493" w:rsidRDefault="00E464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6712045"/>
      <w:docPartObj>
        <w:docPartGallery w:val="Page Numbers (Margins)"/>
        <w:docPartUnique/>
      </w:docPartObj>
    </w:sdtPr>
    <w:sdtContent>
      <w:p w14:paraId="6716AB43" w14:textId="77777777" w:rsidR="00E46493" w:rsidRDefault="00E46493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EB64F4A" wp14:editId="230C8F7F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A7ADD" w14:textId="31C49BAF" w:rsidR="00E46493" w:rsidRPr="000B6B41" w:rsidRDefault="00E46493">
                              <w:pPr>
                                <w:jc w:val="center"/>
                                <w:rPr>
                                  <w:rFonts w:eastAsiaTheme="majorEastAsia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EB64F4A" id="Rectangle 1" o:spid="_x0000_s1026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" o:allowincell="f" stroked="f">
                  <v:textbox style="layout-flow:vertical">
                    <w:txbxContent>
                      <w:p w14:paraId="60EA7ADD" w14:textId="31C49BAF" w:rsidR="00E46493" w:rsidRPr="000B6B41" w:rsidRDefault="00E46493">
                        <w:pPr>
                          <w:jc w:val="center"/>
                          <w:rPr>
                            <w:rFonts w:eastAsiaTheme="majorEastAsia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60837" w14:textId="77777777" w:rsidR="00E46493" w:rsidRDefault="00E4649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2CCF6" w14:textId="2BA5842C" w:rsidR="00E46493" w:rsidRDefault="00E4649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54B59" w14:textId="5354D3C8" w:rsidR="002F325F" w:rsidRDefault="002F32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873"/>
    <w:multiLevelType w:val="hybridMultilevel"/>
    <w:tmpl w:val="5B60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2EDB"/>
    <w:multiLevelType w:val="hybridMultilevel"/>
    <w:tmpl w:val="D62850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3C7F"/>
    <w:multiLevelType w:val="hybridMultilevel"/>
    <w:tmpl w:val="0ADCE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B11D5A"/>
    <w:multiLevelType w:val="hybridMultilevel"/>
    <w:tmpl w:val="F4D639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A457CD"/>
    <w:multiLevelType w:val="hybridMultilevel"/>
    <w:tmpl w:val="4B24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45A77"/>
    <w:multiLevelType w:val="hybridMultilevel"/>
    <w:tmpl w:val="8FDC866C"/>
    <w:lvl w:ilvl="0" w:tplc="FDF2EDFE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CB2901"/>
    <w:multiLevelType w:val="hybridMultilevel"/>
    <w:tmpl w:val="8C087602"/>
    <w:lvl w:ilvl="0" w:tplc="B54EEC8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61539"/>
    <w:multiLevelType w:val="hybridMultilevel"/>
    <w:tmpl w:val="8006E2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E5018EC"/>
    <w:multiLevelType w:val="hybridMultilevel"/>
    <w:tmpl w:val="AA5040DC"/>
    <w:lvl w:ilvl="0" w:tplc="E76806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18168">
    <w:abstractNumId w:val="5"/>
  </w:num>
  <w:num w:numId="2" w16cid:durableId="147016905">
    <w:abstractNumId w:val="2"/>
  </w:num>
  <w:num w:numId="3" w16cid:durableId="1220551084">
    <w:abstractNumId w:val="12"/>
  </w:num>
  <w:num w:numId="4" w16cid:durableId="245237641">
    <w:abstractNumId w:val="14"/>
  </w:num>
  <w:num w:numId="5" w16cid:durableId="1160577464">
    <w:abstractNumId w:val="11"/>
  </w:num>
  <w:num w:numId="6" w16cid:durableId="1010644642">
    <w:abstractNumId w:val="4"/>
  </w:num>
  <w:num w:numId="7" w16cid:durableId="829559364">
    <w:abstractNumId w:val="6"/>
  </w:num>
  <w:num w:numId="8" w16cid:durableId="1554467753">
    <w:abstractNumId w:val="9"/>
  </w:num>
  <w:num w:numId="9" w16cid:durableId="1160460301">
    <w:abstractNumId w:val="3"/>
  </w:num>
  <w:num w:numId="10" w16cid:durableId="8506831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5081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2250211">
    <w:abstractNumId w:val="0"/>
  </w:num>
  <w:num w:numId="13" w16cid:durableId="1478452136">
    <w:abstractNumId w:val="7"/>
  </w:num>
  <w:num w:numId="14" w16cid:durableId="1613124220">
    <w:abstractNumId w:val="1"/>
  </w:num>
  <w:num w:numId="15" w16cid:durableId="17673862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67729742">
    <w:abstractNumId w:val="13"/>
  </w:num>
  <w:num w:numId="17" w16cid:durableId="143821071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2345360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0" fill="f" fillcolor="white">
      <v:fill color="white" on="f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1"/>
    <w:rsid w:val="00062254"/>
    <w:rsid w:val="00072622"/>
    <w:rsid w:val="000B21A8"/>
    <w:rsid w:val="000B68A8"/>
    <w:rsid w:val="000C4959"/>
    <w:rsid w:val="000D4028"/>
    <w:rsid w:val="000E4DE6"/>
    <w:rsid w:val="000F77CC"/>
    <w:rsid w:val="00100901"/>
    <w:rsid w:val="00120D59"/>
    <w:rsid w:val="00136F41"/>
    <w:rsid w:val="001C272E"/>
    <w:rsid w:val="002431F0"/>
    <w:rsid w:val="00266F12"/>
    <w:rsid w:val="002813BC"/>
    <w:rsid w:val="002C1AE4"/>
    <w:rsid w:val="002D49EC"/>
    <w:rsid w:val="002E57B7"/>
    <w:rsid w:val="002F325F"/>
    <w:rsid w:val="002F5957"/>
    <w:rsid w:val="003056CE"/>
    <w:rsid w:val="00350E17"/>
    <w:rsid w:val="00352A29"/>
    <w:rsid w:val="00370ED9"/>
    <w:rsid w:val="00385052"/>
    <w:rsid w:val="003B3846"/>
    <w:rsid w:val="004223BE"/>
    <w:rsid w:val="00430D93"/>
    <w:rsid w:val="00433FCF"/>
    <w:rsid w:val="00461196"/>
    <w:rsid w:val="00464116"/>
    <w:rsid w:val="004A110E"/>
    <w:rsid w:val="004A619D"/>
    <w:rsid w:val="004B6D02"/>
    <w:rsid w:val="004E6A7C"/>
    <w:rsid w:val="00506BF4"/>
    <w:rsid w:val="005173EF"/>
    <w:rsid w:val="005404C1"/>
    <w:rsid w:val="00584C9A"/>
    <w:rsid w:val="005864DF"/>
    <w:rsid w:val="005A3FFE"/>
    <w:rsid w:val="0061262B"/>
    <w:rsid w:val="00613612"/>
    <w:rsid w:val="00616C5E"/>
    <w:rsid w:val="00616C71"/>
    <w:rsid w:val="0066500A"/>
    <w:rsid w:val="006D295E"/>
    <w:rsid w:val="006E45F3"/>
    <w:rsid w:val="00732C79"/>
    <w:rsid w:val="00750E63"/>
    <w:rsid w:val="00770512"/>
    <w:rsid w:val="007B45D4"/>
    <w:rsid w:val="007D1926"/>
    <w:rsid w:val="0080207E"/>
    <w:rsid w:val="00811555"/>
    <w:rsid w:val="00817C46"/>
    <w:rsid w:val="008635B1"/>
    <w:rsid w:val="008935EA"/>
    <w:rsid w:val="008A4751"/>
    <w:rsid w:val="008B0091"/>
    <w:rsid w:val="008B10A3"/>
    <w:rsid w:val="008D6B38"/>
    <w:rsid w:val="008E5AE2"/>
    <w:rsid w:val="008F1325"/>
    <w:rsid w:val="00925D20"/>
    <w:rsid w:val="009304C1"/>
    <w:rsid w:val="0096329E"/>
    <w:rsid w:val="0097561E"/>
    <w:rsid w:val="00986CF6"/>
    <w:rsid w:val="009B66B1"/>
    <w:rsid w:val="009E4DEA"/>
    <w:rsid w:val="00A11BCE"/>
    <w:rsid w:val="00A27EE4"/>
    <w:rsid w:val="00A35AC5"/>
    <w:rsid w:val="00A533E6"/>
    <w:rsid w:val="00A80ADE"/>
    <w:rsid w:val="00A94381"/>
    <w:rsid w:val="00AC738E"/>
    <w:rsid w:val="00AD6D01"/>
    <w:rsid w:val="00AF5606"/>
    <w:rsid w:val="00B24C49"/>
    <w:rsid w:val="00B8743E"/>
    <w:rsid w:val="00B903EB"/>
    <w:rsid w:val="00BE2389"/>
    <w:rsid w:val="00C125E2"/>
    <w:rsid w:val="00C62DC9"/>
    <w:rsid w:val="00C62FCA"/>
    <w:rsid w:val="00C71E84"/>
    <w:rsid w:val="00C72DAE"/>
    <w:rsid w:val="00C97BD2"/>
    <w:rsid w:val="00CC2503"/>
    <w:rsid w:val="00D36CE6"/>
    <w:rsid w:val="00D538A0"/>
    <w:rsid w:val="00D74BED"/>
    <w:rsid w:val="00D8194D"/>
    <w:rsid w:val="00DC621F"/>
    <w:rsid w:val="00DE51F6"/>
    <w:rsid w:val="00DF7728"/>
    <w:rsid w:val="00E04394"/>
    <w:rsid w:val="00E419C7"/>
    <w:rsid w:val="00E46493"/>
    <w:rsid w:val="00E46FE2"/>
    <w:rsid w:val="00E626B3"/>
    <w:rsid w:val="00E75024"/>
    <w:rsid w:val="00E86D3B"/>
    <w:rsid w:val="00E91313"/>
    <w:rsid w:val="00E95D13"/>
    <w:rsid w:val="00EB354F"/>
    <w:rsid w:val="00EE260F"/>
    <w:rsid w:val="00EE3A66"/>
    <w:rsid w:val="00F45236"/>
    <w:rsid w:val="00F550E9"/>
    <w:rsid w:val="00F665DB"/>
    <w:rsid w:val="00F70DC7"/>
    <w:rsid w:val="00FD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.5pt"/>
    </o:shapedefaults>
    <o:shapelayout v:ext="edit">
      <o:idmap v:ext="edit" data="2"/>
    </o:shapelayout>
  </w:shapeDefaults>
  <w:decimalSymbol w:val="."/>
  <w:listSeparator w:val=","/>
  <w14:docId w14:val="54E92806"/>
  <w15:docId w15:val="{89D71B65-0D5E-4B54-90EB-5738DA9B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B1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uiPriority w:val="9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72DAE"/>
    <w:rPr>
      <w:color w:val="0000FF"/>
      <w:u w:val="single"/>
    </w:rPr>
  </w:style>
  <w:style w:type="character" w:styleId="CommentReference">
    <w:name w:val="annotation reference"/>
    <w:uiPriority w:val="99"/>
    <w:semiHidden/>
    <w:rsid w:val="00C72DAE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uiPriority w:val="99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link w:val="FooterChar"/>
    <w:uiPriority w:val="99"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uiPriority w:val="99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C72DAE"/>
    <w:rPr>
      <w:sz w:val="20"/>
      <w:szCs w:val="20"/>
    </w:rPr>
  </w:style>
  <w:style w:type="character" w:styleId="FootnoteReference">
    <w:name w:val="footnote reference"/>
    <w:uiPriority w:val="99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link w:val="HeaderChar"/>
    <w:uiPriority w:val="99"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customStyle="1" w:styleId="AppendixTabletitle">
    <w:name w:val="Appendix Table title"/>
    <w:basedOn w:val="Normal"/>
    <w:qFormat/>
    <w:rsid w:val="002F325F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Tablenote">
    <w:name w:val="Table note"/>
    <w:basedOn w:val="Normal"/>
    <w:qFormat/>
    <w:rsid w:val="002F325F"/>
    <w:pPr>
      <w:spacing w:after="360"/>
    </w:pPr>
    <w:rPr>
      <w:rFonts w:eastAsia="Calibr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F325F"/>
    <w:rPr>
      <w:sz w:val="24"/>
      <w:szCs w:val="24"/>
      <w:lang w:val="en-C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46493"/>
    <w:rPr>
      <w:i/>
      <w:iCs/>
      <w:sz w:val="24"/>
      <w:szCs w:val="24"/>
      <w:lang w:val="en-C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46493"/>
    <w:rPr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46493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46493"/>
    <w:rPr>
      <w:b/>
      <w:bCs/>
      <w:sz w:val="24"/>
      <w:szCs w:val="24"/>
      <w:lang w:val="en-CA" w:eastAsia="en-US"/>
    </w:rPr>
  </w:style>
  <w:style w:type="paragraph" w:customStyle="1" w:styleId="FigureNote">
    <w:name w:val="Figure Note"/>
    <w:basedOn w:val="Normal"/>
    <w:qFormat/>
    <w:rsid w:val="00E46493"/>
    <w:pPr>
      <w:spacing w:after="240"/>
    </w:pPr>
    <w:rPr>
      <w:rFonts w:eastAsia="Calibri"/>
      <w:szCs w:val="22"/>
      <w:lang w:val="en-US"/>
    </w:rPr>
  </w:style>
  <w:style w:type="paragraph" w:customStyle="1" w:styleId="Citation">
    <w:name w:val="Citation"/>
    <w:basedOn w:val="Normal"/>
    <w:qFormat/>
    <w:rsid w:val="00E46493"/>
    <w:pPr>
      <w:spacing w:line="480" w:lineRule="auto"/>
      <w:ind w:left="720" w:hanging="720"/>
    </w:pPr>
    <w:rPr>
      <w:rFonts w:eastAsia="Calibri"/>
      <w:szCs w:val="22"/>
      <w:lang w:val="en-US"/>
    </w:rPr>
  </w:style>
  <w:style w:type="paragraph" w:customStyle="1" w:styleId="Figuretitle">
    <w:name w:val="Figure title"/>
    <w:basedOn w:val="Normal"/>
    <w:qFormat/>
    <w:rsid w:val="00E46493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Tabletitle">
    <w:name w:val="Table title"/>
    <w:basedOn w:val="Normal"/>
    <w:qFormat/>
    <w:rsid w:val="00E46493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Figure">
    <w:name w:val="Figure"/>
    <w:basedOn w:val="Normal"/>
    <w:qFormat/>
    <w:rsid w:val="00E46493"/>
    <w:pPr>
      <w:keepNext/>
      <w:spacing w:after="240"/>
      <w:jc w:val="center"/>
    </w:pPr>
    <w:rPr>
      <w:rFonts w:eastAsia="Calibri"/>
      <w:szCs w:val="22"/>
      <w:lang w:val="en-US"/>
    </w:rPr>
  </w:style>
  <w:style w:type="table" w:styleId="TableGrid">
    <w:name w:val="Table Grid"/>
    <w:basedOn w:val="TableNormal"/>
    <w:uiPriority w:val="39"/>
    <w:rsid w:val="00E46493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E46493"/>
    <w:pPr>
      <w:spacing w:after="60"/>
    </w:pPr>
    <w:rPr>
      <w:rFonts w:eastAsia="Calibr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46493"/>
    <w:rPr>
      <w:sz w:val="24"/>
      <w:szCs w:val="24"/>
      <w:lang w:val="en-CA" w:eastAsia="en-US"/>
    </w:rPr>
  </w:style>
  <w:style w:type="paragraph" w:styleId="TOC1">
    <w:name w:val="toc 1"/>
    <w:basedOn w:val="Normal"/>
    <w:next w:val="Normal"/>
    <w:uiPriority w:val="39"/>
    <w:unhideWhenUsed/>
    <w:rsid w:val="00E46493"/>
    <w:pPr>
      <w:tabs>
        <w:tab w:val="right" w:leader="dot" w:pos="9350"/>
      </w:tabs>
      <w:spacing w:after="240"/>
      <w:ind w:right="720"/>
    </w:pPr>
    <w:rPr>
      <w:rFonts w:eastAsia="Calibri"/>
      <w:szCs w:val="22"/>
      <w:lang w:val="en-US"/>
    </w:rPr>
  </w:style>
  <w:style w:type="paragraph" w:styleId="TOC2">
    <w:name w:val="toc 2"/>
    <w:basedOn w:val="Normal"/>
    <w:next w:val="Normal"/>
    <w:uiPriority w:val="39"/>
    <w:unhideWhenUsed/>
    <w:rsid w:val="00E46493"/>
    <w:pPr>
      <w:spacing w:after="240"/>
      <w:ind w:left="216" w:right="720"/>
    </w:pPr>
    <w:rPr>
      <w:rFonts w:eastAsia="Calibri"/>
      <w:szCs w:val="22"/>
      <w:lang w:val="en-US"/>
    </w:rPr>
  </w:style>
  <w:style w:type="paragraph" w:styleId="TOC3">
    <w:name w:val="toc 3"/>
    <w:basedOn w:val="Normal"/>
    <w:next w:val="Normal"/>
    <w:uiPriority w:val="39"/>
    <w:unhideWhenUsed/>
    <w:rsid w:val="00E46493"/>
    <w:pPr>
      <w:spacing w:after="240"/>
      <w:ind w:left="446" w:right="720"/>
    </w:pPr>
    <w:rPr>
      <w:rFonts w:eastAsia="Calibri"/>
      <w:szCs w:val="22"/>
      <w:lang w:val="en-US"/>
    </w:rPr>
  </w:style>
  <w:style w:type="paragraph" w:customStyle="1" w:styleId="BodyDoubleSpace05FirstLine">
    <w:name w:val="Body Double Space 0.5 First Line"/>
    <w:basedOn w:val="Normal"/>
    <w:link w:val="BodyDoubleSpace05FirstLineChar"/>
    <w:qFormat/>
    <w:rsid w:val="00E46493"/>
    <w:pPr>
      <w:spacing w:line="480" w:lineRule="auto"/>
      <w:ind w:firstLine="720"/>
    </w:pPr>
    <w:rPr>
      <w:rFonts w:eastAsia="Calibri"/>
      <w:szCs w:val="22"/>
      <w:lang w:val="en-US"/>
    </w:rPr>
  </w:style>
  <w:style w:type="paragraph" w:customStyle="1" w:styleId="ListEntry">
    <w:name w:val="List Entry"/>
    <w:basedOn w:val="Normal"/>
    <w:qFormat/>
    <w:rsid w:val="00E46493"/>
    <w:pPr>
      <w:tabs>
        <w:tab w:val="left" w:leader="dot" w:pos="4320"/>
      </w:tabs>
      <w:spacing w:after="240"/>
      <w:ind w:left="4320" w:hanging="4320"/>
    </w:pPr>
    <w:rPr>
      <w:rFonts w:eastAsia="Calibri"/>
      <w:lang w:val="en-US"/>
    </w:rPr>
  </w:style>
  <w:style w:type="paragraph" w:customStyle="1" w:styleId="Bullets">
    <w:name w:val="Bullets"/>
    <w:basedOn w:val="Normal"/>
    <w:qFormat/>
    <w:rsid w:val="00E46493"/>
    <w:pPr>
      <w:numPr>
        <w:numId w:val="8"/>
      </w:numPr>
      <w:spacing w:line="480" w:lineRule="auto"/>
    </w:pPr>
    <w:rPr>
      <w:rFonts w:eastAsia="Calibri"/>
      <w:szCs w:val="22"/>
      <w:lang w:val="en-US"/>
    </w:rPr>
  </w:style>
  <w:style w:type="paragraph" w:customStyle="1" w:styleId="AppendixFiguretitle">
    <w:name w:val="Appendix Figure title"/>
    <w:basedOn w:val="Normal"/>
    <w:qFormat/>
    <w:rsid w:val="00E46493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GS1">
    <w:name w:val="GS1"/>
    <w:basedOn w:val="Normal"/>
    <w:next w:val="BodyDoubleSpace05FirstLine"/>
    <w:qFormat/>
    <w:rsid w:val="00E46493"/>
    <w:pPr>
      <w:keepNext/>
      <w:keepLines/>
      <w:spacing w:line="480" w:lineRule="auto"/>
      <w:jc w:val="center"/>
      <w:outlineLvl w:val="0"/>
    </w:pPr>
    <w:rPr>
      <w:rFonts w:eastAsia="Calibri"/>
      <w:b/>
      <w:szCs w:val="22"/>
      <w:lang w:val="en-US"/>
    </w:rPr>
  </w:style>
  <w:style w:type="paragraph" w:customStyle="1" w:styleId="GS2">
    <w:name w:val="GS2"/>
    <w:basedOn w:val="Normal"/>
    <w:next w:val="BodyDoubleSpace05FirstLine"/>
    <w:qFormat/>
    <w:rsid w:val="00E46493"/>
    <w:pPr>
      <w:keepNext/>
      <w:keepLines/>
      <w:spacing w:line="480" w:lineRule="auto"/>
      <w:jc w:val="center"/>
      <w:outlineLvl w:val="1"/>
    </w:pPr>
    <w:rPr>
      <w:rFonts w:eastAsia="Calibri"/>
      <w:b/>
      <w:szCs w:val="22"/>
      <w:lang w:val="en-US"/>
    </w:rPr>
  </w:style>
  <w:style w:type="paragraph" w:customStyle="1" w:styleId="GS3">
    <w:name w:val="GS3"/>
    <w:basedOn w:val="Normal"/>
    <w:next w:val="BodyDoubleSpace05FirstLine"/>
    <w:qFormat/>
    <w:rsid w:val="00E46493"/>
    <w:pPr>
      <w:keepNext/>
      <w:keepLines/>
      <w:spacing w:line="480" w:lineRule="auto"/>
      <w:outlineLvl w:val="2"/>
    </w:pPr>
    <w:rPr>
      <w:rFonts w:eastAsia="Calibri"/>
      <w:b/>
      <w:szCs w:val="22"/>
      <w:lang w:val="en-US"/>
    </w:rPr>
  </w:style>
  <w:style w:type="paragraph" w:customStyle="1" w:styleId="GS4">
    <w:name w:val="GS4"/>
    <w:basedOn w:val="Normal"/>
    <w:next w:val="BodyDoubleSpace05FirstLine"/>
    <w:qFormat/>
    <w:rsid w:val="00E46493"/>
    <w:pPr>
      <w:keepNext/>
      <w:keepLines/>
      <w:spacing w:line="480" w:lineRule="auto"/>
      <w:outlineLvl w:val="3"/>
    </w:pPr>
    <w:rPr>
      <w:rFonts w:eastAsia="Calibri"/>
      <w:b/>
      <w:i/>
      <w:szCs w:val="22"/>
      <w:lang w:val="en-US"/>
    </w:rPr>
  </w:style>
  <w:style w:type="character" w:customStyle="1" w:styleId="CommentTextChar">
    <w:name w:val="Comment Text Char"/>
    <w:basedOn w:val="DefaultParagraphFont"/>
    <w:uiPriority w:val="99"/>
    <w:rsid w:val="00E46493"/>
    <w:rPr>
      <w:sz w:val="20"/>
      <w:szCs w:val="20"/>
    </w:rPr>
  </w:style>
  <w:style w:type="paragraph" w:styleId="Revision">
    <w:name w:val="Revision"/>
    <w:hidden/>
    <w:uiPriority w:val="99"/>
    <w:semiHidden/>
    <w:rsid w:val="00E46493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E46493"/>
    <w:pPr>
      <w:spacing w:after="160" w:line="480" w:lineRule="auto"/>
    </w:pPr>
    <w:rPr>
      <w:rFonts w:eastAsiaTheme="minorHAnsi"/>
      <w:noProof/>
      <w:szCs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46493"/>
    <w:rPr>
      <w:rFonts w:eastAsiaTheme="minorHAnsi"/>
      <w:noProof/>
      <w:sz w:val="24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493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E46493"/>
    <w:rPr>
      <w:lang w:val="en-CA" w:eastAsia="en-US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E46493"/>
    <w:rPr>
      <w:rFonts w:asciiTheme="minorHAnsi" w:eastAsiaTheme="minorHAnsi" w:hAnsiTheme="minorHAnsi" w:cstheme="minorBidi"/>
      <w:b/>
      <w:bCs/>
      <w:lang w:val="en-US"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E46493"/>
    <w:pPr>
      <w:spacing w:line="259" w:lineRule="auto"/>
      <w:jc w:val="center"/>
    </w:pPr>
    <w:rPr>
      <w:rFonts w:eastAsiaTheme="minorHAnsi"/>
      <w:noProof/>
      <w:szCs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46493"/>
    <w:rPr>
      <w:rFonts w:eastAsiaTheme="minorHAnsi"/>
      <w:noProof/>
      <w:sz w:val="24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4649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46493"/>
    <w:pPr>
      <w:spacing w:before="100" w:beforeAutospacing="1" w:after="100" w:afterAutospacing="1"/>
    </w:pPr>
    <w:rPr>
      <w:rFonts w:eastAsia="Times New Roman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6493"/>
    <w:rPr>
      <w:lang w:val="en-CA" w:eastAsia="en-US"/>
    </w:rPr>
  </w:style>
  <w:style w:type="character" w:customStyle="1" w:styleId="BodyDoubleSpace05FirstLineChar">
    <w:name w:val="Body Double Space 0.5 First Line Char"/>
    <w:basedOn w:val="DefaultParagraphFont"/>
    <w:link w:val="BodyDoubleSpace05FirstLine"/>
    <w:rsid w:val="002D49EC"/>
    <w:rPr>
      <w:rFonts w:eastAsia="Calibri"/>
      <w:sz w:val="24"/>
      <w:szCs w:val="22"/>
      <w:lang w:val="en-US" w:eastAsia="en-US"/>
    </w:rPr>
  </w:style>
  <w:style w:type="table" w:styleId="PlainTable2">
    <w:name w:val="Plain Table 2"/>
    <w:basedOn w:val="TableNormal"/>
    <w:uiPriority w:val="42"/>
    <w:rsid w:val="0061262B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travers@ndsu.edu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4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D0E2FA8087A4A9C907069D035ADD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33BF3-197E-4C46-921C-A69ACB7D41A1}"/>
      </w:docPartPr>
      <w:docPartBody>
        <w:p w:rsidR="00E43135" w:rsidRDefault="000423A9" w:rsidP="000423A9">
          <w:pPr>
            <w:pStyle w:val="6D0E2FA8087A4A9C907069D035ADDFD9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313D827AB1C4C7AA7D5AD6187061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73E5B-6C08-4CB1-A1DF-9E94557BEEE2}"/>
      </w:docPartPr>
      <w:docPartBody>
        <w:p w:rsidR="00E43135" w:rsidRDefault="000423A9" w:rsidP="000423A9">
          <w:pPr>
            <w:pStyle w:val="F313D827AB1C4C7AA7D5AD618706111E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B6251D01BA80497B8CCE65DA2F779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3FB95-38E8-419C-BA53-70C7F510CE74}"/>
      </w:docPartPr>
      <w:docPartBody>
        <w:p w:rsidR="00E43135" w:rsidRDefault="000423A9" w:rsidP="000423A9">
          <w:pPr>
            <w:pStyle w:val="B6251D01BA80497B8CCE65DA2F7792FD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50963775918490A83F1CD0C5F1DC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26515-AFD8-4A50-83CB-D684760AC910}"/>
      </w:docPartPr>
      <w:docPartBody>
        <w:p w:rsidR="00CD55F6" w:rsidRDefault="00672099" w:rsidP="00672099">
          <w:pPr>
            <w:pStyle w:val="C50963775918490A83F1CD0C5F1DC7A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089F1B9EEF040A5AA9C548F5ED4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F70D7-8952-467A-804B-962CBA2E30BD}"/>
      </w:docPartPr>
      <w:docPartBody>
        <w:p w:rsidR="00FD1BE7" w:rsidRDefault="00997FBE" w:rsidP="00997FBE">
          <w:pPr>
            <w:pStyle w:val="A089F1B9EEF040A5AA9C548F5ED40BE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C7418B4C81F477FAEDA2B951D25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1FF9-F513-4D0D-A7E0-11C6C74CF981}"/>
      </w:docPartPr>
      <w:docPartBody>
        <w:p w:rsidR="003A0814" w:rsidRDefault="00CC051D" w:rsidP="00CC051D">
          <w:pPr>
            <w:pStyle w:val="6C7418B4C81F477FAEDA2B951D250F4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1C042A920AE43D4BE6AB0EF3C429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D4E23-0695-4C53-9AA8-247B9794B1DA}"/>
      </w:docPartPr>
      <w:docPartBody>
        <w:p w:rsidR="003A0814" w:rsidRDefault="00CC051D" w:rsidP="00CC051D">
          <w:pPr>
            <w:pStyle w:val="D1C042A920AE43D4BE6AB0EF3C429DF1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BBCE7EFCA84416BB9F6C57AD9329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FFADB-54A8-4505-87A2-F07CE4E2B3B0}"/>
      </w:docPartPr>
      <w:docPartBody>
        <w:p w:rsidR="003A0814" w:rsidRDefault="00CC051D" w:rsidP="00CC051D">
          <w:pPr>
            <w:pStyle w:val="6BBCE7EFCA84416BB9F6C57AD932978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6B0F43B68D04E248CA3FE00C9393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D4496-969E-43AF-A1FB-03FC910078F0}"/>
      </w:docPartPr>
      <w:docPartBody>
        <w:p w:rsidR="003A0814" w:rsidRDefault="00CC051D" w:rsidP="00CC051D">
          <w:pPr>
            <w:pStyle w:val="F6B0F43B68D04E248CA3FE00C939388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8F427E7013F4A9AADE125AA7C6F7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E6D67-ECCA-4832-B052-D798782068F2}"/>
      </w:docPartPr>
      <w:docPartBody>
        <w:p w:rsidR="003A0814" w:rsidRDefault="00CC051D" w:rsidP="00CC051D">
          <w:pPr>
            <w:pStyle w:val="08F427E7013F4A9AADE125AA7C6F738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6672B92B2654983826473CE1E425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3842-D15D-4BF5-84DC-D12476E50731}"/>
      </w:docPartPr>
      <w:docPartBody>
        <w:p w:rsidR="003D19D2" w:rsidRDefault="003A0814" w:rsidP="003A0814">
          <w:pPr>
            <w:pStyle w:val="36672B92B2654983826473CE1E42562D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B10694BA938845FE81DE296B7C434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C39D6-D657-461B-B225-14024E7599FA}"/>
      </w:docPartPr>
      <w:docPartBody>
        <w:p w:rsidR="00A24DF0" w:rsidRDefault="003D19D2" w:rsidP="003D19D2">
          <w:pPr>
            <w:pStyle w:val="B10694BA938845FE81DE296B7C4346FC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0423A9"/>
    <w:rsid w:val="00113276"/>
    <w:rsid w:val="0026058D"/>
    <w:rsid w:val="00260C78"/>
    <w:rsid w:val="003A0814"/>
    <w:rsid w:val="003D19D2"/>
    <w:rsid w:val="00450494"/>
    <w:rsid w:val="004B202D"/>
    <w:rsid w:val="00587DE4"/>
    <w:rsid w:val="006105E8"/>
    <w:rsid w:val="00672099"/>
    <w:rsid w:val="007328D5"/>
    <w:rsid w:val="007E3267"/>
    <w:rsid w:val="008E6055"/>
    <w:rsid w:val="008E6631"/>
    <w:rsid w:val="00997FBE"/>
    <w:rsid w:val="00A24DF0"/>
    <w:rsid w:val="00A64F31"/>
    <w:rsid w:val="00A74D40"/>
    <w:rsid w:val="00AA2A49"/>
    <w:rsid w:val="00C57EFD"/>
    <w:rsid w:val="00CC051D"/>
    <w:rsid w:val="00CD55F6"/>
    <w:rsid w:val="00D2156A"/>
    <w:rsid w:val="00E43135"/>
    <w:rsid w:val="00EF59E4"/>
    <w:rsid w:val="00EF77DA"/>
    <w:rsid w:val="00F323F8"/>
    <w:rsid w:val="00FD0070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9D2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36672B92B2654983826473CE1E42562D">
    <w:name w:val="36672B92B2654983826473CE1E42562D"/>
    <w:rsid w:val="003A0814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B10694BA938845FE81DE296B7C4346FC">
    <w:name w:val="B10694BA938845FE81DE296B7C4346FC"/>
    <w:rsid w:val="003D19D2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D0E2FA8087A4A9C907069D035ADDFD9">
    <w:name w:val="6D0E2FA8087A4A9C907069D035ADDFD9"/>
    <w:rsid w:val="000423A9"/>
    <w:pPr>
      <w:spacing w:after="160" w:line="259" w:lineRule="auto"/>
    </w:pPr>
    <w:rPr>
      <w:lang w:val="en-US" w:eastAsia="en-US"/>
    </w:rPr>
  </w:style>
  <w:style w:type="paragraph" w:customStyle="1" w:styleId="F313D827AB1C4C7AA7D5AD618706111E">
    <w:name w:val="F313D827AB1C4C7AA7D5AD618706111E"/>
    <w:rsid w:val="000423A9"/>
    <w:pPr>
      <w:spacing w:after="160" w:line="259" w:lineRule="auto"/>
    </w:pPr>
    <w:rPr>
      <w:lang w:val="en-US" w:eastAsia="en-US"/>
    </w:rPr>
  </w:style>
  <w:style w:type="paragraph" w:customStyle="1" w:styleId="B6251D01BA80497B8CCE65DA2F7792FD">
    <w:name w:val="B6251D01BA80497B8CCE65DA2F7792FD"/>
    <w:rsid w:val="000423A9"/>
    <w:pPr>
      <w:spacing w:after="160" w:line="259" w:lineRule="auto"/>
    </w:pPr>
    <w:rPr>
      <w:lang w:val="en-US" w:eastAsia="en-US"/>
    </w:rPr>
  </w:style>
  <w:style w:type="paragraph" w:customStyle="1" w:styleId="C50963775918490A83F1CD0C5F1DC7AF">
    <w:name w:val="C50963775918490A83F1CD0C5F1DC7AF"/>
    <w:rsid w:val="00672099"/>
    <w:pPr>
      <w:spacing w:after="160" w:line="259" w:lineRule="auto"/>
    </w:pPr>
    <w:rPr>
      <w:lang w:val="en-US" w:eastAsia="en-US"/>
    </w:rPr>
  </w:style>
  <w:style w:type="paragraph" w:customStyle="1" w:styleId="A089F1B9EEF040A5AA9C548F5ED40BE8">
    <w:name w:val="A089F1B9EEF040A5AA9C548F5ED40BE8"/>
    <w:rsid w:val="00997FBE"/>
    <w:pPr>
      <w:spacing w:after="160" w:line="259" w:lineRule="auto"/>
    </w:pPr>
    <w:rPr>
      <w:kern w:val="2"/>
      <w:lang w:val="en-US" w:eastAsia="en-US"/>
      <w14:ligatures w14:val="standardContextual"/>
    </w:rPr>
  </w:style>
  <w:style w:type="paragraph" w:customStyle="1" w:styleId="6C7418B4C81F477FAEDA2B951D250F48">
    <w:name w:val="6C7418B4C81F477FAEDA2B951D250F48"/>
    <w:rsid w:val="00CC051D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D1C042A920AE43D4BE6AB0EF3C429DF1">
    <w:name w:val="D1C042A920AE43D4BE6AB0EF3C429DF1"/>
    <w:rsid w:val="00CC051D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BBCE7EFCA84416BB9F6C57AD9329785">
    <w:name w:val="6BBCE7EFCA84416BB9F6C57AD9329785"/>
    <w:rsid w:val="00CC051D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F6B0F43B68D04E248CA3FE00C939388A">
    <w:name w:val="F6B0F43B68D04E248CA3FE00C939388A"/>
    <w:rsid w:val="00CC051D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08F427E7013F4A9AADE125AA7C6F7384">
    <w:name w:val="08F427E7013F4A9AADE125AA7C6F7384"/>
    <w:rsid w:val="00CC051D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New_Phytologist_SI_template_2014.dotx</Template>
  <TotalTime>219</TotalTime>
  <Pages>13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Emma Chandler</cp:lastModifiedBy>
  <cp:revision>14</cp:revision>
  <cp:lastPrinted>2006-09-15T11:41:00Z</cp:lastPrinted>
  <dcterms:created xsi:type="dcterms:W3CDTF">2024-02-23T13:24:00Z</dcterms:created>
  <dcterms:modified xsi:type="dcterms:W3CDTF">2024-05-06T17:31:00Z</dcterms:modified>
</cp:coreProperties>
</file>