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E83BF" w14:textId="537B5E30" w:rsidR="00E43B82" w:rsidRDefault="00E43B82" w:rsidP="00E43B82">
      <w:pPr>
        <w:jc w:val="center"/>
        <w:rPr>
          <w:lang w:val="es-AR"/>
        </w:rPr>
      </w:pPr>
      <w:r>
        <w:rPr>
          <w:lang w:val="es-AR"/>
        </w:rPr>
        <w:t>CONTENEDORES</w:t>
      </w:r>
    </w:p>
    <w:p w14:paraId="3ED93AB8" w14:textId="77777777" w:rsidR="00E43B82" w:rsidRDefault="00E43B82" w:rsidP="00E43B82">
      <w:pPr>
        <w:jc w:val="center"/>
        <w:rPr>
          <w:lang w:val="es-AR"/>
        </w:rPr>
      </w:pPr>
    </w:p>
    <w:p w14:paraId="56C39D2B" w14:textId="58AC93CA" w:rsidR="003D0428" w:rsidRDefault="00194383">
      <w:pPr>
        <w:rPr>
          <w:lang w:val="es-AR"/>
        </w:rPr>
      </w:pPr>
      <w:r w:rsidRPr="00194383">
        <w:rPr>
          <w:lang w:val="es-AR"/>
        </w:rPr>
        <w:t>Un contenedor</w:t>
      </w:r>
      <w:r w:rsidR="00F60E75">
        <w:rPr>
          <w:lang w:val="es-AR"/>
        </w:rPr>
        <w:t>, es como una caja que guarda</w:t>
      </w:r>
      <w:r w:rsidRPr="00194383">
        <w:rPr>
          <w:lang w:val="es-AR"/>
        </w:rPr>
        <w:t xml:space="preserve"> de forma l</w:t>
      </w:r>
      <w:r>
        <w:rPr>
          <w:lang w:val="es-AR"/>
        </w:rPr>
        <w:t>igera todo lo necesario para que uno o más procesos funcionen</w:t>
      </w:r>
      <w:r w:rsidR="005813A3">
        <w:rPr>
          <w:lang w:val="es-AR"/>
        </w:rPr>
        <w:t>: código, herramientas del sistema, bibliotecas del sistema, dependencias, etc.</w:t>
      </w:r>
    </w:p>
    <w:p w14:paraId="00BA4115" w14:textId="7A7C289E" w:rsidR="00194383" w:rsidRDefault="000C57A5">
      <w:pPr>
        <w:rPr>
          <w:lang w:val="es-AR"/>
        </w:rPr>
      </w:pPr>
      <w:r>
        <w:rPr>
          <w:noProof/>
        </w:rPr>
        <mc:AlternateContent>
          <mc:Choice Requires="wps">
            <w:drawing>
              <wp:anchor distT="0" distB="0" distL="114300" distR="114300" simplePos="0" relativeHeight="251659264" behindDoc="0" locked="0" layoutInCell="1" allowOverlap="1" wp14:anchorId="0B138E75" wp14:editId="03B1F7BA">
                <wp:simplePos x="0" y="0"/>
                <wp:positionH relativeFrom="column">
                  <wp:posOffset>257175</wp:posOffset>
                </wp:positionH>
                <wp:positionV relativeFrom="paragraph">
                  <wp:posOffset>2035175</wp:posOffset>
                </wp:positionV>
                <wp:extent cx="3009900" cy="247650"/>
                <wp:effectExtent l="0" t="0" r="0" b="0"/>
                <wp:wrapNone/>
                <wp:docPr id="2" name="Text Box 2"/>
                <wp:cNvGraphicFramePr/>
                <a:graphic xmlns:a="http://schemas.openxmlformats.org/drawingml/2006/main">
                  <a:graphicData uri="http://schemas.microsoft.com/office/word/2010/wordprocessingShape">
                    <wps:wsp>
                      <wps:cNvSpPr txBox="1"/>
                      <wps:spPr>
                        <a:xfrm>
                          <a:off x="0" y="0"/>
                          <a:ext cx="3009900" cy="247650"/>
                        </a:xfrm>
                        <a:prstGeom prst="rect">
                          <a:avLst/>
                        </a:prstGeom>
                        <a:solidFill>
                          <a:schemeClr val="lt1"/>
                        </a:solidFill>
                        <a:ln w="6350">
                          <a:noFill/>
                        </a:ln>
                      </wps:spPr>
                      <wps:txbx>
                        <w:txbxContent>
                          <w:p w14:paraId="044F477B" w14:textId="5DCD5D54" w:rsidR="00194383" w:rsidRPr="00194383" w:rsidRDefault="00194383">
                            <w:pPr>
                              <w:rPr>
                                <w:sz w:val="18"/>
                                <w:szCs w:val="18"/>
                                <w:lang w:val="es-AR"/>
                              </w:rPr>
                            </w:pPr>
                            <w:r w:rsidRPr="00194383">
                              <w:rPr>
                                <w:sz w:val="18"/>
                                <w:szCs w:val="18"/>
                                <w:lang w:val="es-AR"/>
                              </w:rPr>
                              <w:t xml:space="preserve">Imagen tomada de </w:t>
                            </w:r>
                            <w:hyperlink r:id="rId4" w:history="1">
                              <w:r w:rsidRPr="00194383">
                                <w:rPr>
                                  <w:rStyle w:val="Hyperlink"/>
                                  <w:sz w:val="18"/>
                                  <w:szCs w:val="18"/>
                                  <w:lang w:val="es-AR"/>
                                </w:rPr>
                                <w:t>https://aws.amazon.com/es/containers/</w:t>
                              </w:r>
                            </w:hyperlink>
                            <w:r w:rsidR="000C57A5" w:rsidRPr="000C57A5">
                              <w:rPr>
                                <w:lang w:val="es-AR"/>
                              </w:rPr>
                              <w:t xml:space="preserve"> </w:t>
                            </w:r>
                            <w:hyperlink r:id="rId5" w:history="1">
                              <w:r w:rsidR="000C57A5" w:rsidRPr="000C57A5">
                                <w:rPr>
                                  <w:rStyle w:val="Hyperlink"/>
                                  <w:lang w:val="es-AR"/>
                                </w:rPr>
                                <w:t>https://kubernetes.io/docs/concepts/overview/what-is-kubernetes/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138E75" id="_x0000_t202" coordsize="21600,21600" o:spt="202" path="m,l,21600r21600,l21600,xe">
                <v:stroke joinstyle="miter"/>
                <v:path gradientshapeok="t" o:connecttype="rect"/>
              </v:shapetype>
              <v:shape id="Text Box 2" o:spid="_x0000_s1026" type="#_x0000_t202" style="position:absolute;margin-left:20.25pt;margin-top:160.25pt;width:237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" fillcolor="white [3201]" stroked="f" strokeweight=".5pt">
                <v:textbox>
                  <w:txbxContent>
                    <w:p w14:paraId="044F477B" w14:textId="5DCD5D54" w:rsidR="00194383" w:rsidRPr="00194383" w:rsidRDefault="00194383">
                      <w:pPr>
                        <w:rPr>
                          <w:sz w:val="18"/>
                          <w:szCs w:val="18"/>
                          <w:lang w:val="es-AR"/>
                        </w:rPr>
                      </w:pPr>
                      <w:r w:rsidRPr="00194383">
                        <w:rPr>
                          <w:sz w:val="18"/>
                          <w:szCs w:val="18"/>
                          <w:lang w:val="es-AR"/>
                        </w:rPr>
                        <w:t xml:space="preserve">Imagen tomada de </w:t>
                      </w:r>
                      <w:hyperlink r:id="rId6" w:history="1">
                        <w:r w:rsidRPr="00194383">
                          <w:rPr>
                            <w:rStyle w:val="Hyperlink"/>
                            <w:sz w:val="18"/>
                            <w:szCs w:val="18"/>
                            <w:lang w:val="es-AR"/>
                          </w:rPr>
                          <w:t>https://aws.amazon.com/es/containers/</w:t>
                        </w:r>
                      </w:hyperlink>
                      <w:r w:rsidR="000C57A5" w:rsidRPr="000C57A5">
                        <w:rPr>
                          <w:lang w:val="es-AR"/>
                        </w:rPr>
                        <w:t xml:space="preserve"> </w:t>
                      </w:r>
                      <w:hyperlink r:id="rId7" w:history="1">
                        <w:r w:rsidR="000C57A5" w:rsidRPr="000C57A5">
                          <w:rPr>
                            <w:rStyle w:val="Hyperlink"/>
                            <w:lang w:val="es-AR"/>
                          </w:rPr>
                          <w:t>https://kubernetes.io/docs/concepts/overview/what-is-kubernetes/</w:t>
                        </w:r>
                      </w:hyperlink>
                    </w:p>
                  </w:txbxContent>
                </v:textbox>
              </v:shape>
            </w:pict>
          </mc:Fallback>
        </mc:AlternateContent>
      </w:r>
      <w:r w:rsidR="00194383">
        <w:rPr>
          <w:noProof/>
        </w:rPr>
        <w:drawing>
          <wp:inline distT="0" distB="0" distL="0" distR="0" wp14:anchorId="1B2AE211" wp14:editId="43C8F8A3">
            <wp:extent cx="3352800" cy="2235200"/>
            <wp:effectExtent l="0" t="0" r="0" b="0"/>
            <wp:docPr id="1" name="Picture 1" descr="Containers_whats_in_a_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ntainers_whats_in_a_container">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552" cy="2242368"/>
                    </a:xfrm>
                    <a:prstGeom prst="rect">
                      <a:avLst/>
                    </a:prstGeom>
                    <a:noFill/>
                    <a:ln>
                      <a:noFill/>
                    </a:ln>
                  </pic:spPr>
                </pic:pic>
              </a:graphicData>
            </a:graphic>
          </wp:inline>
        </w:drawing>
      </w:r>
    </w:p>
    <w:p w14:paraId="7C057795" w14:textId="702382DB" w:rsidR="00194383" w:rsidRDefault="00F60E75">
      <w:pPr>
        <w:rPr>
          <w:lang w:val="es-AR"/>
        </w:rPr>
      </w:pPr>
      <w:r>
        <w:rPr>
          <w:lang w:val="es-AR"/>
        </w:rPr>
        <w:t>Permite</w:t>
      </w:r>
      <w:r w:rsidR="00E43B82">
        <w:rPr>
          <w:lang w:val="es-AR"/>
        </w:rPr>
        <w:t>,</w:t>
      </w:r>
      <w:r>
        <w:rPr>
          <w:lang w:val="es-AR"/>
        </w:rPr>
        <w:t xml:space="preserve"> por ejemplo</w:t>
      </w:r>
      <w:r w:rsidR="00E43B82">
        <w:rPr>
          <w:lang w:val="es-AR"/>
        </w:rPr>
        <w:t>,</w:t>
      </w:r>
      <w:r>
        <w:rPr>
          <w:lang w:val="es-AR"/>
        </w:rPr>
        <w:t xml:space="preserve"> </w:t>
      </w:r>
      <w:r w:rsidR="00E43B82">
        <w:rPr>
          <w:lang w:val="es-AR"/>
        </w:rPr>
        <w:t xml:space="preserve">que </w:t>
      </w:r>
      <w:r>
        <w:rPr>
          <w:lang w:val="es-AR"/>
        </w:rPr>
        <w:t>una apli</w:t>
      </w:r>
      <w:r w:rsidR="00E43B82">
        <w:rPr>
          <w:lang w:val="es-AR"/>
        </w:rPr>
        <w:t>cación</w:t>
      </w:r>
      <w:r w:rsidR="00E43B82">
        <w:rPr>
          <w:lang w:val="es-AR"/>
        </w:rPr>
        <w:t xml:space="preserve"> </w:t>
      </w:r>
      <w:r w:rsidR="00E43B82">
        <w:rPr>
          <w:lang w:val="es-AR"/>
        </w:rPr>
        <w:t>siempre se pueda</w:t>
      </w:r>
      <w:r w:rsidR="00E43B82">
        <w:rPr>
          <w:lang w:val="es-AR"/>
        </w:rPr>
        <w:t xml:space="preserve"> ejecutar independientemente del entorno en el que queramos desplegarl</w:t>
      </w:r>
      <w:r w:rsidR="00E43B82">
        <w:rPr>
          <w:lang w:val="es-AR"/>
        </w:rPr>
        <w:t>a, ya que todo lo necesario lo tiene dentro del contenedor.</w:t>
      </w:r>
      <w:r>
        <w:rPr>
          <w:lang w:val="es-AR"/>
        </w:rPr>
        <w:t xml:space="preserve"> </w:t>
      </w:r>
    </w:p>
    <w:p w14:paraId="755EC6D7" w14:textId="780C9050" w:rsidR="00E43B82" w:rsidRDefault="00E43B82">
      <w:pPr>
        <w:rPr>
          <w:lang w:val="es-AR"/>
        </w:rPr>
      </w:pPr>
    </w:p>
    <w:p w14:paraId="0A031B4F" w14:textId="3F807404" w:rsidR="00E43B82" w:rsidRDefault="00DF6CB4">
      <w:pPr>
        <w:rPr>
          <w:lang w:val="es-AR"/>
        </w:rPr>
      </w:pPr>
      <w:r>
        <w:rPr>
          <w:lang w:val="es-AR"/>
        </w:rPr>
        <w:t>HISTORIA</w:t>
      </w:r>
    </w:p>
    <w:p w14:paraId="3DEFA2D5" w14:textId="05E234B3" w:rsidR="00DD045A" w:rsidRDefault="00DD045A">
      <w:pPr>
        <w:rPr>
          <w:lang w:val="es-AR"/>
        </w:rPr>
      </w:pPr>
      <w:r>
        <w:rPr>
          <w:lang w:val="es-AR"/>
        </w:rPr>
        <w:t>Tipos de despliegue a través del tiempo.</w:t>
      </w:r>
    </w:p>
    <w:p w14:paraId="520C5BF7" w14:textId="181AE988" w:rsidR="00DD045A" w:rsidRDefault="00DD045A">
      <w:pPr>
        <w:rPr>
          <w:lang w:val="es-AR"/>
        </w:rPr>
      </w:pPr>
      <w:r>
        <w:rPr>
          <w:lang w:val="es-AR"/>
        </w:rPr>
        <w:t>Tradicional:</w:t>
      </w:r>
    </w:p>
    <w:p w14:paraId="4B7A54CA" w14:textId="3AC692EB" w:rsidR="00DD045A" w:rsidRDefault="00DF6CB4">
      <w:pPr>
        <w:rPr>
          <w:lang w:val="es-AR"/>
        </w:rPr>
      </w:pPr>
      <w:r>
        <w:rPr>
          <w:lang w:val="es-AR"/>
        </w:rPr>
        <w:t xml:space="preserve">Antiguamente la manera de desplegar aplicaciones, era en servidores físicos, entonces teníamos </w:t>
      </w:r>
      <w:proofErr w:type="gramStart"/>
      <w:r>
        <w:rPr>
          <w:lang w:val="es-AR"/>
        </w:rPr>
        <w:t>el  hardware</w:t>
      </w:r>
      <w:proofErr w:type="gramEnd"/>
      <w:r>
        <w:rPr>
          <w:lang w:val="es-AR"/>
        </w:rPr>
        <w:t>, el sistema operativo y sobre este se instalaban las aplicaciones.</w:t>
      </w:r>
      <w:r w:rsidR="00DD045A">
        <w:rPr>
          <w:lang w:val="es-AR"/>
        </w:rPr>
        <w:t xml:space="preserve"> En caso de existir un problema con el hardware, eso podía </w:t>
      </w:r>
      <w:r w:rsidR="00C24CD2">
        <w:rPr>
          <w:lang w:val="es-AR"/>
        </w:rPr>
        <w:t>llegar a implicar</w:t>
      </w:r>
      <w:r w:rsidR="00DD045A">
        <w:rPr>
          <w:lang w:val="es-AR"/>
        </w:rPr>
        <w:t xml:space="preserve"> un corte de servicio</w:t>
      </w:r>
      <w:r w:rsidR="00C24CD2">
        <w:rPr>
          <w:lang w:val="es-AR"/>
        </w:rPr>
        <w:t xml:space="preserve">, hasta que sea solucionado el incidente. </w:t>
      </w:r>
      <w:r w:rsidR="000C57A5">
        <w:rPr>
          <w:lang w:val="es-AR"/>
        </w:rPr>
        <w:t xml:space="preserve">Era muy costoso </w:t>
      </w:r>
      <w:r w:rsidR="00C24CD2">
        <w:rPr>
          <w:lang w:val="es-AR"/>
        </w:rPr>
        <w:t>si se necesitaba</w:t>
      </w:r>
      <w:r w:rsidR="000C57A5">
        <w:rPr>
          <w:lang w:val="es-AR"/>
        </w:rPr>
        <w:t xml:space="preserve"> escalar la prestación de la aplicación, </w:t>
      </w:r>
      <w:r w:rsidR="00C24CD2">
        <w:rPr>
          <w:lang w:val="es-AR"/>
        </w:rPr>
        <w:t>ya que para</w:t>
      </w:r>
      <w:r w:rsidR="000C57A5">
        <w:rPr>
          <w:lang w:val="es-AR"/>
        </w:rPr>
        <w:t xml:space="preserve"> soportar la demanda que podría tener, </w:t>
      </w:r>
      <w:r w:rsidR="00C24CD2">
        <w:rPr>
          <w:lang w:val="es-AR"/>
        </w:rPr>
        <w:t>se debía</w:t>
      </w:r>
      <w:r w:rsidR="000C57A5">
        <w:rPr>
          <w:lang w:val="es-AR"/>
        </w:rPr>
        <w:t xml:space="preserve"> aumentar el número de servidores</w:t>
      </w:r>
      <w:r w:rsidR="00DD045A">
        <w:rPr>
          <w:lang w:val="es-AR"/>
        </w:rPr>
        <w:t>, pero podía implicar un desaprovechamiento de los recursos al momento en que la demanda bajara.</w:t>
      </w:r>
    </w:p>
    <w:p w14:paraId="01EC1DCB" w14:textId="5A3FAF6A" w:rsidR="00DD045A" w:rsidRDefault="00DD045A">
      <w:pPr>
        <w:rPr>
          <w:lang w:val="es-AR"/>
        </w:rPr>
      </w:pPr>
    </w:p>
    <w:p w14:paraId="583957F7" w14:textId="3ABC12A2" w:rsidR="00DD045A" w:rsidRDefault="00DD045A">
      <w:pPr>
        <w:rPr>
          <w:lang w:val="es-AR"/>
        </w:rPr>
      </w:pPr>
      <w:r>
        <w:rPr>
          <w:lang w:val="es-AR"/>
        </w:rPr>
        <w:t>Virtualizado:</w:t>
      </w:r>
    </w:p>
    <w:p w14:paraId="0E6E5B95" w14:textId="55F0BCE2" w:rsidR="00DD045A" w:rsidRDefault="00C24CD2">
      <w:pPr>
        <w:rPr>
          <w:lang w:val="es-AR"/>
        </w:rPr>
      </w:pPr>
      <w:r>
        <w:rPr>
          <w:lang w:val="es-AR"/>
        </w:rPr>
        <w:t>En la búsqueda de suplir algunos de los problemas mencionados en el despliegue tradicional, surgieron las máquinas vir</w:t>
      </w:r>
      <w:r w:rsidR="00C139BA">
        <w:rPr>
          <w:lang w:val="es-AR"/>
        </w:rPr>
        <w:t>tuales. En este caso sobre un servidor o máquina física, se puede tener virtualizado más de un sistema operativo. Por lo tanto es posible tener mucho hardware, armar una granja compuesta de servidores, donde en cada uno se instala un sistema operativo, luego se tiene una capa, llamada hipervisor, que permite gestionar todos los recursos disponibles y crear sobre este, máquinas virtuales en las cuales se instala el sistema operativo deseado</w:t>
      </w:r>
      <w:bookmarkStart w:id="0" w:name="_GoBack"/>
      <w:bookmarkEnd w:id="0"/>
    </w:p>
    <w:p w14:paraId="079538BC" w14:textId="082F2FFC" w:rsidR="00DF6CB4" w:rsidRPr="000C57A5" w:rsidRDefault="000C57A5">
      <w:pPr>
        <w:rPr>
          <w:lang w:val="es-AR"/>
        </w:rPr>
      </w:pPr>
      <w:r>
        <w:rPr>
          <w:noProof/>
        </w:rPr>
        <w:lastRenderedPageBreak/>
        <mc:AlternateContent>
          <mc:Choice Requires="wps">
            <w:drawing>
              <wp:anchor distT="0" distB="0" distL="114300" distR="114300" simplePos="0" relativeHeight="251661312" behindDoc="0" locked="0" layoutInCell="1" allowOverlap="1" wp14:anchorId="136BD0F5" wp14:editId="417EC56D">
                <wp:simplePos x="0" y="0"/>
                <wp:positionH relativeFrom="margin">
                  <wp:posOffset>638175</wp:posOffset>
                </wp:positionH>
                <wp:positionV relativeFrom="paragraph">
                  <wp:posOffset>2289810</wp:posOffset>
                </wp:positionV>
                <wp:extent cx="4333875" cy="42862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4333875" cy="428625"/>
                        </a:xfrm>
                        <a:prstGeom prst="rect">
                          <a:avLst/>
                        </a:prstGeom>
                        <a:solidFill>
                          <a:schemeClr val="lt1"/>
                        </a:solidFill>
                        <a:ln w="6350">
                          <a:noFill/>
                        </a:ln>
                      </wps:spPr>
                      <wps:txbx>
                        <w:txbxContent>
                          <w:p w14:paraId="7D20D05E" w14:textId="077953E7" w:rsidR="000C57A5" w:rsidRPr="00194383" w:rsidRDefault="000C57A5" w:rsidP="000C57A5">
                            <w:pPr>
                              <w:rPr>
                                <w:sz w:val="18"/>
                                <w:szCs w:val="18"/>
                                <w:lang w:val="es-AR"/>
                              </w:rPr>
                            </w:pPr>
                            <w:r w:rsidRPr="00194383">
                              <w:rPr>
                                <w:sz w:val="18"/>
                                <w:szCs w:val="18"/>
                                <w:lang w:val="es-AR"/>
                              </w:rPr>
                              <w:t xml:space="preserve">Imagen tomada de </w:t>
                            </w:r>
                            <w:r>
                              <w:rPr>
                                <w:sz w:val="18"/>
                                <w:szCs w:val="18"/>
                                <w:lang w:val="es-AR"/>
                              </w:rPr>
                              <w:t xml:space="preserve"> </w:t>
                            </w:r>
                            <w:hyperlink r:id="rId9" w:history="1">
                              <w:r w:rsidRPr="000C57A5">
                                <w:rPr>
                                  <w:rStyle w:val="Hyperlink"/>
                                  <w:sz w:val="18"/>
                                  <w:szCs w:val="18"/>
                                  <w:lang w:val="es-AR"/>
                                </w:rPr>
                                <w:t>https://kubernetes.io/docs/concepts/overview/what-is-kubernetes/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BD0F5" id="Text Box 6" o:spid="_x0000_s1027" type="#_x0000_t202" style="position:absolute;margin-left:50.25pt;margin-top:180.3pt;width:341.25pt;height:3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" fillcolor="white [3201]" stroked="f" strokeweight=".5pt">
                <v:textbox>
                  <w:txbxContent>
                    <w:p w14:paraId="7D20D05E" w14:textId="077953E7" w:rsidR="000C57A5" w:rsidRPr="00194383" w:rsidRDefault="000C57A5" w:rsidP="000C57A5">
                      <w:pPr>
                        <w:rPr>
                          <w:sz w:val="18"/>
                          <w:szCs w:val="18"/>
                          <w:lang w:val="es-AR"/>
                        </w:rPr>
                      </w:pPr>
                      <w:r w:rsidRPr="00194383">
                        <w:rPr>
                          <w:sz w:val="18"/>
                          <w:szCs w:val="18"/>
                          <w:lang w:val="es-AR"/>
                        </w:rPr>
                        <w:t xml:space="preserve">Imagen tomada de </w:t>
                      </w:r>
                      <w:r>
                        <w:rPr>
                          <w:sz w:val="18"/>
                          <w:szCs w:val="18"/>
                          <w:lang w:val="es-AR"/>
                        </w:rPr>
                        <w:t xml:space="preserve"> </w:t>
                      </w:r>
                      <w:hyperlink r:id="rId10" w:history="1">
                        <w:r w:rsidRPr="000C57A5">
                          <w:rPr>
                            <w:rStyle w:val="Hyperlink"/>
                            <w:sz w:val="18"/>
                            <w:szCs w:val="18"/>
                            <w:lang w:val="es-AR"/>
                          </w:rPr>
                          <w:t>https://kubernetes.io/docs/concepts/overview/what-is-kubernetes/</w:t>
                        </w:r>
                      </w:hyperlink>
                    </w:p>
                  </w:txbxContent>
                </v:textbox>
                <w10:wrap anchorx="margin"/>
              </v:shape>
            </w:pict>
          </mc:Fallback>
        </mc:AlternateContent>
      </w:r>
      <w:r w:rsidRPr="000C57A5">
        <w:rPr>
          <w:lang w:val="es-AR"/>
        </w:rPr>
        <w:drawing>
          <wp:inline distT="0" distB="0" distL="0" distR="0" wp14:anchorId="36882127" wp14:editId="2527FD66">
            <wp:extent cx="6133159" cy="219138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253" cy="2198207"/>
                    </a:xfrm>
                    <a:prstGeom prst="rect">
                      <a:avLst/>
                    </a:prstGeom>
                  </pic:spPr>
                </pic:pic>
              </a:graphicData>
            </a:graphic>
          </wp:inline>
        </w:drawing>
      </w:r>
    </w:p>
    <w:sectPr w:rsidR="00DF6CB4" w:rsidRPr="000C5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28"/>
    <w:rsid w:val="000C57A5"/>
    <w:rsid w:val="00194383"/>
    <w:rsid w:val="003D0428"/>
    <w:rsid w:val="005813A3"/>
    <w:rsid w:val="006856AF"/>
    <w:rsid w:val="00753523"/>
    <w:rsid w:val="00C139BA"/>
    <w:rsid w:val="00C24CD2"/>
    <w:rsid w:val="00DD045A"/>
    <w:rsid w:val="00DF6CB4"/>
    <w:rsid w:val="00E43B82"/>
    <w:rsid w:val="00F60E75"/>
    <w:rsid w:val="00FE6D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9D55"/>
  <w15:chartTrackingRefBased/>
  <w15:docId w15:val="{03595E08-3F13-41DD-9E1A-629DB915E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383"/>
    <w:rPr>
      <w:color w:val="0000FF"/>
      <w:u w:val="single"/>
    </w:rPr>
  </w:style>
  <w:style w:type="character" w:styleId="UnresolvedMention">
    <w:name w:val="Unresolved Mention"/>
    <w:basedOn w:val="DefaultParagraphFont"/>
    <w:uiPriority w:val="99"/>
    <w:semiHidden/>
    <w:unhideWhenUsed/>
    <w:rsid w:val="000C57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kubernetes.io/docs/concepts/overview/what-is-kubernet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es/containers/" TargetMode="External"/><Relationship Id="rId11" Type="http://schemas.openxmlformats.org/officeDocument/2006/relationships/image" Target="media/image2.png"/><Relationship Id="rId5" Type="http://schemas.openxmlformats.org/officeDocument/2006/relationships/hyperlink" Target="https://kubernetes.io/docs/concepts/overview/what-is-kubernetes/" TargetMode="External"/><Relationship Id="rId10" Type="http://schemas.openxmlformats.org/officeDocument/2006/relationships/hyperlink" Target="https://kubernetes.io/docs/concepts/overview/what-is-kubernetes/" TargetMode="External"/><Relationship Id="rId4" Type="http://schemas.openxmlformats.org/officeDocument/2006/relationships/hyperlink" Target="https://aws.amazon.com/es/containers/" TargetMode="External"/><Relationship Id="rId9" Type="http://schemas.openxmlformats.org/officeDocument/2006/relationships/hyperlink" Target="https://kubernetes.io/docs/concepts/overview/what-is-kubern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OLMEDO FRANCISCO JAVIER</dc:creator>
  <cp:keywords/>
  <dc:description/>
  <cp:lastModifiedBy>OLMEDO FRANCISCO JAVIER</cp:lastModifiedBy>
  <cp:revision>1</cp:revision>
  <dcterms:created xsi:type="dcterms:W3CDTF">2020-05-19T18:23:00Z</dcterms:created>
  <dcterms:modified xsi:type="dcterms:W3CDTF">2020-05-19T21:16:00Z</dcterms:modified>
</cp:coreProperties>
</file>