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D4C46F" w14:textId="77777777" w:rsidR="00C72878" w:rsidRPr="00C8192A" w:rsidRDefault="00C72878" w:rsidP="00105202">
      <w:pPr>
        <w:pStyle w:val="Title"/>
        <w:jc w:val="center"/>
        <w:rPr>
          <w:rFonts w:ascii="Helvetica" w:hAnsi="Helvetica"/>
        </w:rPr>
      </w:pPr>
      <w:r w:rsidRPr="00C8192A">
        <w:rPr>
          <w:rFonts w:ascii="Helvetica" w:hAnsi="Helvetica"/>
        </w:rPr>
        <w:t>The Digital Divide and the Government: Developing a Tool for the Analysis of Government Data</w:t>
      </w:r>
    </w:p>
    <w:p w14:paraId="4780B5C8" w14:textId="77777777" w:rsidR="00C72878" w:rsidRPr="00C8192A" w:rsidRDefault="00C72878" w:rsidP="001A2E55"/>
    <w:p w14:paraId="2FCAA33B" w14:textId="77777777" w:rsidR="00C72878" w:rsidRPr="00C8192A" w:rsidRDefault="00C72878" w:rsidP="00105202">
      <w:pPr>
        <w:jc w:val="center"/>
      </w:pPr>
      <w:r w:rsidRPr="00C8192A">
        <w:t>by</w:t>
      </w:r>
    </w:p>
    <w:p w14:paraId="0BE4E5A7" w14:textId="77777777" w:rsidR="00C72878" w:rsidRPr="00C8192A" w:rsidRDefault="00C72878" w:rsidP="00105202">
      <w:pPr>
        <w:jc w:val="center"/>
      </w:pPr>
    </w:p>
    <w:p w14:paraId="674AFBA0" w14:textId="77777777" w:rsidR="00C72878" w:rsidRPr="00C8192A" w:rsidRDefault="00C72878" w:rsidP="00105202">
      <w:pPr>
        <w:jc w:val="center"/>
      </w:pPr>
      <w:r w:rsidRPr="00C8192A">
        <w:t>Emily Millard</w:t>
      </w:r>
    </w:p>
    <w:p w14:paraId="42A41FA9" w14:textId="77777777" w:rsidR="00C72878" w:rsidRPr="00C8192A" w:rsidRDefault="00C72878" w:rsidP="001A2E55"/>
    <w:p w14:paraId="2D5F7DDF" w14:textId="77777777" w:rsidR="00C72878" w:rsidRPr="00C8192A" w:rsidRDefault="00C72878" w:rsidP="001A2E55"/>
    <w:p w14:paraId="436CA7EE" w14:textId="77777777" w:rsidR="00C72878" w:rsidRPr="00C8192A" w:rsidRDefault="00C72878" w:rsidP="00105202">
      <w:pPr>
        <w:jc w:val="center"/>
      </w:pPr>
      <w:r w:rsidRPr="00C8192A">
        <w:t>A THESIS SUBMITTED IN PARTIAL FULFILLMENT OF THE REQUIREMENTS FOR THE DEGREE OF</w:t>
      </w:r>
    </w:p>
    <w:p w14:paraId="3A734016" w14:textId="77777777" w:rsidR="00C72878" w:rsidRPr="00C8192A" w:rsidRDefault="00C72878" w:rsidP="001A2E55"/>
    <w:p w14:paraId="726E51AC" w14:textId="77777777" w:rsidR="00C72878" w:rsidRPr="00C8192A" w:rsidRDefault="00C72878" w:rsidP="00105202">
      <w:pPr>
        <w:jc w:val="center"/>
      </w:pPr>
      <w:bookmarkStart w:id="0" w:name="_Toc320549226"/>
      <w:r w:rsidRPr="00C8192A">
        <w:t>BACHELOR OF SCIENCE HONOURS</w:t>
      </w:r>
      <w:bookmarkEnd w:id="0"/>
    </w:p>
    <w:p w14:paraId="0D4030D8" w14:textId="77777777" w:rsidR="00C72878" w:rsidRPr="00C8192A" w:rsidRDefault="00C72878" w:rsidP="001A2E55"/>
    <w:p w14:paraId="729E7D99" w14:textId="77777777" w:rsidR="00C72878" w:rsidRPr="00C8192A" w:rsidRDefault="00C72878" w:rsidP="00105202">
      <w:pPr>
        <w:jc w:val="center"/>
      </w:pPr>
      <w:r w:rsidRPr="00C8192A">
        <w:t>in</w:t>
      </w:r>
    </w:p>
    <w:p w14:paraId="45453A16" w14:textId="77777777" w:rsidR="00C72878" w:rsidRPr="00C8192A" w:rsidRDefault="00C72878" w:rsidP="00105202">
      <w:pPr>
        <w:jc w:val="center"/>
      </w:pPr>
    </w:p>
    <w:p w14:paraId="0BD2403A" w14:textId="77777777" w:rsidR="00C72878" w:rsidRPr="00C8192A" w:rsidRDefault="00C72878" w:rsidP="00105202">
      <w:pPr>
        <w:jc w:val="center"/>
      </w:pPr>
      <w:bookmarkStart w:id="1" w:name="_Toc320549227"/>
      <w:r w:rsidRPr="00C8192A">
        <w:t>The Irving K. Barber School of Arts and Sciences</w:t>
      </w:r>
      <w:bookmarkEnd w:id="1"/>
    </w:p>
    <w:p w14:paraId="1BF6A992" w14:textId="77777777" w:rsidR="00C72878" w:rsidRPr="00C8192A" w:rsidRDefault="00C72878" w:rsidP="00105202">
      <w:pPr>
        <w:jc w:val="center"/>
      </w:pPr>
    </w:p>
    <w:p w14:paraId="60D3F7DD" w14:textId="77777777" w:rsidR="00C72878" w:rsidRPr="00C8192A" w:rsidRDefault="00C72878" w:rsidP="00105202">
      <w:pPr>
        <w:jc w:val="center"/>
      </w:pPr>
      <w:r w:rsidRPr="00C8192A">
        <w:t>(Honours Computer Science Major Computer Science Minor Data Science)</w:t>
      </w:r>
    </w:p>
    <w:p w14:paraId="3ED8D178" w14:textId="77777777" w:rsidR="00C72878" w:rsidRPr="00C8192A" w:rsidRDefault="00C72878" w:rsidP="00105202">
      <w:pPr>
        <w:jc w:val="center"/>
      </w:pPr>
    </w:p>
    <w:p w14:paraId="1EE8CFEC" w14:textId="77777777" w:rsidR="00C72878" w:rsidRPr="00C8192A" w:rsidRDefault="00C72878" w:rsidP="00105202">
      <w:pPr>
        <w:jc w:val="center"/>
      </w:pPr>
      <w:bookmarkStart w:id="2" w:name="_Toc320549228"/>
      <w:r w:rsidRPr="00C8192A">
        <w:t>THE UNIVERSITY OF BRITISH COLUMBIA</w:t>
      </w:r>
      <w:bookmarkEnd w:id="2"/>
    </w:p>
    <w:p w14:paraId="647D56B7" w14:textId="77777777" w:rsidR="00C72878" w:rsidRPr="00C8192A" w:rsidRDefault="00C72878" w:rsidP="00105202">
      <w:pPr>
        <w:jc w:val="center"/>
      </w:pPr>
      <w:r w:rsidRPr="00C8192A">
        <w:t>(Okanagan)</w:t>
      </w:r>
    </w:p>
    <w:p w14:paraId="37749D59" w14:textId="77777777" w:rsidR="00C72878" w:rsidRPr="00C8192A" w:rsidRDefault="00C72878" w:rsidP="00105202">
      <w:pPr>
        <w:jc w:val="center"/>
      </w:pPr>
    </w:p>
    <w:p w14:paraId="0FC52445" w14:textId="77777777" w:rsidR="00C72878" w:rsidRPr="00C8192A" w:rsidRDefault="00C72878" w:rsidP="00105202">
      <w:pPr>
        <w:jc w:val="center"/>
      </w:pPr>
      <w:bookmarkStart w:id="3" w:name="_Toc320549229"/>
      <w:r w:rsidRPr="00C8192A">
        <w:t xml:space="preserve">April </w:t>
      </w:r>
      <w:bookmarkEnd w:id="3"/>
      <w:r w:rsidRPr="00C8192A">
        <w:t>2016</w:t>
      </w:r>
    </w:p>
    <w:p w14:paraId="190D22BE" w14:textId="77777777" w:rsidR="00C72878" w:rsidRPr="00C8192A" w:rsidRDefault="00C72878" w:rsidP="00105202">
      <w:pPr>
        <w:jc w:val="center"/>
      </w:pPr>
    </w:p>
    <w:p w14:paraId="27FA84ED" w14:textId="77777777" w:rsidR="00C72878" w:rsidRPr="00C8192A" w:rsidRDefault="00C72878" w:rsidP="00105202">
      <w:pPr>
        <w:jc w:val="center"/>
      </w:pPr>
      <w:r w:rsidRPr="00C8192A">
        <w:t>© Emily Millard, 2016</w:t>
      </w:r>
    </w:p>
    <w:p w14:paraId="73E2DB21" w14:textId="77777777" w:rsidR="00A77A47" w:rsidRPr="00C8192A" w:rsidRDefault="00A77A47" w:rsidP="001A2E55"/>
    <w:p w14:paraId="60FD8935" w14:textId="2B592AA1" w:rsidR="00A77A47" w:rsidRPr="00C8192A" w:rsidRDefault="00A458AD" w:rsidP="00F14F48">
      <w:pPr>
        <w:pStyle w:val="Heading1"/>
        <w:numPr>
          <w:ilvl w:val="0"/>
          <w:numId w:val="0"/>
        </w:numPr>
        <w:ind w:left="432" w:hanging="432"/>
      </w:pPr>
      <w:bookmarkStart w:id="4" w:name="_Toc322851648"/>
      <w:r w:rsidRPr="00C8192A">
        <w:lastRenderedPageBreak/>
        <w:t>Abstract</w:t>
      </w:r>
      <w:bookmarkEnd w:id="4"/>
    </w:p>
    <w:p w14:paraId="35D148C3" w14:textId="652676F1" w:rsidR="00A77A47" w:rsidRPr="00C8192A" w:rsidRDefault="00A77A47" w:rsidP="001A2E55">
      <w:r w:rsidRPr="00C8192A">
        <w:t>The digital divide is defined as the gap between groups, demographics, or regions that have access to information communication technologies</w:t>
      </w:r>
      <w:r w:rsidR="00877AD3">
        <w:t xml:space="preserve"> (ICTs)</w:t>
      </w:r>
      <w:r w:rsidRPr="00C8192A">
        <w:t xml:space="preserve"> and those who do not, or who have restricted access</w:t>
      </w:r>
      <w:r w:rsidR="007E0F83" w:rsidRPr="00C8192A">
        <w:rPr>
          <w:vertAlign w:val="superscript"/>
        </w:rPr>
        <w:t xml:space="preserve"> </w:t>
      </w:r>
      <w:sdt>
        <w:sdtPr>
          <w:rPr>
            <w:vertAlign w:val="superscript"/>
          </w:rPr>
          <w:id w:val="-256746444"/>
          <w:citation/>
        </w:sdtPr>
        <w:sdtContent>
          <w:r w:rsidR="007E0F83" w:rsidRPr="00C8192A">
            <w:rPr>
              <w:vertAlign w:val="superscript"/>
            </w:rPr>
            <w:fldChar w:fldCharType="begin"/>
          </w:r>
          <w:r w:rsidR="007E0F83" w:rsidRPr="00C8192A">
            <w:instrText xml:space="preserve"> CITATION Jan061 \l 1033 </w:instrText>
          </w:r>
          <w:r w:rsidR="007E0F83" w:rsidRPr="00C8192A">
            <w:rPr>
              <w:vertAlign w:val="superscript"/>
            </w:rPr>
            <w:fldChar w:fldCharType="separate"/>
          </w:r>
          <w:r w:rsidR="00C8192A" w:rsidRPr="00C8192A">
            <w:rPr>
              <w:noProof/>
            </w:rPr>
            <w:t>[</w:t>
          </w:r>
          <w:hyperlink w:anchor="Jan061" w:history="1">
            <w:r w:rsidR="00C8192A" w:rsidRPr="00C8192A">
              <w:rPr>
                <w:rStyle w:val="TitleChar"/>
                <w:rFonts w:ascii="Helvetica" w:hAnsi="Helvetica"/>
                <w:noProof/>
                <w:sz w:val="24"/>
                <w:szCs w:val="22"/>
                <w:lang w:val="en-US" w:eastAsia="en-US"/>
              </w:rPr>
              <w:t>1</w:t>
            </w:r>
          </w:hyperlink>
          <w:r w:rsidR="00C8192A" w:rsidRPr="00C8192A">
            <w:rPr>
              <w:noProof/>
            </w:rPr>
            <w:t>]</w:t>
          </w:r>
          <w:r w:rsidR="007E0F83" w:rsidRPr="00C8192A">
            <w:rPr>
              <w:vertAlign w:val="superscript"/>
            </w:rPr>
            <w:fldChar w:fldCharType="end"/>
          </w:r>
        </w:sdtContent>
      </w:sdt>
      <w:r w:rsidR="007E0F83" w:rsidRPr="00C8192A">
        <w:t>.</w:t>
      </w:r>
      <w:r w:rsidRPr="00C8192A">
        <w:t xml:space="preserve"> The digital divide impacts smaller cities within British Columbia in terms of their ability to represent local infrastructure, provincial, and federal datasets spatially. As a result these municipalities are unable to use spatial data to its fullest extent in their decision-making processes. In partnership with LandInfo Technologies an interactive, online analysis tool that allows local government officials to make use of municipal, provincial, and federal spatial data while engaging in decision-making process</w:t>
      </w:r>
      <w:r w:rsidR="00EE27AA" w:rsidRPr="00C8192A">
        <w:t xml:space="preserve"> has been developed</w:t>
      </w:r>
      <w:r w:rsidRPr="00C8192A">
        <w:t>. The goal of this tool is to enable local government to store, maintain, and view infrastructure data. Thus supporting more informed decisions and as a result reducing the overall cost of developing and maintaining municipal infrastructure.</w:t>
      </w:r>
    </w:p>
    <w:p w14:paraId="53DC695F" w14:textId="3244570E" w:rsidR="00A458AD" w:rsidRPr="00C8192A" w:rsidRDefault="00A458AD" w:rsidP="001A2E55">
      <w:r w:rsidRPr="00C8192A">
        <w:br w:type="page"/>
      </w:r>
    </w:p>
    <w:sdt>
      <w:sdtPr>
        <w:rPr>
          <w:rFonts w:eastAsia="Times New Roman" w:cs="Times New Roman"/>
          <w:b w:val="0"/>
          <w:bCs w:val="0"/>
          <w:sz w:val="24"/>
          <w:szCs w:val="22"/>
          <w:lang w:bidi="en-US"/>
        </w:rPr>
        <w:id w:val="-2076809904"/>
        <w:docPartObj>
          <w:docPartGallery w:val="Table of Contents"/>
          <w:docPartUnique/>
        </w:docPartObj>
      </w:sdtPr>
      <w:sdtEndPr>
        <w:rPr>
          <w:noProof/>
        </w:rPr>
      </w:sdtEndPr>
      <w:sdtContent>
        <w:p w14:paraId="797F5085" w14:textId="15A04FA0" w:rsidR="00A458AD" w:rsidRPr="00C8192A" w:rsidRDefault="00A458AD" w:rsidP="00F14F48">
          <w:pPr>
            <w:pStyle w:val="TOCHeading"/>
            <w:numPr>
              <w:ilvl w:val="0"/>
              <w:numId w:val="0"/>
            </w:numPr>
          </w:pPr>
          <w:r w:rsidRPr="00C8192A">
            <w:t>Table of Contents</w:t>
          </w:r>
        </w:p>
        <w:p w14:paraId="49EB0936" w14:textId="77777777" w:rsidR="00C8192A" w:rsidRPr="00C8192A" w:rsidRDefault="00A458AD">
          <w:pPr>
            <w:pStyle w:val="TOC1"/>
            <w:tabs>
              <w:tab w:val="right" w:leader="dot" w:pos="9350"/>
            </w:tabs>
            <w:rPr>
              <w:rFonts w:ascii="Helvetica" w:eastAsiaTheme="minorEastAsia" w:hAnsi="Helvetica" w:cstheme="minorBidi"/>
              <w:b w:val="0"/>
              <w:noProof/>
              <w:szCs w:val="24"/>
              <w:lang w:val="en-CA" w:eastAsia="ja-JP" w:bidi="ar-SA"/>
            </w:rPr>
          </w:pPr>
          <w:r w:rsidRPr="00C8192A">
            <w:rPr>
              <w:rFonts w:ascii="Helvetica" w:hAnsi="Helvetica"/>
            </w:rPr>
            <w:fldChar w:fldCharType="begin"/>
          </w:r>
          <w:r w:rsidRPr="00C8192A">
            <w:rPr>
              <w:rFonts w:ascii="Helvetica" w:hAnsi="Helvetica"/>
            </w:rPr>
            <w:instrText xml:space="preserve"> TOC \o "1-3" \h \z \u </w:instrText>
          </w:r>
          <w:r w:rsidRPr="00C8192A">
            <w:rPr>
              <w:rFonts w:ascii="Helvetica" w:hAnsi="Helvetica"/>
            </w:rPr>
            <w:fldChar w:fldCharType="separate"/>
          </w:r>
          <w:r w:rsidR="00C8192A" w:rsidRPr="00C8192A">
            <w:rPr>
              <w:rFonts w:ascii="Helvetica" w:hAnsi="Helvetica"/>
              <w:noProof/>
            </w:rPr>
            <w:t>Abstract</w:t>
          </w:r>
          <w:r w:rsidR="00C8192A" w:rsidRPr="00C8192A">
            <w:rPr>
              <w:rFonts w:ascii="Helvetica" w:hAnsi="Helvetica"/>
              <w:noProof/>
            </w:rPr>
            <w:tab/>
          </w:r>
          <w:r w:rsidR="00C8192A" w:rsidRPr="00C8192A">
            <w:rPr>
              <w:rFonts w:ascii="Helvetica" w:hAnsi="Helvetica"/>
              <w:noProof/>
            </w:rPr>
            <w:fldChar w:fldCharType="begin"/>
          </w:r>
          <w:r w:rsidR="00C8192A" w:rsidRPr="00C8192A">
            <w:rPr>
              <w:rFonts w:ascii="Helvetica" w:hAnsi="Helvetica"/>
              <w:noProof/>
            </w:rPr>
            <w:instrText xml:space="preserve"> PAGEREF _Toc322851648 \h </w:instrText>
          </w:r>
          <w:r w:rsidR="00C8192A" w:rsidRPr="00C8192A">
            <w:rPr>
              <w:rFonts w:ascii="Helvetica" w:hAnsi="Helvetica"/>
              <w:noProof/>
            </w:rPr>
          </w:r>
          <w:r w:rsidR="00C8192A" w:rsidRPr="00C8192A">
            <w:rPr>
              <w:rFonts w:ascii="Helvetica" w:hAnsi="Helvetica"/>
              <w:noProof/>
            </w:rPr>
            <w:fldChar w:fldCharType="separate"/>
          </w:r>
          <w:r w:rsidR="00C8192A" w:rsidRPr="00C8192A">
            <w:rPr>
              <w:rFonts w:ascii="Helvetica" w:hAnsi="Helvetica"/>
              <w:noProof/>
            </w:rPr>
            <w:t>2</w:t>
          </w:r>
          <w:r w:rsidR="00C8192A" w:rsidRPr="00C8192A">
            <w:rPr>
              <w:rFonts w:ascii="Helvetica" w:hAnsi="Helvetica"/>
              <w:noProof/>
            </w:rPr>
            <w:fldChar w:fldCharType="end"/>
          </w:r>
        </w:p>
        <w:p w14:paraId="58CD4597" w14:textId="77777777" w:rsidR="00C8192A" w:rsidRPr="00C8192A" w:rsidRDefault="00C8192A">
          <w:pPr>
            <w:pStyle w:val="TOC1"/>
            <w:tabs>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Table of Figures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_Toc322851649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5</w:t>
          </w:r>
          <w:r w:rsidRPr="00C8192A">
            <w:rPr>
              <w:rFonts w:ascii="Helvetica" w:hAnsi="Helvetica"/>
              <w:noProof/>
            </w:rPr>
            <w:fldChar w:fldCharType="end"/>
          </w:r>
        </w:p>
        <w:p w14:paraId="55F39E0D" w14:textId="77777777" w:rsidR="00C8192A" w:rsidRPr="00C8192A" w:rsidRDefault="00C8192A">
          <w:pPr>
            <w:pStyle w:val="TOC1"/>
            <w:tabs>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List of Tables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_Toc322851650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5</w:t>
          </w:r>
          <w:r w:rsidRPr="00C8192A">
            <w:rPr>
              <w:rFonts w:ascii="Helvetica" w:hAnsi="Helvetica"/>
              <w:noProof/>
            </w:rPr>
            <w:fldChar w:fldCharType="end"/>
          </w:r>
        </w:p>
        <w:p w14:paraId="7E033DA6" w14:textId="77777777" w:rsidR="00C8192A" w:rsidRPr="00C8192A" w:rsidRDefault="00C8192A">
          <w:pPr>
            <w:pStyle w:val="TOC1"/>
            <w:tabs>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Acknowledgements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_Toc322851651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6</w:t>
          </w:r>
          <w:r w:rsidRPr="00C8192A">
            <w:rPr>
              <w:rFonts w:ascii="Helvetica" w:hAnsi="Helvetica"/>
              <w:noProof/>
            </w:rPr>
            <w:fldChar w:fldCharType="end"/>
          </w:r>
        </w:p>
        <w:p w14:paraId="5D60FCD8" w14:textId="77777777" w:rsidR="00C8192A" w:rsidRPr="00C8192A" w:rsidRDefault="00C8192A">
          <w:pPr>
            <w:pStyle w:val="TOC1"/>
            <w:tabs>
              <w:tab w:val="left" w:pos="382"/>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1</w:t>
          </w:r>
          <w:r w:rsidRPr="00C8192A">
            <w:rPr>
              <w:rFonts w:ascii="Helvetica" w:eastAsiaTheme="minorEastAsia" w:hAnsi="Helvetica" w:cstheme="minorBidi"/>
              <w:b w:val="0"/>
              <w:noProof/>
              <w:szCs w:val="24"/>
              <w:lang w:val="en-CA" w:eastAsia="ja-JP" w:bidi="ar-SA"/>
            </w:rPr>
            <w:tab/>
          </w:r>
          <w:r w:rsidRPr="00C8192A">
            <w:rPr>
              <w:rFonts w:ascii="Helvetica" w:hAnsi="Helvetica"/>
              <w:noProof/>
            </w:rPr>
            <w:t>Introduction</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_Toc322851652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7</w:t>
          </w:r>
          <w:r w:rsidRPr="00C8192A">
            <w:rPr>
              <w:rFonts w:ascii="Helvetica" w:hAnsi="Helvetica"/>
              <w:noProof/>
            </w:rPr>
            <w:fldChar w:fldCharType="end"/>
          </w:r>
        </w:p>
        <w:p w14:paraId="6CD0C7E7" w14:textId="77777777" w:rsidR="00C8192A" w:rsidRPr="00C8192A" w:rsidRDefault="00C8192A" w:rsidP="00E7310C">
          <w:pPr>
            <w:pStyle w:val="TOC2"/>
            <w:rPr>
              <w:rFonts w:eastAsiaTheme="minorEastAsia" w:cstheme="minorBidi"/>
              <w:szCs w:val="24"/>
              <w:lang w:val="en-CA" w:eastAsia="ja-JP" w:bidi="ar-SA"/>
            </w:rPr>
          </w:pPr>
          <w:r w:rsidRPr="00C8192A">
            <w:t>1.1</w:t>
          </w:r>
          <w:r w:rsidRPr="00C8192A">
            <w:rPr>
              <w:rFonts w:eastAsiaTheme="minorEastAsia" w:cstheme="minorBidi"/>
              <w:szCs w:val="24"/>
              <w:lang w:val="en-CA" w:eastAsia="ja-JP" w:bidi="ar-SA"/>
            </w:rPr>
            <w:tab/>
          </w:r>
          <w:r w:rsidRPr="00C8192A">
            <w:t>Motivation</w:t>
          </w:r>
          <w:r w:rsidRPr="00C8192A">
            <w:tab/>
          </w:r>
          <w:r w:rsidRPr="00C8192A">
            <w:fldChar w:fldCharType="begin"/>
          </w:r>
          <w:r w:rsidRPr="00C8192A">
            <w:instrText xml:space="preserve"> PAGEREF _Toc322851653 \h </w:instrText>
          </w:r>
          <w:r w:rsidRPr="00C8192A">
            <w:fldChar w:fldCharType="separate"/>
          </w:r>
          <w:r w:rsidRPr="00C8192A">
            <w:t>7</w:t>
          </w:r>
          <w:r w:rsidRPr="00C8192A">
            <w:fldChar w:fldCharType="end"/>
          </w:r>
        </w:p>
        <w:p w14:paraId="2091D62A" w14:textId="77777777" w:rsidR="00C8192A" w:rsidRPr="00C8192A" w:rsidRDefault="00C8192A" w:rsidP="00E7310C">
          <w:pPr>
            <w:pStyle w:val="TOC2"/>
            <w:rPr>
              <w:rFonts w:eastAsiaTheme="minorEastAsia" w:cstheme="minorBidi"/>
              <w:szCs w:val="24"/>
              <w:lang w:val="en-CA" w:eastAsia="ja-JP" w:bidi="ar-SA"/>
            </w:rPr>
          </w:pPr>
          <w:r w:rsidRPr="00C8192A">
            <w:t>1.2</w:t>
          </w:r>
          <w:r w:rsidRPr="00C8192A">
            <w:rPr>
              <w:rFonts w:eastAsiaTheme="minorEastAsia" w:cstheme="minorBidi"/>
              <w:szCs w:val="24"/>
              <w:lang w:val="en-CA" w:eastAsia="ja-JP" w:bidi="ar-SA"/>
            </w:rPr>
            <w:tab/>
          </w:r>
          <w:r w:rsidRPr="00C8192A">
            <w:t>Goals and Objectives</w:t>
          </w:r>
          <w:r w:rsidRPr="00C8192A">
            <w:tab/>
          </w:r>
          <w:r w:rsidRPr="00C8192A">
            <w:fldChar w:fldCharType="begin"/>
          </w:r>
          <w:r w:rsidRPr="00C8192A">
            <w:instrText xml:space="preserve"> PAGEREF _Toc322851654 \h </w:instrText>
          </w:r>
          <w:r w:rsidRPr="00C8192A">
            <w:fldChar w:fldCharType="separate"/>
          </w:r>
          <w:r w:rsidRPr="00C8192A">
            <w:t>8</w:t>
          </w:r>
          <w:r w:rsidRPr="00C8192A">
            <w:fldChar w:fldCharType="end"/>
          </w:r>
        </w:p>
        <w:p w14:paraId="15D1DCCE" w14:textId="77777777" w:rsidR="00C8192A" w:rsidRPr="00C8192A" w:rsidRDefault="00C8192A">
          <w:pPr>
            <w:pStyle w:val="TOC1"/>
            <w:tabs>
              <w:tab w:val="left" w:pos="382"/>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2</w:t>
          </w:r>
          <w:r w:rsidRPr="00C8192A">
            <w:rPr>
              <w:rFonts w:ascii="Helvetica" w:eastAsiaTheme="minorEastAsia" w:hAnsi="Helvetica" w:cstheme="minorBidi"/>
              <w:b w:val="0"/>
              <w:noProof/>
              <w:szCs w:val="24"/>
              <w:lang w:val="en-CA" w:eastAsia="ja-JP" w:bidi="ar-SA"/>
            </w:rPr>
            <w:tab/>
          </w:r>
          <w:r w:rsidRPr="00C8192A">
            <w:rPr>
              <w:rFonts w:ascii="Helvetica" w:hAnsi="Helvetica"/>
              <w:noProof/>
            </w:rPr>
            <w:t>Background</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_Toc322851655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10</w:t>
          </w:r>
          <w:r w:rsidRPr="00C8192A">
            <w:rPr>
              <w:rFonts w:ascii="Helvetica" w:hAnsi="Helvetica"/>
              <w:noProof/>
            </w:rPr>
            <w:fldChar w:fldCharType="end"/>
          </w:r>
        </w:p>
        <w:p w14:paraId="2F10929E" w14:textId="77777777" w:rsidR="00C8192A" w:rsidRPr="00C8192A" w:rsidRDefault="00C8192A" w:rsidP="00E7310C">
          <w:pPr>
            <w:pStyle w:val="TOC2"/>
            <w:rPr>
              <w:rFonts w:eastAsiaTheme="minorEastAsia" w:cstheme="minorBidi"/>
              <w:szCs w:val="24"/>
              <w:lang w:val="en-CA" w:eastAsia="ja-JP" w:bidi="ar-SA"/>
            </w:rPr>
          </w:pPr>
          <w:r w:rsidRPr="00C8192A">
            <w:t>2.1</w:t>
          </w:r>
          <w:r w:rsidRPr="00C8192A">
            <w:rPr>
              <w:rFonts w:eastAsiaTheme="minorEastAsia" w:cstheme="minorBidi"/>
              <w:szCs w:val="24"/>
              <w:lang w:val="en-CA" w:eastAsia="ja-JP" w:bidi="ar-SA"/>
            </w:rPr>
            <w:tab/>
          </w:r>
          <w:r w:rsidRPr="00C8192A">
            <w:t>Terms</w:t>
          </w:r>
          <w:r w:rsidRPr="00C8192A">
            <w:tab/>
          </w:r>
          <w:r w:rsidRPr="00C8192A">
            <w:fldChar w:fldCharType="begin"/>
          </w:r>
          <w:r w:rsidRPr="00C8192A">
            <w:instrText xml:space="preserve"> PAGEREF _Toc322851656 \h </w:instrText>
          </w:r>
          <w:r w:rsidRPr="00C8192A">
            <w:fldChar w:fldCharType="separate"/>
          </w:r>
          <w:r w:rsidRPr="00C8192A">
            <w:t>10</w:t>
          </w:r>
          <w:r w:rsidRPr="00C8192A">
            <w:fldChar w:fldCharType="end"/>
          </w:r>
        </w:p>
        <w:p w14:paraId="29D591B0" w14:textId="77777777" w:rsidR="00C8192A" w:rsidRPr="00C8192A" w:rsidRDefault="00C8192A" w:rsidP="00E7310C">
          <w:pPr>
            <w:pStyle w:val="TOC2"/>
            <w:rPr>
              <w:rFonts w:eastAsiaTheme="minorEastAsia" w:cstheme="minorBidi"/>
              <w:szCs w:val="24"/>
              <w:lang w:val="en-CA" w:eastAsia="ja-JP" w:bidi="ar-SA"/>
            </w:rPr>
          </w:pPr>
          <w:r w:rsidRPr="00C8192A">
            <w:t>2.2</w:t>
          </w:r>
          <w:r w:rsidRPr="00C8192A">
            <w:rPr>
              <w:rFonts w:eastAsiaTheme="minorEastAsia" w:cstheme="minorBidi"/>
              <w:szCs w:val="24"/>
              <w:lang w:val="en-CA" w:eastAsia="ja-JP" w:bidi="ar-SA"/>
            </w:rPr>
            <w:tab/>
          </w:r>
          <w:r w:rsidRPr="00C8192A">
            <w:t>Study Region</w:t>
          </w:r>
          <w:r w:rsidRPr="00C8192A">
            <w:tab/>
          </w:r>
          <w:r w:rsidRPr="00C8192A">
            <w:fldChar w:fldCharType="begin"/>
          </w:r>
          <w:r w:rsidRPr="00C8192A">
            <w:instrText xml:space="preserve"> PAGEREF _Toc322851657 \h </w:instrText>
          </w:r>
          <w:r w:rsidRPr="00C8192A">
            <w:fldChar w:fldCharType="separate"/>
          </w:r>
          <w:r w:rsidRPr="00C8192A">
            <w:t>11</w:t>
          </w:r>
          <w:r w:rsidRPr="00C8192A">
            <w:fldChar w:fldCharType="end"/>
          </w:r>
        </w:p>
        <w:p w14:paraId="0142E20F" w14:textId="77777777" w:rsidR="00C8192A" w:rsidRPr="00C8192A" w:rsidRDefault="00C8192A" w:rsidP="00E7310C">
          <w:pPr>
            <w:pStyle w:val="TOC2"/>
            <w:rPr>
              <w:rFonts w:eastAsiaTheme="minorEastAsia" w:cstheme="minorBidi"/>
              <w:szCs w:val="24"/>
              <w:lang w:val="en-CA" w:eastAsia="ja-JP" w:bidi="ar-SA"/>
            </w:rPr>
          </w:pPr>
          <w:r w:rsidRPr="00C8192A">
            <w:t>2.3</w:t>
          </w:r>
          <w:r w:rsidRPr="00C8192A">
            <w:rPr>
              <w:rFonts w:eastAsiaTheme="minorEastAsia" w:cstheme="minorBidi"/>
              <w:szCs w:val="24"/>
              <w:lang w:val="en-CA" w:eastAsia="ja-JP" w:bidi="ar-SA"/>
            </w:rPr>
            <w:tab/>
          </w:r>
          <w:r w:rsidRPr="00C8192A">
            <w:t>Data Sources &amp; Limitations</w:t>
          </w:r>
          <w:r w:rsidRPr="00C8192A">
            <w:tab/>
          </w:r>
          <w:r w:rsidRPr="00C8192A">
            <w:fldChar w:fldCharType="begin"/>
          </w:r>
          <w:r w:rsidRPr="00C8192A">
            <w:instrText xml:space="preserve"> PAGEREF _Toc322851658 \h </w:instrText>
          </w:r>
          <w:r w:rsidRPr="00C8192A">
            <w:fldChar w:fldCharType="separate"/>
          </w:r>
          <w:r w:rsidRPr="00C8192A">
            <w:t>12</w:t>
          </w:r>
          <w:r w:rsidRPr="00C8192A">
            <w:fldChar w:fldCharType="end"/>
          </w:r>
        </w:p>
        <w:p w14:paraId="7DE71A1C" w14:textId="77777777" w:rsidR="00C8192A" w:rsidRPr="00C8192A" w:rsidRDefault="00C8192A" w:rsidP="00E7310C">
          <w:pPr>
            <w:pStyle w:val="TOC2"/>
            <w:rPr>
              <w:rFonts w:eastAsiaTheme="minorEastAsia" w:cstheme="minorBidi"/>
              <w:szCs w:val="24"/>
              <w:lang w:val="en-CA" w:eastAsia="ja-JP" w:bidi="ar-SA"/>
            </w:rPr>
          </w:pPr>
          <w:r w:rsidRPr="00C8192A">
            <w:t>2.4</w:t>
          </w:r>
          <w:r w:rsidRPr="00C8192A">
            <w:rPr>
              <w:rFonts w:eastAsiaTheme="minorEastAsia" w:cstheme="minorBidi"/>
              <w:szCs w:val="24"/>
              <w:lang w:val="en-CA" w:eastAsia="ja-JP" w:bidi="ar-SA"/>
            </w:rPr>
            <w:tab/>
          </w:r>
          <w:r w:rsidRPr="00C8192A">
            <w:t>Interface Design</w:t>
          </w:r>
          <w:r w:rsidRPr="00C8192A">
            <w:tab/>
          </w:r>
          <w:r w:rsidRPr="00C8192A">
            <w:fldChar w:fldCharType="begin"/>
          </w:r>
          <w:r w:rsidRPr="00C8192A">
            <w:instrText xml:space="preserve"> PAGEREF _Toc322851659 \h </w:instrText>
          </w:r>
          <w:r w:rsidRPr="00C8192A">
            <w:fldChar w:fldCharType="separate"/>
          </w:r>
          <w:r w:rsidRPr="00C8192A">
            <w:t>14</w:t>
          </w:r>
          <w:r w:rsidRPr="00C8192A">
            <w:fldChar w:fldCharType="end"/>
          </w:r>
        </w:p>
        <w:p w14:paraId="25E19B03"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2.4.1</w:t>
          </w:r>
          <w:r w:rsidRPr="00C8192A">
            <w:rPr>
              <w:rFonts w:ascii="Helvetica" w:eastAsiaTheme="minorEastAsia" w:hAnsi="Helvetica" w:cstheme="minorBidi"/>
              <w:noProof/>
              <w:szCs w:val="24"/>
              <w:lang w:val="en-CA" w:eastAsia="ja-JP" w:bidi="ar-SA"/>
            </w:rPr>
            <w:tab/>
          </w:r>
          <w:r w:rsidRPr="00C8192A">
            <w:rPr>
              <w:rFonts w:ascii="Helvetica" w:hAnsi="Helvetica"/>
              <w:noProof/>
            </w:rPr>
            <w:t>User Goals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_Toc322851660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14</w:t>
          </w:r>
          <w:r w:rsidRPr="00C8192A">
            <w:rPr>
              <w:rFonts w:ascii="Helvetica" w:hAnsi="Helvetica"/>
              <w:noProof/>
            </w:rPr>
            <w:fldChar w:fldCharType="end"/>
          </w:r>
        </w:p>
        <w:p w14:paraId="5B048440"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2.4.2</w:t>
          </w:r>
          <w:r w:rsidRPr="00C8192A">
            <w:rPr>
              <w:rFonts w:ascii="Helvetica" w:eastAsiaTheme="minorEastAsia" w:hAnsi="Helvetica" w:cstheme="minorBidi"/>
              <w:noProof/>
              <w:szCs w:val="24"/>
              <w:lang w:val="en-CA" w:eastAsia="ja-JP" w:bidi="ar-SA"/>
            </w:rPr>
            <w:tab/>
          </w:r>
          <w:r w:rsidRPr="00C8192A">
            <w:rPr>
              <w:rFonts w:ascii="Helvetica" w:hAnsi="Helvetica"/>
              <w:noProof/>
            </w:rPr>
            <w:t>Prototype and Design Rational</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_Toc322851661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14</w:t>
          </w:r>
          <w:r w:rsidRPr="00C8192A">
            <w:rPr>
              <w:rFonts w:ascii="Helvetica" w:hAnsi="Helvetica"/>
              <w:noProof/>
            </w:rPr>
            <w:fldChar w:fldCharType="end"/>
          </w:r>
        </w:p>
        <w:p w14:paraId="57527400" w14:textId="77777777" w:rsidR="00C8192A" w:rsidRPr="00C8192A" w:rsidRDefault="00C8192A">
          <w:pPr>
            <w:pStyle w:val="TOC1"/>
            <w:tabs>
              <w:tab w:val="left" w:pos="382"/>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3</w:t>
          </w:r>
          <w:r w:rsidRPr="00C8192A">
            <w:rPr>
              <w:rFonts w:ascii="Helvetica" w:eastAsiaTheme="minorEastAsia" w:hAnsi="Helvetica" w:cstheme="minorBidi"/>
              <w:b w:val="0"/>
              <w:noProof/>
              <w:szCs w:val="24"/>
              <w:lang w:val="en-CA" w:eastAsia="ja-JP" w:bidi="ar-SA"/>
            </w:rPr>
            <w:tab/>
          </w:r>
          <w:r w:rsidRPr="00C8192A">
            <w:rPr>
              <w:rFonts w:ascii="Helvetica" w:hAnsi="Helvetica"/>
              <w:noProof/>
            </w:rPr>
            <w:t>BCAtlas Analytics – User Guide</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_Toc322851662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18</w:t>
          </w:r>
          <w:r w:rsidRPr="00C8192A">
            <w:rPr>
              <w:rFonts w:ascii="Helvetica" w:hAnsi="Helvetica"/>
              <w:noProof/>
            </w:rPr>
            <w:fldChar w:fldCharType="end"/>
          </w:r>
        </w:p>
        <w:p w14:paraId="1138FB4B" w14:textId="77777777" w:rsidR="00C8192A" w:rsidRPr="00C8192A" w:rsidRDefault="00C8192A" w:rsidP="00E7310C">
          <w:pPr>
            <w:pStyle w:val="TOC2"/>
            <w:rPr>
              <w:rFonts w:eastAsiaTheme="minorEastAsia" w:cstheme="minorBidi"/>
              <w:szCs w:val="24"/>
              <w:lang w:val="en-CA" w:eastAsia="ja-JP" w:bidi="ar-SA"/>
            </w:rPr>
          </w:pPr>
          <w:r w:rsidRPr="00C8192A">
            <w:t>3.1</w:t>
          </w:r>
          <w:r w:rsidRPr="00C8192A">
            <w:rPr>
              <w:rFonts w:eastAsiaTheme="minorEastAsia" w:cstheme="minorBidi"/>
              <w:szCs w:val="24"/>
              <w:lang w:val="en-CA" w:eastAsia="ja-JP" w:bidi="ar-SA"/>
            </w:rPr>
            <w:tab/>
          </w:r>
          <w:r w:rsidRPr="00C8192A">
            <w:t>Website Landing Page</w:t>
          </w:r>
          <w:r w:rsidRPr="00C8192A">
            <w:tab/>
          </w:r>
          <w:r w:rsidRPr="00C8192A">
            <w:fldChar w:fldCharType="begin"/>
          </w:r>
          <w:r w:rsidRPr="00C8192A">
            <w:instrText xml:space="preserve"> PAGEREF _Toc322851663 \h </w:instrText>
          </w:r>
          <w:r w:rsidRPr="00C8192A">
            <w:fldChar w:fldCharType="separate"/>
          </w:r>
          <w:r w:rsidRPr="00C8192A">
            <w:t>18</w:t>
          </w:r>
          <w:r w:rsidRPr="00C8192A">
            <w:fldChar w:fldCharType="end"/>
          </w:r>
        </w:p>
        <w:p w14:paraId="520D372C" w14:textId="77777777" w:rsidR="00C8192A" w:rsidRPr="00C8192A" w:rsidRDefault="00C8192A" w:rsidP="00E7310C">
          <w:pPr>
            <w:pStyle w:val="TOC2"/>
            <w:rPr>
              <w:rFonts w:eastAsiaTheme="minorEastAsia" w:cstheme="minorBidi"/>
              <w:szCs w:val="24"/>
              <w:lang w:val="en-CA" w:eastAsia="ja-JP" w:bidi="ar-SA"/>
            </w:rPr>
          </w:pPr>
          <w:r w:rsidRPr="00C8192A">
            <w:t>3.2</w:t>
          </w:r>
          <w:r w:rsidRPr="00C8192A">
            <w:rPr>
              <w:rFonts w:eastAsiaTheme="minorEastAsia" w:cstheme="minorBidi"/>
              <w:szCs w:val="24"/>
              <w:lang w:val="en-CA" w:eastAsia="ja-JP" w:bidi="ar-SA"/>
            </w:rPr>
            <w:tab/>
          </w:r>
          <w:r w:rsidRPr="00C8192A">
            <w:t>Parcel Manipulation and Data Summary</w:t>
          </w:r>
          <w:r w:rsidRPr="00C8192A">
            <w:tab/>
          </w:r>
          <w:r w:rsidRPr="00C8192A">
            <w:fldChar w:fldCharType="begin"/>
          </w:r>
          <w:r w:rsidRPr="00C8192A">
            <w:instrText xml:space="preserve"> PAGEREF _Toc322851664 \h </w:instrText>
          </w:r>
          <w:r w:rsidRPr="00C8192A">
            <w:fldChar w:fldCharType="separate"/>
          </w:r>
          <w:r w:rsidRPr="00C8192A">
            <w:t>18</w:t>
          </w:r>
          <w:r w:rsidRPr="00C8192A">
            <w:fldChar w:fldCharType="end"/>
          </w:r>
        </w:p>
        <w:p w14:paraId="600A8566" w14:textId="77777777" w:rsidR="00C8192A" w:rsidRPr="00C8192A" w:rsidRDefault="00C8192A" w:rsidP="00E7310C">
          <w:pPr>
            <w:pStyle w:val="TOC2"/>
            <w:rPr>
              <w:rFonts w:eastAsiaTheme="minorEastAsia" w:cstheme="minorBidi"/>
              <w:szCs w:val="24"/>
              <w:lang w:val="en-CA" w:eastAsia="ja-JP" w:bidi="ar-SA"/>
            </w:rPr>
          </w:pPr>
          <w:r w:rsidRPr="00C8192A">
            <w:t>3.3</w:t>
          </w:r>
          <w:r w:rsidRPr="00C8192A">
            <w:rPr>
              <w:rFonts w:eastAsiaTheme="minorEastAsia" w:cstheme="minorBidi"/>
              <w:szCs w:val="24"/>
              <w:lang w:val="en-CA" w:eastAsia="ja-JP" w:bidi="ar-SA"/>
            </w:rPr>
            <w:tab/>
          </w:r>
          <w:r w:rsidRPr="00C8192A">
            <w:t>Legend and Layer Manipulation</w:t>
          </w:r>
          <w:r w:rsidRPr="00C8192A">
            <w:tab/>
          </w:r>
          <w:r w:rsidRPr="00C8192A">
            <w:fldChar w:fldCharType="begin"/>
          </w:r>
          <w:r w:rsidRPr="00C8192A">
            <w:instrText xml:space="preserve"> PAGEREF _Toc322851665 \h </w:instrText>
          </w:r>
          <w:r w:rsidRPr="00C8192A">
            <w:fldChar w:fldCharType="separate"/>
          </w:r>
          <w:r w:rsidRPr="00C8192A">
            <w:t>22</w:t>
          </w:r>
          <w:r w:rsidRPr="00C8192A">
            <w:fldChar w:fldCharType="end"/>
          </w:r>
        </w:p>
        <w:p w14:paraId="0EAC81E9" w14:textId="77777777" w:rsidR="00C8192A" w:rsidRPr="00C8192A" w:rsidRDefault="00C8192A" w:rsidP="00E7310C">
          <w:pPr>
            <w:pStyle w:val="TOC2"/>
            <w:rPr>
              <w:rFonts w:eastAsiaTheme="minorEastAsia" w:cstheme="minorBidi"/>
              <w:szCs w:val="24"/>
              <w:lang w:val="en-CA" w:eastAsia="ja-JP" w:bidi="ar-SA"/>
            </w:rPr>
          </w:pPr>
          <w:r w:rsidRPr="00C8192A">
            <w:t>3.4</w:t>
          </w:r>
          <w:r w:rsidRPr="00C8192A">
            <w:rPr>
              <w:rFonts w:eastAsiaTheme="minorEastAsia" w:cstheme="minorBidi"/>
              <w:szCs w:val="24"/>
              <w:lang w:val="en-CA" w:eastAsia="ja-JP" w:bidi="ar-SA"/>
            </w:rPr>
            <w:tab/>
          </w:r>
          <w:r w:rsidRPr="00C8192A">
            <w:t>Data Analysis</w:t>
          </w:r>
          <w:r w:rsidRPr="00C8192A">
            <w:tab/>
          </w:r>
          <w:r w:rsidRPr="00C8192A">
            <w:fldChar w:fldCharType="begin"/>
          </w:r>
          <w:r w:rsidRPr="00C8192A">
            <w:instrText xml:space="preserve"> PAGEREF _Toc322851666 \h </w:instrText>
          </w:r>
          <w:r w:rsidRPr="00C8192A">
            <w:fldChar w:fldCharType="separate"/>
          </w:r>
          <w:r w:rsidRPr="00C8192A">
            <w:t>23</w:t>
          </w:r>
          <w:r w:rsidRPr="00C8192A">
            <w:fldChar w:fldCharType="end"/>
          </w:r>
        </w:p>
        <w:p w14:paraId="0B0071AF" w14:textId="77777777" w:rsidR="00C8192A" w:rsidRPr="00C8192A" w:rsidRDefault="00C8192A" w:rsidP="00E7310C">
          <w:pPr>
            <w:pStyle w:val="TOC2"/>
            <w:rPr>
              <w:rFonts w:eastAsiaTheme="minorEastAsia" w:cstheme="minorBidi"/>
              <w:szCs w:val="24"/>
              <w:lang w:val="en-CA" w:eastAsia="ja-JP" w:bidi="ar-SA"/>
            </w:rPr>
          </w:pPr>
          <w:r w:rsidRPr="00C8192A">
            <w:t>3.5</w:t>
          </w:r>
          <w:r w:rsidRPr="00C8192A">
            <w:rPr>
              <w:rFonts w:eastAsiaTheme="minorEastAsia" w:cstheme="minorBidi"/>
              <w:szCs w:val="24"/>
              <w:lang w:val="en-CA" w:eastAsia="ja-JP" w:bidi="ar-SA"/>
            </w:rPr>
            <w:tab/>
          </w:r>
          <w:r w:rsidRPr="00C8192A">
            <w:t>Accessing BCAtlas Analytics’ Web Services</w:t>
          </w:r>
          <w:r w:rsidRPr="00C8192A">
            <w:tab/>
          </w:r>
          <w:r w:rsidRPr="00C8192A">
            <w:fldChar w:fldCharType="begin"/>
          </w:r>
          <w:r w:rsidRPr="00C8192A">
            <w:instrText xml:space="preserve"> PAGEREF _Toc322851667 \h </w:instrText>
          </w:r>
          <w:r w:rsidRPr="00C8192A">
            <w:fldChar w:fldCharType="separate"/>
          </w:r>
          <w:r w:rsidRPr="00C8192A">
            <w:t>24</w:t>
          </w:r>
          <w:r w:rsidRPr="00C8192A">
            <w:fldChar w:fldCharType="end"/>
          </w:r>
        </w:p>
        <w:p w14:paraId="2B15F63B"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3.5.1</w:t>
          </w:r>
          <w:r w:rsidRPr="00C8192A">
            <w:rPr>
              <w:rFonts w:ascii="Helvetica" w:eastAsiaTheme="minorEastAsia" w:hAnsi="Helvetica" w:cstheme="minorBidi"/>
              <w:noProof/>
              <w:szCs w:val="24"/>
              <w:lang w:val="en-CA" w:eastAsia="ja-JP" w:bidi="ar-SA"/>
            </w:rPr>
            <w:tab/>
          </w:r>
          <w:r w:rsidRPr="00C8192A">
            <w:rPr>
              <w:rFonts w:ascii="Helvetica" w:hAnsi="Helvetica"/>
              <w:noProof/>
            </w:rPr>
            <w:t>GET Request URLs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_Toc322851668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24</w:t>
          </w:r>
          <w:r w:rsidRPr="00C8192A">
            <w:rPr>
              <w:rFonts w:ascii="Helvetica" w:hAnsi="Helvetica"/>
              <w:noProof/>
            </w:rPr>
            <w:fldChar w:fldCharType="end"/>
          </w:r>
        </w:p>
        <w:p w14:paraId="0493FCFE"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lang w:val="en-CA"/>
            </w:rPr>
            <w:t>3.5.2</w:t>
          </w:r>
          <w:r w:rsidRPr="00C8192A">
            <w:rPr>
              <w:rFonts w:ascii="Helvetica" w:eastAsiaTheme="minorEastAsia" w:hAnsi="Helvetica" w:cstheme="minorBidi"/>
              <w:noProof/>
              <w:szCs w:val="24"/>
              <w:lang w:val="en-CA" w:eastAsia="ja-JP" w:bidi="ar-SA"/>
            </w:rPr>
            <w:tab/>
          </w:r>
          <w:r w:rsidRPr="00C8192A">
            <w:rPr>
              <w:rFonts w:ascii="Helvetica" w:hAnsi="Helvetica"/>
              <w:noProof/>
              <w:lang w:val="en-CA"/>
            </w:rPr>
            <w:t>WMS Requests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_Toc322851669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26</w:t>
          </w:r>
          <w:r w:rsidRPr="00C8192A">
            <w:rPr>
              <w:rFonts w:ascii="Helvetica" w:hAnsi="Helvetica"/>
              <w:noProof/>
            </w:rPr>
            <w:fldChar w:fldCharType="end"/>
          </w:r>
        </w:p>
        <w:p w14:paraId="3C5D61A8" w14:textId="77777777" w:rsidR="00C8192A" w:rsidRPr="00C8192A" w:rsidRDefault="00C8192A">
          <w:pPr>
            <w:pStyle w:val="TOC1"/>
            <w:tabs>
              <w:tab w:val="left" w:pos="382"/>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4</w:t>
          </w:r>
          <w:r w:rsidRPr="00C8192A">
            <w:rPr>
              <w:rFonts w:ascii="Helvetica" w:eastAsiaTheme="minorEastAsia" w:hAnsi="Helvetica" w:cstheme="minorBidi"/>
              <w:b w:val="0"/>
              <w:noProof/>
              <w:szCs w:val="24"/>
              <w:lang w:val="en-CA" w:eastAsia="ja-JP" w:bidi="ar-SA"/>
            </w:rPr>
            <w:tab/>
          </w:r>
          <w:r w:rsidRPr="00C8192A">
            <w:rPr>
              <w:rFonts w:ascii="Helvetica" w:hAnsi="Helvetica"/>
              <w:noProof/>
            </w:rPr>
            <w:t>Technical Details &amp; Implementation</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_Toc322851670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27</w:t>
          </w:r>
          <w:r w:rsidRPr="00C8192A">
            <w:rPr>
              <w:rFonts w:ascii="Helvetica" w:hAnsi="Helvetica"/>
              <w:noProof/>
            </w:rPr>
            <w:fldChar w:fldCharType="end"/>
          </w:r>
        </w:p>
        <w:p w14:paraId="65784B83" w14:textId="77777777" w:rsidR="00C8192A" w:rsidRPr="00C8192A" w:rsidRDefault="00C8192A" w:rsidP="00E7310C">
          <w:pPr>
            <w:pStyle w:val="TOC2"/>
            <w:rPr>
              <w:rFonts w:eastAsiaTheme="minorEastAsia" w:cstheme="minorBidi"/>
              <w:szCs w:val="24"/>
              <w:lang w:val="en-CA" w:eastAsia="ja-JP" w:bidi="ar-SA"/>
            </w:rPr>
          </w:pPr>
          <w:r w:rsidRPr="00C8192A">
            <w:t>4.1</w:t>
          </w:r>
          <w:r w:rsidRPr="00C8192A">
            <w:rPr>
              <w:rFonts w:eastAsiaTheme="minorEastAsia" w:cstheme="minorBidi"/>
              <w:szCs w:val="24"/>
              <w:lang w:val="en-CA" w:eastAsia="ja-JP" w:bidi="ar-SA"/>
            </w:rPr>
            <w:tab/>
          </w:r>
          <w:r w:rsidRPr="00C8192A">
            <w:t>Development Environment</w:t>
          </w:r>
          <w:r w:rsidRPr="00C8192A">
            <w:tab/>
          </w:r>
          <w:r w:rsidRPr="00C8192A">
            <w:fldChar w:fldCharType="begin"/>
          </w:r>
          <w:r w:rsidRPr="00C8192A">
            <w:instrText xml:space="preserve"> PAGEREF _Toc322851671 \h </w:instrText>
          </w:r>
          <w:r w:rsidRPr="00C8192A">
            <w:fldChar w:fldCharType="separate"/>
          </w:r>
          <w:r w:rsidRPr="00C8192A">
            <w:t>27</w:t>
          </w:r>
          <w:r w:rsidRPr="00C8192A">
            <w:fldChar w:fldCharType="end"/>
          </w:r>
        </w:p>
        <w:p w14:paraId="52F5C67E" w14:textId="77777777" w:rsidR="00C8192A" w:rsidRPr="00C8192A" w:rsidRDefault="00C8192A" w:rsidP="00E7310C">
          <w:pPr>
            <w:pStyle w:val="TOC2"/>
            <w:rPr>
              <w:rFonts w:eastAsiaTheme="minorEastAsia" w:cstheme="minorBidi"/>
              <w:szCs w:val="24"/>
              <w:lang w:val="en-CA" w:eastAsia="ja-JP" w:bidi="ar-SA"/>
            </w:rPr>
          </w:pPr>
          <w:r w:rsidRPr="00C8192A">
            <w:t>4.2</w:t>
          </w:r>
          <w:r w:rsidRPr="00C8192A">
            <w:rPr>
              <w:rFonts w:eastAsiaTheme="minorEastAsia" w:cstheme="minorBidi"/>
              <w:szCs w:val="24"/>
              <w:lang w:val="en-CA" w:eastAsia="ja-JP" w:bidi="ar-SA"/>
            </w:rPr>
            <w:tab/>
          </w:r>
          <w:r w:rsidRPr="00C8192A">
            <w:t>Server Configuration</w:t>
          </w:r>
          <w:r w:rsidRPr="00C8192A">
            <w:tab/>
          </w:r>
          <w:r w:rsidRPr="00C8192A">
            <w:fldChar w:fldCharType="begin"/>
          </w:r>
          <w:r w:rsidRPr="00C8192A">
            <w:instrText xml:space="preserve"> PAGEREF _Toc322851672 \h </w:instrText>
          </w:r>
          <w:r w:rsidRPr="00C8192A">
            <w:fldChar w:fldCharType="separate"/>
          </w:r>
          <w:r w:rsidRPr="00C8192A">
            <w:t>27</w:t>
          </w:r>
          <w:r w:rsidRPr="00C8192A">
            <w:fldChar w:fldCharType="end"/>
          </w:r>
        </w:p>
        <w:p w14:paraId="39CCAAD0"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4.2.1</w:t>
          </w:r>
          <w:r w:rsidRPr="00C8192A">
            <w:rPr>
              <w:rFonts w:ascii="Helvetica" w:eastAsiaTheme="minorEastAsia" w:hAnsi="Helvetica" w:cstheme="minorBidi"/>
              <w:noProof/>
              <w:szCs w:val="24"/>
              <w:lang w:val="en-CA" w:eastAsia="ja-JP" w:bidi="ar-SA"/>
            </w:rPr>
            <w:tab/>
          </w:r>
          <w:r w:rsidRPr="00C8192A">
            <w:rPr>
              <w:rFonts w:ascii="Helvetica" w:hAnsi="Helvetica"/>
              <w:noProof/>
            </w:rPr>
            <w:t>Database Configuration</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_Toc322851673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27</w:t>
          </w:r>
          <w:r w:rsidRPr="00C8192A">
            <w:rPr>
              <w:rFonts w:ascii="Helvetica" w:hAnsi="Helvetica"/>
              <w:noProof/>
            </w:rPr>
            <w:fldChar w:fldCharType="end"/>
          </w:r>
        </w:p>
        <w:p w14:paraId="7BC1BBA2" w14:textId="77777777" w:rsidR="00C8192A" w:rsidRPr="00C8192A" w:rsidRDefault="00C8192A" w:rsidP="00E7310C">
          <w:pPr>
            <w:pStyle w:val="TOC2"/>
            <w:rPr>
              <w:rFonts w:eastAsiaTheme="minorEastAsia" w:cstheme="minorBidi"/>
              <w:szCs w:val="24"/>
              <w:lang w:val="en-CA" w:eastAsia="ja-JP" w:bidi="ar-SA"/>
            </w:rPr>
          </w:pPr>
          <w:r w:rsidRPr="00C8192A">
            <w:t>4.3</w:t>
          </w:r>
          <w:r w:rsidRPr="00C8192A">
            <w:rPr>
              <w:rFonts w:eastAsiaTheme="minorEastAsia" w:cstheme="minorBidi"/>
              <w:szCs w:val="24"/>
              <w:lang w:val="en-CA" w:eastAsia="ja-JP" w:bidi="ar-SA"/>
            </w:rPr>
            <w:tab/>
          </w:r>
          <w:r w:rsidRPr="00C8192A">
            <w:t>Creating, Loading, and Querying the Map</w:t>
          </w:r>
          <w:r w:rsidRPr="00C8192A">
            <w:tab/>
          </w:r>
          <w:r w:rsidRPr="00C8192A">
            <w:fldChar w:fldCharType="begin"/>
          </w:r>
          <w:r w:rsidRPr="00C8192A">
            <w:instrText xml:space="preserve"> PAGEREF _Toc322851674 \h </w:instrText>
          </w:r>
          <w:r w:rsidRPr="00C8192A">
            <w:fldChar w:fldCharType="separate"/>
          </w:r>
          <w:r w:rsidRPr="00C8192A">
            <w:t>28</w:t>
          </w:r>
          <w:r w:rsidRPr="00C8192A">
            <w:fldChar w:fldCharType="end"/>
          </w:r>
        </w:p>
        <w:p w14:paraId="52484065"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4.3.1</w:t>
          </w:r>
          <w:r w:rsidRPr="00C8192A">
            <w:rPr>
              <w:rFonts w:ascii="Helvetica" w:eastAsiaTheme="minorEastAsia" w:hAnsi="Helvetica" w:cstheme="minorBidi"/>
              <w:noProof/>
              <w:szCs w:val="24"/>
              <w:lang w:val="en-CA" w:eastAsia="ja-JP" w:bidi="ar-SA"/>
            </w:rPr>
            <w:tab/>
          </w:r>
          <w:r w:rsidRPr="00C8192A">
            <w:rPr>
              <w:rFonts w:ascii="Helvetica" w:hAnsi="Helvetica"/>
              <w:noProof/>
            </w:rPr>
            <w:t>Geoserver</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_Toc322851675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28</w:t>
          </w:r>
          <w:r w:rsidRPr="00C8192A">
            <w:rPr>
              <w:rFonts w:ascii="Helvetica" w:hAnsi="Helvetica"/>
              <w:noProof/>
            </w:rPr>
            <w:fldChar w:fldCharType="end"/>
          </w:r>
        </w:p>
        <w:p w14:paraId="38DB36FD"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4.3.2</w:t>
          </w:r>
          <w:r w:rsidRPr="00C8192A">
            <w:rPr>
              <w:rFonts w:ascii="Helvetica" w:eastAsiaTheme="minorEastAsia" w:hAnsi="Helvetica" w:cstheme="minorBidi"/>
              <w:noProof/>
              <w:szCs w:val="24"/>
              <w:lang w:val="en-CA" w:eastAsia="ja-JP" w:bidi="ar-SA"/>
            </w:rPr>
            <w:tab/>
          </w:r>
          <w:r w:rsidRPr="00C8192A">
            <w:rPr>
              <w:rFonts w:ascii="Helvetica" w:hAnsi="Helvetica"/>
              <w:noProof/>
            </w:rPr>
            <w:t>Loading Map Data</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_Toc322851676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29</w:t>
          </w:r>
          <w:r w:rsidRPr="00C8192A">
            <w:rPr>
              <w:rFonts w:ascii="Helvetica" w:hAnsi="Helvetica"/>
              <w:noProof/>
            </w:rPr>
            <w:fldChar w:fldCharType="end"/>
          </w:r>
        </w:p>
        <w:p w14:paraId="4CD948A6"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4.3.3</w:t>
          </w:r>
          <w:r w:rsidRPr="00C8192A">
            <w:rPr>
              <w:rFonts w:ascii="Helvetica" w:eastAsiaTheme="minorEastAsia" w:hAnsi="Helvetica" w:cstheme="minorBidi"/>
              <w:noProof/>
              <w:szCs w:val="24"/>
              <w:lang w:val="en-CA" w:eastAsia="ja-JP" w:bidi="ar-SA"/>
            </w:rPr>
            <w:tab/>
          </w:r>
          <w:r w:rsidRPr="00C8192A">
            <w:rPr>
              <w:rFonts w:ascii="Helvetica" w:hAnsi="Helvetica"/>
              <w:noProof/>
            </w:rPr>
            <w:t>Styling Map Layers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_Toc322851677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30</w:t>
          </w:r>
          <w:r w:rsidRPr="00C8192A">
            <w:rPr>
              <w:rFonts w:ascii="Helvetica" w:hAnsi="Helvetica"/>
              <w:noProof/>
            </w:rPr>
            <w:fldChar w:fldCharType="end"/>
          </w:r>
        </w:p>
        <w:p w14:paraId="46C4DFBF"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4.3.4</w:t>
          </w:r>
          <w:r w:rsidRPr="00C8192A">
            <w:rPr>
              <w:rFonts w:ascii="Helvetica" w:eastAsiaTheme="minorEastAsia" w:hAnsi="Helvetica" w:cstheme="minorBidi"/>
              <w:noProof/>
              <w:szCs w:val="24"/>
              <w:lang w:val="en-CA" w:eastAsia="ja-JP" w:bidi="ar-SA"/>
            </w:rPr>
            <w:tab/>
          </w:r>
          <w:r w:rsidRPr="00C8192A">
            <w:rPr>
              <w:rFonts w:ascii="Helvetica" w:hAnsi="Helvetica"/>
              <w:noProof/>
            </w:rPr>
            <w:t>Handling Map Interactions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_Toc322851678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33</w:t>
          </w:r>
          <w:r w:rsidRPr="00C8192A">
            <w:rPr>
              <w:rFonts w:ascii="Helvetica" w:hAnsi="Helvetica"/>
              <w:noProof/>
            </w:rPr>
            <w:fldChar w:fldCharType="end"/>
          </w:r>
        </w:p>
        <w:p w14:paraId="09C87B41" w14:textId="77777777" w:rsidR="00C8192A" w:rsidRPr="00C8192A" w:rsidRDefault="00C8192A" w:rsidP="00E7310C">
          <w:pPr>
            <w:pStyle w:val="TOC2"/>
            <w:rPr>
              <w:rFonts w:eastAsiaTheme="minorEastAsia" w:cstheme="minorBidi"/>
              <w:szCs w:val="24"/>
              <w:lang w:val="en-CA" w:eastAsia="ja-JP" w:bidi="ar-SA"/>
            </w:rPr>
          </w:pPr>
          <w:r w:rsidRPr="00C8192A">
            <w:t>4.4</w:t>
          </w:r>
          <w:r w:rsidRPr="00C8192A">
            <w:rPr>
              <w:rFonts w:eastAsiaTheme="minorEastAsia" w:cstheme="minorBidi"/>
              <w:szCs w:val="24"/>
              <w:lang w:val="en-CA" w:eastAsia="ja-JP" w:bidi="ar-SA"/>
            </w:rPr>
            <w:tab/>
          </w:r>
          <w:r w:rsidRPr="00C8192A">
            <w:t>Displaying Information in the Attribute Panel</w:t>
          </w:r>
          <w:r w:rsidRPr="00C8192A">
            <w:tab/>
          </w:r>
          <w:r w:rsidRPr="00C8192A">
            <w:fldChar w:fldCharType="begin"/>
          </w:r>
          <w:r w:rsidRPr="00C8192A">
            <w:instrText xml:space="preserve"> PAGEREF _Toc322851679 \h </w:instrText>
          </w:r>
          <w:r w:rsidRPr="00C8192A">
            <w:fldChar w:fldCharType="separate"/>
          </w:r>
          <w:r w:rsidRPr="00C8192A">
            <w:t>34</w:t>
          </w:r>
          <w:r w:rsidRPr="00C8192A">
            <w:fldChar w:fldCharType="end"/>
          </w:r>
        </w:p>
        <w:p w14:paraId="6B2D306C"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4.4.1</w:t>
          </w:r>
          <w:r w:rsidRPr="00C8192A">
            <w:rPr>
              <w:rFonts w:ascii="Helvetica" w:eastAsiaTheme="minorEastAsia" w:hAnsi="Helvetica" w:cstheme="minorBidi"/>
              <w:noProof/>
              <w:szCs w:val="24"/>
              <w:lang w:val="en-CA" w:eastAsia="ja-JP" w:bidi="ar-SA"/>
            </w:rPr>
            <w:tab/>
          </w:r>
          <w:r w:rsidRPr="00C8192A">
            <w:rPr>
              <w:rFonts w:ascii="Helvetica" w:hAnsi="Helvetica"/>
              <w:noProof/>
            </w:rPr>
            <w:t>Properties List Tab</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_Toc322851680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34</w:t>
          </w:r>
          <w:r w:rsidRPr="00C8192A">
            <w:rPr>
              <w:rFonts w:ascii="Helvetica" w:hAnsi="Helvetica"/>
              <w:noProof/>
            </w:rPr>
            <w:fldChar w:fldCharType="end"/>
          </w:r>
        </w:p>
        <w:p w14:paraId="3FA787D6" w14:textId="70061A65"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4.4.2</w:t>
          </w:r>
          <w:r w:rsidRPr="00C8192A">
            <w:rPr>
              <w:rFonts w:ascii="Helvetica" w:eastAsiaTheme="minorEastAsia" w:hAnsi="Helvetica" w:cstheme="minorBidi"/>
              <w:noProof/>
              <w:szCs w:val="24"/>
              <w:lang w:val="en-CA" w:eastAsia="ja-JP" w:bidi="ar-SA"/>
            </w:rPr>
            <w:tab/>
          </w:r>
          <w:r w:rsidRPr="00C8192A">
            <w:rPr>
              <w:rFonts w:ascii="Helvetica" w:hAnsi="Helvetica"/>
              <w:noProof/>
            </w:rPr>
            <w:t xml:space="preserve">Finding a Parcel’s </w:t>
          </w:r>
          <w:r w:rsidR="00C9494A">
            <w:rPr>
              <w:rFonts w:ascii="Helvetica" w:hAnsi="Helvetica"/>
              <w:noProof/>
            </w:rPr>
            <w:t>Census</w:t>
          </w:r>
          <w:r w:rsidRPr="00C8192A">
            <w:rPr>
              <w:rFonts w:ascii="Helvetica" w:hAnsi="Helvetica"/>
              <w:noProof/>
            </w:rPr>
            <w:t xml:space="preserve"> Subdivision Id</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_Toc322851681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34</w:t>
          </w:r>
          <w:r w:rsidRPr="00C8192A">
            <w:rPr>
              <w:rFonts w:ascii="Helvetica" w:hAnsi="Helvetica"/>
              <w:noProof/>
            </w:rPr>
            <w:fldChar w:fldCharType="end"/>
          </w:r>
        </w:p>
        <w:p w14:paraId="1912E61A" w14:textId="77777777"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4.4.3</w:t>
          </w:r>
          <w:r w:rsidRPr="00C8192A">
            <w:rPr>
              <w:rFonts w:ascii="Helvetica" w:eastAsiaTheme="minorEastAsia" w:hAnsi="Helvetica" w:cstheme="minorBidi"/>
              <w:noProof/>
              <w:szCs w:val="24"/>
              <w:lang w:val="en-CA" w:eastAsia="ja-JP" w:bidi="ar-SA"/>
            </w:rPr>
            <w:tab/>
          </w:r>
          <w:r w:rsidRPr="00C8192A">
            <w:rPr>
              <w:rFonts w:ascii="Helvetica" w:hAnsi="Helvetica"/>
              <w:noProof/>
            </w:rPr>
            <w:t>Population Summary Tab</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_Toc322851682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34</w:t>
          </w:r>
          <w:r w:rsidRPr="00C8192A">
            <w:rPr>
              <w:rFonts w:ascii="Helvetica" w:hAnsi="Helvetica"/>
              <w:noProof/>
            </w:rPr>
            <w:fldChar w:fldCharType="end"/>
          </w:r>
        </w:p>
        <w:p w14:paraId="05122042" w14:textId="79EF0F49" w:rsidR="00C8192A" w:rsidRPr="00C8192A" w:rsidRDefault="00C8192A">
          <w:pPr>
            <w:pStyle w:val="TOC3"/>
            <w:tabs>
              <w:tab w:val="left" w:pos="1177"/>
              <w:tab w:val="right" w:leader="dot" w:pos="9350"/>
            </w:tabs>
            <w:rPr>
              <w:rFonts w:ascii="Helvetica" w:eastAsiaTheme="minorEastAsia" w:hAnsi="Helvetica" w:cstheme="minorBidi"/>
              <w:noProof/>
              <w:szCs w:val="24"/>
              <w:lang w:val="en-CA" w:eastAsia="ja-JP" w:bidi="ar-SA"/>
            </w:rPr>
          </w:pPr>
          <w:r w:rsidRPr="00C8192A">
            <w:rPr>
              <w:rFonts w:ascii="Helvetica" w:hAnsi="Helvetica"/>
              <w:noProof/>
            </w:rPr>
            <w:t>4.4.4</w:t>
          </w:r>
          <w:r w:rsidRPr="00C8192A">
            <w:rPr>
              <w:rFonts w:ascii="Helvetica" w:eastAsiaTheme="minorEastAsia" w:hAnsi="Helvetica" w:cstheme="minorBidi"/>
              <w:noProof/>
              <w:szCs w:val="24"/>
              <w:lang w:val="en-CA" w:eastAsia="ja-JP" w:bidi="ar-SA"/>
            </w:rPr>
            <w:tab/>
          </w:r>
          <w:r w:rsidR="00C9494A">
            <w:rPr>
              <w:rFonts w:ascii="Helvetica" w:hAnsi="Helvetica"/>
              <w:noProof/>
            </w:rPr>
            <w:t>Census</w:t>
          </w:r>
          <w:r w:rsidRPr="00C8192A">
            <w:rPr>
              <w:rFonts w:ascii="Helvetica" w:hAnsi="Helvetica"/>
              <w:noProof/>
            </w:rPr>
            <w:t xml:space="preserve"> and NHS Demographics Tabs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_Toc322851683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35</w:t>
          </w:r>
          <w:r w:rsidRPr="00C8192A">
            <w:rPr>
              <w:rFonts w:ascii="Helvetica" w:hAnsi="Helvetica"/>
              <w:noProof/>
            </w:rPr>
            <w:fldChar w:fldCharType="end"/>
          </w:r>
        </w:p>
        <w:p w14:paraId="236C28EB" w14:textId="77777777" w:rsidR="00C8192A" w:rsidRPr="00C8192A" w:rsidRDefault="00C8192A">
          <w:pPr>
            <w:pStyle w:val="TOC1"/>
            <w:tabs>
              <w:tab w:val="left" w:pos="382"/>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5</w:t>
          </w:r>
          <w:r w:rsidRPr="00C8192A">
            <w:rPr>
              <w:rFonts w:ascii="Helvetica" w:eastAsiaTheme="minorEastAsia" w:hAnsi="Helvetica" w:cstheme="minorBidi"/>
              <w:b w:val="0"/>
              <w:noProof/>
              <w:szCs w:val="24"/>
              <w:lang w:val="en-CA" w:eastAsia="ja-JP" w:bidi="ar-SA"/>
            </w:rPr>
            <w:tab/>
          </w:r>
          <w:r w:rsidRPr="00C8192A">
            <w:rPr>
              <w:rFonts w:ascii="Helvetica" w:hAnsi="Helvetica"/>
              <w:noProof/>
            </w:rPr>
            <w:t>Discussion and Conclusion</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_Toc322851684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36</w:t>
          </w:r>
          <w:r w:rsidRPr="00C8192A">
            <w:rPr>
              <w:rFonts w:ascii="Helvetica" w:hAnsi="Helvetica"/>
              <w:noProof/>
            </w:rPr>
            <w:fldChar w:fldCharType="end"/>
          </w:r>
        </w:p>
        <w:p w14:paraId="076A87E8" w14:textId="77777777" w:rsidR="00C8192A" w:rsidRPr="00C8192A" w:rsidRDefault="00C8192A" w:rsidP="00E7310C">
          <w:pPr>
            <w:pStyle w:val="TOC2"/>
            <w:rPr>
              <w:rFonts w:eastAsiaTheme="minorEastAsia" w:cstheme="minorBidi"/>
              <w:szCs w:val="24"/>
              <w:lang w:val="en-CA" w:eastAsia="ja-JP" w:bidi="ar-SA"/>
            </w:rPr>
          </w:pPr>
          <w:r w:rsidRPr="00C8192A">
            <w:t>5.1</w:t>
          </w:r>
          <w:r w:rsidRPr="00C8192A">
            <w:rPr>
              <w:rFonts w:eastAsiaTheme="minorEastAsia" w:cstheme="minorBidi"/>
              <w:szCs w:val="24"/>
              <w:lang w:val="en-CA" w:eastAsia="ja-JP" w:bidi="ar-SA"/>
            </w:rPr>
            <w:tab/>
          </w:r>
          <w:r w:rsidRPr="00C8192A">
            <w:t>Discussion</w:t>
          </w:r>
          <w:r w:rsidRPr="00C8192A">
            <w:tab/>
          </w:r>
          <w:r w:rsidRPr="00C8192A">
            <w:fldChar w:fldCharType="begin"/>
          </w:r>
          <w:r w:rsidRPr="00C8192A">
            <w:instrText xml:space="preserve"> PAGEREF _Toc322851685 \h </w:instrText>
          </w:r>
          <w:r w:rsidRPr="00C8192A">
            <w:fldChar w:fldCharType="separate"/>
          </w:r>
          <w:r w:rsidRPr="00C8192A">
            <w:t>36</w:t>
          </w:r>
          <w:r w:rsidRPr="00C8192A">
            <w:fldChar w:fldCharType="end"/>
          </w:r>
        </w:p>
        <w:p w14:paraId="1CEC7C2A" w14:textId="77777777" w:rsidR="00C8192A" w:rsidRPr="00C8192A" w:rsidRDefault="00C8192A" w:rsidP="00E7310C">
          <w:pPr>
            <w:pStyle w:val="TOC2"/>
            <w:rPr>
              <w:rFonts w:eastAsiaTheme="minorEastAsia" w:cstheme="minorBidi"/>
              <w:szCs w:val="24"/>
              <w:lang w:val="en-CA" w:eastAsia="ja-JP" w:bidi="ar-SA"/>
            </w:rPr>
          </w:pPr>
          <w:r w:rsidRPr="00C8192A">
            <w:t>5.2</w:t>
          </w:r>
          <w:r w:rsidRPr="00C8192A">
            <w:rPr>
              <w:rFonts w:eastAsiaTheme="minorEastAsia" w:cstheme="minorBidi"/>
              <w:szCs w:val="24"/>
              <w:lang w:val="en-CA" w:eastAsia="ja-JP" w:bidi="ar-SA"/>
            </w:rPr>
            <w:tab/>
          </w:r>
          <w:r w:rsidRPr="00C8192A">
            <w:t>Conclusion</w:t>
          </w:r>
          <w:r w:rsidRPr="00C8192A">
            <w:tab/>
          </w:r>
          <w:r w:rsidRPr="00C8192A">
            <w:fldChar w:fldCharType="begin"/>
          </w:r>
          <w:r w:rsidRPr="00C8192A">
            <w:instrText xml:space="preserve"> PAGEREF _Toc322851686 \h </w:instrText>
          </w:r>
          <w:r w:rsidRPr="00C8192A">
            <w:fldChar w:fldCharType="separate"/>
          </w:r>
          <w:r w:rsidRPr="00C8192A">
            <w:t>37</w:t>
          </w:r>
          <w:r w:rsidRPr="00C8192A">
            <w:fldChar w:fldCharType="end"/>
          </w:r>
        </w:p>
        <w:p w14:paraId="37642988" w14:textId="77777777" w:rsidR="00C8192A" w:rsidRPr="00C8192A" w:rsidRDefault="00C8192A">
          <w:pPr>
            <w:pStyle w:val="TOC1"/>
            <w:tabs>
              <w:tab w:val="left" w:pos="382"/>
              <w:tab w:val="right" w:leader="dot" w:pos="9350"/>
            </w:tabs>
            <w:rPr>
              <w:rFonts w:ascii="Helvetica" w:eastAsiaTheme="minorEastAsia" w:hAnsi="Helvetica" w:cstheme="minorBidi"/>
              <w:b w:val="0"/>
              <w:noProof/>
              <w:szCs w:val="24"/>
              <w:lang w:val="en-CA" w:eastAsia="ja-JP" w:bidi="ar-SA"/>
            </w:rPr>
          </w:pPr>
          <w:r w:rsidRPr="00C8192A">
            <w:rPr>
              <w:rFonts w:ascii="Helvetica" w:hAnsi="Helvetica"/>
              <w:noProof/>
            </w:rPr>
            <w:t>6</w:t>
          </w:r>
          <w:r w:rsidRPr="00C8192A">
            <w:rPr>
              <w:rFonts w:ascii="Helvetica" w:eastAsiaTheme="minorEastAsia" w:hAnsi="Helvetica" w:cstheme="minorBidi"/>
              <w:b w:val="0"/>
              <w:noProof/>
              <w:szCs w:val="24"/>
              <w:lang w:val="en-CA" w:eastAsia="ja-JP" w:bidi="ar-SA"/>
            </w:rPr>
            <w:tab/>
          </w:r>
          <w:r w:rsidRPr="00C8192A">
            <w:rPr>
              <w:rFonts w:ascii="Helvetica" w:hAnsi="Helvetica"/>
              <w:noProof/>
            </w:rPr>
            <w:t>References</w:t>
          </w:r>
          <w:r w:rsidRPr="00C8192A">
            <w:rPr>
              <w:rFonts w:ascii="Helvetica" w:hAnsi="Helvetica"/>
              <w:noProof/>
            </w:rPr>
            <w:tab/>
          </w:r>
          <w:r w:rsidRPr="00C8192A">
            <w:rPr>
              <w:rFonts w:ascii="Helvetica" w:hAnsi="Helvetica"/>
              <w:noProof/>
            </w:rPr>
            <w:fldChar w:fldCharType="begin"/>
          </w:r>
          <w:r w:rsidRPr="00C8192A">
            <w:rPr>
              <w:rFonts w:ascii="Helvetica" w:hAnsi="Helvetica"/>
              <w:noProof/>
            </w:rPr>
            <w:instrText xml:space="preserve"> PAGEREF _Toc322851687 \h </w:instrText>
          </w:r>
          <w:r w:rsidRPr="00C8192A">
            <w:rPr>
              <w:rFonts w:ascii="Helvetica" w:hAnsi="Helvetica"/>
              <w:noProof/>
            </w:rPr>
          </w:r>
          <w:r w:rsidRPr="00C8192A">
            <w:rPr>
              <w:rFonts w:ascii="Helvetica" w:hAnsi="Helvetica"/>
              <w:noProof/>
            </w:rPr>
            <w:fldChar w:fldCharType="separate"/>
          </w:r>
          <w:r w:rsidRPr="00C8192A">
            <w:rPr>
              <w:rFonts w:ascii="Helvetica" w:hAnsi="Helvetica"/>
              <w:noProof/>
            </w:rPr>
            <w:t>38</w:t>
          </w:r>
          <w:r w:rsidRPr="00C8192A">
            <w:rPr>
              <w:rFonts w:ascii="Helvetica" w:hAnsi="Helvetica"/>
              <w:noProof/>
            </w:rPr>
            <w:fldChar w:fldCharType="end"/>
          </w:r>
        </w:p>
        <w:p w14:paraId="2440FF7F" w14:textId="76C5998B" w:rsidR="00A458AD" w:rsidRPr="00C8192A" w:rsidRDefault="00A458AD" w:rsidP="001A2E55">
          <w:r w:rsidRPr="00C8192A">
            <w:rPr>
              <w:b/>
              <w:bCs/>
              <w:noProof/>
            </w:rPr>
            <w:fldChar w:fldCharType="end"/>
          </w:r>
        </w:p>
      </w:sdtContent>
    </w:sdt>
    <w:p w14:paraId="02CC7A5F" w14:textId="77777777" w:rsidR="007E0F83" w:rsidRPr="00C8192A" w:rsidRDefault="007E0F83" w:rsidP="001A2E55"/>
    <w:p w14:paraId="49EE172D" w14:textId="4DFBF5BC" w:rsidR="00FC7A1D" w:rsidRPr="00C8192A" w:rsidRDefault="00FC7A1D" w:rsidP="001A2E55">
      <w:r w:rsidRPr="00C8192A">
        <w:br w:type="page"/>
      </w:r>
    </w:p>
    <w:p w14:paraId="02404097" w14:textId="77777777" w:rsidR="00EA10C5" w:rsidRPr="00C8192A" w:rsidRDefault="009E40B4" w:rsidP="00EA10C5">
      <w:pPr>
        <w:pStyle w:val="Heading1"/>
        <w:numPr>
          <w:ilvl w:val="0"/>
          <w:numId w:val="0"/>
        </w:numPr>
        <w:ind w:left="432" w:hanging="432"/>
        <w:rPr>
          <w:noProof/>
        </w:rPr>
      </w:pPr>
      <w:bookmarkStart w:id="5" w:name="_Toc322851649"/>
      <w:r w:rsidRPr="00C8192A">
        <w:t>Table of Figures</w:t>
      </w:r>
      <w:bookmarkEnd w:id="5"/>
      <w:r w:rsidR="00EA10C5" w:rsidRPr="00C8192A">
        <w:fldChar w:fldCharType="begin"/>
      </w:r>
      <w:r w:rsidR="00EA10C5" w:rsidRPr="00C8192A">
        <w:instrText xml:space="preserve"> TOC \c "Figure" </w:instrText>
      </w:r>
      <w:r w:rsidR="00EA10C5" w:rsidRPr="00C8192A">
        <w:fldChar w:fldCharType="separate"/>
      </w:r>
    </w:p>
    <w:p w14:paraId="75FA82DF"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 British Columbia NAD 83 Zones [</w:t>
      </w:r>
      <w:r w:rsidRPr="00C8192A">
        <w:rPr>
          <w:smallCaps/>
          <w:noProof/>
        </w:rPr>
        <w:t>28</w:t>
      </w:r>
      <w:r w:rsidRPr="00C8192A">
        <w:rPr>
          <w:noProof/>
        </w:rPr>
        <w:t>]</w:t>
      </w:r>
      <w:r w:rsidRPr="00C8192A">
        <w:rPr>
          <w:noProof/>
        </w:rPr>
        <w:tab/>
      </w:r>
      <w:r w:rsidRPr="00C8192A">
        <w:rPr>
          <w:noProof/>
        </w:rPr>
        <w:fldChar w:fldCharType="begin"/>
      </w:r>
      <w:r w:rsidRPr="00C8192A">
        <w:rPr>
          <w:noProof/>
        </w:rPr>
        <w:instrText xml:space="preserve"> PAGEREF _Toc322851621 \h </w:instrText>
      </w:r>
      <w:r w:rsidRPr="00C8192A">
        <w:rPr>
          <w:noProof/>
        </w:rPr>
      </w:r>
      <w:r w:rsidRPr="00C8192A">
        <w:rPr>
          <w:noProof/>
        </w:rPr>
        <w:fldChar w:fldCharType="separate"/>
      </w:r>
      <w:r w:rsidRPr="00C8192A">
        <w:rPr>
          <w:noProof/>
        </w:rPr>
        <w:t>13</w:t>
      </w:r>
      <w:r w:rsidRPr="00C8192A">
        <w:rPr>
          <w:noProof/>
        </w:rPr>
        <w:fldChar w:fldCharType="end"/>
      </w:r>
    </w:p>
    <w:p w14:paraId="267B90B0"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2: Scanned image of paper prototype</w:t>
      </w:r>
      <w:r w:rsidRPr="00C8192A">
        <w:rPr>
          <w:noProof/>
        </w:rPr>
        <w:tab/>
      </w:r>
      <w:r w:rsidRPr="00C8192A">
        <w:rPr>
          <w:noProof/>
        </w:rPr>
        <w:fldChar w:fldCharType="begin"/>
      </w:r>
      <w:r w:rsidRPr="00C8192A">
        <w:rPr>
          <w:noProof/>
        </w:rPr>
        <w:instrText xml:space="preserve"> PAGEREF _Toc322851622 \h </w:instrText>
      </w:r>
      <w:r w:rsidRPr="00C8192A">
        <w:rPr>
          <w:noProof/>
        </w:rPr>
      </w:r>
      <w:r w:rsidRPr="00C8192A">
        <w:rPr>
          <w:noProof/>
        </w:rPr>
        <w:fldChar w:fldCharType="separate"/>
      </w:r>
      <w:r w:rsidRPr="00C8192A">
        <w:rPr>
          <w:noProof/>
        </w:rPr>
        <w:t>15</w:t>
      </w:r>
      <w:r w:rsidRPr="00C8192A">
        <w:rPr>
          <w:noProof/>
        </w:rPr>
        <w:fldChar w:fldCharType="end"/>
      </w:r>
    </w:p>
    <w:p w14:paraId="6D6A7B17"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3: Screenshot of final interface design</w:t>
      </w:r>
      <w:r w:rsidRPr="00C8192A">
        <w:rPr>
          <w:noProof/>
        </w:rPr>
        <w:tab/>
      </w:r>
      <w:r w:rsidRPr="00C8192A">
        <w:rPr>
          <w:noProof/>
        </w:rPr>
        <w:fldChar w:fldCharType="begin"/>
      </w:r>
      <w:r w:rsidRPr="00C8192A">
        <w:rPr>
          <w:noProof/>
        </w:rPr>
        <w:instrText xml:space="preserve"> PAGEREF _Toc322851623 \h </w:instrText>
      </w:r>
      <w:r w:rsidRPr="00C8192A">
        <w:rPr>
          <w:noProof/>
        </w:rPr>
      </w:r>
      <w:r w:rsidRPr="00C8192A">
        <w:rPr>
          <w:noProof/>
        </w:rPr>
        <w:fldChar w:fldCharType="separate"/>
      </w:r>
      <w:r w:rsidRPr="00C8192A">
        <w:rPr>
          <w:noProof/>
        </w:rPr>
        <w:t>17</w:t>
      </w:r>
      <w:r w:rsidRPr="00C8192A">
        <w:rPr>
          <w:noProof/>
        </w:rPr>
        <w:fldChar w:fldCharType="end"/>
      </w:r>
    </w:p>
    <w:p w14:paraId="29010250"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4: Screenshot of initial map layout</w:t>
      </w:r>
      <w:r w:rsidRPr="00C8192A">
        <w:rPr>
          <w:noProof/>
        </w:rPr>
        <w:tab/>
      </w:r>
      <w:r w:rsidRPr="00C8192A">
        <w:rPr>
          <w:noProof/>
        </w:rPr>
        <w:fldChar w:fldCharType="begin"/>
      </w:r>
      <w:r w:rsidRPr="00C8192A">
        <w:rPr>
          <w:noProof/>
        </w:rPr>
        <w:instrText xml:space="preserve"> PAGEREF _Toc322851624 \h </w:instrText>
      </w:r>
      <w:r w:rsidRPr="00C8192A">
        <w:rPr>
          <w:noProof/>
        </w:rPr>
      </w:r>
      <w:r w:rsidRPr="00C8192A">
        <w:rPr>
          <w:noProof/>
        </w:rPr>
        <w:fldChar w:fldCharType="separate"/>
      </w:r>
      <w:r w:rsidRPr="00C8192A">
        <w:rPr>
          <w:noProof/>
        </w:rPr>
        <w:t>18</w:t>
      </w:r>
      <w:r w:rsidRPr="00C8192A">
        <w:rPr>
          <w:noProof/>
        </w:rPr>
        <w:fldChar w:fldCharType="end"/>
      </w:r>
    </w:p>
    <w:p w14:paraId="26C292B4"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5: Screenshot of map tools</w:t>
      </w:r>
      <w:r w:rsidRPr="00C8192A">
        <w:rPr>
          <w:noProof/>
        </w:rPr>
        <w:tab/>
      </w:r>
      <w:r w:rsidRPr="00C8192A">
        <w:rPr>
          <w:noProof/>
        </w:rPr>
        <w:fldChar w:fldCharType="begin"/>
      </w:r>
      <w:r w:rsidRPr="00C8192A">
        <w:rPr>
          <w:noProof/>
        </w:rPr>
        <w:instrText xml:space="preserve"> PAGEREF _Toc322851625 \h </w:instrText>
      </w:r>
      <w:r w:rsidRPr="00C8192A">
        <w:rPr>
          <w:noProof/>
        </w:rPr>
      </w:r>
      <w:r w:rsidRPr="00C8192A">
        <w:rPr>
          <w:noProof/>
        </w:rPr>
        <w:fldChar w:fldCharType="separate"/>
      </w:r>
      <w:r w:rsidRPr="00C8192A">
        <w:rPr>
          <w:noProof/>
        </w:rPr>
        <w:t>19</w:t>
      </w:r>
      <w:r w:rsidRPr="00C8192A">
        <w:rPr>
          <w:noProof/>
        </w:rPr>
        <w:fldChar w:fldCharType="end"/>
      </w:r>
    </w:p>
    <w:p w14:paraId="1182BC7D"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6: Screenshot of polygon selection tool</w:t>
      </w:r>
      <w:r w:rsidRPr="00C8192A">
        <w:rPr>
          <w:noProof/>
        </w:rPr>
        <w:tab/>
      </w:r>
      <w:r w:rsidRPr="00C8192A">
        <w:rPr>
          <w:noProof/>
        </w:rPr>
        <w:fldChar w:fldCharType="begin"/>
      </w:r>
      <w:r w:rsidRPr="00C8192A">
        <w:rPr>
          <w:noProof/>
        </w:rPr>
        <w:instrText xml:space="preserve"> PAGEREF _Toc322851626 \h </w:instrText>
      </w:r>
      <w:r w:rsidRPr="00C8192A">
        <w:rPr>
          <w:noProof/>
        </w:rPr>
      </w:r>
      <w:r w:rsidRPr="00C8192A">
        <w:rPr>
          <w:noProof/>
        </w:rPr>
        <w:fldChar w:fldCharType="separate"/>
      </w:r>
      <w:r w:rsidRPr="00C8192A">
        <w:rPr>
          <w:noProof/>
        </w:rPr>
        <w:t>19</w:t>
      </w:r>
      <w:r w:rsidRPr="00C8192A">
        <w:rPr>
          <w:noProof/>
        </w:rPr>
        <w:fldChar w:fldCharType="end"/>
      </w:r>
    </w:p>
    <w:p w14:paraId="5F85CA9F"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7: Screenshot of properties list</w:t>
      </w:r>
      <w:r w:rsidRPr="00C8192A">
        <w:rPr>
          <w:noProof/>
        </w:rPr>
        <w:tab/>
      </w:r>
      <w:r w:rsidRPr="00C8192A">
        <w:rPr>
          <w:noProof/>
        </w:rPr>
        <w:fldChar w:fldCharType="begin"/>
      </w:r>
      <w:r w:rsidRPr="00C8192A">
        <w:rPr>
          <w:noProof/>
        </w:rPr>
        <w:instrText xml:space="preserve"> PAGEREF _Toc322851627 \h </w:instrText>
      </w:r>
      <w:r w:rsidRPr="00C8192A">
        <w:rPr>
          <w:noProof/>
        </w:rPr>
      </w:r>
      <w:r w:rsidRPr="00C8192A">
        <w:rPr>
          <w:noProof/>
        </w:rPr>
        <w:fldChar w:fldCharType="separate"/>
      </w:r>
      <w:r w:rsidRPr="00C8192A">
        <w:rPr>
          <w:noProof/>
        </w:rPr>
        <w:t>20</w:t>
      </w:r>
      <w:r w:rsidRPr="00C8192A">
        <w:rPr>
          <w:noProof/>
        </w:rPr>
        <w:fldChar w:fldCharType="end"/>
      </w:r>
    </w:p>
    <w:p w14:paraId="2ABB0CFB"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8: Screenshot of Population Summary tab</w:t>
      </w:r>
      <w:r w:rsidRPr="00C8192A">
        <w:rPr>
          <w:noProof/>
        </w:rPr>
        <w:tab/>
      </w:r>
      <w:r w:rsidRPr="00C8192A">
        <w:rPr>
          <w:noProof/>
        </w:rPr>
        <w:fldChar w:fldCharType="begin"/>
      </w:r>
      <w:r w:rsidRPr="00C8192A">
        <w:rPr>
          <w:noProof/>
        </w:rPr>
        <w:instrText xml:space="preserve"> PAGEREF _Toc322851628 \h </w:instrText>
      </w:r>
      <w:r w:rsidRPr="00C8192A">
        <w:rPr>
          <w:noProof/>
        </w:rPr>
      </w:r>
      <w:r w:rsidRPr="00C8192A">
        <w:rPr>
          <w:noProof/>
        </w:rPr>
        <w:fldChar w:fldCharType="separate"/>
      </w:r>
      <w:r w:rsidRPr="00C8192A">
        <w:rPr>
          <w:noProof/>
        </w:rPr>
        <w:t>21</w:t>
      </w:r>
      <w:r w:rsidRPr="00C8192A">
        <w:rPr>
          <w:noProof/>
        </w:rPr>
        <w:fldChar w:fldCharType="end"/>
      </w:r>
    </w:p>
    <w:p w14:paraId="64EDBD24" w14:textId="6A71B6D9"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 xml:space="preserve">Figure 9: Screenshot of </w:t>
      </w:r>
      <w:r w:rsidR="00C9494A">
        <w:rPr>
          <w:noProof/>
        </w:rPr>
        <w:t>Census</w:t>
      </w:r>
      <w:r w:rsidRPr="00C8192A">
        <w:rPr>
          <w:noProof/>
        </w:rPr>
        <w:t xml:space="preserve"> Demographics tab</w:t>
      </w:r>
      <w:r w:rsidRPr="00C8192A">
        <w:rPr>
          <w:noProof/>
        </w:rPr>
        <w:tab/>
      </w:r>
      <w:r w:rsidRPr="00C8192A">
        <w:rPr>
          <w:noProof/>
        </w:rPr>
        <w:fldChar w:fldCharType="begin"/>
      </w:r>
      <w:r w:rsidRPr="00C8192A">
        <w:rPr>
          <w:noProof/>
        </w:rPr>
        <w:instrText xml:space="preserve"> PAGEREF _Toc322851629 \h </w:instrText>
      </w:r>
      <w:r w:rsidRPr="00C8192A">
        <w:rPr>
          <w:noProof/>
        </w:rPr>
      </w:r>
      <w:r w:rsidRPr="00C8192A">
        <w:rPr>
          <w:noProof/>
        </w:rPr>
        <w:fldChar w:fldCharType="separate"/>
      </w:r>
      <w:r w:rsidRPr="00C8192A">
        <w:rPr>
          <w:noProof/>
        </w:rPr>
        <w:t>22</w:t>
      </w:r>
      <w:r w:rsidRPr="00C8192A">
        <w:rPr>
          <w:noProof/>
        </w:rPr>
        <w:fldChar w:fldCharType="end"/>
      </w:r>
    </w:p>
    <w:p w14:paraId="0F7E049E"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10: Screenshot of the legend</w:t>
      </w:r>
      <w:r w:rsidRPr="00C8192A">
        <w:rPr>
          <w:noProof/>
        </w:rPr>
        <w:tab/>
      </w:r>
      <w:r w:rsidRPr="00C8192A">
        <w:rPr>
          <w:noProof/>
        </w:rPr>
        <w:fldChar w:fldCharType="begin"/>
      </w:r>
      <w:r w:rsidRPr="00C8192A">
        <w:rPr>
          <w:noProof/>
        </w:rPr>
        <w:instrText xml:space="preserve"> PAGEREF _Toc322851630 \h </w:instrText>
      </w:r>
      <w:r w:rsidRPr="00C8192A">
        <w:rPr>
          <w:noProof/>
        </w:rPr>
      </w:r>
      <w:r w:rsidRPr="00C8192A">
        <w:rPr>
          <w:noProof/>
        </w:rPr>
        <w:fldChar w:fldCharType="separate"/>
      </w:r>
      <w:r w:rsidRPr="00C8192A">
        <w:rPr>
          <w:noProof/>
        </w:rPr>
        <w:t>23</w:t>
      </w:r>
      <w:r w:rsidRPr="00C8192A">
        <w:rPr>
          <w:noProof/>
        </w:rPr>
        <w:fldChar w:fldCharType="end"/>
      </w:r>
    </w:p>
    <w:p w14:paraId="7083E282"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11: Screenshot of value per sq ft analysis layer</w:t>
      </w:r>
      <w:r w:rsidRPr="00C8192A">
        <w:rPr>
          <w:noProof/>
        </w:rPr>
        <w:tab/>
      </w:r>
      <w:r w:rsidRPr="00C8192A">
        <w:rPr>
          <w:noProof/>
        </w:rPr>
        <w:fldChar w:fldCharType="begin"/>
      </w:r>
      <w:r w:rsidRPr="00C8192A">
        <w:rPr>
          <w:noProof/>
        </w:rPr>
        <w:instrText xml:space="preserve"> PAGEREF _Toc322851631 \h </w:instrText>
      </w:r>
      <w:r w:rsidRPr="00C8192A">
        <w:rPr>
          <w:noProof/>
        </w:rPr>
      </w:r>
      <w:r w:rsidRPr="00C8192A">
        <w:rPr>
          <w:noProof/>
        </w:rPr>
        <w:fldChar w:fldCharType="separate"/>
      </w:r>
      <w:r w:rsidRPr="00C8192A">
        <w:rPr>
          <w:noProof/>
        </w:rPr>
        <w:t>24</w:t>
      </w:r>
      <w:r w:rsidRPr="00C8192A">
        <w:rPr>
          <w:noProof/>
        </w:rPr>
        <w:fldChar w:fldCharType="end"/>
      </w:r>
    </w:p>
    <w:p w14:paraId="0E958F83"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12: Database diagram for the BCAtlas Analytics PostgreSQL database</w:t>
      </w:r>
      <w:r w:rsidRPr="00C8192A">
        <w:rPr>
          <w:noProof/>
        </w:rPr>
        <w:tab/>
      </w:r>
      <w:r w:rsidRPr="00C8192A">
        <w:rPr>
          <w:noProof/>
        </w:rPr>
        <w:fldChar w:fldCharType="begin"/>
      </w:r>
      <w:r w:rsidRPr="00C8192A">
        <w:rPr>
          <w:noProof/>
        </w:rPr>
        <w:instrText xml:space="preserve"> PAGEREF _Toc322851632 \h </w:instrText>
      </w:r>
      <w:r w:rsidRPr="00C8192A">
        <w:rPr>
          <w:noProof/>
        </w:rPr>
      </w:r>
      <w:r w:rsidRPr="00C8192A">
        <w:rPr>
          <w:noProof/>
        </w:rPr>
        <w:fldChar w:fldCharType="separate"/>
      </w:r>
      <w:r w:rsidRPr="00C8192A">
        <w:rPr>
          <w:noProof/>
        </w:rPr>
        <w:t>28</w:t>
      </w:r>
      <w:r w:rsidRPr="00C8192A">
        <w:rPr>
          <w:noProof/>
        </w:rPr>
        <w:fldChar w:fldCharType="end"/>
      </w:r>
    </w:p>
    <w:p w14:paraId="1AAF58DA"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13: SQL statement used to create the Value per sq ft view</w:t>
      </w:r>
      <w:r w:rsidRPr="00C8192A">
        <w:rPr>
          <w:noProof/>
        </w:rPr>
        <w:tab/>
      </w:r>
      <w:r w:rsidRPr="00C8192A">
        <w:rPr>
          <w:noProof/>
        </w:rPr>
        <w:fldChar w:fldCharType="begin"/>
      </w:r>
      <w:r w:rsidRPr="00C8192A">
        <w:rPr>
          <w:noProof/>
        </w:rPr>
        <w:instrText xml:space="preserve"> PAGEREF _Toc322851633 \h </w:instrText>
      </w:r>
      <w:r w:rsidRPr="00C8192A">
        <w:rPr>
          <w:noProof/>
        </w:rPr>
      </w:r>
      <w:r w:rsidRPr="00C8192A">
        <w:rPr>
          <w:noProof/>
        </w:rPr>
        <w:fldChar w:fldCharType="separate"/>
      </w:r>
      <w:r w:rsidRPr="00C8192A">
        <w:rPr>
          <w:noProof/>
        </w:rPr>
        <w:t>29</w:t>
      </w:r>
      <w:r w:rsidRPr="00C8192A">
        <w:rPr>
          <w:noProof/>
        </w:rPr>
        <w:fldChar w:fldCharType="end"/>
      </w:r>
    </w:p>
    <w:p w14:paraId="53F068E1" w14:textId="3C8F6A9D"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 xml:space="preserve">Figure 14: SQL statement used to create the Building </w:t>
      </w:r>
      <w:r w:rsidR="001B46D8">
        <w:rPr>
          <w:noProof/>
        </w:rPr>
        <w:t>value as a %</w:t>
      </w:r>
      <w:r w:rsidRPr="00C8192A">
        <w:rPr>
          <w:noProof/>
        </w:rPr>
        <w:t xml:space="preserve"> of total value layer</w:t>
      </w:r>
      <w:r w:rsidRPr="00C8192A">
        <w:rPr>
          <w:noProof/>
        </w:rPr>
        <w:tab/>
      </w:r>
      <w:r w:rsidRPr="00C8192A">
        <w:rPr>
          <w:noProof/>
        </w:rPr>
        <w:fldChar w:fldCharType="begin"/>
      </w:r>
      <w:r w:rsidRPr="00C8192A">
        <w:rPr>
          <w:noProof/>
        </w:rPr>
        <w:instrText xml:space="preserve"> PAGEREF _Toc322851634 \h </w:instrText>
      </w:r>
      <w:r w:rsidRPr="00C8192A">
        <w:rPr>
          <w:noProof/>
        </w:rPr>
      </w:r>
      <w:r w:rsidRPr="00C8192A">
        <w:rPr>
          <w:noProof/>
        </w:rPr>
        <w:fldChar w:fldCharType="separate"/>
      </w:r>
      <w:r w:rsidRPr="00C8192A">
        <w:rPr>
          <w:noProof/>
        </w:rPr>
        <w:t>29</w:t>
      </w:r>
      <w:r w:rsidRPr="00C8192A">
        <w:rPr>
          <w:noProof/>
        </w:rPr>
        <w:fldChar w:fldCharType="end"/>
      </w:r>
    </w:p>
    <w:p w14:paraId="48F456BB"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15: Plot of Value per sq ft values</w:t>
      </w:r>
      <w:r w:rsidRPr="00C8192A">
        <w:rPr>
          <w:noProof/>
        </w:rPr>
        <w:tab/>
      </w:r>
      <w:r w:rsidRPr="00C8192A">
        <w:rPr>
          <w:noProof/>
        </w:rPr>
        <w:fldChar w:fldCharType="begin"/>
      </w:r>
      <w:r w:rsidRPr="00C8192A">
        <w:rPr>
          <w:noProof/>
        </w:rPr>
        <w:instrText xml:space="preserve"> PAGEREF _Toc322851635 \h </w:instrText>
      </w:r>
      <w:r w:rsidRPr="00C8192A">
        <w:rPr>
          <w:noProof/>
        </w:rPr>
      </w:r>
      <w:r w:rsidRPr="00C8192A">
        <w:rPr>
          <w:noProof/>
        </w:rPr>
        <w:fldChar w:fldCharType="separate"/>
      </w:r>
      <w:r w:rsidRPr="00C8192A">
        <w:rPr>
          <w:noProof/>
        </w:rPr>
        <w:t>30</w:t>
      </w:r>
      <w:r w:rsidRPr="00C8192A">
        <w:rPr>
          <w:noProof/>
        </w:rPr>
        <w:fldChar w:fldCharType="end"/>
      </w:r>
    </w:p>
    <w:p w14:paraId="60B0195A" w14:textId="61F19800"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 xml:space="preserve">Figure 16: Plot of Building </w:t>
      </w:r>
      <w:r w:rsidR="001B46D8">
        <w:rPr>
          <w:noProof/>
        </w:rPr>
        <w:t>value as a %</w:t>
      </w:r>
      <w:r w:rsidRPr="00C8192A">
        <w:rPr>
          <w:noProof/>
        </w:rPr>
        <w:t xml:space="preserve"> of total value values</w:t>
      </w:r>
      <w:r w:rsidRPr="00C8192A">
        <w:rPr>
          <w:noProof/>
        </w:rPr>
        <w:tab/>
      </w:r>
      <w:r w:rsidRPr="00C8192A">
        <w:rPr>
          <w:noProof/>
        </w:rPr>
        <w:fldChar w:fldCharType="begin"/>
      </w:r>
      <w:r w:rsidRPr="00C8192A">
        <w:rPr>
          <w:noProof/>
        </w:rPr>
        <w:instrText xml:space="preserve"> PAGEREF _Toc322851636 \h </w:instrText>
      </w:r>
      <w:r w:rsidRPr="00C8192A">
        <w:rPr>
          <w:noProof/>
        </w:rPr>
      </w:r>
      <w:r w:rsidRPr="00C8192A">
        <w:rPr>
          <w:noProof/>
        </w:rPr>
        <w:fldChar w:fldCharType="separate"/>
      </w:r>
      <w:r w:rsidRPr="00C8192A">
        <w:rPr>
          <w:noProof/>
        </w:rPr>
        <w:t>31</w:t>
      </w:r>
      <w:r w:rsidRPr="00C8192A">
        <w:rPr>
          <w:noProof/>
        </w:rPr>
        <w:fldChar w:fldCharType="end"/>
      </w:r>
    </w:p>
    <w:p w14:paraId="5EC96E3B"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17: Selected property added to the Highlight Overlay layer</w:t>
      </w:r>
      <w:r w:rsidRPr="00C8192A">
        <w:rPr>
          <w:noProof/>
        </w:rPr>
        <w:tab/>
      </w:r>
      <w:r w:rsidRPr="00C8192A">
        <w:rPr>
          <w:noProof/>
        </w:rPr>
        <w:fldChar w:fldCharType="begin"/>
      </w:r>
      <w:r w:rsidRPr="00C8192A">
        <w:rPr>
          <w:noProof/>
        </w:rPr>
        <w:instrText xml:space="preserve"> PAGEREF _Toc322851637 \h </w:instrText>
      </w:r>
      <w:r w:rsidRPr="00C8192A">
        <w:rPr>
          <w:noProof/>
        </w:rPr>
      </w:r>
      <w:r w:rsidRPr="00C8192A">
        <w:rPr>
          <w:noProof/>
        </w:rPr>
        <w:fldChar w:fldCharType="separate"/>
      </w:r>
      <w:r w:rsidRPr="00C8192A">
        <w:rPr>
          <w:noProof/>
        </w:rPr>
        <w:t>33</w:t>
      </w:r>
      <w:r w:rsidRPr="00C8192A">
        <w:rPr>
          <w:noProof/>
        </w:rPr>
        <w:fldChar w:fldCharType="end"/>
      </w:r>
    </w:p>
    <w:p w14:paraId="7096B3C8"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Figure 18: Spatial query (with PreparedStatement values supplied) to find all intersections of a user drawn polygon and parcels</w:t>
      </w:r>
      <w:r w:rsidRPr="00C8192A">
        <w:rPr>
          <w:noProof/>
        </w:rPr>
        <w:tab/>
      </w:r>
      <w:r w:rsidRPr="00C8192A">
        <w:rPr>
          <w:noProof/>
        </w:rPr>
        <w:fldChar w:fldCharType="begin"/>
      </w:r>
      <w:r w:rsidRPr="00C8192A">
        <w:rPr>
          <w:noProof/>
        </w:rPr>
        <w:instrText xml:space="preserve"> PAGEREF _Toc322851638 \h </w:instrText>
      </w:r>
      <w:r w:rsidRPr="00C8192A">
        <w:rPr>
          <w:noProof/>
        </w:rPr>
      </w:r>
      <w:r w:rsidRPr="00C8192A">
        <w:rPr>
          <w:noProof/>
        </w:rPr>
        <w:fldChar w:fldCharType="separate"/>
      </w:r>
      <w:r w:rsidRPr="00C8192A">
        <w:rPr>
          <w:noProof/>
        </w:rPr>
        <w:t>34</w:t>
      </w:r>
      <w:r w:rsidRPr="00C8192A">
        <w:rPr>
          <w:noProof/>
        </w:rPr>
        <w:fldChar w:fldCharType="end"/>
      </w:r>
    </w:p>
    <w:p w14:paraId="0B42F206" w14:textId="63036A5F" w:rsidR="009E40B4" w:rsidRPr="00C8192A" w:rsidRDefault="00EA10C5" w:rsidP="00EA10C5">
      <w:pPr>
        <w:pStyle w:val="Heading1"/>
        <w:numPr>
          <w:ilvl w:val="0"/>
          <w:numId w:val="0"/>
        </w:numPr>
        <w:ind w:left="432" w:hanging="432"/>
      </w:pPr>
      <w:r w:rsidRPr="00C8192A">
        <w:fldChar w:fldCharType="end"/>
      </w:r>
      <w:bookmarkStart w:id="6" w:name="_Toc322851650"/>
      <w:r w:rsidR="00C34BA3" w:rsidRPr="00C8192A">
        <w:t>List of Tables</w:t>
      </w:r>
      <w:bookmarkEnd w:id="6"/>
    </w:p>
    <w:p w14:paraId="0310F25A"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fldChar w:fldCharType="begin"/>
      </w:r>
      <w:r w:rsidRPr="00C8192A">
        <w:instrText xml:space="preserve"> TOC \c "Table" </w:instrText>
      </w:r>
      <w:r w:rsidRPr="00C8192A">
        <w:fldChar w:fldCharType="separate"/>
      </w:r>
      <w:r w:rsidRPr="00C8192A">
        <w:rPr>
          <w:noProof/>
        </w:rPr>
        <w:t>Table 1: Layers for WMS requests</w:t>
      </w:r>
      <w:r w:rsidRPr="00C8192A">
        <w:rPr>
          <w:noProof/>
        </w:rPr>
        <w:tab/>
      </w:r>
      <w:r w:rsidRPr="00C8192A">
        <w:rPr>
          <w:noProof/>
        </w:rPr>
        <w:fldChar w:fldCharType="begin"/>
      </w:r>
      <w:r w:rsidRPr="00C8192A">
        <w:rPr>
          <w:noProof/>
        </w:rPr>
        <w:instrText xml:space="preserve"> PAGEREF _Toc322851639 \h </w:instrText>
      </w:r>
      <w:r w:rsidRPr="00C8192A">
        <w:rPr>
          <w:noProof/>
        </w:rPr>
      </w:r>
      <w:r w:rsidRPr="00C8192A">
        <w:rPr>
          <w:noProof/>
        </w:rPr>
        <w:fldChar w:fldCharType="separate"/>
      </w:r>
      <w:r w:rsidRPr="00C8192A">
        <w:rPr>
          <w:noProof/>
        </w:rPr>
        <w:t>26</w:t>
      </w:r>
      <w:r w:rsidRPr="00C8192A">
        <w:rPr>
          <w:noProof/>
        </w:rPr>
        <w:fldChar w:fldCharType="end"/>
      </w:r>
    </w:p>
    <w:p w14:paraId="3C2E27E2"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Table 2: Summary of layer data values obtained using the R summary function</w:t>
      </w:r>
      <w:r w:rsidRPr="00C8192A">
        <w:rPr>
          <w:noProof/>
        </w:rPr>
        <w:tab/>
      </w:r>
      <w:r w:rsidRPr="00C8192A">
        <w:rPr>
          <w:noProof/>
        </w:rPr>
        <w:fldChar w:fldCharType="begin"/>
      </w:r>
      <w:r w:rsidRPr="00C8192A">
        <w:rPr>
          <w:noProof/>
        </w:rPr>
        <w:instrText xml:space="preserve"> PAGEREF _Toc322851640 \h </w:instrText>
      </w:r>
      <w:r w:rsidRPr="00C8192A">
        <w:rPr>
          <w:noProof/>
        </w:rPr>
      </w:r>
      <w:r w:rsidRPr="00C8192A">
        <w:rPr>
          <w:noProof/>
        </w:rPr>
        <w:fldChar w:fldCharType="separate"/>
      </w:r>
      <w:r w:rsidRPr="00C8192A">
        <w:rPr>
          <w:noProof/>
        </w:rPr>
        <w:t>31</w:t>
      </w:r>
      <w:r w:rsidRPr="00C8192A">
        <w:rPr>
          <w:noProof/>
        </w:rPr>
        <w:fldChar w:fldCharType="end"/>
      </w:r>
    </w:p>
    <w:p w14:paraId="51BCE3FE" w14:textId="77777777"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Table 3: Value per sq ft classification values</w:t>
      </w:r>
      <w:r w:rsidRPr="00C8192A">
        <w:rPr>
          <w:noProof/>
        </w:rPr>
        <w:tab/>
      </w:r>
      <w:r w:rsidRPr="00C8192A">
        <w:rPr>
          <w:noProof/>
        </w:rPr>
        <w:fldChar w:fldCharType="begin"/>
      </w:r>
      <w:r w:rsidRPr="00C8192A">
        <w:rPr>
          <w:noProof/>
        </w:rPr>
        <w:instrText xml:space="preserve"> PAGEREF _Toc322851641 \h </w:instrText>
      </w:r>
      <w:r w:rsidRPr="00C8192A">
        <w:rPr>
          <w:noProof/>
        </w:rPr>
      </w:r>
      <w:r w:rsidRPr="00C8192A">
        <w:rPr>
          <w:noProof/>
        </w:rPr>
        <w:fldChar w:fldCharType="separate"/>
      </w:r>
      <w:r w:rsidRPr="00C8192A">
        <w:rPr>
          <w:noProof/>
        </w:rPr>
        <w:t>32</w:t>
      </w:r>
      <w:r w:rsidRPr="00C8192A">
        <w:rPr>
          <w:noProof/>
        </w:rPr>
        <w:fldChar w:fldCharType="end"/>
      </w:r>
    </w:p>
    <w:p w14:paraId="56835E6A" w14:textId="078DE1E3" w:rsidR="00EA10C5" w:rsidRPr="00C8192A" w:rsidRDefault="00EA10C5">
      <w:pPr>
        <w:pStyle w:val="TableofFigures"/>
        <w:tabs>
          <w:tab w:val="right" w:leader="dot" w:pos="9350"/>
        </w:tabs>
        <w:rPr>
          <w:rFonts w:eastAsiaTheme="minorEastAsia" w:cstheme="minorBidi"/>
          <w:noProof/>
          <w:szCs w:val="24"/>
          <w:lang w:val="en-CA" w:eastAsia="ja-JP" w:bidi="ar-SA"/>
        </w:rPr>
      </w:pPr>
      <w:r w:rsidRPr="00C8192A">
        <w:rPr>
          <w:noProof/>
        </w:rPr>
        <w:t xml:space="preserve">Table 4: Building </w:t>
      </w:r>
      <w:r w:rsidR="001B46D8">
        <w:rPr>
          <w:noProof/>
        </w:rPr>
        <w:t>value as a %</w:t>
      </w:r>
      <w:r w:rsidRPr="00C8192A">
        <w:rPr>
          <w:noProof/>
        </w:rPr>
        <w:t xml:space="preserve"> total value classification values</w:t>
      </w:r>
      <w:r w:rsidRPr="00C8192A">
        <w:rPr>
          <w:noProof/>
        </w:rPr>
        <w:tab/>
      </w:r>
      <w:r w:rsidRPr="00C8192A">
        <w:rPr>
          <w:noProof/>
        </w:rPr>
        <w:fldChar w:fldCharType="begin"/>
      </w:r>
      <w:r w:rsidRPr="00C8192A">
        <w:rPr>
          <w:noProof/>
        </w:rPr>
        <w:instrText xml:space="preserve"> PAGEREF _Toc322851642 \h </w:instrText>
      </w:r>
      <w:r w:rsidRPr="00C8192A">
        <w:rPr>
          <w:noProof/>
        </w:rPr>
      </w:r>
      <w:r w:rsidRPr="00C8192A">
        <w:rPr>
          <w:noProof/>
        </w:rPr>
        <w:fldChar w:fldCharType="separate"/>
      </w:r>
      <w:r w:rsidRPr="00C8192A">
        <w:rPr>
          <w:noProof/>
        </w:rPr>
        <w:t>32</w:t>
      </w:r>
      <w:r w:rsidRPr="00C8192A">
        <w:rPr>
          <w:noProof/>
        </w:rPr>
        <w:fldChar w:fldCharType="end"/>
      </w:r>
    </w:p>
    <w:p w14:paraId="49C33954" w14:textId="3570ECB1" w:rsidR="007E0F83" w:rsidRPr="00C8192A" w:rsidRDefault="00EA10C5" w:rsidP="001A2E55">
      <w:r w:rsidRPr="00C8192A">
        <w:fldChar w:fldCharType="end"/>
      </w:r>
    </w:p>
    <w:p w14:paraId="12360D04" w14:textId="77777777" w:rsidR="009E40B4" w:rsidRPr="00C8192A" w:rsidRDefault="009E40B4" w:rsidP="001A2E55">
      <w:r w:rsidRPr="00C8192A">
        <w:br w:type="page"/>
      </w:r>
    </w:p>
    <w:p w14:paraId="06EDF571" w14:textId="77777777" w:rsidR="009E40B4" w:rsidRPr="00C8192A" w:rsidRDefault="009E40B4" w:rsidP="00F14F48">
      <w:pPr>
        <w:pStyle w:val="Heading1"/>
        <w:numPr>
          <w:ilvl w:val="0"/>
          <w:numId w:val="0"/>
        </w:numPr>
        <w:ind w:left="432" w:hanging="432"/>
      </w:pPr>
      <w:bookmarkStart w:id="7" w:name="_Toc322851651"/>
      <w:r w:rsidRPr="00C8192A">
        <w:t>Acknowledgements</w:t>
      </w:r>
      <w:bookmarkEnd w:id="7"/>
    </w:p>
    <w:p w14:paraId="07F78A99" w14:textId="2E79BF9E" w:rsidR="00D76848" w:rsidRPr="00C8192A" w:rsidRDefault="00E7310C" w:rsidP="001A2E55">
      <w:r>
        <w:t>I would like to thank Dr. Ramon Lawrence for his encouragement and support while completing my honours project and more generally throughout my undergraduate degree at the University of British Columbia Okanagan.</w:t>
      </w:r>
      <w:r w:rsidR="00024654">
        <w:t xml:space="preserve"> Without Dr. Lawre</w:t>
      </w:r>
      <w:r w:rsidR="00D15B6C">
        <w:t>nce I would not have had the opportunity to explore my most prominent area of interest, the applications of GIS in municipal gov</w:t>
      </w:r>
      <w:r w:rsidR="00877AD3">
        <w:t xml:space="preserve">ernment. I would also like to thank </w:t>
      </w:r>
      <w:r w:rsidR="00877AD3" w:rsidRPr="00877AD3">
        <w:t>Tjaart Van den Berg</w:t>
      </w:r>
      <w:r w:rsidR="00877AD3">
        <w:t xml:space="preserve"> of LandInfo Technologies for putting forth this idea for a project and providing me with access to datasets from the Village of Lumby and BC Assesment.</w:t>
      </w:r>
      <w:r w:rsidR="00D76848" w:rsidRPr="00C8192A">
        <w:br w:type="page"/>
      </w:r>
    </w:p>
    <w:p w14:paraId="22CA5F47" w14:textId="77777777" w:rsidR="008C3B11" w:rsidRPr="00C8192A" w:rsidRDefault="008C3B11" w:rsidP="001A2E55">
      <w:pPr>
        <w:pStyle w:val="Heading1"/>
      </w:pPr>
      <w:bookmarkStart w:id="8" w:name="_Toc322851652"/>
      <w:r w:rsidRPr="00C8192A">
        <w:t>Introduction</w:t>
      </w:r>
      <w:bookmarkEnd w:id="8"/>
    </w:p>
    <w:p w14:paraId="3D404602" w14:textId="77777777" w:rsidR="008C3B11" w:rsidRPr="00C8192A" w:rsidRDefault="008C3B11" w:rsidP="001A2E55">
      <w:pPr>
        <w:pStyle w:val="Heading2"/>
      </w:pPr>
      <w:bookmarkStart w:id="9" w:name="_Toc322851653"/>
      <w:r w:rsidRPr="00C8192A">
        <w:t>Motivation</w:t>
      </w:r>
      <w:bookmarkEnd w:id="9"/>
    </w:p>
    <w:p w14:paraId="6B2EE4D1" w14:textId="64E1A7E6" w:rsidR="00E654A8" w:rsidRPr="00C8192A" w:rsidRDefault="00E654A8" w:rsidP="001A2E55">
      <w:r w:rsidRPr="00C8192A">
        <w:t xml:space="preserve">Cities throughout British Columbia vary greatly in size and in their resources available to spend on Geographic Information Systems (GIS). Generally speaking, municipalities currently have two ways to display spatial data on the web. The first uses the industry standard ArcGIS suite produced by Esri. Alternatively municipalities can choose to use one a smaller scale product such as MangoMap, GISCloud, MapBox, or CartoDB to name a few </w:t>
      </w:r>
      <w:sdt>
        <w:sdtPr>
          <w:id w:val="1881823885"/>
          <w:citation/>
        </w:sdtPr>
        <w:sdtContent>
          <w:r w:rsidR="00F26CE7" w:rsidRPr="00C8192A">
            <w:fldChar w:fldCharType="begin"/>
          </w:r>
          <w:r w:rsidR="00F26CE7" w:rsidRPr="00C8192A">
            <w:instrText xml:space="preserve"> CITATION Bro16 \l 1033 </w:instrText>
          </w:r>
          <w:r w:rsidR="00F26CE7" w:rsidRPr="00C8192A">
            <w:fldChar w:fldCharType="separate"/>
          </w:r>
          <w:r w:rsidR="00C8192A" w:rsidRPr="00C8192A">
            <w:rPr>
              <w:noProof/>
            </w:rPr>
            <w:t>[</w:t>
          </w:r>
          <w:hyperlink w:anchor="Bro16" w:history="1">
            <w:r w:rsidR="00C8192A" w:rsidRPr="00C8192A">
              <w:rPr>
                <w:rStyle w:val="TitleChar"/>
                <w:rFonts w:ascii="Helvetica" w:hAnsi="Helvetica"/>
                <w:noProof/>
                <w:sz w:val="24"/>
                <w:szCs w:val="22"/>
                <w:lang w:val="en-US" w:eastAsia="en-US"/>
              </w:rPr>
              <w:t>2</w:t>
            </w:r>
          </w:hyperlink>
          <w:r w:rsidR="00C8192A" w:rsidRPr="00C8192A">
            <w:rPr>
              <w:noProof/>
            </w:rPr>
            <w:t>]</w:t>
          </w:r>
          <w:r w:rsidR="00F26CE7" w:rsidRPr="00C8192A">
            <w:fldChar w:fldCharType="end"/>
          </w:r>
        </w:sdtContent>
      </w:sdt>
      <w:r w:rsidR="003D4186" w:rsidRPr="00C8192A">
        <w:t>.</w:t>
      </w:r>
      <w:r w:rsidR="00F354C4" w:rsidRPr="00C8192A">
        <w:t xml:space="preserve"> </w:t>
      </w:r>
      <w:r w:rsidRPr="00C8192A">
        <w:t>Most commonly, municipalities use one of Esri’s full service mapping products. However Esri’s products are very expensive, making them inaccessible to many potential users</w:t>
      </w:r>
      <w:r w:rsidR="004B5051" w:rsidRPr="00C8192A">
        <w:t xml:space="preserve"> </w:t>
      </w:r>
      <w:sdt>
        <w:sdtPr>
          <w:id w:val="1811054505"/>
          <w:citation/>
        </w:sdtPr>
        <w:sdtContent>
          <w:r w:rsidR="004B5051" w:rsidRPr="00C8192A">
            <w:fldChar w:fldCharType="begin"/>
          </w:r>
          <w:r w:rsidR="00536A92" w:rsidRPr="00C8192A">
            <w:instrText xml:space="preserve">CITATION NIC09 \l 1033 </w:instrText>
          </w:r>
          <w:r w:rsidR="004B5051" w:rsidRPr="00C8192A">
            <w:fldChar w:fldCharType="separate"/>
          </w:r>
          <w:r w:rsidR="00C8192A" w:rsidRPr="00C8192A">
            <w:rPr>
              <w:noProof/>
            </w:rPr>
            <w:t>[</w:t>
          </w:r>
          <w:hyperlink w:anchor="NIC09" w:history="1">
            <w:r w:rsidR="00C8192A" w:rsidRPr="00C8192A">
              <w:rPr>
                <w:rStyle w:val="TitleChar"/>
                <w:rFonts w:ascii="Helvetica" w:hAnsi="Helvetica"/>
                <w:noProof/>
                <w:sz w:val="24"/>
                <w:szCs w:val="22"/>
                <w:lang w:val="en-US" w:eastAsia="en-US"/>
              </w:rPr>
              <w:t>3</w:t>
            </w:r>
          </w:hyperlink>
          <w:r w:rsidR="00C8192A" w:rsidRPr="00C8192A">
            <w:rPr>
              <w:noProof/>
            </w:rPr>
            <w:t>]</w:t>
          </w:r>
          <w:r w:rsidR="004B5051" w:rsidRPr="00C8192A">
            <w:fldChar w:fldCharType="end"/>
          </w:r>
        </w:sdtContent>
      </w:sdt>
      <w:r w:rsidR="004B5051" w:rsidRPr="00C8192A">
        <w:t>.</w:t>
      </w:r>
      <w:r w:rsidR="00536A92" w:rsidRPr="00C8192A">
        <w:t xml:space="preserve"> </w:t>
      </w:r>
    </w:p>
    <w:p w14:paraId="705CF315" w14:textId="77777777" w:rsidR="00E654A8" w:rsidRPr="00C8192A" w:rsidRDefault="00E654A8" w:rsidP="001A2E55"/>
    <w:p w14:paraId="752697F7" w14:textId="64A0C5D4" w:rsidR="009A2484" w:rsidRPr="00C8192A" w:rsidRDefault="004915D8" w:rsidP="009A2484">
      <w:r w:rsidRPr="00C8192A">
        <w:t xml:space="preserve">The various alternatives to the ArcGIS suite each offer different pros and cons and require vary levels of programming knowledge in order to establish and maintain a GIS system </w:t>
      </w:r>
      <w:sdt>
        <w:sdtPr>
          <w:id w:val="1613710438"/>
          <w:citation/>
        </w:sdtPr>
        <w:sdtContent>
          <w:r w:rsidRPr="00C8192A">
            <w:fldChar w:fldCharType="begin"/>
          </w:r>
          <w:r w:rsidRPr="00C8192A">
            <w:instrText xml:space="preserve"> CITATION Bro16 \l 1033 </w:instrText>
          </w:r>
          <w:r w:rsidRPr="00C8192A">
            <w:fldChar w:fldCharType="separate"/>
          </w:r>
          <w:r w:rsidR="00C8192A" w:rsidRPr="00C8192A">
            <w:rPr>
              <w:noProof/>
            </w:rPr>
            <w:t>[</w:t>
          </w:r>
          <w:hyperlink w:anchor="Bro16" w:history="1">
            <w:r w:rsidR="00C8192A" w:rsidRPr="00C8192A">
              <w:rPr>
                <w:rStyle w:val="TitleChar"/>
                <w:rFonts w:ascii="Helvetica" w:hAnsi="Helvetica"/>
                <w:noProof/>
                <w:sz w:val="24"/>
                <w:szCs w:val="22"/>
                <w:lang w:val="en-US" w:eastAsia="en-US"/>
              </w:rPr>
              <w:t>2</w:t>
            </w:r>
          </w:hyperlink>
          <w:r w:rsidR="00C8192A" w:rsidRPr="00C8192A">
            <w:rPr>
              <w:noProof/>
            </w:rPr>
            <w:t>]</w:t>
          </w:r>
          <w:r w:rsidRPr="00C8192A">
            <w:fldChar w:fldCharType="end"/>
          </w:r>
        </w:sdtContent>
      </w:sdt>
      <w:r w:rsidRPr="00C8192A">
        <w:t xml:space="preserve">. </w:t>
      </w:r>
      <w:r w:rsidR="009A2484" w:rsidRPr="00C8192A">
        <w:t xml:space="preserve">One distinguishing feature for all of the solutions mentioned thus far is that they require the municipality have at least one in-house GIS expert to build, manage, and maintain the implemented GIS solution as well as manage all of the municipalities geospatial data. LandInfo Technologies, a geospatial management consulting company aims to solve this problem. LandInfo Technologies builds, manages, and hosts web-mapping applications for small to medium municipalities in addition to updating and maintaining their geospatial data. However, the current product offered by LandInfo Technologies does not make use of the open data provided by provincial or federal governments. </w:t>
      </w:r>
    </w:p>
    <w:p w14:paraId="6AAE89D7" w14:textId="77777777" w:rsidR="009A2484" w:rsidRPr="00C8192A" w:rsidRDefault="009A2484" w:rsidP="001A2E55"/>
    <w:p w14:paraId="378BBDB4" w14:textId="4FFE3245" w:rsidR="00B778F0" w:rsidRPr="00C8192A" w:rsidRDefault="00B778F0" w:rsidP="00B778F0">
      <w:r w:rsidRPr="00C8192A">
        <w:t xml:space="preserve">Through LandInfo Technologies’ research it has been determined that small municipalities in British Columbia are most interested in the Canadian </w:t>
      </w:r>
      <w:r w:rsidR="00C9494A">
        <w:t>Census</w:t>
      </w:r>
      <w:r w:rsidRPr="00C8192A">
        <w:t xml:space="preserve"> and National Household Survey data. This data is made available to users through the Canadian government’s open data portal. Through access to these data sets municipalities are able incorporate population data into preexisting spatial datasets thus allowing them to make use of open data in their decision-making process. For example, if municipalities know the approximate population of a given subdivision block city planners can estimate areas that may need new sanitary pipes installed to accommodate a larger volume of water flow due to an increase in population. This detailed population information can be provided using the Canadian </w:t>
      </w:r>
      <w:r w:rsidR="00C9494A">
        <w:t>Census</w:t>
      </w:r>
      <w:r w:rsidRPr="00C8192A">
        <w:t xml:space="preserve"> dissemination area populations. Although all Canadian citizens have access to the data obtained through the Canadian </w:t>
      </w:r>
      <w:r w:rsidR="00C9494A">
        <w:t>Census</w:t>
      </w:r>
      <w:r w:rsidRPr="00C8192A">
        <w:t xml:space="preserve">, this data is not provided in a spatial format. This is a significant shortcoming since using aspatial means to find the population of a given area can be very time consuming.  </w:t>
      </w:r>
    </w:p>
    <w:p w14:paraId="245100A8" w14:textId="77777777" w:rsidR="007B097D" w:rsidRPr="00C8192A" w:rsidRDefault="007B097D" w:rsidP="001A2E55"/>
    <w:p w14:paraId="40B0AC68" w14:textId="5B88914F" w:rsidR="00CE478A" w:rsidRPr="00C8192A" w:rsidRDefault="00BB12EB" w:rsidP="001A2E55">
      <w:r w:rsidRPr="00C8192A">
        <w:t xml:space="preserve">There are two factors that impact the severity of the digital divide for an individual or municipality: access and skill. The access divide can be defined as lack of access to Information Communication Technologies (ICTs) through a computer, the Internet, or a software program. The skill divide is quantified by the level of “technical competence and information literacy” of a given user </w:t>
      </w:r>
      <w:sdt>
        <w:sdtPr>
          <w:id w:val="1468703597"/>
          <w:citation/>
        </w:sdtPr>
        <w:sdtContent>
          <w:r w:rsidR="004B0E01" w:rsidRPr="00C8192A">
            <w:fldChar w:fldCharType="begin"/>
          </w:r>
          <w:r w:rsidR="004B0E01" w:rsidRPr="00C8192A">
            <w:instrText xml:space="preserve"> CITATION Bél06 \l 1033 </w:instrText>
          </w:r>
          <w:r w:rsidR="004B0E01" w:rsidRPr="00C8192A">
            <w:fldChar w:fldCharType="separate"/>
          </w:r>
          <w:r w:rsidR="00C8192A" w:rsidRPr="00C8192A">
            <w:rPr>
              <w:noProof/>
            </w:rPr>
            <w:t>[</w:t>
          </w:r>
          <w:hyperlink w:anchor="Bél06" w:history="1">
            <w:r w:rsidR="00C8192A" w:rsidRPr="00C8192A">
              <w:rPr>
                <w:rStyle w:val="TitleChar"/>
                <w:rFonts w:ascii="Helvetica" w:hAnsi="Helvetica"/>
                <w:noProof/>
                <w:sz w:val="24"/>
                <w:szCs w:val="22"/>
                <w:lang w:val="en-US" w:eastAsia="en-US"/>
              </w:rPr>
              <w:t>4</w:t>
            </w:r>
          </w:hyperlink>
          <w:r w:rsidR="00C8192A" w:rsidRPr="00C8192A">
            <w:rPr>
              <w:noProof/>
            </w:rPr>
            <w:t>]</w:t>
          </w:r>
          <w:r w:rsidR="004B0E01" w:rsidRPr="00C8192A">
            <w:fldChar w:fldCharType="end"/>
          </w:r>
        </w:sdtContent>
      </w:sdt>
      <w:r w:rsidR="004B0E01" w:rsidRPr="00C8192A">
        <w:t>.</w:t>
      </w:r>
      <w:r w:rsidR="00AE0825" w:rsidRPr="00C8192A">
        <w:t xml:space="preserve"> </w:t>
      </w:r>
      <w:r w:rsidR="00DD0864" w:rsidRPr="00C8192A">
        <w:t xml:space="preserve">Small municipalities do not have access to software used by larger municipalities, like ArcGIS, that enables them to use spatial data to aid in the decision making process. Additionally, even if these smaller municipalities did have equal access to this software, there is a high probability that employees do not have the necessary skill set to take advantage of such access. It is clear that barriers of access and skill create a digital divide between smaller and larger municipalities in British Columbia. These barriers make it difficult, if not impossible for small municipalities to use spatial data when making important decisions. The resulting lack of information can reduce the accuracy and increase the overall cost of the decision making process for smaller municipalities. </w:t>
      </w:r>
      <w:r w:rsidR="00F11274" w:rsidRPr="00C8192A">
        <w:t xml:space="preserve"> </w:t>
      </w:r>
    </w:p>
    <w:p w14:paraId="4BE6B53F" w14:textId="7F9AFE60" w:rsidR="003947FF" w:rsidRPr="00C8192A" w:rsidRDefault="003947FF" w:rsidP="003947FF">
      <w:pPr>
        <w:pStyle w:val="Heading2"/>
      </w:pPr>
      <w:bookmarkStart w:id="10" w:name="_Toc322851654"/>
      <w:r w:rsidRPr="00C8192A">
        <w:t>Goals and Objectives</w:t>
      </w:r>
      <w:bookmarkEnd w:id="10"/>
    </w:p>
    <w:p w14:paraId="1E5FBE89" w14:textId="440BAF8A" w:rsidR="003056F7" w:rsidRPr="00C8192A" w:rsidRDefault="00844A54" w:rsidP="003056F7">
      <w:r w:rsidRPr="00C8192A">
        <w:t xml:space="preserve">There are two goals for this project. First, this project will create an interactive web application that will allow small municipalities to make use of data from the 2011 Canadian </w:t>
      </w:r>
      <w:r w:rsidR="00C9494A">
        <w:t>Census</w:t>
      </w:r>
      <w:r w:rsidRPr="00C8192A">
        <w:t>, 2011 National Household Survey, and 2015 BC Assessment when making decisions. Interactive map layers, charts, and tables, will be used to display data in a simplistic format that will allow users with limited GIS experience to understand and interpret the information presented. Second, this project will make the data and layers used while creating the interactive web application available to 3</w:t>
      </w:r>
      <w:r w:rsidRPr="00C8192A">
        <w:rPr>
          <w:vertAlign w:val="superscript"/>
        </w:rPr>
        <w:t>rd</w:t>
      </w:r>
      <w:r w:rsidRPr="00C8192A">
        <w:t xml:space="preserve"> party users via GET requests and WMS layers. This will allow the data to be repurposed and used when creating other projects and tools.</w:t>
      </w:r>
    </w:p>
    <w:p w14:paraId="3CD4D5B0" w14:textId="77EBEB7E" w:rsidR="00D7498D" w:rsidRPr="00C8192A" w:rsidRDefault="003056F7" w:rsidP="003056F7">
      <w:pPr>
        <w:spacing w:line="240" w:lineRule="auto"/>
      </w:pPr>
      <w:r w:rsidRPr="00C8192A">
        <w:br w:type="page"/>
      </w:r>
    </w:p>
    <w:p w14:paraId="799FCB7E" w14:textId="5A1D5CBF" w:rsidR="001F022B" w:rsidRPr="00C8192A" w:rsidRDefault="00D7498D" w:rsidP="001A2E55">
      <w:pPr>
        <w:pStyle w:val="Heading1"/>
      </w:pPr>
      <w:bookmarkStart w:id="11" w:name="_Toc322851655"/>
      <w:r w:rsidRPr="00C8192A">
        <w:t>Background</w:t>
      </w:r>
      <w:bookmarkEnd w:id="11"/>
    </w:p>
    <w:p w14:paraId="6AF92293" w14:textId="77777777" w:rsidR="001F022B" w:rsidRPr="00C8192A" w:rsidRDefault="001F022B" w:rsidP="001A2E55">
      <w:pPr>
        <w:pStyle w:val="Heading2"/>
      </w:pPr>
      <w:bookmarkStart w:id="12" w:name="_Toc322851656"/>
      <w:r w:rsidRPr="00C8192A">
        <w:t>Terms</w:t>
      </w:r>
      <w:bookmarkEnd w:id="12"/>
    </w:p>
    <w:p w14:paraId="1F81298F" w14:textId="0FA46C1C" w:rsidR="00A25420" w:rsidRPr="00C8192A" w:rsidRDefault="00A25420" w:rsidP="006C65F9">
      <w:r w:rsidRPr="00C8192A">
        <w:rPr>
          <w:b/>
        </w:rPr>
        <w:t xml:space="preserve">API </w:t>
      </w:r>
      <w:r w:rsidRPr="00C8192A">
        <w:t xml:space="preserve">– Application </w:t>
      </w:r>
      <w:r w:rsidR="000639AE" w:rsidRPr="00C8192A">
        <w:t xml:space="preserve">Programming Interface, </w:t>
      </w:r>
      <w:r w:rsidR="00FA1CBD" w:rsidRPr="00C8192A">
        <w:t xml:space="preserve">a </w:t>
      </w:r>
      <w:r w:rsidR="000639AE" w:rsidRPr="00C8192A">
        <w:t>set of</w:t>
      </w:r>
      <w:r w:rsidR="00FA1CBD" w:rsidRPr="00C8192A">
        <w:t xml:space="preserve"> building blocks containing</w:t>
      </w:r>
      <w:r w:rsidR="000639AE" w:rsidRPr="00C8192A">
        <w:t xml:space="preserve"> routines, protocols, and tools </w:t>
      </w:r>
      <w:r w:rsidR="00FA1CBD" w:rsidRPr="00C8192A">
        <w:t>that can be used to build software and web applications</w:t>
      </w:r>
      <w:r w:rsidR="00244F1E" w:rsidRPr="00C8192A">
        <w:t xml:space="preserve"> </w:t>
      </w:r>
      <w:sdt>
        <w:sdtPr>
          <w:id w:val="-1682808630"/>
          <w:citation/>
        </w:sdtPr>
        <w:sdtContent>
          <w:r w:rsidR="00244F1E" w:rsidRPr="00C8192A">
            <w:fldChar w:fldCharType="begin"/>
          </w:r>
          <w:r w:rsidR="00244F1E" w:rsidRPr="00C8192A">
            <w:instrText xml:space="preserve"> CITATION Van \l 1033 </w:instrText>
          </w:r>
          <w:r w:rsidR="00244F1E" w:rsidRPr="00C8192A">
            <w:fldChar w:fldCharType="separate"/>
          </w:r>
          <w:r w:rsidR="00C8192A" w:rsidRPr="00C8192A">
            <w:rPr>
              <w:noProof/>
            </w:rPr>
            <w:t>[</w:t>
          </w:r>
          <w:hyperlink w:anchor="Van" w:history="1">
            <w:r w:rsidR="00C8192A" w:rsidRPr="00C8192A">
              <w:rPr>
                <w:rStyle w:val="TitleChar"/>
                <w:rFonts w:ascii="Helvetica" w:hAnsi="Helvetica"/>
                <w:noProof/>
                <w:sz w:val="24"/>
                <w:szCs w:val="22"/>
                <w:lang w:val="en-US" w:eastAsia="en-US"/>
              </w:rPr>
              <w:t>5</w:t>
            </w:r>
          </w:hyperlink>
          <w:r w:rsidR="00C8192A" w:rsidRPr="00C8192A">
            <w:rPr>
              <w:noProof/>
            </w:rPr>
            <w:t>]</w:t>
          </w:r>
          <w:r w:rsidR="00244F1E" w:rsidRPr="00C8192A">
            <w:fldChar w:fldCharType="end"/>
          </w:r>
        </w:sdtContent>
      </w:sdt>
      <w:r w:rsidR="00FA1CBD" w:rsidRPr="00C8192A">
        <w:t xml:space="preserve"> </w:t>
      </w:r>
    </w:p>
    <w:p w14:paraId="5A2E02E5" w14:textId="3273FE56" w:rsidR="000129B7" w:rsidRPr="00C8192A" w:rsidRDefault="00C9494A" w:rsidP="006C65F9">
      <w:pPr>
        <w:rPr>
          <w:lang w:val="en-CA"/>
        </w:rPr>
      </w:pPr>
      <w:r>
        <w:rPr>
          <w:b/>
        </w:rPr>
        <w:t>Census</w:t>
      </w:r>
      <w:r w:rsidR="000129B7" w:rsidRPr="00C8192A">
        <w:rPr>
          <w:b/>
        </w:rPr>
        <w:t xml:space="preserve"> Subdivision</w:t>
      </w:r>
      <w:r w:rsidR="000129B7" w:rsidRPr="00C8192A">
        <w:t xml:space="preserve"> – “</w:t>
      </w:r>
      <w:r w:rsidR="000129B7" w:rsidRPr="00C8192A">
        <w:rPr>
          <w:lang w:val="en-CA"/>
        </w:rPr>
        <w:t xml:space="preserve">Area that is a municipality or an area that is deemed to be equivalent to a municipality for statistical reporting purposes” </w:t>
      </w:r>
      <w:sdt>
        <w:sdtPr>
          <w:rPr>
            <w:lang w:val="en-CA"/>
          </w:rPr>
          <w:id w:val="-1729217122"/>
          <w:citation/>
        </w:sdtPr>
        <w:sdtContent>
          <w:r w:rsidR="000129B7" w:rsidRPr="00C8192A">
            <w:rPr>
              <w:lang w:val="en-CA"/>
            </w:rPr>
            <w:fldChar w:fldCharType="begin"/>
          </w:r>
          <w:r w:rsidR="000129B7" w:rsidRPr="00C8192A">
            <w:instrText xml:space="preserve"> CITATION Sta15 \l 1033 </w:instrText>
          </w:r>
          <w:r w:rsidR="000129B7" w:rsidRPr="00C8192A">
            <w:rPr>
              <w:lang w:val="en-CA"/>
            </w:rPr>
            <w:fldChar w:fldCharType="separate"/>
          </w:r>
          <w:r w:rsidR="00C8192A" w:rsidRPr="00C8192A">
            <w:rPr>
              <w:noProof/>
            </w:rPr>
            <w:t>[</w:t>
          </w:r>
          <w:hyperlink w:anchor="Sta15" w:history="1">
            <w:r w:rsidR="00C8192A" w:rsidRPr="00C8192A">
              <w:rPr>
                <w:rStyle w:val="TitleChar"/>
                <w:rFonts w:ascii="Helvetica" w:hAnsi="Helvetica"/>
                <w:noProof/>
                <w:sz w:val="24"/>
                <w:szCs w:val="22"/>
                <w:lang w:val="en-US" w:eastAsia="en-US"/>
              </w:rPr>
              <w:t>6</w:t>
            </w:r>
          </w:hyperlink>
          <w:r w:rsidR="00C8192A" w:rsidRPr="00C8192A">
            <w:rPr>
              <w:noProof/>
            </w:rPr>
            <w:t>]</w:t>
          </w:r>
          <w:r w:rsidR="000129B7" w:rsidRPr="00C8192A">
            <w:rPr>
              <w:lang w:val="en-CA"/>
            </w:rPr>
            <w:fldChar w:fldCharType="end"/>
          </w:r>
        </w:sdtContent>
      </w:sdt>
    </w:p>
    <w:p w14:paraId="3231F90A" w14:textId="77777777" w:rsidR="000129B7" w:rsidRPr="00C8192A" w:rsidRDefault="000129B7" w:rsidP="00E57A03">
      <w:pPr>
        <w:rPr>
          <w:lang w:val="en-CA"/>
        </w:rPr>
      </w:pPr>
      <w:bookmarkStart w:id="13" w:name="choropleth"/>
      <w:r w:rsidRPr="00C8192A">
        <w:rPr>
          <w:b/>
          <w:bCs/>
          <w:iCs/>
          <w:lang w:val="en-CA"/>
        </w:rPr>
        <w:t>Choropleth</w:t>
      </w:r>
      <w:bookmarkEnd w:id="13"/>
      <w:r w:rsidRPr="00C8192A">
        <w:rPr>
          <w:b/>
          <w:bCs/>
          <w:iCs/>
          <w:lang w:val="en-CA"/>
        </w:rPr>
        <w:t xml:space="preserve"> map</w:t>
      </w:r>
      <w:r w:rsidRPr="00C8192A">
        <w:rPr>
          <w:bCs/>
          <w:iCs/>
          <w:lang w:val="en-CA"/>
        </w:rPr>
        <w:t xml:space="preserve"> – thematic map where areas are shaded in proportion to a measured value </w:t>
      </w:r>
      <w:sdt>
        <w:sdtPr>
          <w:rPr>
            <w:bCs/>
            <w:iCs/>
            <w:lang w:val="en-CA"/>
          </w:rPr>
          <w:id w:val="-1406829870"/>
          <w:citation/>
        </w:sdtPr>
        <w:sdtContent>
          <w:r w:rsidRPr="00C8192A">
            <w:rPr>
              <w:bCs/>
              <w:iCs/>
              <w:lang w:val="en-CA"/>
            </w:rPr>
            <w:fldChar w:fldCharType="begin"/>
          </w:r>
          <w:r w:rsidRPr="00C8192A">
            <w:rPr>
              <w:bCs/>
              <w:iCs/>
            </w:rPr>
            <w:instrText xml:space="preserve">CITATION Esr \l 1033 </w:instrText>
          </w:r>
          <w:r w:rsidRPr="00C8192A">
            <w:rPr>
              <w:bCs/>
              <w:iCs/>
              <w:lang w:val="en-CA"/>
            </w:rPr>
            <w:fldChar w:fldCharType="separate"/>
          </w:r>
          <w:r w:rsidR="00C8192A" w:rsidRPr="00C8192A">
            <w:rPr>
              <w:noProof/>
            </w:rPr>
            <w:t>[</w:t>
          </w:r>
          <w:hyperlink w:anchor="Esr" w:history="1">
            <w:r w:rsidR="00C8192A" w:rsidRPr="00C8192A">
              <w:rPr>
                <w:rStyle w:val="TitleChar"/>
                <w:rFonts w:ascii="Helvetica" w:hAnsi="Helvetica"/>
                <w:noProof/>
                <w:sz w:val="24"/>
                <w:szCs w:val="22"/>
                <w:lang w:val="en-US" w:eastAsia="en-US"/>
              </w:rPr>
              <w:t>7</w:t>
            </w:r>
          </w:hyperlink>
          <w:r w:rsidR="00C8192A" w:rsidRPr="00C8192A">
            <w:rPr>
              <w:noProof/>
            </w:rPr>
            <w:t>]</w:t>
          </w:r>
          <w:r w:rsidRPr="00C8192A">
            <w:rPr>
              <w:bCs/>
              <w:iCs/>
              <w:lang w:val="en-CA"/>
            </w:rPr>
            <w:fldChar w:fldCharType="end"/>
          </w:r>
        </w:sdtContent>
      </w:sdt>
      <w:r w:rsidRPr="00C8192A">
        <w:rPr>
          <w:bCs/>
          <w:iCs/>
          <w:lang w:val="en-CA"/>
        </w:rPr>
        <w:t xml:space="preserve"> </w:t>
      </w:r>
    </w:p>
    <w:p w14:paraId="422BB30C" w14:textId="77777777" w:rsidR="000129B7" w:rsidRPr="00C8192A" w:rsidRDefault="000129B7" w:rsidP="00E57A03">
      <w:r w:rsidRPr="00C8192A">
        <w:rPr>
          <w:b/>
        </w:rPr>
        <w:t xml:space="preserve">CRS </w:t>
      </w:r>
      <w:r w:rsidRPr="00C8192A">
        <w:t>– Coordinate Reference System, defines how georeferenced spatial data relates to real locations on the Earth’s surface</w:t>
      </w:r>
      <w:sdt>
        <w:sdtPr>
          <w:id w:val="1822769222"/>
          <w:citation/>
        </w:sdtPr>
        <w:sdtContent>
          <w:r w:rsidRPr="00C8192A">
            <w:fldChar w:fldCharType="begin"/>
          </w:r>
          <w:r w:rsidRPr="00C8192A">
            <w:instrText xml:space="preserve"> CITATION Geo15 \l 1033 </w:instrText>
          </w:r>
          <w:r w:rsidRPr="00C8192A">
            <w:fldChar w:fldCharType="separate"/>
          </w:r>
          <w:r w:rsidR="00C8192A" w:rsidRPr="00C8192A">
            <w:rPr>
              <w:noProof/>
            </w:rPr>
            <w:t xml:space="preserve"> [</w:t>
          </w:r>
          <w:hyperlink w:anchor="Geo15" w:history="1">
            <w:r w:rsidR="00C8192A" w:rsidRPr="00C8192A">
              <w:rPr>
                <w:rStyle w:val="TitleChar"/>
                <w:rFonts w:ascii="Helvetica" w:hAnsi="Helvetica"/>
                <w:noProof/>
                <w:sz w:val="24"/>
                <w:szCs w:val="22"/>
                <w:lang w:val="en-US" w:eastAsia="en-US"/>
              </w:rPr>
              <w:t>8</w:t>
            </w:r>
          </w:hyperlink>
          <w:r w:rsidR="00C8192A" w:rsidRPr="00C8192A">
            <w:rPr>
              <w:noProof/>
            </w:rPr>
            <w:t>]</w:t>
          </w:r>
          <w:r w:rsidRPr="00C8192A">
            <w:fldChar w:fldCharType="end"/>
          </w:r>
        </w:sdtContent>
      </w:sdt>
      <w:r w:rsidRPr="00C8192A">
        <w:t xml:space="preserve">   </w:t>
      </w:r>
    </w:p>
    <w:p w14:paraId="2180B8F7" w14:textId="77777777" w:rsidR="000129B7" w:rsidRPr="00C8192A" w:rsidRDefault="000129B7" w:rsidP="006C65F9">
      <w:pPr>
        <w:rPr>
          <w:lang w:val="en-CA"/>
        </w:rPr>
      </w:pPr>
      <w:r w:rsidRPr="00C8192A">
        <w:rPr>
          <w:b/>
          <w:lang w:val="en-CA"/>
        </w:rPr>
        <w:t xml:space="preserve">Dissemination Area (DA) </w:t>
      </w:r>
      <w:r w:rsidRPr="00C8192A">
        <w:rPr>
          <w:lang w:val="en-CA"/>
        </w:rPr>
        <w:t xml:space="preserve">– “Small area composed of one or more neighbouring dissemination blocks, with a population of 400 to 700 persons.” </w:t>
      </w:r>
      <w:sdt>
        <w:sdtPr>
          <w:rPr>
            <w:lang w:val="en-CA"/>
          </w:rPr>
          <w:id w:val="-1024164864"/>
          <w:citation/>
        </w:sdtPr>
        <w:sdtContent>
          <w:r w:rsidRPr="00C8192A">
            <w:rPr>
              <w:lang w:val="en-CA"/>
            </w:rPr>
            <w:fldChar w:fldCharType="begin"/>
          </w:r>
          <w:r w:rsidRPr="00C8192A">
            <w:instrText xml:space="preserve"> CITATION Sta151 \l 1033 </w:instrText>
          </w:r>
          <w:r w:rsidRPr="00C8192A">
            <w:rPr>
              <w:lang w:val="en-CA"/>
            </w:rPr>
            <w:fldChar w:fldCharType="separate"/>
          </w:r>
          <w:r w:rsidR="00C8192A" w:rsidRPr="00C8192A">
            <w:rPr>
              <w:noProof/>
            </w:rPr>
            <w:t>[</w:t>
          </w:r>
          <w:hyperlink w:anchor="Sta151" w:history="1">
            <w:r w:rsidR="00C8192A" w:rsidRPr="00C8192A">
              <w:rPr>
                <w:rStyle w:val="TitleChar"/>
                <w:rFonts w:ascii="Helvetica" w:hAnsi="Helvetica"/>
                <w:noProof/>
                <w:sz w:val="24"/>
                <w:szCs w:val="22"/>
                <w:lang w:val="en-US" w:eastAsia="en-US"/>
              </w:rPr>
              <w:t>9</w:t>
            </w:r>
          </w:hyperlink>
          <w:r w:rsidR="00C8192A" w:rsidRPr="00C8192A">
            <w:rPr>
              <w:noProof/>
            </w:rPr>
            <w:t>]</w:t>
          </w:r>
          <w:r w:rsidRPr="00C8192A">
            <w:rPr>
              <w:lang w:val="en-CA"/>
            </w:rPr>
            <w:fldChar w:fldCharType="end"/>
          </w:r>
        </w:sdtContent>
      </w:sdt>
    </w:p>
    <w:p w14:paraId="27FEAE10" w14:textId="2F1C1008" w:rsidR="009E11B7" w:rsidRPr="00C8192A" w:rsidRDefault="009E11B7" w:rsidP="001A2E55">
      <w:r w:rsidRPr="00C8192A">
        <w:rPr>
          <w:b/>
        </w:rPr>
        <w:t>GeoJSON</w:t>
      </w:r>
      <w:r w:rsidRPr="00C8192A">
        <w:t xml:space="preserve"> </w:t>
      </w:r>
      <w:r w:rsidR="008417E8" w:rsidRPr="00C8192A">
        <w:t>–</w:t>
      </w:r>
      <w:r w:rsidRPr="00C8192A">
        <w:t xml:space="preserve"> </w:t>
      </w:r>
      <w:r w:rsidR="008417E8" w:rsidRPr="00C8192A">
        <w:t>standard format used to encode geographic objects</w:t>
      </w:r>
      <w:r w:rsidR="00CE7D6B" w:rsidRPr="00C8192A">
        <w:t xml:space="preserve"> and their non-spatial attributes,</w:t>
      </w:r>
      <w:r w:rsidR="008417E8" w:rsidRPr="00C8192A">
        <w:t xml:space="preserve"> based </w:t>
      </w:r>
      <w:r w:rsidR="00742CB7" w:rsidRPr="00C8192A">
        <w:t>on</w:t>
      </w:r>
      <w:r w:rsidR="00CE7D6B" w:rsidRPr="00C8192A">
        <w:t xml:space="preserve"> </w:t>
      </w:r>
      <w:r w:rsidR="008417E8" w:rsidRPr="00C8192A">
        <w:t>JSON</w:t>
      </w:r>
    </w:p>
    <w:p w14:paraId="62449AE5" w14:textId="77777777" w:rsidR="000129B7" w:rsidRPr="00C8192A" w:rsidRDefault="000129B7" w:rsidP="001A2E55">
      <w:r w:rsidRPr="00C8192A">
        <w:rPr>
          <w:b/>
        </w:rPr>
        <w:t xml:space="preserve">Geoserver </w:t>
      </w:r>
      <w:r w:rsidRPr="00C8192A">
        <w:t>– open source server used for sharing and hosting geospatial data</w:t>
      </w:r>
    </w:p>
    <w:p w14:paraId="7CF721BF" w14:textId="2AC11E6F" w:rsidR="000129B7" w:rsidRPr="00C8192A" w:rsidRDefault="000129B7" w:rsidP="001A2E55">
      <w:r w:rsidRPr="00C8192A">
        <w:rPr>
          <w:b/>
        </w:rPr>
        <w:t xml:space="preserve">GET Request </w:t>
      </w:r>
      <w:r w:rsidR="00812D77">
        <w:t>– Hyper text transfer p</w:t>
      </w:r>
      <w:r w:rsidRPr="00C8192A">
        <w:t>rotocol that requests data from a specified resource over the Internet</w:t>
      </w:r>
      <w:sdt>
        <w:sdtPr>
          <w:id w:val="2034296142"/>
          <w:citation/>
        </w:sdtPr>
        <w:sdtContent>
          <w:r w:rsidRPr="00C8192A">
            <w:fldChar w:fldCharType="begin"/>
          </w:r>
          <w:r w:rsidRPr="00C8192A">
            <w:instrText xml:space="preserve">CITATION w3s16 \l 1033 </w:instrText>
          </w:r>
          <w:r w:rsidRPr="00C8192A">
            <w:fldChar w:fldCharType="separate"/>
          </w:r>
          <w:r w:rsidR="00C8192A" w:rsidRPr="00C8192A">
            <w:rPr>
              <w:noProof/>
            </w:rPr>
            <w:t xml:space="preserve"> [</w:t>
          </w:r>
          <w:hyperlink w:anchor="w3s16" w:history="1">
            <w:r w:rsidR="00C8192A" w:rsidRPr="00C8192A">
              <w:rPr>
                <w:rStyle w:val="TitleChar"/>
                <w:rFonts w:ascii="Helvetica" w:hAnsi="Helvetica"/>
                <w:noProof/>
                <w:sz w:val="24"/>
                <w:szCs w:val="22"/>
                <w:lang w:val="en-US" w:eastAsia="en-US"/>
              </w:rPr>
              <w:t>10</w:t>
            </w:r>
          </w:hyperlink>
          <w:r w:rsidR="00C8192A" w:rsidRPr="00C8192A">
            <w:rPr>
              <w:noProof/>
            </w:rPr>
            <w:t>]</w:t>
          </w:r>
          <w:r w:rsidRPr="00C8192A">
            <w:fldChar w:fldCharType="end"/>
          </w:r>
        </w:sdtContent>
      </w:sdt>
    </w:p>
    <w:p w14:paraId="2FD6A56F" w14:textId="079071F0" w:rsidR="000129B7" w:rsidRPr="00C8192A" w:rsidRDefault="000129B7" w:rsidP="001A2E55">
      <w:r w:rsidRPr="00C8192A">
        <w:rPr>
          <w:b/>
        </w:rPr>
        <w:t xml:space="preserve">GIS </w:t>
      </w:r>
      <w:r w:rsidRPr="00C8192A">
        <w:t xml:space="preserve">– Geographical </w:t>
      </w:r>
      <w:r w:rsidR="00554C81">
        <w:t>information s</w:t>
      </w:r>
      <w:r w:rsidRPr="00C8192A">
        <w:t>ystem, designed for the manipulation, analysis, and display of spatial data</w:t>
      </w:r>
    </w:p>
    <w:p w14:paraId="58954F57" w14:textId="77777777" w:rsidR="000129B7" w:rsidRPr="00C8192A" w:rsidRDefault="000129B7" w:rsidP="001A2E55">
      <w:r w:rsidRPr="00C8192A">
        <w:rPr>
          <w:b/>
        </w:rPr>
        <w:t>HCI</w:t>
      </w:r>
      <w:r w:rsidRPr="00C8192A">
        <w:t xml:space="preserve"> – Human computer interaction, focuses on the design, evaluation, and implementation of computing systems with a focus on usability </w:t>
      </w:r>
      <w:sdt>
        <w:sdtPr>
          <w:id w:val="-2047592052"/>
          <w:citation/>
        </w:sdtPr>
        <w:sdtContent>
          <w:r w:rsidRPr="00C8192A">
            <w:fldChar w:fldCharType="begin"/>
          </w:r>
          <w:r w:rsidRPr="00C8192A">
            <w:instrText xml:space="preserve"> CITATION Hew09 \l 1033 </w:instrText>
          </w:r>
          <w:r w:rsidRPr="00C8192A">
            <w:fldChar w:fldCharType="separate"/>
          </w:r>
          <w:r w:rsidR="00C8192A" w:rsidRPr="00C8192A">
            <w:rPr>
              <w:noProof/>
            </w:rPr>
            <w:t>[</w:t>
          </w:r>
          <w:hyperlink w:anchor="Hew09" w:history="1">
            <w:r w:rsidR="00C8192A" w:rsidRPr="00C8192A">
              <w:rPr>
                <w:rStyle w:val="TitleChar"/>
                <w:rFonts w:ascii="Helvetica" w:hAnsi="Helvetica"/>
                <w:noProof/>
                <w:sz w:val="24"/>
                <w:szCs w:val="22"/>
                <w:lang w:val="en-US" w:eastAsia="en-US"/>
              </w:rPr>
              <w:t>11</w:t>
            </w:r>
          </w:hyperlink>
          <w:r w:rsidR="00C8192A" w:rsidRPr="00C8192A">
            <w:rPr>
              <w:noProof/>
            </w:rPr>
            <w:t>]</w:t>
          </w:r>
          <w:r w:rsidRPr="00C8192A">
            <w:fldChar w:fldCharType="end"/>
          </w:r>
        </w:sdtContent>
      </w:sdt>
    </w:p>
    <w:p w14:paraId="7311A966" w14:textId="77777777" w:rsidR="000129B7" w:rsidRPr="00C8192A" w:rsidRDefault="000129B7" w:rsidP="001A2E55">
      <w:r w:rsidRPr="00C8192A">
        <w:rPr>
          <w:b/>
        </w:rPr>
        <w:t>IntelliJ</w:t>
      </w:r>
      <w:r w:rsidRPr="00C8192A">
        <w:t xml:space="preserve"> – Java integrated development environment used by this project to write source code and compile the projected into a WAR file for deployment</w:t>
      </w:r>
    </w:p>
    <w:p w14:paraId="079CA45F" w14:textId="5EABB014" w:rsidR="000129B7" w:rsidRPr="00C8192A" w:rsidRDefault="000129B7" w:rsidP="001A2E55">
      <w:r w:rsidRPr="00C8192A">
        <w:rPr>
          <w:b/>
        </w:rPr>
        <w:t xml:space="preserve">Java </w:t>
      </w:r>
      <w:r w:rsidRPr="00C8192A">
        <w:t>– Widely used programming language with emphasis on concurrent, class base</w:t>
      </w:r>
      <w:r w:rsidR="0059736B">
        <w:t xml:space="preserve">d, and object oriented design </w:t>
      </w:r>
      <w:sdt>
        <w:sdtPr>
          <w:id w:val="-1909684472"/>
          <w:citation/>
        </w:sdtPr>
        <w:sdtContent>
          <w:r w:rsidRPr="00C8192A">
            <w:fldChar w:fldCharType="begin"/>
          </w:r>
          <w:r w:rsidRPr="00C8192A">
            <w:instrText xml:space="preserve"> CITATION Gos15 \l 1033 </w:instrText>
          </w:r>
          <w:r w:rsidRPr="00C8192A">
            <w:fldChar w:fldCharType="separate"/>
          </w:r>
          <w:r w:rsidR="00C8192A" w:rsidRPr="00C8192A">
            <w:rPr>
              <w:noProof/>
            </w:rPr>
            <w:t>[</w:t>
          </w:r>
          <w:hyperlink w:anchor="Gos15" w:history="1">
            <w:r w:rsidR="00C8192A" w:rsidRPr="00C8192A">
              <w:rPr>
                <w:rStyle w:val="TitleChar"/>
                <w:rFonts w:ascii="Helvetica" w:hAnsi="Helvetica"/>
                <w:noProof/>
                <w:sz w:val="24"/>
                <w:szCs w:val="22"/>
                <w:lang w:val="en-US" w:eastAsia="en-US"/>
              </w:rPr>
              <w:t>12</w:t>
            </w:r>
          </w:hyperlink>
          <w:r w:rsidR="00C8192A" w:rsidRPr="00C8192A">
            <w:rPr>
              <w:noProof/>
            </w:rPr>
            <w:t>]</w:t>
          </w:r>
          <w:r w:rsidRPr="00C8192A">
            <w:fldChar w:fldCharType="end"/>
          </w:r>
        </w:sdtContent>
      </w:sdt>
      <w:r w:rsidRPr="00C8192A">
        <w:t xml:space="preserve"> </w:t>
      </w:r>
    </w:p>
    <w:p w14:paraId="6C9E12F3" w14:textId="3895D749" w:rsidR="00244F1E" w:rsidRPr="00C8192A" w:rsidRDefault="00244F1E" w:rsidP="001A2E55">
      <w:r w:rsidRPr="00C8192A">
        <w:rPr>
          <w:b/>
        </w:rPr>
        <w:t xml:space="preserve">JavaScript </w:t>
      </w:r>
      <w:r w:rsidRPr="00C8192A">
        <w:t xml:space="preserve">– client side programming language used </w:t>
      </w:r>
      <w:r w:rsidR="0059736B">
        <w:t>to</w:t>
      </w:r>
      <w:r w:rsidRPr="00C8192A">
        <w:t xml:space="preserve"> </w:t>
      </w:r>
      <w:r w:rsidR="0059736B">
        <w:t>create</w:t>
      </w:r>
      <w:r w:rsidRPr="00C8192A">
        <w:t xml:space="preserve"> web applications</w:t>
      </w:r>
    </w:p>
    <w:p w14:paraId="1F5A7CCC" w14:textId="0A6DD62D" w:rsidR="000129B7" w:rsidRPr="00C8192A" w:rsidRDefault="000129B7" w:rsidP="001A2E55">
      <w:r w:rsidRPr="00C8192A">
        <w:rPr>
          <w:b/>
        </w:rPr>
        <w:t xml:space="preserve">JSON </w:t>
      </w:r>
      <w:r w:rsidR="007201DF">
        <w:t>– JavaScript object n</w:t>
      </w:r>
      <w:r w:rsidRPr="00C8192A">
        <w:t>otation, syntax used for storing and exchanging data in a human readable format.</w:t>
      </w:r>
      <w:sdt>
        <w:sdtPr>
          <w:id w:val="-1260518833"/>
          <w:citation/>
        </w:sdtPr>
        <w:sdtContent>
          <w:r w:rsidRPr="00C8192A">
            <w:fldChar w:fldCharType="begin"/>
          </w:r>
          <w:r w:rsidRPr="00C8192A">
            <w:instrText xml:space="preserve">CITATION w3s161 \l 1033 </w:instrText>
          </w:r>
          <w:r w:rsidRPr="00C8192A">
            <w:fldChar w:fldCharType="separate"/>
          </w:r>
          <w:r w:rsidR="00C8192A" w:rsidRPr="00C8192A">
            <w:rPr>
              <w:noProof/>
            </w:rPr>
            <w:t xml:space="preserve"> [</w:t>
          </w:r>
          <w:hyperlink w:anchor="w3s161" w:history="1">
            <w:r w:rsidR="00C8192A" w:rsidRPr="00C8192A">
              <w:rPr>
                <w:rStyle w:val="TitleChar"/>
                <w:rFonts w:ascii="Helvetica" w:hAnsi="Helvetica"/>
                <w:noProof/>
                <w:sz w:val="24"/>
                <w:szCs w:val="22"/>
                <w:lang w:val="en-US" w:eastAsia="en-US"/>
              </w:rPr>
              <w:t>13</w:t>
            </w:r>
          </w:hyperlink>
          <w:r w:rsidR="00C8192A" w:rsidRPr="00C8192A">
            <w:rPr>
              <w:noProof/>
            </w:rPr>
            <w:t>]</w:t>
          </w:r>
          <w:r w:rsidRPr="00C8192A">
            <w:fldChar w:fldCharType="end"/>
          </w:r>
        </w:sdtContent>
      </w:sdt>
    </w:p>
    <w:p w14:paraId="51F708A2" w14:textId="43052408" w:rsidR="00411088" w:rsidRPr="00C8192A" w:rsidRDefault="00411088" w:rsidP="001A2E55">
      <w:r w:rsidRPr="00C8192A">
        <w:rPr>
          <w:b/>
        </w:rPr>
        <w:t xml:space="preserve">Open data </w:t>
      </w:r>
      <w:r w:rsidRPr="00C8192A">
        <w:t xml:space="preserve">– data that is machine readable and available to be used, built upon, and manipulated without restriction </w:t>
      </w:r>
      <w:sdt>
        <w:sdtPr>
          <w:id w:val="1813820747"/>
          <w:citation/>
        </w:sdtPr>
        <w:sdtContent>
          <w:r w:rsidRPr="00C8192A">
            <w:fldChar w:fldCharType="begin"/>
          </w:r>
          <w:r w:rsidRPr="00C8192A">
            <w:instrText xml:space="preserve"> CITATION Gov14 \l 1033 </w:instrText>
          </w:r>
          <w:r w:rsidRPr="00C8192A">
            <w:fldChar w:fldCharType="separate"/>
          </w:r>
          <w:r w:rsidR="00C8192A" w:rsidRPr="00C8192A">
            <w:rPr>
              <w:noProof/>
            </w:rPr>
            <w:t>[</w:t>
          </w:r>
          <w:hyperlink w:anchor="Gov14" w:history="1">
            <w:r w:rsidR="00C8192A" w:rsidRPr="00C8192A">
              <w:rPr>
                <w:rStyle w:val="TitleChar"/>
                <w:rFonts w:ascii="Helvetica" w:hAnsi="Helvetica"/>
                <w:noProof/>
                <w:sz w:val="24"/>
                <w:szCs w:val="22"/>
                <w:lang w:val="en-US" w:eastAsia="en-US"/>
              </w:rPr>
              <w:t>14</w:t>
            </w:r>
          </w:hyperlink>
          <w:r w:rsidR="00C8192A" w:rsidRPr="00C8192A">
            <w:rPr>
              <w:noProof/>
            </w:rPr>
            <w:t>]</w:t>
          </w:r>
          <w:r w:rsidRPr="00C8192A">
            <w:fldChar w:fldCharType="end"/>
          </w:r>
        </w:sdtContent>
      </w:sdt>
    </w:p>
    <w:p w14:paraId="6D725EFF" w14:textId="1814016B" w:rsidR="000129B7" w:rsidRPr="00C8192A" w:rsidRDefault="004562D2" w:rsidP="001A2E55">
      <w:r w:rsidRPr="00C8192A">
        <w:rPr>
          <w:b/>
        </w:rPr>
        <w:t>OpenL</w:t>
      </w:r>
      <w:r w:rsidR="000129B7" w:rsidRPr="00C8192A">
        <w:rPr>
          <w:b/>
        </w:rPr>
        <w:t>ayers</w:t>
      </w:r>
      <w:r w:rsidR="000129B7" w:rsidRPr="00C8192A">
        <w:t xml:space="preserve"> – “opensource JavaScript library to load, display, and render maps from multiple sources on webpages” </w:t>
      </w:r>
      <w:sdt>
        <w:sdtPr>
          <w:id w:val="937335756"/>
          <w:citation/>
        </w:sdtPr>
        <w:sdtContent>
          <w:r w:rsidR="000129B7" w:rsidRPr="00C8192A">
            <w:fldChar w:fldCharType="begin"/>
          </w:r>
          <w:r w:rsidR="000129B7" w:rsidRPr="00C8192A">
            <w:instrText xml:space="preserve"> CITATION htt \l 1033 </w:instrText>
          </w:r>
          <w:r w:rsidR="000129B7" w:rsidRPr="00C8192A">
            <w:fldChar w:fldCharType="separate"/>
          </w:r>
          <w:r w:rsidR="00C8192A" w:rsidRPr="00C8192A">
            <w:rPr>
              <w:noProof/>
            </w:rPr>
            <w:t>[</w:t>
          </w:r>
          <w:hyperlink w:anchor="htt" w:history="1">
            <w:r w:rsidR="00C8192A" w:rsidRPr="00C8192A">
              <w:rPr>
                <w:rStyle w:val="TitleChar"/>
                <w:rFonts w:ascii="Helvetica" w:hAnsi="Helvetica"/>
                <w:noProof/>
                <w:sz w:val="24"/>
                <w:szCs w:val="22"/>
                <w:lang w:val="en-US" w:eastAsia="en-US"/>
              </w:rPr>
              <w:t>15</w:t>
            </w:r>
          </w:hyperlink>
          <w:r w:rsidR="00C8192A" w:rsidRPr="00C8192A">
            <w:rPr>
              <w:noProof/>
            </w:rPr>
            <w:t>]</w:t>
          </w:r>
          <w:r w:rsidR="000129B7" w:rsidRPr="00C8192A">
            <w:fldChar w:fldCharType="end"/>
          </w:r>
        </w:sdtContent>
      </w:sdt>
    </w:p>
    <w:p w14:paraId="57B34203" w14:textId="77777777" w:rsidR="000129B7" w:rsidRPr="00C8192A" w:rsidRDefault="000129B7" w:rsidP="001A2E55">
      <w:r w:rsidRPr="00C8192A">
        <w:rPr>
          <w:b/>
        </w:rPr>
        <w:t>Orthophoto</w:t>
      </w:r>
      <w:r w:rsidRPr="00C8192A">
        <w:t xml:space="preserve"> – geometrically corrected aerial photo</w:t>
      </w:r>
    </w:p>
    <w:p w14:paraId="12F86427" w14:textId="77777777" w:rsidR="000129B7" w:rsidRPr="00C8192A" w:rsidRDefault="000129B7" w:rsidP="001A2E55">
      <w:r w:rsidRPr="00C8192A">
        <w:rPr>
          <w:b/>
        </w:rPr>
        <w:t xml:space="preserve">Parcel </w:t>
      </w:r>
      <w:r w:rsidRPr="00C8192A">
        <w:t>– single unit of land</w:t>
      </w:r>
    </w:p>
    <w:p w14:paraId="5E26F7B2" w14:textId="77777777" w:rsidR="000129B7" w:rsidRPr="00C8192A" w:rsidRDefault="000129B7" w:rsidP="001A2E55">
      <w:r w:rsidRPr="00C8192A">
        <w:rPr>
          <w:b/>
        </w:rPr>
        <w:t>PostGIS</w:t>
      </w:r>
      <w:r w:rsidRPr="00C8192A">
        <w:t xml:space="preserve"> – spatial database extender for PostgreSQL adding support for the storage and querying of spatial objects </w:t>
      </w:r>
      <w:sdt>
        <w:sdtPr>
          <w:id w:val="-452099685"/>
          <w:citation/>
        </w:sdtPr>
        <w:sdtContent>
          <w:r w:rsidRPr="00C8192A">
            <w:fldChar w:fldCharType="begin"/>
          </w:r>
          <w:r w:rsidRPr="00C8192A">
            <w:instrText xml:space="preserve">CITATION Pos16 \l 1033 </w:instrText>
          </w:r>
          <w:r w:rsidRPr="00C8192A">
            <w:fldChar w:fldCharType="separate"/>
          </w:r>
          <w:r w:rsidR="00C8192A" w:rsidRPr="00C8192A">
            <w:rPr>
              <w:noProof/>
            </w:rPr>
            <w:t>[</w:t>
          </w:r>
          <w:hyperlink w:anchor="Pos16" w:history="1">
            <w:r w:rsidR="00C8192A" w:rsidRPr="00C8192A">
              <w:rPr>
                <w:rStyle w:val="TitleChar"/>
                <w:rFonts w:ascii="Helvetica" w:hAnsi="Helvetica"/>
                <w:noProof/>
                <w:sz w:val="24"/>
                <w:szCs w:val="22"/>
                <w:lang w:val="en-US" w:eastAsia="en-US"/>
              </w:rPr>
              <w:t>16</w:t>
            </w:r>
          </w:hyperlink>
          <w:r w:rsidR="00C8192A" w:rsidRPr="00C8192A">
            <w:rPr>
              <w:noProof/>
            </w:rPr>
            <w:t>]</w:t>
          </w:r>
          <w:r w:rsidRPr="00C8192A">
            <w:fldChar w:fldCharType="end"/>
          </w:r>
        </w:sdtContent>
      </w:sdt>
    </w:p>
    <w:p w14:paraId="17F9451A" w14:textId="77777777" w:rsidR="000129B7" w:rsidRPr="00C8192A" w:rsidRDefault="000129B7" w:rsidP="001A2E55">
      <w:r w:rsidRPr="00C8192A">
        <w:rPr>
          <w:b/>
        </w:rPr>
        <w:t>PostgreSQL</w:t>
      </w:r>
      <w:r w:rsidRPr="00C8192A">
        <w:t xml:space="preserve"> – open source relational database management </w:t>
      </w:r>
    </w:p>
    <w:p w14:paraId="4D659C8D" w14:textId="61E4A012" w:rsidR="00A645E2" w:rsidRPr="00C8192A" w:rsidRDefault="00A645E2" w:rsidP="001A2E55">
      <w:r w:rsidRPr="00C8192A">
        <w:rPr>
          <w:b/>
        </w:rPr>
        <w:t>RStudio</w:t>
      </w:r>
      <w:r w:rsidRPr="00C8192A">
        <w:t xml:space="preserve"> – development environment for R, a statistical programming language </w:t>
      </w:r>
      <w:sdt>
        <w:sdtPr>
          <w:id w:val="1142611458"/>
          <w:citation/>
        </w:sdtPr>
        <w:sdtContent>
          <w:r w:rsidRPr="00C8192A">
            <w:fldChar w:fldCharType="begin"/>
          </w:r>
          <w:r w:rsidRPr="00C8192A">
            <w:instrText xml:space="preserve"> CITATION RSt \l 1033 </w:instrText>
          </w:r>
          <w:r w:rsidRPr="00C8192A">
            <w:fldChar w:fldCharType="separate"/>
          </w:r>
          <w:r w:rsidR="00C8192A" w:rsidRPr="00C8192A">
            <w:rPr>
              <w:noProof/>
            </w:rPr>
            <w:t>[</w:t>
          </w:r>
          <w:hyperlink w:anchor="RSt" w:history="1">
            <w:r w:rsidR="00C8192A" w:rsidRPr="00C8192A">
              <w:rPr>
                <w:rStyle w:val="TitleChar"/>
                <w:rFonts w:ascii="Helvetica" w:hAnsi="Helvetica"/>
                <w:noProof/>
                <w:sz w:val="24"/>
                <w:szCs w:val="22"/>
                <w:lang w:val="en-US" w:eastAsia="en-US"/>
              </w:rPr>
              <w:t>17</w:t>
            </w:r>
          </w:hyperlink>
          <w:r w:rsidR="00C8192A" w:rsidRPr="00C8192A">
            <w:rPr>
              <w:noProof/>
            </w:rPr>
            <w:t>]</w:t>
          </w:r>
          <w:r w:rsidRPr="00C8192A">
            <w:fldChar w:fldCharType="end"/>
          </w:r>
        </w:sdtContent>
      </w:sdt>
    </w:p>
    <w:p w14:paraId="4E52C7AD" w14:textId="3C02F8F3" w:rsidR="00A17A26" w:rsidRPr="00C8192A" w:rsidRDefault="00A17A26" w:rsidP="001A2E55">
      <w:r w:rsidRPr="00C8192A">
        <w:rPr>
          <w:b/>
        </w:rPr>
        <w:t>Servlet</w:t>
      </w:r>
      <w:r w:rsidRPr="00C8192A">
        <w:t xml:space="preserve"> </w:t>
      </w:r>
      <w:r w:rsidR="00A87370" w:rsidRPr="00C8192A">
        <w:t>–</w:t>
      </w:r>
      <w:r w:rsidRPr="00C8192A">
        <w:t xml:space="preserve"> </w:t>
      </w:r>
      <w:r w:rsidR="00A87370" w:rsidRPr="00C8192A">
        <w:t xml:space="preserve">Java program that runs on a webserver </w:t>
      </w:r>
      <w:sdt>
        <w:sdtPr>
          <w:id w:val="-349025433"/>
          <w:citation/>
        </w:sdtPr>
        <w:sdtContent>
          <w:r w:rsidR="00A87370" w:rsidRPr="00C8192A">
            <w:fldChar w:fldCharType="begin"/>
          </w:r>
          <w:r w:rsidR="00A87370" w:rsidRPr="00C8192A">
            <w:instrText xml:space="preserve"> CITATION Tom12 \l 1033 </w:instrText>
          </w:r>
          <w:r w:rsidR="00A87370" w:rsidRPr="00C8192A">
            <w:fldChar w:fldCharType="separate"/>
          </w:r>
          <w:r w:rsidR="00C8192A" w:rsidRPr="00C8192A">
            <w:rPr>
              <w:noProof/>
            </w:rPr>
            <w:t>[</w:t>
          </w:r>
          <w:hyperlink w:anchor="Tom12" w:history="1">
            <w:r w:rsidR="00C8192A" w:rsidRPr="00C8192A">
              <w:rPr>
                <w:rStyle w:val="TitleChar"/>
                <w:rFonts w:ascii="Helvetica" w:hAnsi="Helvetica"/>
                <w:noProof/>
                <w:sz w:val="24"/>
                <w:szCs w:val="22"/>
                <w:lang w:val="en-US" w:eastAsia="en-US"/>
              </w:rPr>
              <w:t>18</w:t>
            </w:r>
          </w:hyperlink>
          <w:r w:rsidR="00C8192A" w:rsidRPr="00C8192A">
            <w:rPr>
              <w:noProof/>
            </w:rPr>
            <w:t>]</w:t>
          </w:r>
          <w:r w:rsidR="00A87370" w:rsidRPr="00C8192A">
            <w:fldChar w:fldCharType="end"/>
          </w:r>
        </w:sdtContent>
      </w:sdt>
    </w:p>
    <w:p w14:paraId="50DCBD54" w14:textId="77777777" w:rsidR="000129B7" w:rsidRPr="00C8192A" w:rsidRDefault="000129B7" w:rsidP="001A2E55">
      <w:r w:rsidRPr="00C8192A">
        <w:rPr>
          <w:b/>
        </w:rPr>
        <w:t xml:space="preserve">Shapefile </w:t>
      </w:r>
      <w:r w:rsidRPr="00C8192A">
        <w:t>– geospatial vector file format used to store points, lines, and polygons along with their associated attributes</w:t>
      </w:r>
    </w:p>
    <w:p w14:paraId="075B0199" w14:textId="5F54008F" w:rsidR="00726E95" w:rsidRPr="00C8192A" w:rsidRDefault="00726E95" w:rsidP="001A2E55">
      <w:r w:rsidRPr="00C8192A">
        <w:rPr>
          <w:b/>
        </w:rPr>
        <w:t xml:space="preserve">SLD </w:t>
      </w:r>
      <w:r w:rsidR="00496901">
        <w:t>– Styled layer d</w:t>
      </w:r>
      <w:r w:rsidRPr="00C8192A">
        <w:t xml:space="preserve">escriptor, xml style encoding that extends the WMS standards to allow user defined symbolization of geographic features </w:t>
      </w:r>
      <w:sdt>
        <w:sdtPr>
          <w:id w:val="-1592454397"/>
          <w:citation/>
        </w:sdtPr>
        <w:sdtContent>
          <w:r w:rsidRPr="00C8192A">
            <w:fldChar w:fldCharType="begin"/>
          </w:r>
          <w:r w:rsidRPr="00C8192A">
            <w:instrText xml:space="preserve"> CITATION Ope \l 1033 </w:instrText>
          </w:r>
          <w:r w:rsidRPr="00C8192A">
            <w:fldChar w:fldCharType="separate"/>
          </w:r>
          <w:r w:rsidR="00C8192A" w:rsidRPr="00C8192A">
            <w:rPr>
              <w:noProof/>
            </w:rPr>
            <w:t>[</w:t>
          </w:r>
          <w:hyperlink w:anchor="Ope" w:history="1">
            <w:r w:rsidR="00C8192A" w:rsidRPr="00C8192A">
              <w:rPr>
                <w:rStyle w:val="TitleChar"/>
                <w:rFonts w:ascii="Helvetica" w:hAnsi="Helvetica"/>
                <w:noProof/>
                <w:sz w:val="24"/>
                <w:szCs w:val="22"/>
                <w:lang w:val="en-US" w:eastAsia="en-US"/>
              </w:rPr>
              <w:t>19</w:t>
            </w:r>
          </w:hyperlink>
          <w:r w:rsidR="00C8192A" w:rsidRPr="00C8192A">
            <w:rPr>
              <w:noProof/>
            </w:rPr>
            <w:t>]</w:t>
          </w:r>
          <w:r w:rsidRPr="00C8192A">
            <w:fldChar w:fldCharType="end"/>
          </w:r>
        </w:sdtContent>
      </w:sdt>
    </w:p>
    <w:p w14:paraId="3F5812E9" w14:textId="39C8A83B" w:rsidR="000129B7" w:rsidRPr="00C8192A" w:rsidRDefault="000129B7" w:rsidP="001A2E55">
      <w:r w:rsidRPr="00C8192A">
        <w:rPr>
          <w:b/>
        </w:rPr>
        <w:t>URL</w:t>
      </w:r>
      <w:r w:rsidR="0054523B">
        <w:t xml:space="preserve"> – Uniform resource l</w:t>
      </w:r>
      <w:r w:rsidRPr="00C8192A">
        <w:t>ocater, reference to a location on the Internet</w:t>
      </w:r>
    </w:p>
    <w:p w14:paraId="30DA54DB" w14:textId="77777777" w:rsidR="000129B7" w:rsidRPr="00C8192A" w:rsidRDefault="000129B7" w:rsidP="001A2E55">
      <w:r w:rsidRPr="00C8192A">
        <w:rPr>
          <w:b/>
        </w:rPr>
        <w:t xml:space="preserve">Vector </w:t>
      </w:r>
      <w:r w:rsidRPr="00C8192A">
        <w:t xml:space="preserve">– “coordinate-based data model that represents geographic features as points, lines, and polygons” </w:t>
      </w:r>
      <w:sdt>
        <w:sdtPr>
          <w:id w:val="-879400866"/>
          <w:citation/>
        </w:sdtPr>
        <w:sdtContent>
          <w:r w:rsidRPr="00C8192A">
            <w:fldChar w:fldCharType="begin"/>
          </w:r>
          <w:r w:rsidRPr="00C8192A">
            <w:instrText xml:space="preserve"> CITATION Esr1 \l 1033 </w:instrText>
          </w:r>
          <w:r w:rsidRPr="00C8192A">
            <w:fldChar w:fldCharType="separate"/>
          </w:r>
          <w:r w:rsidR="00C8192A" w:rsidRPr="00C8192A">
            <w:rPr>
              <w:noProof/>
            </w:rPr>
            <w:t>[</w:t>
          </w:r>
          <w:hyperlink w:anchor="Esr1" w:history="1">
            <w:r w:rsidR="00C8192A" w:rsidRPr="00C8192A">
              <w:rPr>
                <w:rStyle w:val="TitleChar"/>
                <w:rFonts w:ascii="Helvetica" w:hAnsi="Helvetica"/>
                <w:noProof/>
                <w:sz w:val="24"/>
                <w:szCs w:val="22"/>
                <w:lang w:val="en-US" w:eastAsia="en-US"/>
              </w:rPr>
              <w:t>20</w:t>
            </w:r>
          </w:hyperlink>
          <w:r w:rsidR="00C8192A" w:rsidRPr="00C8192A">
            <w:rPr>
              <w:noProof/>
            </w:rPr>
            <w:t>]</w:t>
          </w:r>
          <w:r w:rsidRPr="00C8192A">
            <w:fldChar w:fldCharType="end"/>
          </w:r>
        </w:sdtContent>
      </w:sdt>
    </w:p>
    <w:p w14:paraId="42F611BA" w14:textId="77777777" w:rsidR="000129B7" w:rsidRPr="00C8192A" w:rsidRDefault="000129B7" w:rsidP="001A2E55">
      <w:r w:rsidRPr="00C8192A">
        <w:rPr>
          <w:b/>
        </w:rPr>
        <w:t xml:space="preserve">WAR file </w:t>
      </w:r>
      <w:r w:rsidRPr="00C8192A">
        <w:t xml:space="preserve">– Web application archive file used to distribute a collection of Java Servlets, Java Classes, XML files, static webpages, and related files </w:t>
      </w:r>
      <w:sdt>
        <w:sdtPr>
          <w:id w:val="258497428"/>
          <w:citation/>
        </w:sdtPr>
        <w:sdtContent>
          <w:r w:rsidRPr="00C8192A">
            <w:fldChar w:fldCharType="begin"/>
          </w:r>
          <w:r w:rsidRPr="00C8192A">
            <w:instrText xml:space="preserve">CITATION Hun93 \l 1033 </w:instrText>
          </w:r>
          <w:r w:rsidRPr="00C8192A">
            <w:fldChar w:fldCharType="separate"/>
          </w:r>
          <w:r w:rsidR="00C8192A" w:rsidRPr="00C8192A">
            <w:rPr>
              <w:noProof/>
            </w:rPr>
            <w:t>[</w:t>
          </w:r>
          <w:hyperlink w:anchor="Hun93" w:history="1">
            <w:r w:rsidR="00C8192A" w:rsidRPr="00C8192A">
              <w:rPr>
                <w:rStyle w:val="TitleChar"/>
                <w:rFonts w:ascii="Helvetica" w:hAnsi="Helvetica"/>
                <w:noProof/>
                <w:sz w:val="24"/>
                <w:szCs w:val="22"/>
                <w:lang w:val="en-US" w:eastAsia="en-US"/>
              </w:rPr>
              <w:t>21</w:t>
            </w:r>
          </w:hyperlink>
          <w:r w:rsidR="00C8192A" w:rsidRPr="00C8192A">
            <w:rPr>
              <w:noProof/>
            </w:rPr>
            <w:t>]</w:t>
          </w:r>
          <w:r w:rsidRPr="00C8192A">
            <w:fldChar w:fldCharType="end"/>
          </w:r>
        </w:sdtContent>
      </w:sdt>
    </w:p>
    <w:p w14:paraId="7512E0F0" w14:textId="77777777" w:rsidR="000129B7" w:rsidRPr="00C8192A" w:rsidRDefault="000129B7" w:rsidP="001A2E55">
      <w:r w:rsidRPr="00C8192A">
        <w:rPr>
          <w:b/>
        </w:rPr>
        <w:t>WMS</w:t>
      </w:r>
      <w:r w:rsidRPr="00C8192A">
        <w:t xml:space="preserve"> – Web map service, Hyper Text Transfer Protocol used to request geospatial map images from a GIS database </w:t>
      </w:r>
      <w:sdt>
        <w:sdtPr>
          <w:id w:val="-1672872194"/>
          <w:citation/>
        </w:sdtPr>
        <w:sdtContent>
          <w:r w:rsidRPr="00C8192A">
            <w:fldChar w:fldCharType="begin"/>
          </w:r>
          <w:r w:rsidRPr="00C8192A">
            <w:instrText xml:space="preserve"> CITATION OGC16 \l 1033 </w:instrText>
          </w:r>
          <w:r w:rsidRPr="00C8192A">
            <w:fldChar w:fldCharType="separate"/>
          </w:r>
          <w:r w:rsidR="00C8192A" w:rsidRPr="00C8192A">
            <w:rPr>
              <w:noProof/>
            </w:rPr>
            <w:t>[</w:t>
          </w:r>
          <w:hyperlink w:anchor="OGC16" w:history="1">
            <w:r w:rsidR="00C8192A" w:rsidRPr="00C8192A">
              <w:rPr>
                <w:rStyle w:val="TitleChar"/>
                <w:rFonts w:ascii="Helvetica" w:hAnsi="Helvetica"/>
                <w:noProof/>
                <w:sz w:val="24"/>
                <w:szCs w:val="22"/>
                <w:lang w:val="en-US" w:eastAsia="en-US"/>
              </w:rPr>
              <w:t>22</w:t>
            </w:r>
          </w:hyperlink>
          <w:r w:rsidR="00C8192A" w:rsidRPr="00C8192A">
            <w:rPr>
              <w:noProof/>
            </w:rPr>
            <w:t>]</w:t>
          </w:r>
          <w:r w:rsidRPr="00C8192A">
            <w:fldChar w:fldCharType="end"/>
          </w:r>
        </w:sdtContent>
      </w:sdt>
      <w:r w:rsidRPr="00C8192A">
        <w:t>.</w:t>
      </w:r>
    </w:p>
    <w:p w14:paraId="14253DC0" w14:textId="39EE9A3D" w:rsidR="00E1787D" w:rsidRPr="00C8192A" w:rsidRDefault="00E1787D" w:rsidP="001A2E55">
      <w:pPr>
        <w:pStyle w:val="Heading2"/>
      </w:pPr>
      <w:bookmarkStart w:id="14" w:name="_Toc322851657"/>
      <w:r w:rsidRPr="00C8192A">
        <w:t>Study Region</w:t>
      </w:r>
      <w:bookmarkEnd w:id="14"/>
    </w:p>
    <w:p w14:paraId="6FF58B51" w14:textId="1E8D31C5" w:rsidR="00E1787D" w:rsidRPr="00C8192A" w:rsidRDefault="00967A79" w:rsidP="001A2E55">
      <w:r w:rsidRPr="00C8192A">
        <w:t>The data used and analysis performed in this project focus exclusively on the Village of Lumby. Lumby is a small community</w:t>
      </w:r>
      <w:r w:rsidR="00C60F0C" w:rsidRPr="00C8192A">
        <w:t xml:space="preserve"> located in southwestern British Columbia</w:t>
      </w:r>
      <w:r w:rsidRPr="00C8192A">
        <w:t xml:space="preserve"> with a population of approximately 1,700</w:t>
      </w:r>
      <w:r w:rsidR="00C60F0C" w:rsidRPr="00C8192A">
        <w:t xml:space="preserve"> people</w:t>
      </w:r>
      <w:r w:rsidRPr="00C8192A">
        <w:t xml:space="preserve"> </w:t>
      </w:r>
      <w:sdt>
        <w:sdtPr>
          <w:id w:val="802274677"/>
          <w:citation/>
        </w:sdtPr>
        <w:sdtContent>
          <w:r w:rsidRPr="00C8192A">
            <w:fldChar w:fldCharType="begin"/>
          </w:r>
          <w:r w:rsidRPr="00C8192A">
            <w:instrText xml:space="preserve"> CITATION Des15 \l 1033 </w:instrText>
          </w:r>
          <w:r w:rsidRPr="00C8192A">
            <w:fldChar w:fldCharType="separate"/>
          </w:r>
          <w:r w:rsidR="00C8192A" w:rsidRPr="00C8192A">
            <w:rPr>
              <w:noProof/>
            </w:rPr>
            <w:t>[</w:t>
          </w:r>
          <w:hyperlink w:anchor="Des15" w:history="1">
            <w:r w:rsidR="00C8192A" w:rsidRPr="00C8192A">
              <w:rPr>
                <w:rStyle w:val="TitleChar"/>
                <w:rFonts w:ascii="Helvetica" w:hAnsi="Helvetica"/>
                <w:noProof/>
                <w:sz w:val="24"/>
                <w:szCs w:val="22"/>
                <w:lang w:val="en-US" w:eastAsia="en-US"/>
              </w:rPr>
              <w:t>23</w:t>
            </w:r>
          </w:hyperlink>
          <w:r w:rsidR="00C8192A" w:rsidRPr="00C8192A">
            <w:rPr>
              <w:noProof/>
            </w:rPr>
            <w:t>]</w:t>
          </w:r>
          <w:r w:rsidRPr="00C8192A">
            <w:fldChar w:fldCharType="end"/>
          </w:r>
        </w:sdtContent>
      </w:sdt>
      <w:r w:rsidRPr="00C8192A">
        <w:t>. Although Lumby is small it</w:t>
      </w:r>
      <w:r w:rsidR="00E34607">
        <w:t xml:space="preserve"> maintains autonomy from larger</w:t>
      </w:r>
      <w:r w:rsidRPr="00C8192A">
        <w:t xml:space="preserve"> neighboring cities </w:t>
      </w:r>
      <w:r w:rsidR="00FB7783">
        <w:t>through</w:t>
      </w:r>
      <w:r w:rsidRPr="00C8192A">
        <w:t xml:space="preserve"> its own Mayor and City</w:t>
      </w:r>
      <w:r w:rsidR="00747CAF" w:rsidRPr="00C8192A">
        <w:t xml:space="preserve"> Council. M</w:t>
      </w:r>
      <w:r w:rsidR="00880A8B">
        <w:t xml:space="preserve">ain sources of industry for Lumby </w:t>
      </w:r>
      <w:r w:rsidR="00747CAF" w:rsidRPr="00C8192A">
        <w:t xml:space="preserve">include tourism, manufacturing, and logging </w:t>
      </w:r>
      <w:sdt>
        <w:sdtPr>
          <w:id w:val="-541065251"/>
          <w:citation/>
        </w:sdtPr>
        <w:sdtContent>
          <w:r w:rsidR="00747CAF" w:rsidRPr="00C8192A">
            <w:fldChar w:fldCharType="begin"/>
          </w:r>
          <w:r w:rsidR="00747CAF" w:rsidRPr="00C8192A">
            <w:instrText xml:space="preserve"> CITATION Des15 \l 1033 </w:instrText>
          </w:r>
          <w:r w:rsidR="00747CAF" w:rsidRPr="00C8192A">
            <w:fldChar w:fldCharType="separate"/>
          </w:r>
          <w:r w:rsidR="00C8192A" w:rsidRPr="00C8192A">
            <w:rPr>
              <w:noProof/>
            </w:rPr>
            <w:t>[</w:t>
          </w:r>
          <w:hyperlink w:anchor="Des15" w:history="1">
            <w:r w:rsidR="00C8192A" w:rsidRPr="00C8192A">
              <w:rPr>
                <w:rStyle w:val="TitleChar"/>
                <w:rFonts w:ascii="Helvetica" w:hAnsi="Helvetica"/>
                <w:noProof/>
                <w:sz w:val="24"/>
                <w:szCs w:val="22"/>
                <w:lang w:val="en-US" w:eastAsia="en-US"/>
              </w:rPr>
              <w:t>23</w:t>
            </w:r>
          </w:hyperlink>
          <w:r w:rsidR="00C8192A" w:rsidRPr="00C8192A">
            <w:rPr>
              <w:noProof/>
            </w:rPr>
            <w:t>]</w:t>
          </w:r>
          <w:r w:rsidR="00747CAF" w:rsidRPr="00C8192A">
            <w:fldChar w:fldCharType="end"/>
          </w:r>
        </w:sdtContent>
      </w:sdt>
      <w:r w:rsidR="00747CAF" w:rsidRPr="00C8192A">
        <w:t>.</w:t>
      </w:r>
    </w:p>
    <w:p w14:paraId="0D7CCF2E" w14:textId="4FCB0CE1" w:rsidR="000E342A" w:rsidRPr="00C8192A" w:rsidRDefault="000E342A" w:rsidP="001A2E55">
      <w:pPr>
        <w:pStyle w:val="Heading2"/>
      </w:pPr>
      <w:bookmarkStart w:id="15" w:name="_Ref322850720"/>
      <w:bookmarkStart w:id="16" w:name="_Toc322851658"/>
      <w:r w:rsidRPr="00C8192A">
        <w:t>Data Sources</w:t>
      </w:r>
      <w:r w:rsidR="008103B4" w:rsidRPr="00C8192A">
        <w:t xml:space="preserve"> &amp; Limitations</w:t>
      </w:r>
      <w:bookmarkEnd w:id="15"/>
      <w:bookmarkEnd w:id="16"/>
    </w:p>
    <w:p w14:paraId="192E8761" w14:textId="5EAEB240" w:rsidR="00C97462" w:rsidRPr="00C8192A" w:rsidRDefault="0076095C" w:rsidP="001A2E55">
      <w:r w:rsidRPr="00C8192A">
        <w:t>The data</w:t>
      </w:r>
      <w:r w:rsidR="004C5FB7" w:rsidRPr="00C8192A">
        <w:t xml:space="preserve"> used in this project </w:t>
      </w:r>
      <w:r w:rsidR="00E54ECE" w:rsidRPr="00C8192A">
        <w:t xml:space="preserve">was obtained from </w:t>
      </w:r>
      <w:r w:rsidR="00DE3C1B" w:rsidRPr="00C8192A">
        <w:t>four</w:t>
      </w:r>
      <w:r w:rsidR="00E54ECE" w:rsidRPr="00C8192A">
        <w:t xml:space="preserve"> sources:</w:t>
      </w:r>
      <w:r w:rsidR="004C5FB7" w:rsidRPr="00C8192A">
        <w:t xml:space="preserve"> the 2011 Canadian </w:t>
      </w:r>
      <w:r w:rsidR="00C9494A">
        <w:t>Census</w:t>
      </w:r>
      <w:r w:rsidR="004C5FB7" w:rsidRPr="00C8192A">
        <w:t>, the 2011 National Household Survey</w:t>
      </w:r>
      <w:r w:rsidR="008103B4" w:rsidRPr="00C8192A">
        <w:t xml:space="preserve"> (NHS)</w:t>
      </w:r>
      <w:r w:rsidR="004C5FB7" w:rsidRPr="00C8192A">
        <w:t xml:space="preserve">, </w:t>
      </w:r>
      <w:r w:rsidR="00DD592A" w:rsidRPr="00C8192A">
        <w:t xml:space="preserve">the Village of Lumby, and </w:t>
      </w:r>
      <w:r w:rsidR="004C5FB7" w:rsidRPr="00C8192A">
        <w:t>BC</w:t>
      </w:r>
      <w:r w:rsidR="00E1787D" w:rsidRPr="00C8192A">
        <w:t xml:space="preserve"> </w:t>
      </w:r>
      <w:r w:rsidR="00DE3C1B" w:rsidRPr="00C8192A">
        <w:t>Assessment</w:t>
      </w:r>
      <w:r w:rsidR="00DD592A" w:rsidRPr="00C8192A">
        <w:t>.</w:t>
      </w:r>
    </w:p>
    <w:p w14:paraId="734D9280" w14:textId="77777777" w:rsidR="00C97462" w:rsidRPr="00C8192A" w:rsidRDefault="00C97462" w:rsidP="001A2E55"/>
    <w:p w14:paraId="7B647438" w14:textId="7311D1C1" w:rsidR="008F2D57" w:rsidRPr="00C8192A" w:rsidRDefault="006C65F9" w:rsidP="001A2E55">
      <w:r w:rsidRPr="00C8192A">
        <w:t>Data from</w:t>
      </w:r>
      <w:r w:rsidR="00C01198">
        <w:t xml:space="preserve"> the 2011 </w:t>
      </w:r>
      <w:r w:rsidR="00C9494A">
        <w:t>Census</w:t>
      </w:r>
      <w:r w:rsidR="008103B4" w:rsidRPr="00C8192A">
        <w:t xml:space="preserve"> and NHS </w:t>
      </w:r>
      <w:r w:rsidR="00124B16">
        <w:t>are available through the Government of Canada’s open data portal</w:t>
      </w:r>
      <w:r w:rsidRPr="00C8192A">
        <w:t xml:space="preserve">. </w:t>
      </w:r>
      <w:r w:rsidR="00CD49EA" w:rsidRPr="00C8192A">
        <w:t>This project was inter</w:t>
      </w:r>
      <w:r w:rsidR="00C01198">
        <w:t xml:space="preserve">ested specifically in the 2011 </w:t>
      </w:r>
      <w:r w:rsidR="00C9494A">
        <w:t>Census</w:t>
      </w:r>
      <w:r w:rsidR="00CD49EA" w:rsidRPr="00C8192A">
        <w:t xml:space="preserve"> and NHS </w:t>
      </w:r>
      <w:r w:rsidR="006E0A43">
        <w:t>for</w:t>
      </w:r>
      <w:r w:rsidR="00CD49EA" w:rsidRPr="00C8192A">
        <w:t xml:space="preserve"> Lumby</w:t>
      </w:r>
      <w:r w:rsidR="006E0A43">
        <w:t xml:space="preserve"> at the </w:t>
      </w:r>
      <w:r w:rsidR="00673BCD">
        <w:t>DA</w:t>
      </w:r>
      <w:r w:rsidR="006E0A43">
        <w:t xml:space="preserve"> level</w:t>
      </w:r>
      <w:r w:rsidR="00CD49EA" w:rsidRPr="00C8192A">
        <w:t xml:space="preserve">. </w:t>
      </w:r>
      <w:r w:rsidR="00C01198">
        <w:t>However</w:t>
      </w:r>
      <w:r w:rsidR="00C97462" w:rsidRPr="00C8192A">
        <w:t xml:space="preserve"> t</w:t>
      </w:r>
      <w:r w:rsidR="00C60F0C" w:rsidRPr="00C8192A">
        <w:t xml:space="preserve">he response rates by Lumby residents to both the </w:t>
      </w:r>
      <w:r w:rsidR="00C9494A">
        <w:t>Census</w:t>
      </w:r>
      <w:r w:rsidR="00C60F0C" w:rsidRPr="00C8192A">
        <w:t xml:space="preserve"> and NHS were flagged by Statistics Canada as being below the average response rate for the province of Br</w:t>
      </w:r>
      <w:r w:rsidR="00C13819" w:rsidRPr="00C8192A">
        <w:t>itish Columbia</w:t>
      </w:r>
      <w:r w:rsidR="00D11C95">
        <w:t xml:space="preserve">. </w:t>
      </w:r>
      <w:r w:rsidR="00C13819" w:rsidRPr="00C8192A">
        <w:t>A response rate is defined by Statistics Canada to be “</w:t>
      </w:r>
      <w:r w:rsidR="00C13819" w:rsidRPr="00C8192A">
        <w:rPr>
          <w:lang w:val="en-CA"/>
        </w:rPr>
        <w:t xml:space="preserve">the number of private and collective dwellings that returned a completed questionnaire divided by the number of private and collective dwellings classified as occupied on the </w:t>
      </w:r>
      <w:r w:rsidR="00C9494A">
        <w:rPr>
          <w:lang w:val="en-CA"/>
        </w:rPr>
        <w:t>Census</w:t>
      </w:r>
      <w:r w:rsidR="00C13819" w:rsidRPr="00C8192A">
        <w:rPr>
          <w:lang w:val="en-CA"/>
        </w:rPr>
        <w:t xml:space="preserve"> database</w:t>
      </w:r>
      <w:r w:rsidR="00C13819" w:rsidRPr="00C8192A">
        <w:t xml:space="preserve">” </w:t>
      </w:r>
      <w:sdt>
        <w:sdtPr>
          <w:id w:val="281311806"/>
          <w:citation/>
        </w:sdtPr>
        <w:sdtContent>
          <w:r w:rsidR="00C13819" w:rsidRPr="00C8192A">
            <w:fldChar w:fldCharType="begin"/>
          </w:r>
          <w:r w:rsidR="00C13819" w:rsidRPr="00C8192A">
            <w:instrText xml:space="preserve"> CITATION Sta152 \l 1033 </w:instrText>
          </w:r>
          <w:r w:rsidR="00C13819" w:rsidRPr="00C8192A">
            <w:fldChar w:fldCharType="separate"/>
          </w:r>
          <w:r w:rsidR="00C8192A" w:rsidRPr="00C8192A">
            <w:rPr>
              <w:noProof/>
            </w:rPr>
            <w:t>[</w:t>
          </w:r>
          <w:hyperlink w:anchor="Sta152" w:history="1">
            <w:r w:rsidR="00C8192A" w:rsidRPr="00C8192A">
              <w:rPr>
                <w:rStyle w:val="TitleChar"/>
                <w:rFonts w:ascii="Helvetica" w:hAnsi="Helvetica"/>
                <w:noProof/>
                <w:sz w:val="24"/>
                <w:szCs w:val="22"/>
                <w:lang w:val="en-US" w:eastAsia="en-US"/>
              </w:rPr>
              <w:t>24</w:t>
            </w:r>
          </w:hyperlink>
          <w:r w:rsidR="00C8192A" w:rsidRPr="00C8192A">
            <w:rPr>
              <w:noProof/>
            </w:rPr>
            <w:t>]</w:t>
          </w:r>
          <w:r w:rsidR="00C13819" w:rsidRPr="00C8192A">
            <w:fldChar w:fldCharType="end"/>
          </w:r>
        </w:sdtContent>
      </w:sdt>
      <w:r w:rsidR="00C13819" w:rsidRPr="00C8192A">
        <w:t>. Although</w:t>
      </w:r>
      <w:r w:rsidR="00C60F0C" w:rsidRPr="00C8192A">
        <w:t xml:space="preserve"> Canadian citizens are </w:t>
      </w:r>
      <w:r w:rsidR="00254CCB" w:rsidRPr="00C8192A">
        <w:t xml:space="preserve">required by law to complete the Canadian </w:t>
      </w:r>
      <w:r w:rsidR="00C9494A">
        <w:t>Census</w:t>
      </w:r>
      <w:r w:rsidR="00254CCB" w:rsidRPr="00C8192A">
        <w:t xml:space="preserve"> between 5-10% of</w:t>
      </w:r>
      <w:r w:rsidR="00C13819" w:rsidRPr="00C8192A">
        <w:t xml:space="preserve"> all residents of Lumby did not complete</w:t>
      </w:r>
      <w:r w:rsidR="00254CCB" w:rsidRPr="00C8192A">
        <w:t xml:space="preserve"> in the 2011 </w:t>
      </w:r>
      <w:r w:rsidR="00C9494A">
        <w:t>Census</w:t>
      </w:r>
      <w:r w:rsidR="00C13819" w:rsidRPr="00C8192A">
        <w:t xml:space="preserve"> questionnaire</w:t>
      </w:r>
      <w:r w:rsidR="00547B88" w:rsidRPr="00C8192A">
        <w:t xml:space="preserve"> </w:t>
      </w:r>
      <w:sdt>
        <w:sdtPr>
          <w:id w:val="-471532579"/>
          <w:citation/>
        </w:sdtPr>
        <w:sdtContent>
          <w:r w:rsidR="00547B88" w:rsidRPr="00C8192A">
            <w:fldChar w:fldCharType="begin"/>
          </w:r>
          <w:r w:rsidR="00547B88" w:rsidRPr="00C8192A">
            <w:instrText xml:space="preserve"> CITATION Sta12 \l 1033 </w:instrText>
          </w:r>
          <w:r w:rsidR="00547B88" w:rsidRPr="00C8192A">
            <w:fldChar w:fldCharType="separate"/>
          </w:r>
          <w:r w:rsidR="00C8192A" w:rsidRPr="00C8192A">
            <w:rPr>
              <w:noProof/>
            </w:rPr>
            <w:t>[</w:t>
          </w:r>
          <w:hyperlink w:anchor="Sta12" w:history="1">
            <w:r w:rsidR="00C8192A" w:rsidRPr="00C8192A">
              <w:rPr>
                <w:rStyle w:val="TitleChar"/>
                <w:rFonts w:ascii="Helvetica" w:hAnsi="Helvetica"/>
                <w:noProof/>
                <w:sz w:val="24"/>
                <w:szCs w:val="22"/>
                <w:lang w:val="en-US" w:eastAsia="en-US"/>
              </w:rPr>
              <w:t>25</w:t>
            </w:r>
          </w:hyperlink>
          <w:r w:rsidR="00C8192A" w:rsidRPr="00C8192A">
            <w:rPr>
              <w:noProof/>
            </w:rPr>
            <w:t>]</w:t>
          </w:r>
          <w:r w:rsidR="00547B88" w:rsidRPr="00C8192A">
            <w:fldChar w:fldCharType="end"/>
          </w:r>
        </w:sdtContent>
      </w:sdt>
      <w:r w:rsidR="00254CCB" w:rsidRPr="00C8192A">
        <w:t xml:space="preserve">. The average </w:t>
      </w:r>
      <w:r w:rsidR="00C13819" w:rsidRPr="00C8192A">
        <w:t>response</w:t>
      </w:r>
      <w:r w:rsidR="00254CCB" w:rsidRPr="00C8192A">
        <w:t xml:space="preserve"> rate for all residents of British Columbia was 96.5% </w:t>
      </w:r>
      <w:sdt>
        <w:sdtPr>
          <w:id w:val="-1340070018"/>
          <w:citation/>
        </w:sdtPr>
        <w:sdtContent>
          <w:r w:rsidR="00254CCB" w:rsidRPr="00C8192A">
            <w:fldChar w:fldCharType="begin"/>
          </w:r>
          <w:r w:rsidR="00254CCB" w:rsidRPr="00C8192A">
            <w:instrText xml:space="preserve"> CITATION Sta152 \l 1033 </w:instrText>
          </w:r>
          <w:r w:rsidR="00254CCB" w:rsidRPr="00C8192A">
            <w:fldChar w:fldCharType="separate"/>
          </w:r>
          <w:r w:rsidR="00C8192A" w:rsidRPr="00C8192A">
            <w:rPr>
              <w:noProof/>
            </w:rPr>
            <w:t>[</w:t>
          </w:r>
          <w:hyperlink w:anchor="Sta152" w:history="1">
            <w:r w:rsidR="00C8192A" w:rsidRPr="00C8192A">
              <w:rPr>
                <w:rStyle w:val="TitleChar"/>
                <w:rFonts w:ascii="Helvetica" w:hAnsi="Helvetica"/>
                <w:noProof/>
                <w:sz w:val="24"/>
                <w:szCs w:val="22"/>
                <w:lang w:val="en-US" w:eastAsia="en-US"/>
              </w:rPr>
              <w:t>24</w:t>
            </w:r>
          </w:hyperlink>
          <w:r w:rsidR="00C8192A" w:rsidRPr="00C8192A">
            <w:rPr>
              <w:noProof/>
            </w:rPr>
            <w:t>]</w:t>
          </w:r>
          <w:r w:rsidR="00254CCB" w:rsidRPr="00C8192A">
            <w:fldChar w:fldCharType="end"/>
          </w:r>
        </w:sdtContent>
      </w:sdt>
      <w:r w:rsidR="00C13819" w:rsidRPr="00C8192A">
        <w:t>. In 2011 Canadians were asked to complete voluntary NHS</w:t>
      </w:r>
      <w:r w:rsidR="005D297D">
        <w:t xml:space="preserve"> in addition to the Census</w:t>
      </w:r>
      <w:r w:rsidR="00C13819" w:rsidRPr="00C8192A">
        <w:t xml:space="preserve">. The NHS response rate for Lumby residents was 65.2% whereas the provincial average was </w:t>
      </w:r>
      <w:r w:rsidR="00FE03CC" w:rsidRPr="00C8192A">
        <w:t>77.1%</w:t>
      </w:r>
      <w:sdt>
        <w:sdtPr>
          <w:id w:val="-1944610442"/>
          <w:citation/>
        </w:sdtPr>
        <w:sdtContent>
          <w:r w:rsidR="00C13819" w:rsidRPr="00C8192A">
            <w:fldChar w:fldCharType="begin"/>
          </w:r>
          <w:r w:rsidR="00C13819" w:rsidRPr="00C8192A">
            <w:instrText xml:space="preserve"> CITATION Sta153 \l 1033 </w:instrText>
          </w:r>
          <w:r w:rsidR="00C13819" w:rsidRPr="00C8192A">
            <w:fldChar w:fldCharType="separate"/>
          </w:r>
          <w:r w:rsidR="00C8192A" w:rsidRPr="00C8192A">
            <w:rPr>
              <w:noProof/>
            </w:rPr>
            <w:t xml:space="preserve"> [</w:t>
          </w:r>
          <w:hyperlink w:anchor="Sta153" w:history="1">
            <w:r w:rsidR="00C8192A" w:rsidRPr="00C8192A">
              <w:rPr>
                <w:rStyle w:val="TitleChar"/>
                <w:rFonts w:ascii="Helvetica" w:hAnsi="Helvetica"/>
                <w:noProof/>
                <w:sz w:val="24"/>
                <w:szCs w:val="22"/>
                <w:lang w:val="en-US" w:eastAsia="en-US"/>
              </w:rPr>
              <w:t>26</w:t>
            </w:r>
          </w:hyperlink>
          <w:r w:rsidR="00C8192A" w:rsidRPr="00C8192A">
            <w:rPr>
              <w:noProof/>
            </w:rPr>
            <w:t>]</w:t>
          </w:r>
          <w:r w:rsidR="00C13819" w:rsidRPr="00C8192A">
            <w:fldChar w:fldCharType="end"/>
          </w:r>
        </w:sdtContent>
      </w:sdt>
      <w:r w:rsidR="00C97462" w:rsidRPr="00C8192A">
        <w:t>. Due</w:t>
      </w:r>
      <w:r w:rsidR="00B86C92" w:rsidRPr="00C8192A">
        <w:t xml:space="preserve"> to </w:t>
      </w:r>
      <w:r w:rsidR="00763323" w:rsidRPr="00C8192A">
        <w:t>Lumby’s small population size</w:t>
      </w:r>
      <w:r w:rsidR="00B86C92" w:rsidRPr="00C8192A">
        <w:t xml:space="preserve">, </w:t>
      </w:r>
      <w:r w:rsidR="00F14F48" w:rsidRPr="00C8192A">
        <w:t>low response rates</w:t>
      </w:r>
      <w:r w:rsidR="00B86C92" w:rsidRPr="00C8192A">
        <w:t>,</w:t>
      </w:r>
      <w:r w:rsidR="00F14F48" w:rsidRPr="00C8192A">
        <w:t xml:space="preserve"> </w:t>
      </w:r>
      <w:r w:rsidR="00960FAF" w:rsidRPr="00C8192A">
        <w:t>and issues with data confidentiality</w:t>
      </w:r>
      <w:r w:rsidR="00B86C92" w:rsidRPr="00C8192A">
        <w:t xml:space="preserve"> data from </w:t>
      </w:r>
      <w:r w:rsidR="00F14F48" w:rsidRPr="00C8192A">
        <w:t xml:space="preserve">both the 2011 </w:t>
      </w:r>
      <w:r w:rsidR="00C9494A">
        <w:t>Census</w:t>
      </w:r>
      <w:r w:rsidR="00F14F48" w:rsidRPr="00C8192A">
        <w:t xml:space="preserve"> and NHS data is not available </w:t>
      </w:r>
      <w:r w:rsidR="00960FAF" w:rsidRPr="00C8192A">
        <w:t>per</w:t>
      </w:r>
      <w:r w:rsidR="00F14F48" w:rsidRPr="00C8192A">
        <w:t xml:space="preserve"> Dissemination Area (DA) </w:t>
      </w:r>
      <w:r w:rsidR="00960FAF" w:rsidRPr="00C8192A">
        <w:t xml:space="preserve">only per </w:t>
      </w:r>
      <w:r w:rsidR="00C9494A">
        <w:t>Census</w:t>
      </w:r>
      <w:r w:rsidR="00960FAF" w:rsidRPr="00C8192A">
        <w:t xml:space="preserve"> Subdivision</w:t>
      </w:r>
      <w:r w:rsidR="00D1061E" w:rsidRPr="00C8192A">
        <w:t>, thus limiting the resolution of the data</w:t>
      </w:r>
      <w:r w:rsidR="00837765" w:rsidRPr="00C8192A">
        <w:t xml:space="preserve"> used in this project.</w:t>
      </w:r>
    </w:p>
    <w:p w14:paraId="62816C55" w14:textId="77777777" w:rsidR="00DD592A" w:rsidRPr="00C8192A" w:rsidRDefault="00DD592A" w:rsidP="001A2E55"/>
    <w:p w14:paraId="77F4C5A1" w14:textId="3323768C" w:rsidR="00F27B79" w:rsidRPr="00C8192A" w:rsidRDefault="0035504D" w:rsidP="001A2E55">
      <w:r w:rsidRPr="00C8192A">
        <w:t xml:space="preserve">The </w:t>
      </w:r>
      <w:r w:rsidR="00FA66D4" w:rsidRPr="00C8192A">
        <w:t>Village of Lumby provided the locations of parcels within Lumby in Shapefile format</w:t>
      </w:r>
      <w:r w:rsidR="00A95240" w:rsidRPr="00C8192A">
        <w:t xml:space="preserve">. In addition to parcel locations the Shapefile included attributes describing the </w:t>
      </w:r>
      <w:r w:rsidR="005726DF" w:rsidRPr="00C8192A">
        <w:t xml:space="preserve">parcel’s street address, total area, and </w:t>
      </w:r>
      <w:r w:rsidR="003C3A4C" w:rsidRPr="00C8192A">
        <w:t>GISlkp that</w:t>
      </w:r>
      <w:r w:rsidR="005726DF" w:rsidRPr="00C8192A">
        <w:t xml:space="preserve"> acts a</w:t>
      </w:r>
      <w:r w:rsidR="002B2FB4">
        <w:t>s a</w:t>
      </w:r>
      <w:r w:rsidR="005726DF" w:rsidRPr="00C8192A">
        <w:t xml:space="preserve"> unique parcel identifier for all parcels within British Columbia.</w:t>
      </w:r>
      <w:r w:rsidR="00F27B79" w:rsidRPr="00C8192A">
        <w:t xml:space="preserve"> The coordinate reference system associated with the geographic coordinates of the parcels in the Shapefile is NAD 83 UTM Zone 11</w:t>
      </w:r>
      <w:r w:rsidR="00D00C8E" w:rsidRPr="00C8192A">
        <w:t>N</w:t>
      </w:r>
      <w:r w:rsidR="00F27B79" w:rsidRPr="00C8192A">
        <w:t xml:space="preserve">/EPSG:26911. This projection is appropriate for large and medium scale mapping topographic mapping for regions located within the </w:t>
      </w:r>
      <w:r w:rsidR="00EE42E2" w:rsidRPr="00C8192A">
        <w:t>highlighted</w:t>
      </w:r>
      <w:r w:rsidR="00F27B79" w:rsidRPr="00C8192A">
        <w:t xml:space="preserve"> area</w:t>
      </w:r>
      <w:r w:rsidR="00F845DA" w:rsidRPr="00C8192A">
        <w:t xml:space="preserve"> in </w:t>
      </w:r>
      <w:r w:rsidR="00F845DA" w:rsidRPr="00C8192A">
        <w:fldChar w:fldCharType="begin"/>
      </w:r>
      <w:r w:rsidR="00F845DA" w:rsidRPr="00C8192A">
        <w:instrText xml:space="preserve"> REF _Ref322418475 \h </w:instrText>
      </w:r>
      <w:r w:rsidR="00F845DA" w:rsidRPr="00C8192A">
        <w:fldChar w:fldCharType="separate"/>
      </w:r>
      <w:r w:rsidR="00642931" w:rsidRPr="00C8192A">
        <w:t xml:space="preserve">Figure </w:t>
      </w:r>
      <w:r w:rsidR="00642931" w:rsidRPr="00C8192A">
        <w:rPr>
          <w:noProof/>
        </w:rPr>
        <w:t>1</w:t>
      </w:r>
      <w:r w:rsidR="00F845DA" w:rsidRPr="00C8192A">
        <w:fldChar w:fldCharType="end"/>
      </w:r>
      <w:r w:rsidR="00F27B79" w:rsidRPr="00C8192A">
        <w:t xml:space="preserve"> </w:t>
      </w:r>
      <w:sdt>
        <w:sdtPr>
          <w:id w:val="891924672"/>
          <w:citation/>
        </w:sdtPr>
        <w:sdtContent>
          <w:r w:rsidR="00F845DA" w:rsidRPr="00C8192A">
            <w:fldChar w:fldCharType="begin"/>
          </w:r>
          <w:r w:rsidR="00F845DA" w:rsidRPr="00C8192A">
            <w:instrText xml:space="preserve"> CITATION Spa \l 1033 </w:instrText>
          </w:r>
          <w:r w:rsidR="00F845DA" w:rsidRPr="00C8192A">
            <w:fldChar w:fldCharType="separate"/>
          </w:r>
          <w:r w:rsidR="00C8192A" w:rsidRPr="00C8192A">
            <w:rPr>
              <w:noProof/>
            </w:rPr>
            <w:t>[</w:t>
          </w:r>
          <w:hyperlink w:anchor="Spa" w:history="1">
            <w:r w:rsidR="00C8192A" w:rsidRPr="00C8192A">
              <w:rPr>
                <w:rStyle w:val="TitleChar"/>
                <w:rFonts w:ascii="Helvetica" w:hAnsi="Helvetica"/>
                <w:noProof/>
                <w:sz w:val="24"/>
                <w:szCs w:val="22"/>
                <w:lang w:val="en-US" w:eastAsia="en-US"/>
              </w:rPr>
              <w:t>27</w:t>
            </w:r>
          </w:hyperlink>
          <w:r w:rsidR="00C8192A" w:rsidRPr="00C8192A">
            <w:rPr>
              <w:noProof/>
            </w:rPr>
            <w:t>]</w:t>
          </w:r>
          <w:r w:rsidR="00F845DA" w:rsidRPr="00C8192A">
            <w:fldChar w:fldCharType="end"/>
          </w:r>
        </w:sdtContent>
      </w:sdt>
      <w:r w:rsidR="00F845DA" w:rsidRPr="00C8192A">
        <w:t>.</w:t>
      </w:r>
      <w:r w:rsidR="00BC567A" w:rsidRPr="00C8192A">
        <w:t xml:space="preserve"> While this data is projected in the correct CRS there are significant issues with data quality. The subdivision survey diagrams used to capture many of the parcel boundaries were </w:t>
      </w:r>
      <w:r w:rsidR="00252F43" w:rsidRPr="00C8192A">
        <w:t>completed</w:t>
      </w:r>
      <w:r w:rsidR="00BC567A" w:rsidRPr="00C8192A">
        <w:t xml:space="preserve"> before current GPS and LiDAR technologies were available for use while surveying properties. There is current</w:t>
      </w:r>
      <w:r w:rsidR="001F4896" w:rsidRPr="00C8192A">
        <w:t>ly a province wide initiative in place by BC Land</w:t>
      </w:r>
      <w:r w:rsidR="00974E3D">
        <w:t xml:space="preserve"> Title and Survey to create one</w:t>
      </w:r>
      <w:r w:rsidR="001F4896" w:rsidRPr="00C8192A">
        <w:t xml:space="preserve"> accurate parcel mapping for the entire province but the process is on going and will take approximately two and </w:t>
      </w:r>
      <w:r w:rsidR="00252F43" w:rsidRPr="00C8192A">
        <w:t>a</w:t>
      </w:r>
      <w:r w:rsidR="001F4896" w:rsidRPr="00C8192A">
        <w:t xml:space="preserve"> half years to complete</w:t>
      </w:r>
      <w:r w:rsidR="004F6D9A" w:rsidRPr="00C8192A">
        <w:t xml:space="preserve"> </w:t>
      </w:r>
      <w:sdt>
        <w:sdtPr>
          <w:id w:val="-1381475201"/>
          <w:citation/>
        </w:sdtPr>
        <w:sdtContent>
          <w:r w:rsidR="004F6D9A" w:rsidRPr="00C8192A">
            <w:fldChar w:fldCharType="begin"/>
          </w:r>
          <w:r w:rsidR="004F6D9A" w:rsidRPr="00C8192A">
            <w:instrText xml:space="preserve"> CITATION BCL \l 1033 </w:instrText>
          </w:r>
          <w:r w:rsidR="004F6D9A" w:rsidRPr="00C8192A">
            <w:fldChar w:fldCharType="separate"/>
          </w:r>
          <w:r w:rsidR="00C8192A" w:rsidRPr="00C8192A">
            <w:rPr>
              <w:noProof/>
            </w:rPr>
            <w:t>[</w:t>
          </w:r>
          <w:hyperlink w:anchor="BCL" w:history="1">
            <w:r w:rsidR="00C8192A" w:rsidRPr="00C8192A">
              <w:rPr>
                <w:rStyle w:val="TitleChar"/>
                <w:rFonts w:ascii="Helvetica" w:hAnsi="Helvetica"/>
                <w:noProof/>
                <w:sz w:val="24"/>
                <w:szCs w:val="22"/>
                <w:lang w:val="en-US" w:eastAsia="en-US"/>
              </w:rPr>
              <w:t>28</w:t>
            </w:r>
          </w:hyperlink>
          <w:r w:rsidR="00C8192A" w:rsidRPr="00C8192A">
            <w:rPr>
              <w:noProof/>
            </w:rPr>
            <w:t>]</w:t>
          </w:r>
          <w:r w:rsidR="004F6D9A" w:rsidRPr="00C8192A">
            <w:fldChar w:fldCharType="end"/>
          </w:r>
        </w:sdtContent>
      </w:sdt>
      <w:r w:rsidR="001F4896" w:rsidRPr="00C8192A">
        <w:t xml:space="preserve">. Once a more accurate parcel Shapefile is available BCAtlas Analytics will be updated to reflect the change.  </w:t>
      </w:r>
    </w:p>
    <w:p w14:paraId="42E45F21" w14:textId="77777777" w:rsidR="00F845DA" w:rsidRPr="00C8192A" w:rsidRDefault="00F845DA" w:rsidP="001A2E55"/>
    <w:p w14:paraId="5B4E8DED" w14:textId="77777777" w:rsidR="00F845DA" w:rsidRPr="00C8192A" w:rsidRDefault="00F845DA" w:rsidP="00F845DA">
      <w:pPr>
        <w:keepNext/>
        <w:jc w:val="center"/>
      </w:pPr>
      <w:r w:rsidRPr="00C8192A">
        <w:rPr>
          <w:noProof/>
          <w:lang w:bidi="ar-SA"/>
        </w:rPr>
        <w:drawing>
          <wp:inline distT="0" distB="0" distL="0" distR="0" wp14:anchorId="7B7803E7" wp14:editId="09252E3C">
            <wp:extent cx="4920067" cy="43954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d_map.jpg"/>
                    <pic:cNvPicPr/>
                  </pic:nvPicPr>
                  <pic:blipFill>
                    <a:blip r:embed="rId9">
                      <a:extLst>
                        <a:ext uri="{28A0092B-C50C-407E-A947-70E740481C1C}">
                          <a14:useLocalDpi xmlns:a14="http://schemas.microsoft.com/office/drawing/2010/main" val="0"/>
                        </a:ext>
                      </a:extLst>
                    </a:blip>
                    <a:stretch>
                      <a:fillRect/>
                    </a:stretch>
                  </pic:blipFill>
                  <pic:spPr>
                    <a:xfrm>
                      <a:off x="0" y="0"/>
                      <a:ext cx="4920067" cy="4395470"/>
                    </a:xfrm>
                    <a:prstGeom prst="rect">
                      <a:avLst/>
                    </a:prstGeom>
                  </pic:spPr>
                </pic:pic>
              </a:graphicData>
            </a:graphic>
          </wp:inline>
        </w:drawing>
      </w:r>
    </w:p>
    <w:p w14:paraId="5F0498E1" w14:textId="7666E934" w:rsidR="00BC567A" w:rsidRPr="00C8192A" w:rsidRDefault="00F845DA" w:rsidP="007267F7">
      <w:pPr>
        <w:pStyle w:val="Caption"/>
      </w:pPr>
      <w:bookmarkStart w:id="17" w:name="_Ref322418475"/>
      <w:bookmarkStart w:id="18" w:name="_Toc322418405"/>
      <w:bookmarkStart w:id="19" w:name="_Toc322533286"/>
      <w:bookmarkStart w:id="20" w:name="_Toc322533392"/>
      <w:bookmarkStart w:id="21" w:name="_Toc322595370"/>
      <w:bookmarkStart w:id="22" w:name="_Toc322851621"/>
      <w:r w:rsidRPr="00C8192A">
        <w:t xml:space="preserve">Figure </w:t>
      </w:r>
      <w:fldSimple w:instr=" SEQ Figure \* ARABIC ">
        <w:r w:rsidR="00863773" w:rsidRPr="00C8192A">
          <w:rPr>
            <w:noProof/>
          </w:rPr>
          <w:t>1</w:t>
        </w:r>
      </w:fldSimple>
      <w:bookmarkEnd w:id="17"/>
      <w:r w:rsidRPr="00C8192A">
        <w:t xml:space="preserve">: British Columbia </w:t>
      </w:r>
      <w:r w:rsidR="00C10B81" w:rsidRPr="00C8192A">
        <w:t>NAD 83</w:t>
      </w:r>
      <w:r w:rsidRPr="00C8192A">
        <w:t xml:space="preserve"> Zones</w:t>
      </w:r>
      <w:bookmarkEnd w:id="18"/>
      <w:r w:rsidR="00552D93" w:rsidRPr="00C8192A">
        <w:t xml:space="preserve"> </w:t>
      </w:r>
      <w:sdt>
        <w:sdtPr>
          <w:id w:val="955071895"/>
          <w:citation/>
        </w:sdtPr>
        <w:sdtContent>
          <w:r w:rsidR="00552D93" w:rsidRPr="00C8192A">
            <w:fldChar w:fldCharType="begin"/>
          </w:r>
          <w:r w:rsidR="00552D93" w:rsidRPr="00C8192A">
            <w:instrText xml:space="preserve"> CITATION Map01 \l 1033 </w:instrText>
          </w:r>
          <w:r w:rsidR="00552D93" w:rsidRPr="00C8192A">
            <w:fldChar w:fldCharType="separate"/>
          </w:r>
          <w:r w:rsidR="00C8192A" w:rsidRPr="00C8192A">
            <w:rPr>
              <w:noProof/>
            </w:rPr>
            <w:t>[</w:t>
          </w:r>
          <w:hyperlink w:anchor="Map01" w:history="1">
            <w:r w:rsidR="00C8192A" w:rsidRPr="00C8192A">
              <w:rPr>
                <w:rStyle w:val="TitleChar"/>
                <w:rFonts w:ascii="Helvetica" w:hAnsi="Helvetica"/>
                <w:noProof/>
                <w:sz w:val="18"/>
                <w:szCs w:val="18"/>
                <w:lang w:val="en-US" w:eastAsia="en-US"/>
              </w:rPr>
              <w:t>29</w:t>
            </w:r>
          </w:hyperlink>
          <w:r w:rsidR="00C8192A" w:rsidRPr="00C8192A">
            <w:rPr>
              <w:noProof/>
            </w:rPr>
            <w:t>]</w:t>
          </w:r>
          <w:r w:rsidR="00552D93" w:rsidRPr="00C8192A">
            <w:fldChar w:fldCharType="end"/>
          </w:r>
        </w:sdtContent>
      </w:sdt>
      <w:bookmarkEnd w:id="19"/>
      <w:bookmarkEnd w:id="20"/>
      <w:bookmarkEnd w:id="21"/>
      <w:bookmarkEnd w:id="22"/>
    </w:p>
    <w:p w14:paraId="35D37030" w14:textId="28450B9F" w:rsidR="00891322" w:rsidRPr="00C8192A" w:rsidRDefault="00891322" w:rsidP="001A2E55">
      <w:r w:rsidRPr="00C8192A">
        <w:t xml:space="preserve">Parcel assessment values were obtained from the 2015 assessment of parcels within the Village of Lumby </w:t>
      </w:r>
      <w:r w:rsidR="00AA7FE0">
        <w:t>performed</w:t>
      </w:r>
      <w:r w:rsidRPr="00C8192A">
        <w:t xml:space="preserve"> by BC Assessment. This data</w:t>
      </w:r>
      <w:r w:rsidR="00676C30">
        <w:t>set</w:t>
      </w:r>
      <w:r w:rsidRPr="00C8192A">
        <w:t xml:space="preserve"> included unique parcel identifiers </w:t>
      </w:r>
      <w:r w:rsidR="002D47CD">
        <w:t xml:space="preserve">(jur_roll) </w:t>
      </w:r>
      <w:r w:rsidRPr="00C8192A">
        <w:t xml:space="preserve">that could be matched to </w:t>
      </w:r>
      <w:r w:rsidR="002D47CD">
        <w:t xml:space="preserve">the </w:t>
      </w:r>
      <w:r w:rsidR="002D47CD" w:rsidRPr="00C8192A">
        <w:t>GISlkp</w:t>
      </w:r>
      <w:r w:rsidR="002D47CD">
        <w:t xml:space="preserve"> in the parcels</w:t>
      </w:r>
      <w:r w:rsidRPr="00C8192A">
        <w:t xml:space="preserve"> Shapefile to </w:t>
      </w:r>
      <w:r w:rsidR="002D47CD">
        <w:t>retrieve</w:t>
      </w:r>
      <w:r w:rsidR="002029E9">
        <w:t xml:space="preserve"> the</w:t>
      </w:r>
      <w:r w:rsidRPr="00C8192A">
        <w:t xml:space="preserve"> assessed value</w:t>
      </w:r>
      <w:r w:rsidR="009B2BDD">
        <w:t>s for land and building(s)</w:t>
      </w:r>
      <w:r w:rsidRPr="00C8192A">
        <w:t xml:space="preserve"> within each parcel. </w:t>
      </w:r>
    </w:p>
    <w:p w14:paraId="43AC8CCF" w14:textId="77777777" w:rsidR="00032FE5" w:rsidRPr="00C8192A" w:rsidRDefault="00032FE5" w:rsidP="001A2E55"/>
    <w:p w14:paraId="3E29F832" w14:textId="03C701B9" w:rsidR="00DB1CC7" w:rsidRPr="00C8192A" w:rsidRDefault="004F4817" w:rsidP="001A2E55">
      <w:r w:rsidRPr="00C8192A">
        <w:t>Additional geographic data was used when displaying land parcels to give users a frame of reference for parcel locations. These data sets included</w:t>
      </w:r>
      <w:r w:rsidR="00B15D75" w:rsidRPr="00C8192A">
        <w:t xml:space="preserve"> </w:t>
      </w:r>
      <w:r w:rsidR="00D00C8E" w:rsidRPr="00C8192A">
        <w:t xml:space="preserve">parcel labels, </w:t>
      </w:r>
      <w:r w:rsidR="00B15D75" w:rsidRPr="00C8192A">
        <w:t>orthophotos,</w:t>
      </w:r>
      <w:r w:rsidR="00D00C8E" w:rsidRPr="00C8192A">
        <w:t xml:space="preserve"> roads, road labels, and a municipal boundary. All of these data sets were in the NAD 83 UTM Zone 11N</w:t>
      </w:r>
      <w:r w:rsidR="00034B99" w:rsidRPr="00C8192A">
        <w:t xml:space="preserve">/EPSG:26911 </w:t>
      </w:r>
      <w:r w:rsidR="00D00C8E" w:rsidRPr="00C8192A">
        <w:t>CRS and obtained via WMS from LandInfo Technologies.</w:t>
      </w:r>
    </w:p>
    <w:p w14:paraId="4B700256" w14:textId="2B9FE0A3" w:rsidR="003C3A4C" w:rsidRPr="00C8192A" w:rsidRDefault="00DC4203" w:rsidP="00DB1CC7">
      <w:pPr>
        <w:pStyle w:val="Heading2"/>
      </w:pPr>
      <w:bookmarkStart w:id="23" w:name="_Toc322851659"/>
      <w:r w:rsidRPr="00C8192A">
        <w:t>Interface Design</w:t>
      </w:r>
      <w:bookmarkEnd w:id="23"/>
    </w:p>
    <w:p w14:paraId="2B1D774C" w14:textId="091543A6" w:rsidR="00DC4203" w:rsidRPr="00C8192A" w:rsidRDefault="004D6E2A" w:rsidP="00DC4203">
      <w:r w:rsidRPr="00C8192A">
        <w:t xml:space="preserve">To ensure the usability of BCAtlas Analytics the user’s goals while using the website, </w:t>
      </w:r>
      <w:r w:rsidR="00775D17">
        <w:t>interface</w:t>
      </w:r>
      <w:r w:rsidR="00A11C5D">
        <w:t xml:space="preserve"> </w:t>
      </w:r>
      <w:r w:rsidRPr="00C8192A">
        <w:t>layouts deployed by similar mapping applications, and several HCI principals were considered throughout the development process.</w:t>
      </w:r>
    </w:p>
    <w:p w14:paraId="03469BB3" w14:textId="2E2D4851" w:rsidR="000C495A" w:rsidRPr="00C8192A" w:rsidRDefault="000C495A" w:rsidP="000C495A">
      <w:pPr>
        <w:pStyle w:val="Heading3"/>
        <w:rPr>
          <w:rFonts w:ascii="Helvetica" w:hAnsi="Helvetica"/>
        </w:rPr>
      </w:pPr>
      <w:bookmarkStart w:id="24" w:name="_Toc322851660"/>
      <w:r w:rsidRPr="00C8192A">
        <w:rPr>
          <w:rFonts w:ascii="Helvetica" w:hAnsi="Helvetica"/>
        </w:rPr>
        <w:t>User Goals</w:t>
      </w:r>
      <w:bookmarkEnd w:id="24"/>
    </w:p>
    <w:p w14:paraId="46CFD50E" w14:textId="7AD8C62D" w:rsidR="000C495A" w:rsidRPr="00C8192A" w:rsidRDefault="000C495A" w:rsidP="000C495A">
      <w:r w:rsidRPr="00C8192A">
        <w:t>The following were established as a user’s top priorities when visiting BCAtlas Analytics:</w:t>
      </w:r>
    </w:p>
    <w:p w14:paraId="0C04C634" w14:textId="05131C1C" w:rsidR="000C495A" w:rsidRPr="00C8192A" w:rsidRDefault="000C495A" w:rsidP="000C495A">
      <w:pPr>
        <w:pStyle w:val="ListParagraph"/>
        <w:numPr>
          <w:ilvl w:val="0"/>
          <w:numId w:val="4"/>
        </w:numPr>
      </w:pPr>
      <w:r w:rsidRPr="00C8192A">
        <w:t>Identify and view information about a single parcel</w:t>
      </w:r>
    </w:p>
    <w:p w14:paraId="55C58772" w14:textId="7A394456" w:rsidR="000C495A" w:rsidRPr="00C8192A" w:rsidRDefault="000C495A" w:rsidP="000C495A">
      <w:pPr>
        <w:pStyle w:val="ListParagraph"/>
        <w:numPr>
          <w:ilvl w:val="0"/>
          <w:numId w:val="4"/>
        </w:numPr>
      </w:pPr>
      <w:r w:rsidRPr="00C8192A">
        <w:t>Identify and view information about multiple parcels</w:t>
      </w:r>
    </w:p>
    <w:p w14:paraId="492A22A8" w14:textId="42CC9FE8" w:rsidR="000C495A" w:rsidRPr="00C8192A" w:rsidRDefault="000C495A" w:rsidP="000C495A">
      <w:pPr>
        <w:pStyle w:val="ListParagraph"/>
        <w:numPr>
          <w:ilvl w:val="0"/>
          <w:numId w:val="4"/>
        </w:numPr>
      </w:pPr>
      <w:r w:rsidRPr="00C8192A">
        <w:t>View charts and graphs regarding the demographics of an area surrounding a given parcel</w:t>
      </w:r>
    </w:p>
    <w:p w14:paraId="624661DE" w14:textId="765794C4" w:rsidR="000C495A" w:rsidRPr="00C8192A" w:rsidRDefault="000C495A" w:rsidP="000C495A">
      <w:pPr>
        <w:pStyle w:val="ListParagraph"/>
        <w:numPr>
          <w:ilvl w:val="0"/>
          <w:numId w:val="4"/>
        </w:numPr>
      </w:pPr>
      <w:r w:rsidRPr="00C8192A">
        <w:t>Manipulate and view layers using a legend</w:t>
      </w:r>
    </w:p>
    <w:p w14:paraId="0827B501" w14:textId="2DA58511" w:rsidR="000C495A" w:rsidRPr="00C8192A" w:rsidRDefault="004B15E6" w:rsidP="000C495A">
      <w:pPr>
        <w:pStyle w:val="ListParagraph"/>
        <w:numPr>
          <w:ilvl w:val="0"/>
          <w:numId w:val="4"/>
        </w:numPr>
      </w:pPr>
      <w:r>
        <w:t>Being able to c</w:t>
      </w:r>
      <w:r w:rsidR="003614D5" w:rsidRPr="00C8192A">
        <w:t>ustomize the interface to maximize the area used to display the map</w:t>
      </w:r>
    </w:p>
    <w:p w14:paraId="7DFA2310" w14:textId="0F25612C" w:rsidR="00A57457" w:rsidRPr="00C8192A" w:rsidRDefault="00A57457" w:rsidP="00A57457">
      <w:pPr>
        <w:pStyle w:val="Heading3"/>
        <w:rPr>
          <w:rFonts w:ascii="Helvetica" w:hAnsi="Helvetica"/>
        </w:rPr>
      </w:pPr>
      <w:bookmarkStart w:id="25" w:name="_Toc322851661"/>
      <w:r w:rsidRPr="00C8192A">
        <w:rPr>
          <w:rFonts w:ascii="Helvetica" w:hAnsi="Helvetica"/>
        </w:rPr>
        <w:t>Prototype and Design Rational</w:t>
      </w:r>
      <w:bookmarkEnd w:id="25"/>
    </w:p>
    <w:p w14:paraId="657D3349" w14:textId="634BBE4C" w:rsidR="00A57457" w:rsidRPr="00C8192A" w:rsidRDefault="00A8635C" w:rsidP="00A57457">
      <w:r w:rsidRPr="00C8192A">
        <w:t xml:space="preserve">Web mapping applications produced by Google Maps, the City of Kelowna, Geocortex, and LandInfo Technologies were </w:t>
      </w:r>
      <w:r w:rsidR="00763C90" w:rsidRPr="00C8192A">
        <w:t xml:space="preserve">tested and compared for usability. </w:t>
      </w:r>
      <w:r w:rsidR="00E86192" w:rsidRPr="00C8192A">
        <w:t>After performing these comparisons it was determined that many of the</w:t>
      </w:r>
      <w:r w:rsidR="002645EC" w:rsidRPr="00C8192A">
        <w:t>se</w:t>
      </w:r>
      <w:r w:rsidR="00E86192" w:rsidRPr="00C8192A">
        <w:t xml:space="preserve"> applications were plagued by the problem that the area available to display the </w:t>
      </w:r>
      <w:r w:rsidR="002645EC" w:rsidRPr="00C8192A">
        <w:t xml:space="preserve">given </w:t>
      </w:r>
      <w:r w:rsidR="00E86192" w:rsidRPr="00C8192A">
        <w:t xml:space="preserve">map </w:t>
      </w:r>
      <w:r w:rsidR="004D5F4C" w:rsidRPr="00C8192A">
        <w:t>was</w:t>
      </w:r>
      <w:r w:rsidR="00E86192" w:rsidRPr="00C8192A">
        <w:t xml:space="preserve"> very s</w:t>
      </w:r>
      <w:r w:rsidR="006D7833" w:rsidRPr="00C8192A">
        <w:t>mall</w:t>
      </w:r>
      <w:r w:rsidR="004D5F4C" w:rsidRPr="00C8192A">
        <w:t>.</w:t>
      </w:r>
      <w:r w:rsidR="006D7833" w:rsidRPr="00C8192A">
        <w:t xml:space="preserve"> Panels for map tools, a legend, and attribute display took up majority of the available screen space. To compensate for this problem the design of the </w:t>
      </w:r>
      <w:r w:rsidR="00BE406A">
        <w:t>BCAtlas Analytics</w:t>
      </w:r>
      <w:r w:rsidR="006D7833" w:rsidRPr="00C8192A">
        <w:t xml:space="preserve"> web application opted to only use a panel for attribute display</w:t>
      </w:r>
      <w:r w:rsidR="00D102BF" w:rsidRPr="00C8192A">
        <w:t xml:space="preserve"> </w:t>
      </w:r>
      <w:r w:rsidR="006D7833" w:rsidRPr="00C8192A">
        <w:t xml:space="preserve">that </w:t>
      </w:r>
      <w:r w:rsidR="00D102BF" w:rsidRPr="00C8192A">
        <w:t>defaulted</w:t>
      </w:r>
      <w:r w:rsidR="006D7833" w:rsidRPr="00C8192A">
        <w:t xml:space="preserve"> to take up 25% of the screen</w:t>
      </w:r>
      <w:r w:rsidR="00D102BF" w:rsidRPr="00C8192A">
        <w:t>. Additionally</w:t>
      </w:r>
      <w:r w:rsidR="002645EC" w:rsidRPr="00C8192A">
        <w:t>,</w:t>
      </w:r>
      <w:r w:rsidR="00D102BF" w:rsidRPr="00C8192A">
        <w:t xml:space="preserve"> the panel </w:t>
      </w:r>
      <w:r w:rsidR="009D6352" w:rsidRPr="00C8192A">
        <w:t>can</w:t>
      </w:r>
      <w:r w:rsidR="00D102BF" w:rsidRPr="00C8192A">
        <w:t xml:space="preserve"> be collapsed allowing the map to occupy the entire width of the screen.</w:t>
      </w:r>
      <w:r w:rsidR="006D7833" w:rsidRPr="00C8192A">
        <w:t xml:space="preserve"> </w:t>
      </w:r>
      <w:r w:rsidR="00D102BF" w:rsidRPr="00C8192A">
        <w:t xml:space="preserve">To reduce the amount of space required by the legend a small legend tile was added to the top </w:t>
      </w:r>
      <w:r w:rsidR="00611EE6" w:rsidRPr="00C8192A">
        <w:t>left side of the map. When the user click</w:t>
      </w:r>
      <w:r w:rsidR="00725A2D" w:rsidRPr="00C8192A">
        <w:t>s</w:t>
      </w:r>
      <w:r w:rsidR="00611EE6" w:rsidRPr="00C8192A">
        <w:t xml:space="preserve"> the legend tile it expand</w:t>
      </w:r>
      <w:r w:rsidR="0011201D" w:rsidRPr="00C8192A">
        <w:t>s</w:t>
      </w:r>
      <w:r w:rsidR="00611EE6" w:rsidRPr="00C8192A">
        <w:t xml:space="preserve"> to show layers that can be manipulated. Once the user clicks off the legend it collapse</w:t>
      </w:r>
      <w:r w:rsidR="0011201D" w:rsidRPr="00C8192A">
        <w:t>s</w:t>
      </w:r>
      <w:r w:rsidR="00611EE6" w:rsidRPr="00C8192A">
        <w:t xml:space="preserve"> to its original size. </w:t>
      </w:r>
      <w:r w:rsidR="00A57457" w:rsidRPr="00C8192A">
        <w:t xml:space="preserve">After establishing the user’s main goals when visiting BCAtlas Analytics </w:t>
      </w:r>
      <w:r w:rsidR="0011201D" w:rsidRPr="00C8192A">
        <w:t xml:space="preserve">and performing a design rationale </w:t>
      </w:r>
      <w:r w:rsidR="00A57457" w:rsidRPr="00C8192A">
        <w:t xml:space="preserve">the paper prototype shown in </w:t>
      </w:r>
      <w:r w:rsidR="00A57457" w:rsidRPr="00C8192A">
        <w:fldChar w:fldCharType="begin"/>
      </w:r>
      <w:r w:rsidR="00A57457" w:rsidRPr="00C8192A">
        <w:instrText xml:space="preserve"> REF _Ref322510133 \h </w:instrText>
      </w:r>
      <w:r w:rsidR="00A57457" w:rsidRPr="00C8192A">
        <w:fldChar w:fldCharType="separate"/>
      </w:r>
      <w:r w:rsidR="00642931" w:rsidRPr="00C8192A">
        <w:t xml:space="preserve">Figure </w:t>
      </w:r>
      <w:r w:rsidR="00642931" w:rsidRPr="00C8192A">
        <w:rPr>
          <w:noProof/>
        </w:rPr>
        <w:t>2</w:t>
      </w:r>
      <w:r w:rsidR="00A57457" w:rsidRPr="00C8192A">
        <w:fldChar w:fldCharType="end"/>
      </w:r>
      <w:r w:rsidR="0011201D" w:rsidRPr="00C8192A">
        <w:t xml:space="preserve"> was established</w:t>
      </w:r>
      <w:r w:rsidRPr="00C8192A">
        <w:t xml:space="preserve">. </w:t>
      </w:r>
    </w:p>
    <w:p w14:paraId="276648FF" w14:textId="77777777" w:rsidR="00A57457" w:rsidRPr="00C8192A" w:rsidRDefault="00A57457" w:rsidP="00A57457">
      <w:pPr>
        <w:keepNext/>
      </w:pPr>
      <w:r w:rsidRPr="00C8192A">
        <w:rPr>
          <w:noProof/>
          <w:lang w:bidi="ar-SA"/>
        </w:rPr>
        <w:drawing>
          <wp:inline distT="0" distB="0" distL="0" distR="0" wp14:anchorId="60FC6084" wp14:editId="33DA2417">
            <wp:extent cx="5857837" cy="4191635"/>
            <wp:effectExtent l="25400" t="25400" r="35560" b="24765"/>
            <wp:docPr id="2" name="Picture 2" descr="Macintosh HD:Users:EmilyMillard 1:Documents:IntellijProjects:economic:thesis_images:paper_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Millard 1:Documents:IntellijProjects:economic:thesis_images:paper_prototyp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21"/>
                    <a:stretch/>
                  </pic:blipFill>
                  <pic:spPr bwMode="auto">
                    <a:xfrm>
                      <a:off x="0" y="0"/>
                      <a:ext cx="5857837" cy="41916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D51CDF" w14:textId="09289EF6" w:rsidR="00552759" w:rsidRPr="00C8192A" w:rsidRDefault="00A57457" w:rsidP="007267F7">
      <w:pPr>
        <w:pStyle w:val="Caption"/>
      </w:pPr>
      <w:bookmarkStart w:id="26" w:name="_Ref322510133"/>
      <w:bookmarkStart w:id="27" w:name="_Toc322533287"/>
      <w:bookmarkStart w:id="28" w:name="_Toc322533393"/>
      <w:bookmarkStart w:id="29" w:name="_Toc322595371"/>
      <w:bookmarkStart w:id="30" w:name="_Toc322851622"/>
      <w:r w:rsidRPr="00C8192A">
        <w:t xml:space="preserve">Figure </w:t>
      </w:r>
      <w:fldSimple w:instr=" SEQ Figure \* ARABIC ">
        <w:r w:rsidR="00863773" w:rsidRPr="00C8192A">
          <w:rPr>
            <w:noProof/>
          </w:rPr>
          <w:t>2</w:t>
        </w:r>
      </w:fldSimple>
      <w:bookmarkEnd w:id="26"/>
      <w:r w:rsidR="007F7703" w:rsidRPr="00C8192A">
        <w:t xml:space="preserve">: </w:t>
      </w:r>
      <w:r w:rsidR="00CD499D" w:rsidRPr="00C8192A">
        <w:t>Scanned image of p</w:t>
      </w:r>
      <w:r w:rsidR="007F7703" w:rsidRPr="00C8192A">
        <w:t>aper p</w:t>
      </w:r>
      <w:r w:rsidRPr="00C8192A">
        <w:t>rototype</w:t>
      </w:r>
      <w:bookmarkEnd w:id="27"/>
      <w:bookmarkEnd w:id="28"/>
      <w:bookmarkEnd w:id="29"/>
      <w:bookmarkEnd w:id="30"/>
    </w:p>
    <w:p w14:paraId="2B01E115" w14:textId="3A535686" w:rsidR="00DE3C1B" w:rsidRPr="00C8192A" w:rsidRDefault="00616544" w:rsidP="007E66AA">
      <w:r w:rsidRPr="00C8192A">
        <w:t xml:space="preserve">Throughout the design and development process Shneiderman's Eight Golden Rules of Interface Design </w:t>
      </w:r>
      <w:r w:rsidR="00AF4892" w:rsidRPr="00C8192A">
        <w:t>were considered. These rules</w:t>
      </w:r>
      <w:r w:rsidRPr="00C8192A">
        <w:t xml:space="preserve"> are a collection of principles derived heuristically from experience and application and </w:t>
      </w:r>
      <w:r w:rsidR="00DA243F">
        <w:t xml:space="preserve">are </w:t>
      </w:r>
      <w:r w:rsidRPr="00C8192A">
        <w:t xml:space="preserve">used by designers </w:t>
      </w:r>
      <w:r w:rsidR="00AF4892" w:rsidRPr="00C8192A">
        <w:t>with the goal of</w:t>
      </w:r>
      <w:r w:rsidRPr="00C8192A">
        <w:t xml:space="preserve"> creating a well designed and useable user interface </w:t>
      </w:r>
      <w:sdt>
        <w:sdtPr>
          <w:id w:val="-1279707325"/>
          <w:citation/>
        </w:sdtPr>
        <w:sdtContent>
          <w:r w:rsidRPr="00C8192A">
            <w:fldChar w:fldCharType="begin"/>
          </w:r>
          <w:r w:rsidRPr="00C8192A">
            <w:instrText xml:space="preserve"> CITATION Des13 \l 1033 </w:instrText>
          </w:r>
          <w:r w:rsidRPr="00C8192A">
            <w:fldChar w:fldCharType="separate"/>
          </w:r>
          <w:r w:rsidR="00C8192A" w:rsidRPr="00C8192A">
            <w:rPr>
              <w:noProof/>
            </w:rPr>
            <w:t>[</w:t>
          </w:r>
          <w:hyperlink w:anchor="Des13" w:history="1">
            <w:r w:rsidR="00C8192A" w:rsidRPr="00C8192A">
              <w:rPr>
                <w:rStyle w:val="TitleChar"/>
                <w:rFonts w:ascii="Helvetica" w:hAnsi="Helvetica"/>
                <w:noProof/>
                <w:sz w:val="24"/>
                <w:szCs w:val="22"/>
                <w:lang w:val="en-US" w:eastAsia="en-US"/>
              </w:rPr>
              <w:t>30</w:t>
            </w:r>
          </w:hyperlink>
          <w:r w:rsidR="00C8192A" w:rsidRPr="00C8192A">
            <w:rPr>
              <w:noProof/>
            </w:rPr>
            <w:t>]</w:t>
          </w:r>
          <w:r w:rsidRPr="00C8192A">
            <w:fldChar w:fldCharType="end"/>
          </w:r>
        </w:sdtContent>
      </w:sdt>
      <w:r w:rsidRPr="00C8192A">
        <w:t xml:space="preserve">. </w:t>
      </w:r>
      <w:r w:rsidR="00AF4892" w:rsidRPr="00C8192A">
        <w:t xml:space="preserve">During </w:t>
      </w:r>
      <w:r w:rsidR="00DA243F">
        <w:t>the</w:t>
      </w:r>
      <w:r w:rsidR="00AF4892" w:rsidRPr="00C8192A">
        <w:t xml:space="preserve"> design process</w:t>
      </w:r>
      <w:r w:rsidR="00D06F53" w:rsidRPr="00C8192A">
        <w:t xml:space="preserve"> principles one, five, and eight were used to either justify or modify the components outlined in </w:t>
      </w:r>
      <w:r w:rsidR="00D06F53" w:rsidRPr="00C8192A">
        <w:fldChar w:fldCharType="begin"/>
      </w:r>
      <w:r w:rsidR="00D06F53" w:rsidRPr="00C8192A">
        <w:instrText xml:space="preserve"> REF _Ref322510133 \h </w:instrText>
      </w:r>
      <w:r w:rsidR="00D06F53" w:rsidRPr="00C8192A">
        <w:fldChar w:fldCharType="separate"/>
      </w:r>
      <w:r w:rsidR="00642931" w:rsidRPr="00C8192A">
        <w:t xml:space="preserve">Figure </w:t>
      </w:r>
      <w:r w:rsidR="00642931" w:rsidRPr="00C8192A">
        <w:rPr>
          <w:noProof/>
        </w:rPr>
        <w:t>2</w:t>
      </w:r>
      <w:r w:rsidR="00D06F53" w:rsidRPr="00C8192A">
        <w:fldChar w:fldCharType="end"/>
      </w:r>
      <w:r w:rsidR="00D06F53" w:rsidRPr="00C8192A">
        <w:t xml:space="preserve">. </w:t>
      </w:r>
      <w:r w:rsidR="001F1420" w:rsidRPr="00C8192A">
        <w:t>Shneiderman's first principle states designers</w:t>
      </w:r>
      <w:r w:rsidR="00552759" w:rsidRPr="00C8192A">
        <w:t xml:space="preserve"> should strive for consistency, a consistent sequence of actions should be required in similar situations and identical terminology should be used</w:t>
      </w:r>
      <w:r w:rsidR="0002067D" w:rsidRPr="00C8192A">
        <w:t xml:space="preserve"> </w:t>
      </w:r>
      <w:sdt>
        <w:sdtPr>
          <w:id w:val="1146167354"/>
          <w:citation/>
        </w:sdtPr>
        <w:sdtContent>
          <w:r w:rsidR="0002067D" w:rsidRPr="00C8192A">
            <w:fldChar w:fldCharType="begin"/>
          </w:r>
          <w:r w:rsidR="0002067D" w:rsidRPr="00C8192A">
            <w:instrText xml:space="preserve"> CITATION Des13 \l 1033 </w:instrText>
          </w:r>
          <w:r w:rsidR="0002067D" w:rsidRPr="00C8192A">
            <w:fldChar w:fldCharType="separate"/>
          </w:r>
          <w:r w:rsidR="00C8192A" w:rsidRPr="00C8192A">
            <w:rPr>
              <w:noProof/>
            </w:rPr>
            <w:t>[</w:t>
          </w:r>
          <w:hyperlink w:anchor="Des13" w:history="1">
            <w:r w:rsidR="00C8192A" w:rsidRPr="00C8192A">
              <w:rPr>
                <w:rStyle w:val="TitleChar"/>
                <w:rFonts w:ascii="Helvetica" w:hAnsi="Helvetica"/>
                <w:noProof/>
                <w:sz w:val="24"/>
                <w:szCs w:val="22"/>
                <w:lang w:val="en-US" w:eastAsia="en-US"/>
              </w:rPr>
              <w:t>30</w:t>
            </w:r>
          </w:hyperlink>
          <w:r w:rsidR="00C8192A" w:rsidRPr="00C8192A">
            <w:rPr>
              <w:noProof/>
            </w:rPr>
            <w:t>]</w:t>
          </w:r>
          <w:r w:rsidR="0002067D" w:rsidRPr="00C8192A">
            <w:fldChar w:fldCharType="end"/>
          </w:r>
        </w:sdtContent>
      </w:sdt>
      <w:r w:rsidR="00552759" w:rsidRPr="00C8192A">
        <w:t xml:space="preserve">. The consistent use of terms, icons and colors throughout the interface support this principle (i.e. the term </w:t>
      </w:r>
      <w:r w:rsidR="00E828BC" w:rsidRPr="00C8192A">
        <w:t>“</w:t>
      </w:r>
      <w:r w:rsidR="00552759" w:rsidRPr="00C8192A">
        <w:t>property</w:t>
      </w:r>
      <w:r w:rsidR="00E828BC" w:rsidRPr="00C8192A">
        <w:t>”</w:t>
      </w:r>
      <w:r w:rsidR="00552759" w:rsidRPr="00C8192A">
        <w:t xml:space="preserve"> is always used to refer to a parcel, property and parcel are not used interchangeably). </w:t>
      </w:r>
      <w:r w:rsidR="00A8094F" w:rsidRPr="00C8192A">
        <w:t xml:space="preserve">Additionally, the use of icons that are commonly used by other mapping interfaces to represent various components such as the legend </w:t>
      </w:r>
      <w:r w:rsidR="00116126">
        <w:t>and</w:t>
      </w:r>
      <w:r w:rsidR="00FD6D02">
        <w:t xml:space="preserve"> map</w:t>
      </w:r>
      <w:r w:rsidR="00A8094F" w:rsidRPr="00C8192A">
        <w:t xml:space="preserve"> tools were used to further support Shneiderman's first principle. </w:t>
      </w:r>
      <w:r w:rsidR="00523601" w:rsidRPr="00C8192A">
        <w:t>Shneiderman's fifth design principle requires designers and developers to offer simple error handling and as much as possible to design the system so the user cannot make a serious error</w:t>
      </w:r>
      <w:r w:rsidR="0002067D" w:rsidRPr="00C8192A">
        <w:t xml:space="preserve"> </w:t>
      </w:r>
      <w:sdt>
        <w:sdtPr>
          <w:id w:val="227122092"/>
          <w:citation/>
        </w:sdtPr>
        <w:sdtContent>
          <w:r w:rsidR="0002067D" w:rsidRPr="00C8192A">
            <w:fldChar w:fldCharType="begin"/>
          </w:r>
          <w:r w:rsidR="0002067D" w:rsidRPr="00C8192A">
            <w:instrText xml:space="preserve"> CITATION Des13 \l 1033 </w:instrText>
          </w:r>
          <w:r w:rsidR="0002067D" w:rsidRPr="00C8192A">
            <w:fldChar w:fldCharType="separate"/>
          </w:r>
          <w:r w:rsidR="00C8192A" w:rsidRPr="00C8192A">
            <w:rPr>
              <w:noProof/>
            </w:rPr>
            <w:t>[</w:t>
          </w:r>
          <w:hyperlink w:anchor="Des13" w:history="1">
            <w:r w:rsidR="00C8192A" w:rsidRPr="00C8192A">
              <w:rPr>
                <w:rStyle w:val="TitleChar"/>
                <w:rFonts w:ascii="Helvetica" w:hAnsi="Helvetica"/>
                <w:noProof/>
                <w:sz w:val="24"/>
                <w:szCs w:val="22"/>
                <w:lang w:val="en-US" w:eastAsia="en-US"/>
              </w:rPr>
              <w:t>30</w:t>
            </w:r>
          </w:hyperlink>
          <w:r w:rsidR="00C8192A" w:rsidRPr="00C8192A">
            <w:rPr>
              <w:noProof/>
            </w:rPr>
            <w:t>]</w:t>
          </w:r>
          <w:r w:rsidR="0002067D" w:rsidRPr="00C8192A">
            <w:fldChar w:fldCharType="end"/>
          </w:r>
        </w:sdtContent>
      </w:sdt>
      <w:r w:rsidR="00523601" w:rsidRPr="00C8192A">
        <w:t>.</w:t>
      </w:r>
      <w:r w:rsidR="00DD763D" w:rsidRPr="00C8192A">
        <w:t xml:space="preserve"> One significant problem encountered while designing user interactions</w:t>
      </w:r>
      <w:r w:rsidR="007319D5" w:rsidRPr="00C8192A">
        <w:t xml:space="preserve"> for the web application</w:t>
      </w:r>
      <w:r w:rsidR="00DD763D" w:rsidRPr="00C8192A">
        <w:t xml:space="preserve"> was not all parcels on the map were associated with BC Assessment data. As a result when users clicked on a parcel that was not related to any BC Assessment data the application would crash. To prevent this from occurring proper error handling was put in place to account for </w:t>
      </w:r>
      <w:r w:rsidR="00696305" w:rsidRPr="00C8192A">
        <w:t xml:space="preserve">this problem and a </w:t>
      </w:r>
      <w:r w:rsidR="00A44304">
        <w:t>message will be</w:t>
      </w:r>
      <w:r w:rsidR="00DD763D" w:rsidRPr="00C8192A">
        <w:t xml:space="preserve"> displayed to the user</w:t>
      </w:r>
      <w:r w:rsidR="00A44304">
        <w:t xml:space="preserve"> if this error occurs</w:t>
      </w:r>
      <w:r w:rsidR="00DD763D" w:rsidRPr="00C8192A">
        <w:t xml:space="preserve">. Additional exceptions related to database connection issues and </w:t>
      </w:r>
      <w:r w:rsidR="00825EBF" w:rsidRPr="00C8192A">
        <w:t>GIS</w:t>
      </w:r>
      <w:r w:rsidR="00DD763D" w:rsidRPr="00C8192A">
        <w:t xml:space="preserve"> errors are also handled.</w:t>
      </w:r>
      <w:r w:rsidR="00620663" w:rsidRPr="00C8192A">
        <w:t xml:space="preserve"> </w:t>
      </w:r>
      <w:r w:rsidR="00881C21" w:rsidRPr="00C8192A">
        <w:t xml:space="preserve">Finally, Shneiderman's eighth design principle states </w:t>
      </w:r>
      <w:r w:rsidR="00B51B86" w:rsidRPr="00C8192A">
        <w:t xml:space="preserve">that </w:t>
      </w:r>
      <w:r w:rsidR="00881C21" w:rsidRPr="00C8192A">
        <w:t>user</w:t>
      </w:r>
      <w:r w:rsidR="002B5F18" w:rsidRPr="00C8192A">
        <w:t xml:space="preserve"> interfaces should reduce short-</w:t>
      </w:r>
      <w:r w:rsidR="00881C21" w:rsidRPr="00C8192A">
        <w:t>term memory load</w:t>
      </w:r>
      <w:r w:rsidR="002B5F18" w:rsidRPr="00C8192A">
        <w:t xml:space="preserve"> by keeping displays simplistic, con</w:t>
      </w:r>
      <w:r w:rsidR="00692FF8">
        <w:t xml:space="preserve">solidating </w:t>
      </w:r>
      <w:r w:rsidR="009C4089" w:rsidRPr="00C8192A">
        <w:t>pages</w:t>
      </w:r>
      <w:r w:rsidR="002B5F18" w:rsidRPr="00C8192A">
        <w:t xml:space="preserve">, and reducing window-motion frequency </w:t>
      </w:r>
      <w:sdt>
        <w:sdtPr>
          <w:id w:val="-1576279624"/>
          <w:citation/>
        </w:sdtPr>
        <w:sdtContent>
          <w:r w:rsidR="002B5F18" w:rsidRPr="00C8192A">
            <w:fldChar w:fldCharType="begin"/>
          </w:r>
          <w:r w:rsidR="002B5F18" w:rsidRPr="00C8192A">
            <w:instrText xml:space="preserve"> CITATION Des13 \l 1033 </w:instrText>
          </w:r>
          <w:r w:rsidR="002B5F18" w:rsidRPr="00C8192A">
            <w:fldChar w:fldCharType="separate"/>
          </w:r>
          <w:r w:rsidR="00C8192A" w:rsidRPr="00C8192A">
            <w:rPr>
              <w:noProof/>
            </w:rPr>
            <w:t>[</w:t>
          </w:r>
          <w:hyperlink w:anchor="Des13" w:history="1">
            <w:r w:rsidR="00C8192A" w:rsidRPr="00C8192A">
              <w:rPr>
                <w:rStyle w:val="TitleChar"/>
                <w:rFonts w:ascii="Helvetica" w:hAnsi="Helvetica"/>
                <w:noProof/>
                <w:sz w:val="24"/>
                <w:szCs w:val="22"/>
                <w:lang w:val="en-US" w:eastAsia="en-US"/>
              </w:rPr>
              <w:t>30</w:t>
            </w:r>
          </w:hyperlink>
          <w:r w:rsidR="00C8192A" w:rsidRPr="00C8192A">
            <w:rPr>
              <w:noProof/>
            </w:rPr>
            <w:t>]</w:t>
          </w:r>
          <w:r w:rsidR="002B5F18" w:rsidRPr="00C8192A">
            <w:fldChar w:fldCharType="end"/>
          </w:r>
        </w:sdtContent>
      </w:sdt>
      <w:r w:rsidR="00881C21" w:rsidRPr="00C8192A">
        <w:t xml:space="preserve">. </w:t>
      </w:r>
      <w:r w:rsidR="00B51B86" w:rsidRPr="00C8192A">
        <w:t>This principle was</w:t>
      </w:r>
      <w:r w:rsidR="002B5F18" w:rsidRPr="00C8192A">
        <w:t xml:space="preserve"> very difficult to accomplish when designing the user interface for </w:t>
      </w:r>
      <w:r w:rsidR="00692FF8">
        <w:t>BCAtlas Analytics</w:t>
      </w:r>
      <w:r w:rsidR="002B5F18" w:rsidRPr="00C8192A">
        <w:t xml:space="preserve"> because one of the main design goals was to maximize the space available to display the map. As a result of </w:t>
      </w:r>
      <w:r w:rsidR="00110BD8" w:rsidRPr="00C8192A">
        <w:t>this</w:t>
      </w:r>
      <w:r w:rsidR="00B51B86" w:rsidRPr="00C8192A">
        <w:t xml:space="preserve"> goal</w:t>
      </w:r>
      <w:r w:rsidR="00110BD8" w:rsidRPr="00C8192A">
        <w:t xml:space="preserve"> </w:t>
      </w:r>
      <w:r w:rsidR="002B5F18" w:rsidRPr="00C8192A">
        <w:t>some features had to be placed inside collapsible containers</w:t>
      </w:r>
      <w:r w:rsidR="00023421" w:rsidRPr="00C8192A">
        <w:t xml:space="preserve"> (i.e. legend, map tools, etc). This design choice requires users to recognize and recall which </w:t>
      </w:r>
      <w:r w:rsidR="009C4089" w:rsidRPr="00C8192A">
        <w:t>icons represent which features. However, since the icons used are common to many mapping applications</w:t>
      </w:r>
      <w:r w:rsidR="00695F75">
        <w:t>,</w:t>
      </w:r>
      <w:r w:rsidR="009C4089" w:rsidRPr="00C8192A">
        <w:t xml:space="preserve"> a smaller load </w:t>
      </w:r>
      <w:r w:rsidR="00512DC0">
        <w:t>is</w:t>
      </w:r>
      <w:r w:rsidR="009C4089" w:rsidRPr="00C8192A">
        <w:t xml:space="preserve"> placed on the </w:t>
      </w:r>
      <w:r w:rsidR="00512DC0">
        <w:t xml:space="preserve">user’s </w:t>
      </w:r>
      <w:r w:rsidR="009C4089" w:rsidRPr="00C8192A">
        <w:t>short-term memory.</w:t>
      </w:r>
      <w:r w:rsidR="00E54F67" w:rsidRPr="00C8192A">
        <w:t xml:space="preserve"> </w:t>
      </w:r>
      <w:r w:rsidR="007E66AA" w:rsidRPr="00C8192A">
        <w:t>After engaging in iterative design and development processes while considering Shneiderman’s Eight Golden Rules a final interface was created and can be seen in</w:t>
      </w:r>
      <w:r w:rsidR="00E54F67" w:rsidRPr="00C8192A">
        <w:t xml:space="preserve"> </w:t>
      </w:r>
      <w:r w:rsidR="00E54F67" w:rsidRPr="00C8192A">
        <w:fldChar w:fldCharType="begin"/>
      </w:r>
      <w:r w:rsidR="00E54F67" w:rsidRPr="00C8192A">
        <w:instrText xml:space="preserve"> REF _Ref322512973 \h </w:instrText>
      </w:r>
      <w:r w:rsidR="00E54F67" w:rsidRPr="00C8192A">
        <w:fldChar w:fldCharType="separate"/>
      </w:r>
      <w:r w:rsidR="00642931" w:rsidRPr="00C8192A">
        <w:t xml:space="preserve">Figure </w:t>
      </w:r>
      <w:r w:rsidR="00642931" w:rsidRPr="00C8192A">
        <w:rPr>
          <w:noProof/>
        </w:rPr>
        <w:t>3</w:t>
      </w:r>
      <w:r w:rsidR="00E54F67" w:rsidRPr="00C8192A">
        <w:fldChar w:fldCharType="end"/>
      </w:r>
      <w:r w:rsidR="00E54F67" w:rsidRPr="00C8192A">
        <w:t>.</w:t>
      </w:r>
    </w:p>
    <w:p w14:paraId="713628B5" w14:textId="77777777" w:rsidR="00E54F67" w:rsidRPr="00C8192A" w:rsidRDefault="00E54F67" w:rsidP="00E54F67">
      <w:pPr>
        <w:keepNext/>
      </w:pPr>
      <w:r w:rsidRPr="00C8192A">
        <w:rPr>
          <w:noProof/>
          <w:lang w:bidi="ar-SA"/>
        </w:rPr>
        <w:drawing>
          <wp:inline distT="0" distB="0" distL="0" distR="0" wp14:anchorId="74CCBE65" wp14:editId="1EFCB37C">
            <wp:extent cx="5948045" cy="3042102"/>
            <wp:effectExtent l="25400" t="25400" r="20955" b="31750"/>
            <wp:docPr id="3" name="Picture 3" descr="Macintosh HD:Users:EmilyMillard 1:Documents:IntellijProjects:economic:thesis_images: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yMillard 1:Documents:IntellijProjects:economic:thesis_images:figure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66"/>
                    <a:stretch/>
                  </pic:blipFill>
                  <pic:spPr bwMode="auto">
                    <a:xfrm>
                      <a:off x="0" y="0"/>
                      <a:ext cx="5948045" cy="304210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602F8F" w14:textId="4E54CC52" w:rsidR="00E54F67" w:rsidRPr="00C8192A" w:rsidRDefault="00E54F67" w:rsidP="00E54F67">
      <w:pPr>
        <w:pStyle w:val="Caption"/>
      </w:pPr>
      <w:bookmarkStart w:id="31" w:name="_Ref322512973"/>
      <w:bookmarkStart w:id="32" w:name="_Toc322533288"/>
      <w:bookmarkStart w:id="33" w:name="_Toc322533394"/>
      <w:bookmarkStart w:id="34" w:name="_Toc322595372"/>
      <w:bookmarkStart w:id="35" w:name="_Toc322851623"/>
      <w:r w:rsidRPr="00C8192A">
        <w:t xml:space="preserve">Figure </w:t>
      </w:r>
      <w:fldSimple w:instr=" SEQ Figure \* ARABIC ">
        <w:r w:rsidR="00863773" w:rsidRPr="00C8192A">
          <w:rPr>
            <w:noProof/>
          </w:rPr>
          <w:t>3</w:t>
        </w:r>
      </w:fldSimple>
      <w:bookmarkEnd w:id="31"/>
      <w:r w:rsidRPr="00C8192A">
        <w:t xml:space="preserve">: </w:t>
      </w:r>
      <w:r w:rsidR="000F37B4" w:rsidRPr="00C8192A">
        <w:t>Screenshot of f</w:t>
      </w:r>
      <w:r w:rsidRPr="00C8192A">
        <w:t>inal interface design</w:t>
      </w:r>
      <w:bookmarkEnd w:id="32"/>
      <w:bookmarkEnd w:id="33"/>
      <w:bookmarkEnd w:id="34"/>
      <w:bookmarkEnd w:id="35"/>
    </w:p>
    <w:p w14:paraId="2B5986CD" w14:textId="77777777" w:rsidR="00072E0C" w:rsidRPr="00C8192A" w:rsidRDefault="00072E0C">
      <w:pPr>
        <w:spacing w:line="240" w:lineRule="auto"/>
        <w:rPr>
          <w:rFonts w:eastAsiaTheme="majorEastAsia" w:cstheme="majorBidi"/>
          <w:b/>
          <w:bCs/>
          <w:sz w:val="32"/>
          <w:szCs w:val="28"/>
        </w:rPr>
      </w:pPr>
      <w:r w:rsidRPr="00C8192A">
        <w:br w:type="page"/>
      </w:r>
    </w:p>
    <w:p w14:paraId="322EFEEA" w14:textId="778102E8" w:rsidR="00EF5DA4" w:rsidRPr="00C8192A" w:rsidRDefault="007F6C5A" w:rsidP="00EF5DA4">
      <w:pPr>
        <w:pStyle w:val="Heading1"/>
      </w:pPr>
      <w:bookmarkStart w:id="36" w:name="_Toc322851662"/>
      <w:r w:rsidRPr="00C8192A">
        <w:t xml:space="preserve">BCAtlas Analytics – User </w:t>
      </w:r>
      <w:r w:rsidR="00E7217E" w:rsidRPr="00C8192A">
        <w:t>Guide</w:t>
      </w:r>
      <w:bookmarkEnd w:id="36"/>
    </w:p>
    <w:p w14:paraId="2CC1C149" w14:textId="71030F65" w:rsidR="007D5E4C" w:rsidRPr="00C8192A" w:rsidRDefault="007D5E4C" w:rsidP="007D5E4C">
      <w:r w:rsidRPr="00C8192A">
        <w:t xml:space="preserve">BCAtlas Analytics can be found at </w:t>
      </w:r>
      <w:hyperlink r:id="rId12" w:history="1">
        <w:r w:rsidRPr="00C8192A">
          <w:rPr>
            <w:rStyle w:val="Hyperlink"/>
          </w:rPr>
          <w:t>http://159.203.2.8:8080/</w:t>
        </w:r>
      </w:hyperlink>
      <w:r w:rsidRPr="00C8192A">
        <w:t>. Data from BCAtlas Analytics can be accessed in two ways. Users can view the data presented at the above URL or they can access the data using a combination of web services. For users only interested in accessing BCAtlas Analyti</w:t>
      </w:r>
      <w:r w:rsidR="002674CD">
        <w:t>cs using web services refer to S</w:t>
      </w:r>
      <w:r w:rsidRPr="00C8192A">
        <w:t xml:space="preserve">ection 3.5 </w:t>
      </w:r>
      <w:r w:rsidRPr="00C8192A">
        <w:fldChar w:fldCharType="begin"/>
      </w:r>
      <w:r w:rsidRPr="00C8192A">
        <w:instrText xml:space="preserve"> REF _Ref322539430 \h </w:instrText>
      </w:r>
      <w:r w:rsidRPr="00C8192A">
        <w:fldChar w:fldCharType="separate"/>
      </w:r>
      <w:r w:rsidRPr="00C8192A">
        <w:t>Accessing BCAtlas Analytics’ Web Services</w:t>
      </w:r>
      <w:r w:rsidRPr="00C8192A">
        <w:fldChar w:fldCharType="end"/>
      </w:r>
      <w:r w:rsidRPr="00C8192A">
        <w:t>.</w:t>
      </w:r>
    </w:p>
    <w:p w14:paraId="6B3FCB24" w14:textId="42DB99E9" w:rsidR="005C42C1" w:rsidRPr="00C8192A" w:rsidRDefault="007D5E4C" w:rsidP="00813A1E">
      <w:pPr>
        <w:pStyle w:val="Heading2"/>
      </w:pPr>
      <w:bookmarkStart w:id="37" w:name="_Toc322851663"/>
      <w:r w:rsidRPr="00C8192A">
        <w:t>Website Landing Page</w:t>
      </w:r>
      <w:bookmarkEnd w:id="37"/>
    </w:p>
    <w:p w14:paraId="6D455C0B" w14:textId="0F0B0821" w:rsidR="00813A1E" w:rsidRPr="00C8192A" w:rsidRDefault="007D41C2" w:rsidP="00813A1E">
      <w:r w:rsidRPr="00C8192A">
        <w:t xml:space="preserve">When </w:t>
      </w:r>
      <w:r w:rsidR="00D0357F" w:rsidRPr="00C8192A">
        <w:t xml:space="preserve">website </w:t>
      </w:r>
      <w:r w:rsidRPr="00C8192A">
        <w:t xml:space="preserve">users first visit BCAtlas Analytics they will be presented with a basic map of the Village of Lumby with </w:t>
      </w:r>
      <w:r w:rsidR="0042220D">
        <w:t xml:space="preserve">the </w:t>
      </w:r>
      <w:r w:rsidRPr="00C8192A">
        <w:t>layers Parcels, Roads, and Municipal Boundary enabled.</w:t>
      </w:r>
      <w:r w:rsidR="00415168" w:rsidRPr="00C8192A">
        <w:t xml:space="preserve"> </w:t>
      </w:r>
      <w:r w:rsidR="000F37B4" w:rsidRPr="00C8192A">
        <w:t>As seen in</w:t>
      </w:r>
      <w:r w:rsidR="00552D93" w:rsidRPr="00C8192A">
        <w:t xml:space="preserve"> </w:t>
      </w:r>
      <w:r w:rsidR="00552D93" w:rsidRPr="00C8192A">
        <w:fldChar w:fldCharType="begin"/>
      </w:r>
      <w:r w:rsidR="00552D93" w:rsidRPr="00C8192A">
        <w:instrText xml:space="preserve"> REF _Ref322514475 \h </w:instrText>
      </w:r>
      <w:r w:rsidR="00552D93" w:rsidRPr="00C8192A">
        <w:fldChar w:fldCharType="separate"/>
      </w:r>
      <w:r w:rsidR="00642931" w:rsidRPr="00C8192A">
        <w:t xml:space="preserve">Figure </w:t>
      </w:r>
      <w:r w:rsidR="00642931" w:rsidRPr="00C8192A">
        <w:rPr>
          <w:noProof/>
        </w:rPr>
        <w:t>4</w:t>
      </w:r>
      <w:r w:rsidR="00552D93" w:rsidRPr="00C8192A">
        <w:fldChar w:fldCharType="end"/>
      </w:r>
      <w:r w:rsidR="000F37B4" w:rsidRPr="00C8192A">
        <w:t xml:space="preserve"> </w:t>
      </w:r>
      <w:r w:rsidR="00E60197" w:rsidRPr="00C8192A">
        <w:t>n</w:t>
      </w:r>
      <w:r w:rsidR="00415168" w:rsidRPr="00C8192A">
        <w:t>o parcels are selected and no analysis tools are enabled.</w:t>
      </w:r>
    </w:p>
    <w:p w14:paraId="4E8FD944" w14:textId="77777777" w:rsidR="000F37B4" w:rsidRPr="00C8192A" w:rsidRDefault="00415168" w:rsidP="000F37B4">
      <w:pPr>
        <w:keepNext/>
        <w:jc w:val="center"/>
      </w:pPr>
      <w:r w:rsidRPr="00C8192A">
        <w:rPr>
          <w:noProof/>
          <w:lang w:bidi="ar-SA"/>
        </w:rPr>
        <w:drawing>
          <wp:inline distT="0" distB="0" distL="0" distR="0" wp14:anchorId="6177B45C" wp14:editId="3EE5CE1D">
            <wp:extent cx="5947431" cy="3069125"/>
            <wp:effectExtent l="25400" t="25400" r="21590" b="29845"/>
            <wp:docPr id="4" name="Picture 4" descr="Macintosh HD:Users:EmilyMillard 1:Documents:IntellijProjects:economic:thesis_images: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yMillard 1:Documents:IntellijProjects:economic:thesis_images:figure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81"/>
                    <a:stretch/>
                  </pic:blipFill>
                  <pic:spPr bwMode="auto">
                    <a:xfrm>
                      <a:off x="0" y="0"/>
                      <a:ext cx="5948045" cy="306944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5187D1C" w14:textId="7DB0F80A" w:rsidR="00823E25" w:rsidRPr="00C8192A" w:rsidRDefault="000F37B4" w:rsidP="007267F7">
      <w:pPr>
        <w:pStyle w:val="Caption"/>
      </w:pPr>
      <w:bookmarkStart w:id="38" w:name="_Ref322514475"/>
      <w:bookmarkStart w:id="39" w:name="_Toc322533289"/>
      <w:bookmarkStart w:id="40" w:name="_Toc322533395"/>
      <w:bookmarkStart w:id="41" w:name="_Toc322595373"/>
      <w:bookmarkStart w:id="42" w:name="_Toc322851624"/>
      <w:r w:rsidRPr="00C8192A">
        <w:t xml:space="preserve">Figure </w:t>
      </w:r>
      <w:fldSimple w:instr=" SEQ Figure \* ARABIC ">
        <w:r w:rsidR="00863773" w:rsidRPr="00C8192A">
          <w:rPr>
            <w:noProof/>
          </w:rPr>
          <w:t>4</w:t>
        </w:r>
      </w:fldSimple>
      <w:bookmarkEnd w:id="38"/>
      <w:r w:rsidRPr="00C8192A">
        <w:t>: Screenshot of initial map layout</w:t>
      </w:r>
      <w:bookmarkEnd w:id="39"/>
      <w:bookmarkEnd w:id="40"/>
      <w:bookmarkEnd w:id="41"/>
      <w:bookmarkEnd w:id="42"/>
    </w:p>
    <w:p w14:paraId="3F65785F" w14:textId="68498928" w:rsidR="00201E1D" w:rsidRPr="00C8192A" w:rsidRDefault="00201E1D" w:rsidP="00201E1D">
      <w:pPr>
        <w:pStyle w:val="Heading2"/>
      </w:pPr>
      <w:bookmarkStart w:id="43" w:name="_Toc322851664"/>
      <w:r w:rsidRPr="00C8192A">
        <w:t>Parcel Manipulation</w:t>
      </w:r>
      <w:r w:rsidR="00823E25" w:rsidRPr="00C8192A">
        <w:t xml:space="preserve"> and Data </w:t>
      </w:r>
      <w:r w:rsidR="00800657" w:rsidRPr="00C8192A">
        <w:t>Summary</w:t>
      </w:r>
      <w:bookmarkEnd w:id="43"/>
    </w:p>
    <w:p w14:paraId="51DE586A" w14:textId="668ABE80" w:rsidR="00956BA7" w:rsidRPr="00C8192A" w:rsidRDefault="00823E25" w:rsidP="00823E25">
      <w:r w:rsidRPr="00C8192A">
        <w:t>Parcels may be selected individually or as a group. To select an individual parcel click the desired parcel. To select a group of parcel</w:t>
      </w:r>
      <w:r w:rsidR="00C81CD2">
        <w:t>s</w:t>
      </w:r>
      <w:r w:rsidRPr="00C8192A">
        <w:t xml:space="preserve"> click the map tools icon and select the polygon selection tool</w:t>
      </w:r>
      <w:r w:rsidR="00956BA7" w:rsidRPr="00C8192A">
        <w:t xml:space="preserve"> (</w:t>
      </w:r>
      <w:r w:rsidR="00956BA7" w:rsidRPr="00C8192A">
        <w:fldChar w:fldCharType="begin"/>
      </w:r>
      <w:r w:rsidR="00956BA7" w:rsidRPr="00C8192A">
        <w:instrText xml:space="preserve"> REF _Ref322535027 \h </w:instrText>
      </w:r>
      <w:r w:rsidR="00956BA7" w:rsidRPr="00C8192A">
        <w:fldChar w:fldCharType="separate"/>
      </w:r>
      <w:r w:rsidR="00956BA7" w:rsidRPr="00C8192A">
        <w:t xml:space="preserve">Figure </w:t>
      </w:r>
      <w:r w:rsidR="00956BA7" w:rsidRPr="00C8192A">
        <w:rPr>
          <w:noProof/>
        </w:rPr>
        <w:t>5</w:t>
      </w:r>
      <w:r w:rsidR="00956BA7" w:rsidRPr="00C8192A">
        <w:fldChar w:fldCharType="end"/>
      </w:r>
      <w:r w:rsidRPr="00C8192A">
        <w:t>).</w:t>
      </w:r>
      <w:r w:rsidR="0076548D" w:rsidRPr="00C8192A">
        <w:t xml:space="preserve"> </w:t>
      </w:r>
    </w:p>
    <w:p w14:paraId="5EF10048" w14:textId="77777777" w:rsidR="00956BA7" w:rsidRPr="00C8192A" w:rsidRDefault="00956BA7" w:rsidP="00956BA7">
      <w:pPr>
        <w:keepNext/>
      </w:pPr>
      <w:r w:rsidRPr="00C8192A">
        <w:rPr>
          <w:noProof/>
          <w:lang w:bidi="ar-SA"/>
        </w:rPr>
        <w:drawing>
          <wp:inline distT="0" distB="0" distL="0" distR="0" wp14:anchorId="1095EAD9" wp14:editId="17D62178">
            <wp:extent cx="2857500" cy="1467347"/>
            <wp:effectExtent l="25400" t="25400" r="12700" b="31750"/>
            <wp:docPr id="10" name="Picture 10" descr="Macintosh HD:Users:EmilyMillard 1:Documents:IntellijProjects:economic:thesis_images: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yMillard 1:Documents:IntellijProjects:economic:thesis_images:figu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467347"/>
                    </a:xfrm>
                    <a:prstGeom prst="rect">
                      <a:avLst/>
                    </a:prstGeom>
                    <a:noFill/>
                    <a:ln>
                      <a:solidFill>
                        <a:srgbClr val="000000"/>
                      </a:solidFill>
                    </a:ln>
                  </pic:spPr>
                </pic:pic>
              </a:graphicData>
            </a:graphic>
          </wp:inline>
        </w:drawing>
      </w:r>
    </w:p>
    <w:p w14:paraId="45EF3798" w14:textId="052E5C29" w:rsidR="00956BA7" w:rsidRPr="00C8192A" w:rsidRDefault="00956BA7" w:rsidP="00956BA7">
      <w:pPr>
        <w:pStyle w:val="Caption"/>
      </w:pPr>
      <w:bookmarkStart w:id="44" w:name="_Ref322535027"/>
      <w:bookmarkStart w:id="45" w:name="_Toc322595374"/>
      <w:bookmarkStart w:id="46" w:name="_Toc322851625"/>
      <w:r w:rsidRPr="00C8192A">
        <w:t xml:space="preserve">Figure </w:t>
      </w:r>
      <w:fldSimple w:instr=" SEQ Figure \* ARABIC ">
        <w:r w:rsidR="00863773" w:rsidRPr="00C8192A">
          <w:rPr>
            <w:noProof/>
          </w:rPr>
          <w:t>5</w:t>
        </w:r>
      </w:fldSimple>
      <w:bookmarkEnd w:id="44"/>
      <w:r w:rsidRPr="00C8192A">
        <w:t>: Screenshot of map tools</w:t>
      </w:r>
      <w:bookmarkEnd w:id="45"/>
      <w:bookmarkEnd w:id="46"/>
    </w:p>
    <w:p w14:paraId="4A95A2B4" w14:textId="3E11576A" w:rsidR="00B14A63" w:rsidRPr="00C8192A" w:rsidRDefault="0076548D" w:rsidP="00823E25">
      <w:r w:rsidRPr="00C8192A">
        <w:t>O</w:t>
      </w:r>
      <w:r w:rsidR="00823E25" w:rsidRPr="00C8192A">
        <w:t xml:space="preserve">nce </w:t>
      </w:r>
      <w:r w:rsidR="00684084" w:rsidRPr="00C8192A">
        <w:t xml:space="preserve">the polygon selection tool has been enabled click a location on the map to </w:t>
      </w:r>
      <w:r w:rsidR="00695F75">
        <w:t>add</w:t>
      </w:r>
      <w:r w:rsidR="00684084" w:rsidRPr="00C8192A">
        <w:t xml:space="preserve"> a vertex. Continue this process until the desired shape has been drawn (</w:t>
      </w:r>
      <w:r w:rsidR="00956BA7" w:rsidRPr="00C8192A">
        <w:fldChar w:fldCharType="begin"/>
      </w:r>
      <w:r w:rsidR="00956BA7" w:rsidRPr="00C8192A">
        <w:instrText xml:space="preserve"> REF _Ref322535087 \h </w:instrText>
      </w:r>
      <w:r w:rsidR="00956BA7" w:rsidRPr="00C8192A">
        <w:fldChar w:fldCharType="separate"/>
      </w:r>
      <w:r w:rsidR="00956BA7" w:rsidRPr="00C8192A">
        <w:t xml:space="preserve">Figure </w:t>
      </w:r>
      <w:r w:rsidR="00956BA7" w:rsidRPr="00C8192A">
        <w:rPr>
          <w:noProof/>
        </w:rPr>
        <w:t>6</w:t>
      </w:r>
      <w:r w:rsidR="00956BA7" w:rsidRPr="00C8192A">
        <w:fldChar w:fldCharType="end"/>
      </w:r>
      <w:r w:rsidR="00684084" w:rsidRPr="00C8192A">
        <w:t xml:space="preserve">). Double click to finish drawing. All </w:t>
      </w:r>
      <w:r w:rsidR="005B4C63" w:rsidRPr="00C8192A">
        <w:t>properties</w:t>
      </w:r>
      <w:r w:rsidR="00684084" w:rsidRPr="00C8192A">
        <w:t xml:space="preserve"> that fall within or intersect the</w:t>
      </w:r>
      <w:r w:rsidR="0068256E" w:rsidRPr="00C8192A">
        <w:t xml:space="preserve"> drawn polygon will be highlighted.</w:t>
      </w:r>
    </w:p>
    <w:p w14:paraId="061A606C" w14:textId="77777777" w:rsidR="00956BA7" w:rsidRPr="00C8192A" w:rsidRDefault="00956BA7" w:rsidP="00956BA7">
      <w:pPr>
        <w:keepNext/>
      </w:pPr>
      <w:r w:rsidRPr="00C8192A">
        <w:rPr>
          <w:noProof/>
          <w:lang w:bidi="ar-SA"/>
        </w:rPr>
        <w:drawing>
          <wp:inline distT="0" distB="0" distL="0" distR="0" wp14:anchorId="1FD5E19C" wp14:editId="794D42B6">
            <wp:extent cx="2857500" cy="2178029"/>
            <wp:effectExtent l="25400" t="25400" r="12700" b="32385"/>
            <wp:docPr id="11" name="Picture 11" descr="Macintosh HD:Users:EmilyMillard 1:Documents:IntellijProjects:economic:thesis_images: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milyMillard 1:Documents:IntellijProjects:economic:thesis_images:figur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35" cy="2178970"/>
                    </a:xfrm>
                    <a:prstGeom prst="rect">
                      <a:avLst/>
                    </a:prstGeom>
                    <a:noFill/>
                    <a:ln>
                      <a:solidFill>
                        <a:srgbClr val="000000"/>
                      </a:solidFill>
                    </a:ln>
                  </pic:spPr>
                </pic:pic>
              </a:graphicData>
            </a:graphic>
          </wp:inline>
        </w:drawing>
      </w:r>
    </w:p>
    <w:p w14:paraId="5E924AE3" w14:textId="1C9E4D4E" w:rsidR="00956BA7" w:rsidRPr="00C8192A" w:rsidRDefault="00956BA7" w:rsidP="00956BA7">
      <w:pPr>
        <w:pStyle w:val="Caption"/>
      </w:pPr>
      <w:bookmarkStart w:id="47" w:name="_Ref322535087"/>
      <w:bookmarkStart w:id="48" w:name="_Toc322595375"/>
      <w:bookmarkStart w:id="49" w:name="_Toc322851626"/>
      <w:r w:rsidRPr="00C8192A">
        <w:t xml:space="preserve">Figure </w:t>
      </w:r>
      <w:fldSimple w:instr=" SEQ Figure \* ARABIC ">
        <w:r w:rsidR="00863773" w:rsidRPr="00C8192A">
          <w:rPr>
            <w:noProof/>
          </w:rPr>
          <w:t>6</w:t>
        </w:r>
      </w:fldSimple>
      <w:bookmarkEnd w:id="47"/>
      <w:r w:rsidRPr="00C8192A">
        <w:t>: Screenshot of polygon selection tool</w:t>
      </w:r>
      <w:bookmarkEnd w:id="48"/>
      <w:bookmarkEnd w:id="49"/>
    </w:p>
    <w:p w14:paraId="6024DC22" w14:textId="4898FF30" w:rsidR="000D4EAF" w:rsidRPr="00C8192A" w:rsidRDefault="00B14A63" w:rsidP="00823E25">
      <w:r w:rsidRPr="00C8192A">
        <w:t xml:space="preserve">After a </w:t>
      </w:r>
      <w:r w:rsidR="005B4C63" w:rsidRPr="00C8192A">
        <w:t>property</w:t>
      </w:r>
      <w:r w:rsidRPr="00C8192A">
        <w:t xml:space="preserve"> or group of </w:t>
      </w:r>
      <w:r w:rsidR="005B4C63" w:rsidRPr="00C8192A">
        <w:t>properties</w:t>
      </w:r>
      <w:r w:rsidRPr="00C8192A">
        <w:t xml:space="preserve"> has been selected the attributes panel will populate with information relating to the </w:t>
      </w:r>
      <w:r w:rsidR="00AF1033" w:rsidRPr="00C8192A">
        <w:t>property(s</w:t>
      </w:r>
      <w:r w:rsidRPr="00C8192A">
        <w:t xml:space="preserve">). </w:t>
      </w:r>
      <w:r w:rsidR="005B4C63" w:rsidRPr="00C8192A">
        <w:t xml:space="preserve">The Properties List tab </w:t>
      </w:r>
      <w:r w:rsidR="00AF1033" w:rsidRPr="00C8192A">
        <w:t>contains a list of all of the selected property(s) along with an aggregated list of summarized property details if more than one property is selected. Only properties that have associated BC Assessment data are included in the property list and summary</w:t>
      </w:r>
      <w:r w:rsidR="00C43E1B" w:rsidRPr="00C8192A">
        <w:t xml:space="preserve"> (</w:t>
      </w:r>
      <w:r w:rsidR="009C3F3B" w:rsidRPr="00C8192A">
        <w:fldChar w:fldCharType="begin"/>
      </w:r>
      <w:r w:rsidR="009C3F3B" w:rsidRPr="00C8192A">
        <w:instrText xml:space="preserve"> REF _Ref322535200 \h </w:instrText>
      </w:r>
      <w:r w:rsidR="009C3F3B" w:rsidRPr="00C8192A">
        <w:fldChar w:fldCharType="separate"/>
      </w:r>
      <w:r w:rsidR="009C3F3B" w:rsidRPr="00C8192A">
        <w:t xml:space="preserve">Figure </w:t>
      </w:r>
      <w:r w:rsidR="009C3F3B" w:rsidRPr="00C8192A">
        <w:rPr>
          <w:noProof/>
        </w:rPr>
        <w:t>7</w:t>
      </w:r>
      <w:r w:rsidR="009C3F3B" w:rsidRPr="00C8192A">
        <w:fldChar w:fldCharType="end"/>
      </w:r>
      <w:r w:rsidR="00C43E1B" w:rsidRPr="00C8192A">
        <w:t>)</w:t>
      </w:r>
      <w:r w:rsidR="00AF1033" w:rsidRPr="00C8192A">
        <w:t>.</w:t>
      </w:r>
      <w:r w:rsidR="00C43E1B" w:rsidRPr="00C8192A">
        <w:t xml:space="preserve"> </w:t>
      </w:r>
      <w:r w:rsidR="00532530" w:rsidRPr="00C8192A">
        <w:t>The information contained in the property list summary includes:</w:t>
      </w:r>
    </w:p>
    <w:p w14:paraId="5C411A40" w14:textId="61F2EF32" w:rsidR="00532530" w:rsidRPr="00C8192A" w:rsidRDefault="00532530" w:rsidP="00532530">
      <w:pPr>
        <w:pStyle w:val="ListParagraph"/>
        <w:numPr>
          <w:ilvl w:val="0"/>
          <w:numId w:val="6"/>
        </w:numPr>
      </w:pPr>
      <w:r w:rsidRPr="00C8192A">
        <w:t>Number of selected parcels with BC Assessment data</w:t>
      </w:r>
    </w:p>
    <w:p w14:paraId="60CADFA7" w14:textId="58AB0DAA" w:rsidR="00532530" w:rsidRPr="00C8192A" w:rsidRDefault="00532530" w:rsidP="00532530">
      <w:pPr>
        <w:pStyle w:val="ListParagraph"/>
        <w:numPr>
          <w:ilvl w:val="0"/>
          <w:numId w:val="6"/>
        </w:numPr>
      </w:pPr>
      <w:r w:rsidRPr="00C8192A">
        <w:t>Maximum total assessed value of all selected parcels BC Assessment data</w:t>
      </w:r>
    </w:p>
    <w:p w14:paraId="7DB13E1D" w14:textId="5DAE6B7F" w:rsidR="00532530" w:rsidRPr="00C8192A" w:rsidRDefault="00532530" w:rsidP="00532530">
      <w:pPr>
        <w:pStyle w:val="ListParagraph"/>
        <w:numPr>
          <w:ilvl w:val="0"/>
          <w:numId w:val="6"/>
        </w:numPr>
      </w:pPr>
      <w:r w:rsidRPr="00C8192A">
        <w:t>Minimum total assessed value of all selected parcels BC Assessment data</w:t>
      </w:r>
    </w:p>
    <w:p w14:paraId="6CD33550" w14:textId="39135944" w:rsidR="00532530" w:rsidRPr="00C8192A" w:rsidRDefault="00532530" w:rsidP="00532530">
      <w:pPr>
        <w:pStyle w:val="ListParagraph"/>
        <w:numPr>
          <w:ilvl w:val="0"/>
          <w:numId w:val="6"/>
        </w:numPr>
      </w:pPr>
      <w:r w:rsidRPr="00C8192A">
        <w:t>Summation of total assessed value of all selected parcels with BC Assessment data</w:t>
      </w:r>
    </w:p>
    <w:p w14:paraId="1F82FA7C" w14:textId="1D02C3C4" w:rsidR="007219BD" w:rsidRPr="00C8192A" w:rsidRDefault="007219BD" w:rsidP="00532530">
      <w:pPr>
        <w:pStyle w:val="ListParagraph"/>
        <w:numPr>
          <w:ilvl w:val="0"/>
          <w:numId w:val="6"/>
        </w:numPr>
      </w:pPr>
      <w:r w:rsidRPr="00C8192A">
        <w:t>Average total assessed value of all selected parcels with BC Assessment data</w:t>
      </w:r>
    </w:p>
    <w:p w14:paraId="2128D046" w14:textId="152F7219" w:rsidR="00442D72" w:rsidRPr="00C8192A" w:rsidRDefault="00442D72" w:rsidP="00442D72">
      <w:r w:rsidRPr="00C8192A">
        <w:t>The information displayed for each selected parcel with BC Assessment data consists of:</w:t>
      </w:r>
    </w:p>
    <w:p w14:paraId="64F835EA" w14:textId="646BF15C" w:rsidR="00442D72" w:rsidRPr="00C8192A" w:rsidRDefault="00381780" w:rsidP="00442D72">
      <w:pPr>
        <w:pStyle w:val="ListParagraph"/>
        <w:numPr>
          <w:ilvl w:val="0"/>
          <w:numId w:val="7"/>
        </w:numPr>
      </w:pPr>
      <w:r w:rsidRPr="00C8192A">
        <w:t>Parcel address</w:t>
      </w:r>
    </w:p>
    <w:p w14:paraId="3FE58D56" w14:textId="429D3540" w:rsidR="00381780" w:rsidRPr="00C8192A" w:rsidRDefault="00381780" w:rsidP="00442D72">
      <w:pPr>
        <w:pStyle w:val="ListParagraph"/>
        <w:numPr>
          <w:ilvl w:val="0"/>
          <w:numId w:val="7"/>
        </w:numPr>
      </w:pPr>
      <w:r w:rsidRPr="00C8192A">
        <w:t>Jurisdiction roll number (unique property identifier)</w:t>
      </w:r>
    </w:p>
    <w:p w14:paraId="1C173D73" w14:textId="3005A899" w:rsidR="00381780" w:rsidRPr="00C8192A" w:rsidRDefault="00381780" w:rsidP="00442D72">
      <w:pPr>
        <w:pStyle w:val="ListParagraph"/>
        <w:numPr>
          <w:ilvl w:val="0"/>
          <w:numId w:val="7"/>
        </w:numPr>
      </w:pPr>
      <w:r w:rsidRPr="00C8192A">
        <w:t>Lot size</w:t>
      </w:r>
    </w:p>
    <w:p w14:paraId="2410B53D" w14:textId="7D1CD690" w:rsidR="00381780" w:rsidRPr="00C8192A" w:rsidRDefault="00381780" w:rsidP="00442D72">
      <w:pPr>
        <w:pStyle w:val="ListParagraph"/>
        <w:numPr>
          <w:ilvl w:val="0"/>
          <w:numId w:val="7"/>
        </w:numPr>
      </w:pPr>
      <w:r w:rsidRPr="00C8192A">
        <w:t>Assessed land value</w:t>
      </w:r>
    </w:p>
    <w:p w14:paraId="6421BB57" w14:textId="4702B271" w:rsidR="00381780" w:rsidRPr="00C8192A" w:rsidRDefault="00381780" w:rsidP="00442D72">
      <w:pPr>
        <w:pStyle w:val="ListParagraph"/>
        <w:numPr>
          <w:ilvl w:val="0"/>
          <w:numId w:val="7"/>
        </w:numPr>
      </w:pPr>
      <w:r w:rsidRPr="00C8192A">
        <w:t>Assessed building value</w:t>
      </w:r>
    </w:p>
    <w:p w14:paraId="268F91A5" w14:textId="5FA264B9" w:rsidR="00532530" w:rsidRPr="00C8192A" w:rsidRDefault="00381780" w:rsidP="00EF6607">
      <w:pPr>
        <w:pStyle w:val="ListParagraph"/>
        <w:numPr>
          <w:ilvl w:val="0"/>
          <w:numId w:val="7"/>
        </w:numPr>
      </w:pPr>
      <w:r w:rsidRPr="00C8192A">
        <w:t>Total assessed value</w:t>
      </w:r>
    </w:p>
    <w:p w14:paraId="5D5CC190" w14:textId="77777777" w:rsidR="00956BA7" w:rsidRPr="00C8192A" w:rsidRDefault="00956BA7" w:rsidP="00956BA7">
      <w:pPr>
        <w:keepNext/>
      </w:pPr>
      <w:r w:rsidRPr="00C8192A">
        <w:rPr>
          <w:noProof/>
          <w:lang w:bidi="ar-SA"/>
        </w:rPr>
        <w:drawing>
          <wp:inline distT="0" distB="0" distL="0" distR="0" wp14:anchorId="2884E37F" wp14:editId="565EB1D2">
            <wp:extent cx="2662044" cy="3886200"/>
            <wp:effectExtent l="25400" t="25400" r="30480" b="25400"/>
            <wp:docPr id="14" name="Picture 14" descr="Macintosh HD:Users:EmilyMillard 1:Documents:IntellijProjects:economic:thesis_images: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milyMillard 1:Documents:IntellijProjects:economic:thesis_images:figur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2385" cy="3886698"/>
                    </a:xfrm>
                    <a:prstGeom prst="rect">
                      <a:avLst/>
                    </a:prstGeom>
                    <a:noFill/>
                    <a:ln>
                      <a:solidFill>
                        <a:srgbClr val="000000"/>
                      </a:solidFill>
                    </a:ln>
                  </pic:spPr>
                </pic:pic>
              </a:graphicData>
            </a:graphic>
          </wp:inline>
        </w:drawing>
      </w:r>
    </w:p>
    <w:p w14:paraId="6E53CDA9" w14:textId="686E431B" w:rsidR="000D4EAF" w:rsidRPr="00C8192A" w:rsidRDefault="00956BA7" w:rsidP="00956BA7">
      <w:pPr>
        <w:pStyle w:val="Caption"/>
      </w:pPr>
      <w:bookmarkStart w:id="50" w:name="_Ref322535200"/>
      <w:bookmarkStart w:id="51" w:name="_Toc322595376"/>
      <w:bookmarkStart w:id="52" w:name="_Toc322851627"/>
      <w:r w:rsidRPr="00C8192A">
        <w:t xml:space="preserve">Figure </w:t>
      </w:r>
      <w:fldSimple w:instr=" SEQ Figure \* ARABIC ">
        <w:r w:rsidR="00863773" w:rsidRPr="00C8192A">
          <w:rPr>
            <w:noProof/>
          </w:rPr>
          <w:t>7</w:t>
        </w:r>
      </w:fldSimple>
      <w:bookmarkEnd w:id="50"/>
      <w:r w:rsidRPr="00C8192A">
        <w:t>: Screenshot of properties list</w:t>
      </w:r>
      <w:bookmarkEnd w:id="51"/>
      <w:bookmarkEnd w:id="52"/>
    </w:p>
    <w:p w14:paraId="0D23448D" w14:textId="18479E51" w:rsidR="000A4858" w:rsidRPr="00C8192A" w:rsidRDefault="007A0898" w:rsidP="00823E25">
      <w:r w:rsidRPr="00C8192A">
        <w:t xml:space="preserve">The Population Summary tab provides a summary of </w:t>
      </w:r>
      <w:r w:rsidR="0097163D" w:rsidRPr="00C8192A">
        <w:t xml:space="preserve">the </w:t>
      </w:r>
      <w:r w:rsidR="007771C5" w:rsidRPr="00C8192A">
        <w:t xml:space="preserve">population in the </w:t>
      </w:r>
      <w:r w:rsidR="00C9494A">
        <w:t>Census</w:t>
      </w:r>
      <w:r w:rsidR="0097163D" w:rsidRPr="00C8192A">
        <w:t xml:space="preserve"> subdivision </w:t>
      </w:r>
      <w:r w:rsidR="007771C5" w:rsidRPr="00C8192A">
        <w:t>of</w:t>
      </w:r>
      <w:r w:rsidR="0097163D" w:rsidRPr="00C8192A">
        <w:t xml:space="preserve"> the selected property(s). This summary is based upon the 2011 Canadian </w:t>
      </w:r>
      <w:r w:rsidR="00C9494A">
        <w:t>Census</w:t>
      </w:r>
      <w:r w:rsidR="009C3F3B" w:rsidRPr="00C8192A">
        <w:t xml:space="preserve"> (</w:t>
      </w:r>
      <w:r w:rsidR="009C3F3B" w:rsidRPr="00C8192A">
        <w:fldChar w:fldCharType="begin"/>
      </w:r>
      <w:r w:rsidR="009C3F3B" w:rsidRPr="00C8192A">
        <w:instrText xml:space="preserve"> REF _Ref322535273 \h </w:instrText>
      </w:r>
      <w:r w:rsidR="009C3F3B" w:rsidRPr="00C8192A">
        <w:fldChar w:fldCharType="separate"/>
      </w:r>
      <w:r w:rsidR="009C3F3B" w:rsidRPr="00C8192A">
        <w:t xml:space="preserve">Figure </w:t>
      </w:r>
      <w:r w:rsidR="009C3F3B" w:rsidRPr="00C8192A">
        <w:rPr>
          <w:noProof/>
        </w:rPr>
        <w:t>8</w:t>
      </w:r>
      <w:r w:rsidR="009C3F3B" w:rsidRPr="00C8192A">
        <w:fldChar w:fldCharType="end"/>
      </w:r>
      <w:r w:rsidR="009C3F3B" w:rsidRPr="00C8192A">
        <w:t>)</w:t>
      </w:r>
      <w:r w:rsidR="007771C5" w:rsidRPr="00C8192A">
        <w:t>.</w:t>
      </w:r>
      <w:r w:rsidR="00031B00" w:rsidRPr="00C8192A">
        <w:t xml:space="preserve"> The information included for a given </w:t>
      </w:r>
      <w:r w:rsidR="00C9494A">
        <w:t>Census</w:t>
      </w:r>
      <w:r w:rsidR="00031B00" w:rsidRPr="00C8192A">
        <w:t xml:space="preserve"> subdivision in the Population Summary tab is </w:t>
      </w:r>
      <w:r w:rsidR="001E6D39">
        <w:t>consits</w:t>
      </w:r>
      <w:r w:rsidR="00031B00" w:rsidRPr="00C8192A">
        <w:t xml:space="preserve"> of:</w:t>
      </w:r>
    </w:p>
    <w:p w14:paraId="06E9A08B" w14:textId="5E6AD7F7" w:rsidR="00031B00" w:rsidRPr="00C8192A" w:rsidRDefault="00C9494A" w:rsidP="00031B00">
      <w:pPr>
        <w:pStyle w:val="ListParagraph"/>
        <w:numPr>
          <w:ilvl w:val="0"/>
          <w:numId w:val="8"/>
        </w:numPr>
      </w:pPr>
      <w:r>
        <w:t>Census</w:t>
      </w:r>
      <w:r w:rsidR="00031B00" w:rsidRPr="00C8192A">
        <w:t xml:space="preserve"> subdivision population</w:t>
      </w:r>
    </w:p>
    <w:p w14:paraId="7760284A" w14:textId="4ECE4929" w:rsidR="00031B00" w:rsidRPr="00C8192A" w:rsidRDefault="00031B00" w:rsidP="00031B00">
      <w:pPr>
        <w:pStyle w:val="ListParagraph"/>
        <w:numPr>
          <w:ilvl w:val="0"/>
          <w:numId w:val="8"/>
        </w:numPr>
      </w:pPr>
      <w:r w:rsidRPr="00C8192A">
        <w:t xml:space="preserve">Median age of the </w:t>
      </w:r>
      <w:r w:rsidR="00C9494A">
        <w:t>Census</w:t>
      </w:r>
      <w:r w:rsidRPr="00C8192A">
        <w:t xml:space="preserve"> subdivision</w:t>
      </w:r>
    </w:p>
    <w:p w14:paraId="15D7859A" w14:textId="63E4E8E2" w:rsidR="00031B00" w:rsidRPr="00C8192A" w:rsidRDefault="00031B00" w:rsidP="00031B00">
      <w:pPr>
        <w:pStyle w:val="ListParagraph"/>
        <w:numPr>
          <w:ilvl w:val="0"/>
          <w:numId w:val="8"/>
        </w:numPr>
      </w:pPr>
      <w:r w:rsidRPr="00C8192A">
        <w:t xml:space="preserve">Number of households within the </w:t>
      </w:r>
      <w:r w:rsidR="00C9494A">
        <w:t>Census</w:t>
      </w:r>
      <w:r w:rsidRPr="00C8192A">
        <w:t xml:space="preserve"> subdivision</w:t>
      </w:r>
    </w:p>
    <w:p w14:paraId="46EEC34F" w14:textId="73636F0B" w:rsidR="00031B00" w:rsidRPr="00C8192A" w:rsidRDefault="00031B00" w:rsidP="00031B00">
      <w:pPr>
        <w:pStyle w:val="ListParagraph"/>
        <w:numPr>
          <w:ilvl w:val="0"/>
          <w:numId w:val="8"/>
        </w:numPr>
      </w:pPr>
      <w:r w:rsidRPr="00C8192A">
        <w:t xml:space="preserve">Average number of people per family within the </w:t>
      </w:r>
      <w:r w:rsidR="00C9494A">
        <w:t>Census</w:t>
      </w:r>
      <w:r w:rsidRPr="00C8192A">
        <w:t xml:space="preserve"> subdivision</w:t>
      </w:r>
    </w:p>
    <w:p w14:paraId="15282896" w14:textId="6DBCBA88" w:rsidR="00031B00" w:rsidRPr="00C8192A" w:rsidRDefault="00031B00" w:rsidP="00031B00">
      <w:pPr>
        <w:pStyle w:val="ListParagraph"/>
        <w:numPr>
          <w:ilvl w:val="0"/>
          <w:numId w:val="8"/>
        </w:numPr>
      </w:pPr>
      <w:r w:rsidRPr="00C8192A">
        <w:t xml:space="preserve">Average number of children at home within the </w:t>
      </w:r>
      <w:r w:rsidR="00C9494A">
        <w:t>Census</w:t>
      </w:r>
      <w:r w:rsidRPr="00C8192A">
        <w:t xml:space="preserve"> subdivision</w:t>
      </w:r>
    </w:p>
    <w:p w14:paraId="775204BC" w14:textId="77777777" w:rsidR="009C3F3B" w:rsidRPr="00C8192A" w:rsidRDefault="009C3F3B" w:rsidP="009C3F3B">
      <w:pPr>
        <w:keepNext/>
      </w:pPr>
      <w:r w:rsidRPr="00C8192A">
        <w:rPr>
          <w:noProof/>
          <w:lang w:bidi="ar-SA"/>
        </w:rPr>
        <w:drawing>
          <wp:inline distT="0" distB="0" distL="0" distR="0" wp14:anchorId="087FB827" wp14:editId="3225E362">
            <wp:extent cx="2601740" cy="2224816"/>
            <wp:effectExtent l="25400" t="25400" r="14605" b="36195"/>
            <wp:docPr id="16" name="Picture 16" descr="Macintosh HD:Users:EmilyMillard 1:Documents:IntellijProjects:economic:thesis_images: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milyMillard 1:Documents:IntellijProjects:economic:thesis_images:figur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3003" cy="2225896"/>
                    </a:xfrm>
                    <a:prstGeom prst="rect">
                      <a:avLst/>
                    </a:prstGeom>
                    <a:noFill/>
                    <a:ln>
                      <a:solidFill>
                        <a:srgbClr val="000000"/>
                      </a:solidFill>
                    </a:ln>
                  </pic:spPr>
                </pic:pic>
              </a:graphicData>
            </a:graphic>
          </wp:inline>
        </w:drawing>
      </w:r>
    </w:p>
    <w:p w14:paraId="11A8AE62" w14:textId="6AF339DE" w:rsidR="000A4858" w:rsidRPr="00C8192A" w:rsidRDefault="009C3F3B" w:rsidP="00603B4B">
      <w:pPr>
        <w:pStyle w:val="Caption"/>
      </w:pPr>
      <w:bookmarkStart w:id="53" w:name="_Ref322535273"/>
      <w:bookmarkStart w:id="54" w:name="_Toc322595377"/>
      <w:bookmarkStart w:id="55" w:name="_Toc322851628"/>
      <w:r w:rsidRPr="00C8192A">
        <w:t xml:space="preserve">Figure </w:t>
      </w:r>
      <w:fldSimple w:instr=" SEQ Figure \* ARABIC ">
        <w:r w:rsidR="00863773" w:rsidRPr="00C8192A">
          <w:rPr>
            <w:noProof/>
          </w:rPr>
          <w:t>8</w:t>
        </w:r>
      </w:fldSimple>
      <w:bookmarkEnd w:id="53"/>
      <w:r w:rsidRPr="00C8192A">
        <w:t>: Screenshot of Population Summary tab</w:t>
      </w:r>
      <w:bookmarkEnd w:id="54"/>
      <w:bookmarkEnd w:id="55"/>
    </w:p>
    <w:p w14:paraId="3C23EC0C" w14:textId="41A46B73" w:rsidR="007E01C3" w:rsidRPr="00C8192A" w:rsidRDefault="000A4858" w:rsidP="007923E3">
      <w:r w:rsidRPr="00C8192A">
        <w:t xml:space="preserve">The </w:t>
      </w:r>
      <w:r w:rsidR="00C9494A">
        <w:t>Census</w:t>
      </w:r>
      <w:r w:rsidRPr="00C8192A">
        <w:t xml:space="preserve"> Demographics tab provides a detailed</w:t>
      </w:r>
      <w:r w:rsidR="00642931" w:rsidRPr="00C8192A">
        <w:t xml:space="preserve"> </w:t>
      </w:r>
      <w:r w:rsidRPr="00C8192A">
        <w:t>demographic breakdown</w:t>
      </w:r>
      <w:r w:rsidR="000657AD">
        <w:t>, using pie charts,</w:t>
      </w:r>
      <w:r w:rsidRPr="00C8192A">
        <w:t xml:space="preserve"> of the selected property or properties’ surrounding </w:t>
      </w:r>
      <w:r w:rsidR="00C9494A">
        <w:t>Census</w:t>
      </w:r>
      <w:r w:rsidR="000657AD">
        <w:t xml:space="preserve"> subdivision</w:t>
      </w:r>
      <w:r w:rsidR="00B8102B">
        <w:t xml:space="preserve"> (</w:t>
      </w:r>
      <w:r w:rsidR="00B8102B">
        <w:fldChar w:fldCharType="begin"/>
      </w:r>
      <w:r w:rsidR="00B8102B">
        <w:instrText xml:space="preserve"> REF _Ref322535337 \h </w:instrText>
      </w:r>
      <w:r w:rsidR="00B8102B">
        <w:fldChar w:fldCharType="separate"/>
      </w:r>
      <w:r w:rsidR="00B8102B" w:rsidRPr="00C8192A">
        <w:t xml:space="preserve">Figure </w:t>
      </w:r>
      <w:r w:rsidR="00B8102B" w:rsidRPr="00C8192A">
        <w:rPr>
          <w:noProof/>
        </w:rPr>
        <w:t>9</w:t>
      </w:r>
      <w:r w:rsidR="00B8102B">
        <w:fldChar w:fldCharType="end"/>
      </w:r>
      <w:r w:rsidR="00B8102B">
        <w:t>)</w:t>
      </w:r>
      <w:r w:rsidRPr="00C8192A">
        <w:t xml:space="preserve">. The data used in this detailed breakdown is based upon the 2011 Canadian </w:t>
      </w:r>
      <w:r w:rsidR="00C9494A">
        <w:t>Census</w:t>
      </w:r>
      <w:r w:rsidR="00B8102B">
        <w:t xml:space="preserve">. </w:t>
      </w:r>
      <w:r w:rsidR="007E01C3" w:rsidRPr="00C8192A">
        <w:t xml:space="preserve">The charts displayed within the </w:t>
      </w:r>
      <w:r w:rsidR="00C9494A">
        <w:t>Census</w:t>
      </w:r>
      <w:r w:rsidR="007E01C3" w:rsidRPr="00C8192A">
        <w:t xml:space="preserve"> Demographics tab include the following</w:t>
      </w:r>
      <w:r w:rsidR="003C6CFA" w:rsidRPr="00C8192A">
        <w:t xml:space="preserve"> demographic breakdowns for </w:t>
      </w:r>
      <w:r w:rsidR="00DD2D5D" w:rsidRPr="00C8192A">
        <w:t>a</w:t>
      </w:r>
      <w:r w:rsidR="003C6CFA" w:rsidRPr="00C8192A">
        <w:t xml:space="preserve"> given </w:t>
      </w:r>
      <w:r w:rsidR="00C9494A">
        <w:t>Census</w:t>
      </w:r>
      <w:r w:rsidR="007E01C3" w:rsidRPr="00C8192A">
        <w:t xml:space="preserve"> subdivision:</w:t>
      </w:r>
    </w:p>
    <w:p w14:paraId="73797B21" w14:textId="7028E792" w:rsidR="007E01C3" w:rsidRPr="00C8192A" w:rsidRDefault="007E01C3" w:rsidP="007E01C3">
      <w:pPr>
        <w:pStyle w:val="ListParagraph"/>
        <w:numPr>
          <w:ilvl w:val="0"/>
          <w:numId w:val="9"/>
        </w:numPr>
      </w:pPr>
      <w:r w:rsidRPr="00C8192A">
        <w:t>Population by age group</w:t>
      </w:r>
    </w:p>
    <w:p w14:paraId="107EEBCE" w14:textId="55016B8A" w:rsidR="007E01C3" w:rsidRPr="00C8192A" w:rsidRDefault="007E01C3" w:rsidP="007E01C3">
      <w:pPr>
        <w:pStyle w:val="ListParagraph"/>
        <w:numPr>
          <w:ilvl w:val="0"/>
          <w:numId w:val="9"/>
        </w:numPr>
      </w:pPr>
      <w:r w:rsidRPr="00C8192A">
        <w:t>Population by la</w:t>
      </w:r>
      <w:r w:rsidR="00604B65" w:rsidRPr="00C8192A">
        <w:t>nguage spoken at home</w:t>
      </w:r>
    </w:p>
    <w:p w14:paraId="44F3B8B2" w14:textId="11C7F623" w:rsidR="00604B65" w:rsidRPr="00C8192A" w:rsidRDefault="00604B65" w:rsidP="007E01C3">
      <w:pPr>
        <w:pStyle w:val="ListParagraph"/>
        <w:numPr>
          <w:ilvl w:val="0"/>
          <w:numId w:val="9"/>
        </w:numPr>
      </w:pPr>
      <w:r w:rsidRPr="00C8192A">
        <w:t>Population by dwelling type</w:t>
      </w:r>
    </w:p>
    <w:p w14:paraId="32877609" w14:textId="3F3A5F67" w:rsidR="00604B65" w:rsidRPr="00C8192A" w:rsidRDefault="00604B65" w:rsidP="007E01C3">
      <w:pPr>
        <w:pStyle w:val="ListParagraph"/>
        <w:numPr>
          <w:ilvl w:val="0"/>
          <w:numId w:val="9"/>
        </w:numPr>
      </w:pPr>
      <w:r w:rsidRPr="00C8192A">
        <w:t>Population by dwelling size</w:t>
      </w:r>
    </w:p>
    <w:p w14:paraId="0E4B1BF6" w14:textId="70556C36" w:rsidR="00B056F3" w:rsidRPr="00C8192A" w:rsidRDefault="00CB0AA9" w:rsidP="00690056">
      <w:r w:rsidRPr="00C8192A">
        <w:t>To view the percentage breakdown for a specific data item, hover over the chart area for the data item of interest and a tooltip containing the name of the data item along with its percentage of the total chart area will appear</w:t>
      </w:r>
      <w:r>
        <w:t xml:space="preserve">. </w:t>
      </w:r>
    </w:p>
    <w:p w14:paraId="2C8D506D" w14:textId="77777777" w:rsidR="009C3F3B" w:rsidRPr="00C8192A" w:rsidRDefault="009C3F3B" w:rsidP="009C3F3B">
      <w:pPr>
        <w:keepNext/>
      </w:pPr>
      <w:r w:rsidRPr="00C8192A">
        <w:rPr>
          <w:noProof/>
          <w:lang w:bidi="ar-SA"/>
        </w:rPr>
        <w:drawing>
          <wp:inline distT="0" distB="0" distL="0" distR="0" wp14:anchorId="711BC030" wp14:editId="61E42069">
            <wp:extent cx="2639810" cy="3857908"/>
            <wp:effectExtent l="25400" t="25400" r="27305" b="28575"/>
            <wp:docPr id="17" name="Picture 17" descr="Macintosh HD:Users:EmilyMillard 1:Documents:IntellijProjects:economic:thesis_images: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milyMillard 1:Documents:IntellijProjects:economic:thesis_images:figur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290" cy="3858610"/>
                    </a:xfrm>
                    <a:prstGeom prst="rect">
                      <a:avLst/>
                    </a:prstGeom>
                    <a:noFill/>
                    <a:ln>
                      <a:solidFill>
                        <a:srgbClr val="000000"/>
                      </a:solidFill>
                    </a:ln>
                  </pic:spPr>
                </pic:pic>
              </a:graphicData>
            </a:graphic>
          </wp:inline>
        </w:drawing>
      </w:r>
    </w:p>
    <w:p w14:paraId="44533446" w14:textId="146EABC3" w:rsidR="009C3F3B" w:rsidRDefault="009C3F3B" w:rsidP="009C3F3B">
      <w:pPr>
        <w:pStyle w:val="Caption"/>
      </w:pPr>
      <w:bookmarkStart w:id="56" w:name="_Ref322535337"/>
      <w:bookmarkStart w:id="57" w:name="_Toc322595378"/>
      <w:bookmarkStart w:id="58" w:name="_Toc322851629"/>
      <w:r w:rsidRPr="00C8192A">
        <w:t xml:space="preserve">Figure </w:t>
      </w:r>
      <w:fldSimple w:instr=" SEQ Figure \* ARABIC ">
        <w:r w:rsidR="00863773" w:rsidRPr="00C8192A">
          <w:rPr>
            <w:noProof/>
          </w:rPr>
          <w:t>9</w:t>
        </w:r>
      </w:fldSimple>
      <w:bookmarkEnd w:id="56"/>
      <w:r w:rsidRPr="00C8192A">
        <w:t xml:space="preserve">: Screenshot of </w:t>
      </w:r>
      <w:r w:rsidR="00C9494A">
        <w:t>Census</w:t>
      </w:r>
      <w:r w:rsidRPr="00C8192A">
        <w:t xml:space="preserve"> Demographics tab</w:t>
      </w:r>
      <w:bookmarkEnd w:id="57"/>
      <w:bookmarkEnd w:id="58"/>
    </w:p>
    <w:p w14:paraId="0C77D723" w14:textId="77777777" w:rsidR="00EC7563" w:rsidRPr="00C8192A" w:rsidRDefault="00EC7563" w:rsidP="00EC7563">
      <w:r w:rsidRPr="00C8192A">
        <w:t xml:space="preserve">The NHS Demographics tab also presents information using pie charts. The NHS Demographics tabs provide the following demographic breakdowns for the given </w:t>
      </w:r>
      <w:r>
        <w:t>Census</w:t>
      </w:r>
      <w:r w:rsidRPr="00C8192A">
        <w:t xml:space="preserve"> subdivision based upon the 2011 NHS:</w:t>
      </w:r>
    </w:p>
    <w:p w14:paraId="6C851B0D" w14:textId="77777777" w:rsidR="00EC7563" w:rsidRPr="00C8192A" w:rsidRDefault="00EC7563" w:rsidP="00EC7563">
      <w:pPr>
        <w:pStyle w:val="ListParagraph"/>
        <w:numPr>
          <w:ilvl w:val="0"/>
          <w:numId w:val="10"/>
        </w:numPr>
      </w:pPr>
      <w:r w:rsidRPr="00C8192A">
        <w:t>Population by highest level of education</w:t>
      </w:r>
    </w:p>
    <w:p w14:paraId="496BAA8C" w14:textId="77777777" w:rsidR="00EC7563" w:rsidRPr="00C8192A" w:rsidRDefault="00EC7563" w:rsidP="00EC7563">
      <w:pPr>
        <w:pStyle w:val="ListParagraph"/>
        <w:numPr>
          <w:ilvl w:val="0"/>
          <w:numId w:val="10"/>
        </w:numPr>
      </w:pPr>
      <w:r w:rsidRPr="00C8192A">
        <w:t>Population by occupation type</w:t>
      </w:r>
    </w:p>
    <w:p w14:paraId="3A23DA3B" w14:textId="68578C8B" w:rsidR="00EC7563" w:rsidRPr="00EC7563" w:rsidRDefault="00EC7563" w:rsidP="00EC7563">
      <w:pPr>
        <w:pStyle w:val="ListParagraph"/>
        <w:numPr>
          <w:ilvl w:val="0"/>
          <w:numId w:val="10"/>
        </w:numPr>
      </w:pPr>
      <w:r w:rsidRPr="00C8192A">
        <w:t>Population by gross income</w:t>
      </w:r>
    </w:p>
    <w:p w14:paraId="02B1B5C6" w14:textId="1D223A36" w:rsidR="006006EB" w:rsidRPr="00C8192A" w:rsidRDefault="006006EB" w:rsidP="006006EB">
      <w:pPr>
        <w:pStyle w:val="Heading2"/>
      </w:pPr>
      <w:bookmarkStart w:id="59" w:name="_Toc322851665"/>
      <w:r w:rsidRPr="00C8192A">
        <w:t>Legend and Layer Manipulation</w:t>
      </w:r>
      <w:bookmarkEnd w:id="59"/>
    </w:p>
    <w:p w14:paraId="6971CE0B" w14:textId="71935838" w:rsidR="00D238F6" w:rsidRPr="00C8192A" w:rsidRDefault="006006EB" w:rsidP="006006EB">
      <w:r w:rsidRPr="00C8192A">
        <w:t>The legend can be toggled using the layers icon located in the top right corner of the map</w:t>
      </w:r>
      <w:r w:rsidR="00D238F6" w:rsidRPr="00C8192A">
        <w:t xml:space="preserve"> (</w:t>
      </w:r>
      <w:r w:rsidR="00D238F6" w:rsidRPr="00C8192A">
        <w:fldChar w:fldCharType="begin"/>
      </w:r>
      <w:r w:rsidR="00D238F6" w:rsidRPr="00C8192A">
        <w:instrText xml:space="preserve"> REF _Ref322537416 \h </w:instrText>
      </w:r>
      <w:r w:rsidR="00D238F6" w:rsidRPr="00C8192A">
        <w:fldChar w:fldCharType="separate"/>
      </w:r>
      <w:r w:rsidR="00D238F6" w:rsidRPr="00C8192A">
        <w:t xml:space="preserve">Figure </w:t>
      </w:r>
      <w:r w:rsidR="00D238F6" w:rsidRPr="00C8192A">
        <w:rPr>
          <w:noProof/>
        </w:rPr>
        <w:t>10</w:t>
      </w:r>
      <w:r w:rsidR="00D238F6" w:rsidRPr="00C8192A">
        <w:fldChar w:fldCharType="end"/>
      </w:r>
      <w:r w:rsidR="00D238F6" w:rsidRPr="00C8192A">
        <w:t>)</w:t>
      </w:r>
      <w:r w:rsidRPr="00C8192A">
        <w:t xml:space="preserve">. </w:t>
      </w:r>
      <w:r w:rsidR="005C00D3" w:rsidRPr="00C8192A">
        <w:t>Checking the checkbox associated with a given layer will turn on the layer. Uncheck to checkbox to turn off the layer.</w:t>
      </w:r>
      <w:r w:rsidR="000017F0">
        <w:t xml:space="preserve"> Note: </w:t>
      </w:r>
      <w:r w:rsidR="00F44BAE" w:rsidRPr="00C8192A">
        <w:t>the more layers you have turned on</w:t>
      </w:r>
      <w:r w:rsidR="000017F0">
        <w:t>,</w:t>
      </w:r>
      <w:r w:rsidR="00F44BAE" w:rsidRPr="00C8192A">
        <w:t xml:space="preserve"> the greater the time required to load the map.</w:t>
      </w:r>
    </w:p>
    <w:p w14:paraId="5362B2FB" w14:textId="77777777" w:rsidR="00D238F6" w:rsidRPr="00C8192A" w:rsidRDefault="00D238F6" w:rsidP="00D238F6">
      <w:pPr>
        <w:keepNext/>
      </w:pPr>
      <w:r w:rsidRPr="00C8192A">
        <w:rPr>
          <w:noProof/>
          <w:lang w:bidi="ar-SA"/>
        </w:rPr>
        <w:drawing>
          <wp:inline distT="0" distB="0" distL="0" distR="0" wp14:anchorId="3C9FE1E7" wp14:editId="3C34B692">
            <wp:extent cx="1828800" cy="1549741"/>
            <wp:effectExtent l="25400" t="25400" r="25400" b="25400"/>
            <wp:docPr id="18" name="Picture 18" descr="Macintosh HD:Users:EmilyMillard 1:Documents:IntellijProjects:economic:thesis_images:fig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milyMillard 1:Documents:IntellijProjects:economic:thesis_images:figur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549741"/>
                    </a:xfrm>
                    <a:prstGeom prst="rect">
                      <a:avLst/>
                    </a:prstGeom>
                    <a:noFill/>
                    <a:ln>
                      <a:solidFill>
                        <a:srgbClr val="000000"/>
                      </a:solidFill>
                    </a:ln>
                  </pic:spPr>
                </pic:pic>
              </a:graphicData>
            </a:graphic>
          </wp:inline>
        </w:drawing>
      </w:r>
    </w:p>
    <w:p w14:paraId="0C79217A" w14:textId="7C6ECA6F" w:rsidR="00D238F6" w:rsidRPr="00C8192A" w:rsidRDefault="00D238F6" w:rsidP="00D238F6">
      <w:pPr>
        <w:pStyle w:val="Caption"/>
      </w:pPr>
      <w:bookmarkStart w:id="60" w:name="_Ref322537416"/>
      <w:bookmarkStart w:id="61" w:name="_Toc322595379"/>
      <w:bookmarkStart w:id="62" w:name="_Toc322851630"/>
      <w:r w:rsidRPr="00C8192A">
        <w:t xml:space="preserve">Figure </w:t>
      </w:r>
      <w:fldSimple w:instr=" SEQ Figure \* ARABIC ">
        <w:r w:rsidR="00863773" w:rsidRPr="00C8192A">
          <w:rPr>
            <w:noProof/>
          </w:rPr>
          <w:t>10</w:t>
        </w:r>
      </w:fldSimple>
      <w:bookmarkEnd w:id="60"/>
      <w:r w:rsidRPr="00C8192A">
        <w:t>: Screenshot of the legend</w:t>
      </w:r>
      <w:bookmarkEnd w:id="61"/>
      <w:bookmarkEnd w:id="62"/>
    </w:p>
    <w:p w14:paraId="099874FD" w14:textId="295523F8" w:rsidR="00D238F6" w:rsidRPr="00C8192A" w:rsidRDefault="00510E1E" w:rsidP="00510E1E">
      <w:pPr>
        <w:pStyle w:val="Heading2"/>
      </w:pPr>
      <w:bookmarkStart w:id="63" w:name="_Toc322851666"/>
      <w:r w:rsidRPr="00C8192A">
        <w:t>Data Analysis</w:t>
      </w:r>
      <w:bookmarkEnd w:id="63"/>
    </w:p>
    <w:p w14:paraId="7697158A" w14:textId="72B805D8" w:rsidR="006006EB" w:rsidRPr="00C8192A" w:rsidRDefault="00F43346" w:rsidP="006006EB">
      <w:r w:rsidRPr="00C8192A">
        <w:t xml:space="preserve">BCAtlas Analytics offers two </w:t>
      </w:r>
      <w:r w:rsidR="00D04C81" w:rsidRPr="00C8192A">
        <w:t>types</w:t>
      </w:r>
      <w:r w:rsidRPr="00C8192A">
        <w:t xml:space="preserve"> of</w:t>
      </w:r>
      <w:r w:rsidR="00D04C81" w:rsidRPr="00C8192A">
        <w:t xml:space="preserve"> geographic</w:t>
      </w:r>
      <w:r w:rsidRPr="00C8192A">
        <w:t xml:space="preserve"> analysis</w:t>
      </w:r>
      <w:r w:rsidR="00D04C81" w:rsidRPr="00C8192A">
        <w:t xml:space="preserve"> in the form of </w:t>
      </w:r>
      <w:r w:rsidR="001D5879" w:rsidRPr="00C8192A">
        <w:t>map layers</w:t>
      </w:r>
      <w:r w:rsidRPr="00C8192A">
        <w:t xml:space="preserve"> based on the 2015 BC Assessment data. </w:t>
      </w:r>
      <w:r w:rsidR="00DD1E65" w:rsidRPr="00C8192A">
        <w:t xml:space="preserve">To access the map’s analysis layers click the analysis icon. </w:t>
      </w:r>
      <w:r w:rsidR="00D04C81" w:rsidRPr="00C8192A">
        <w:t xml:space="preserve">The first analysis layer shows the value per square foot </w:t>
      </w:r>
      <w:r w:rsidR="00C31A4A" w:rsidRPr="00C8192A">
        <w:t>for each property. Each value is calculated by dividing the total assessed value of each property divided by the calculated square footage. The total assessed value of a property is determined by totaling the assessed building and land values for each property.</w:t>
      </w:r>
      <w:r w:rsidR="008C0156" w:rsidRPr="00C8192A">
        <w:t xml:space="preserve"> </w:t>
      </w:r>
      <w:r w:rsidR="00E57A03" w:rsidRPr="00C8192A">
        <w:t xml:space="preserve">The values for each property were ranked on a scale and presented </w:t>
      </w:r>
      <w:r w:rsidR="001D5879" w:rsidRPr="00C8192A">
        <w:t>on</w:t>
      </w:r>
      <w:r w:rsidR="00E57A03" w:rsidRPr="00C8192A">
        <w:t xml:space="preserve"> a </w:t>
      </w:r>
      <w:r w:rsidR="009D0D67" w:rsidRPr="00C8192A">
        <w:rPr>
          <w:bCs/>
          <w:iCs/>
          <w:lang w:val="en-CA"/>
        </w:rPr>
        <w:t>choropleth</w:t>
      </w:r>
      <w:r w:rsidR="009D0D67" w:rsidRPr="00C8192A">
        <w:rPr>
          <w:b/>
          <w:bCs/>
          <w:iCs/>
          <w:lang w:val="en-CA"/>
        </w:rPr>
        <w:t xml:space="preserve"> </w:t>
      </w:r>
      <w:r w:rsidR="00E57A03" w:rsidRPr="00C8192A">
        <w:t>ma</w:t>
      </w:r>
      <w:r w:rsidR="001D5879" w:rsidRPr="00C8192A">
        <w:t>p</w:t>
      </w:r>
      <w:r w:rsidR="00C4732A" w:rsidRPr="00C8192A">
        <w:t xml:space="preserve"> (</w:t>
      </w:r>
      <w:r w:rsidR="00C4732A" w:rsidRPr="00C8192A">
        <w:fldChar w:fldCharType="begin"/>
      </w:r>
      <w:r w:rsidR="00C4732A" w:rsidRPr="00C8192A">
        <w:instrText xml:space="preserve"> REF _Ref322538874 \h </w:instrText>
      </w:r>
      <w:r w:rsidR="00C4732A" w:rsidRPr="00C8192A">
        <w:fldChar w:fldCharType="separate"/>
      </w:r>
      <w:r w:rsidR="00C4732A" w:rsidRPr="00C8192A">
        <w:t xml:space="preserve">Figure </w:t>
      </w:r>
      <w:r w:rsidR="00C4732A" w:rsidRPr="00C8192A">
        <w:rPr>
          <w:noProof/>
        </w:rPr>
        <w:t>11</w:t>
      </w:r>
      <w:r w:rsidR="00C4732A" w:rsidRPr="00C8192A">
        <w:fldChar w:fldCharType="end"/>
      </w:r>
      <w:r w:rsidR="00C4732A" w:rsidRPr="00C8192A">
        <w:t>)</w:t>
      </w:r>
      <w:r w:rsidR="001D5879" w:rsidRPr="00C8192A">
        <w:t>.</w:t>
      </w:r>
      <w:r w:rsidR="00C4732A" w:rsidRPr="00C8192A">
        <w:t xml:space="preserve"> The second analysis layer shows the property’s building value as a percentage of the property’s total value. To calculate this value for each property the property’s building value was divided by the property’s tota</w:t>
      </w:r>
      <w:r w:rsidR="001D54C7" w:rsidRPr="00C8192A">
        <w:t xml:space="preserve">l value and multiplied by 100%. These values were also displayed using a choropleth map. </w:t>
      </w:r>
      <w:r w:rsidR="00912A31" w:rsidRPr="00C8192A">
        <w:t xml:space="preserve">Property’s </w:t>
      </w:r>
      <w:r w:rsidR="00891ABE" w:rsidRPr="00C8192A">
        <w:t>that</w:t>
      </w:r>
      <w:r w:rsidR="00912A31" w:rsidRPr="00C8192A">
        <w:t xml:space="preserve"> do not receive a color value </w:t>
      </w:r>
      <w:r w:rsidR="00BB2F44" w:rsidRPr="00C8192A">
        <w:t>on either of</w:t>
      </w:r>
      <w:r w:rsidR="00912A31" w:rsidRPr="00C8192A">
        <w:t xml:space="preserve"> the cholorpleth maps do not have any associated BC Assesment data.</w:t>
      </w:r>
    </w:p>
    <w:p w14:paraId="1C8E0A2F" w14:textId="224F56D7" w:rsidR="00C4732A" w:rsidRPr="00C8192A" w:rsidRDefault="00937366" w:rsidP="00C4732A">
      <w:pPr>
        <w:keepNext/>
      </w:pPr>
      <w:r w:rsidRPr="00C8192A">
        <w:rPr>
          <w:noProof/>
          <w:lang w:bidi="ar-SA"/>
        </w:rPr>
        <w:drawing>
          <wp:inline distT="0" distB="0" distL="0" distR="0" wp14:anchorId="047B3A5C" wp14:editId="571D304C">
            <wp:extent cx="5939155" cy="4689475"/>
            <wp:effectExtent l="25400" t="25400" r="29845" b="34925"/>
            <wp:docPr id="9" name="Picture 9" descr="Macintosh HD:Users:EmilyMillard 1:Documents:IntellijProjects:economic:thesis_images: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Millard 1:Documents:IntellijProjects:economic:thesis_images:figur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689475"/>
                    </a:xfrm>
                    <a:prstGeom prst="rect">
                      <a:avLst/>
                    </a:prstGeom>
                    <a:noFill/>
                    <a:ln>
                      <a:solidFill>
                        <a:srgbClr val="000000"/>
                      </a:solidFill>
                    </a:ln>
                  </pic:spPr>
                </pic:pic>
              </a:graphicData>
            </a:graphic>
          </wp:inline>
        </w:drawing>
      </w:r>
    </w:p>
    <w:p w14:paraId="5796A95D" w14:textId="467B9701" w:rsidR="00C4732A" w:rsidRPr="00C8192A" w:rsidRDefault="00C4732A" w:rsidP="00C4732A">
      <w:pPr>
        <w:pStyle w:val="Caption"/>
      </w:pPr>
      <w:bookmarkStart w:id="64" w:name="_Ref322538874"/>
      <w:bookmarkStart w:id="65" w:name="_Toc322595380"/>
      <w:bookmarkStart w:id="66" w:name="_Toc322851631"/>
      <w:r w:rsidRPr="00C8192A">
        <w:t xml:space="preserve">Figure </w:t>
      </w:r>
      <w:fldSimple w:instr=" SEQ Figure \* ARABIC ">
        <w:r w:rsidR="00863773" w:rsidRPr="00C8192A">
          <w:rPr>
            <w:noProof/>
          </w:rPr>
          <w:t>11</w:t>
        </w:r>
      </w:fldSimple>
      <w:bookmarkEnd w:id="64"/>
      <w:r w:rsidRPr="00C8192A">
        <w:t>: Screenshot of value per sq ft analysis layer</w:t>
      </w:r>
      <w:bookmarkEnd w:id="65"/>
      <w:bookmarkEnd w:id="66"/>
    </w:p>
    <w:p w14:paraId="0204B350" w14:textId="77777777" w:rsidR="00A00F34" w:rsidRPr="00C8192A" w:rsidRDefault="00F32844" w:rsidP="00E8563C">
      <w:pPr>
        <w:pStyle w:val="Heading2"/>
      </w:pPr>
      <w:bookmarkStart w:id="67" w:name="_Ref322539430"/>
      <w:bookmarkStart w:id="68" w:name="_Toc322851667"/>
      <w:r w:rsidRPr="00C8192A">
        <w:t xml:space="preserve">Accessing BCAtlas Analytics’ </w:t>
      </w:r>
      <w:r w:rsidR="00E8563C" w:rsidRPr="00C8192A">
        <w:t>Web Services</w:t>
      </w:r>
      <w:bookmarkEnd w:id="67"/>
      <w:bookmarkEnd w:id="68"/>
    </w:p>
    <w:p w14:paraId="760FA125" w14:textId="1C2D61A6" w:rsidR="00564251" w:rsidRPr="00C8192A" w:rsidRDefault="00ED22DB" w:rsidP="00A00F34">
      <w:r w:rsidRPr="00C8192A">
        <w:t>The attribute tables containing information rega</w:t>
      </w:r>
      <w:r w:rsidR="004F4119" w:rsidRPr="00C8192A">
        <w:t xml:space="preserve">rding the 2011 Canadian </w:t>
      </w:r>
      <w:r w:rsidR="00C9494A">
        <w:t>Census</w:t>
      </w:r>
      <w:r w:rsidR="004F4119" w:rsidRPr="00C8192A">
        <w:t xml:space="preserve"> and th</w:t>
      </w:r>
      <w:r w:rsidR="009E6F87" w:rsidRPr="00C8192A">
        <w:t>e</w:t>
      </w:r>
      <w:r w:rsidR="004F4119" w:rsidRPr="00C8192A">
        <w:t xml:space="preserve"> </w:t>
      </w:r>
      <w:r w:rsidRPr="00C8192A">
        <w:t xml:space="preserve">2011 NHS can be accessed </w:t>
      </w:r>
      <w:r w:rsidR="007700D3" w:rsidRPr="00C8192A">
        <w:t xml:space="preserve">using </w:t>
      </w:r>
      <w:r w:rsidRPr="00C8192A">
        <w:t>GET request</w:t>
      </w:r>
      <w:r w:rsidR="009F098D" w:rsidRPr="00C8192A">
        <w:t>s</w:t>
      </w:r>
      <w:r w:rsidRPr="00C8192A">
        <w:t>.</w:t>
      </w:r>
      <w:r w:rsidR="00953B52" w:rsidRPr="00C8192A">
        <w:t xml:space="preserve"> The</w:t>
      </w:r>
      <w:r w:rsidR="00FB2099">
        <w:t xml:space="preserve"> two</w:t>
      </w:r>
      <w:r w:rsidR="00953B52" w:rsidRPr="00C8192A">
        <w:t xml:space="preserve"> data analysis layers </w:t>
      </w:r>
      <w:r w:rsidR="00EB62A2">
        <w:t xml:space="preserve">and the Village of Lumby Parcels </w:t>
      </w:r>
      <w:r w:rsidR="006A7AB7">
        <w:t xml:space="preserve">layer </w:t>
      </w:r>
      <w:r w:rsidR="007700D3" w:rsidRPr="00C8192A">
        <w:t>can be accessing using a WMS request.</w:t>
      </w:r>
      <w:r w:rsidR="00A05471" w:rsidRPr="00C8192A">
        <w:t xml:space="preserve"> </w:t>
      </w:r>
    </w:p>
    <w:p w14:paraId="24430A8D" w14:textId="622410D2" w:rsidR="004366FC" w:rsidRPr="00C8192A" w:rsidRDefault="00FD565B" w:rsidP="00FD565B">
      <w:pPr>
        <w:pStyle w:val="Heading3"/>
        <w:rPr>
          <w:rFonts w:ascii="Helvetica" w:hAnsi="Helvetica"/>
        </w:rPr>
      </w:pPr>
      <w:bookmarkStart w:id="69" w:name="_Toc322851668"/>
      <w:r w:rsidRPr="00C8192A">
        <w:rPr>
          <w:rFonts w:ascii="Helvetica" w:hAnsi="Helvetica"/>
        </w:rPr>
        <w:t>GET Request URLs</w:t>
      </w:r>
      <w:bookmarkEnd w:id="69"/>
    </w:p>
    <w:p w14:paraId="7437E010" w14:textId="69919E77" w:rsidR="009E6F87" w:rsidRPr="00C8192A" w:rsidRDefault="009E6F87" w:rsidP="00A33BC8">
      <w:r w:rsidRPr="00C8192A">
        <w:t>BCAtlas Analytics supports requests</w:t>
      </w:r>
      <w:r w:rsidR="00675BA9" w:rsidRPr="00C8192A">
        <w:t xml:space="preserve"> GET requests for users to obtain data the 2011 Canadian </w:t>
      </w:r>
      <w:r w:rsidR="00C9494A">
        <w:t>Census</w:t>
      </w:r>
      <w:r w:rsidR="00675BA9" w:rsidRPr="00C8192A">
        <w:t xml:space="preserve"> and the 2011 NHS. </w:t>
      </w:r>
      <w:r w:rsidR="0007156B" w:rsidRPr="00C8192A">
        <w:t>Request responses are returned in JSON format.</w:t>
      </w:r>
      <w:r w:rsidR="001E2C19" w:rsidRPr="00C8192A">
        <w:t xml:space="preserve"> </w:t>
      </w:r>
    </w:p>
    <w:p w14:paraId="61FBCF2E" w14:textId="4E127834" w:rsidR="00A33BC8" w:rsidRPr="00C8192A" w:rsidRDefault="00A33BC8" w:rsidP="00A33BC8">
      <w:r w:rsidRPr="00C8192A">
        <w:t xml:space="preserve">The following URLs are can be used to perform a GET request to BCAtlas Analytics where </w:t>
      </w:r>
      <w:r w:rsidR="003D050A" w:rsidRPr="00C8192A">
        <w:t xml:space="preserve">54101100000 is a valid parcel id and 5937005 is a valid </w:t>
      </w:r>
      <w:r w:rsidR="00C9494A">
        <w:t>Census</w:t>
      </w:r>
      <w:r w:rsidR="003D050A" w:rsidRPr="00C8192A">
        <w:t xml:space="preserve"> subdivision id. </w:t>
      </w:r>
    </w:p>
    <w:p w14:paraId="3A15672E" w14:textId="322CA230" w:rsidR="00FD565B" w:rsidRPr="00C8192A" w:rsidRDefault="00620D2B" w:rsidP="00A33BC8">
      <w:pPr>
        <w:pStyle w:val="ListParagraph"/>
        <w:numPr>
          <w:ilvl w:val="0"/>
          <w:numId w:val="5"/>
        </w:numPr>
      </w:pPr>
      <w:r w:rsidRPr="00C8192A">
        <w:t xml:space="preserve">2011 Canadian </w:t>
      </w:r>
      <w:r w:rsidR="00C9494A">
        <w:t>Census</w:t>
      </w:r>
      <w:r w:rsidRPr="00C8192A">
        <w:t xml:space="preserve"> s</w:t>
      </w:r>
      <w:r w:rsidR="00A33BC8" w:rsidRPr="00C8192A">
        <w:t xml:space="preserve">ummary of a </w:t>
      </w:r>
      <w:r w:rsidR="00C9494A">
        <w:t>Census</w:t>
      </w:r>
      <w:r w:rsidR="00A33BC8" w:rsidRPr="00C8192A">
        <w:t xml:space="preserve"> subdivision</w:t>
      </w:r>
    </w:p>
    <w:p w14:paraId="74B8615A" w14:textId="106490E7" w:rsidR="002B35CA" w:rsidRPr="00C8192A" w:rsidRDefault="00A33BC8" w:rsidP="0030728A">
      <w:pPr>
        <w:pStyle w:val="ListParagraph"/>
        <w:numPr>
          <w:ilvl w:val="1"/>
          <w:numId w:val="5"/>
        </w:numPr>
        <w:rPr>
          <w:lang w:val="en-CA"/>
        </w:rPr>
      </w:pPr>
      <w:r w:rsidRPr="00C8192A">
        <w:t>By parcel id</w:t>
      </w:r>
      <w:r w:rsidR="00352B73" w:rsidRPr="00C8192A">
        <w:t xml:space="preserve">: </w:t>
      </w:r>
      <w:r w:rsidR="0030728A" w:rsidRPr="00C8192A">
        <w:rPr>
          <w:lang w:val="en-CA"/>
        </w:rPr>
        <w:fldChar w:fldCharType="begin"/>
      </w:r>
      <w:r w:rsidR="0030728A" w:rsidRPr="00C8192A">
        <w:rPr>
          <w:lang w:val="en-CA"/>
        </w:rPr>
        <w:instrText xml:space="preserve"> HYPERLINK "http://159.203.2.8:8080/getsummaryinfo?type=pid&amp;pid=54101100000" \t "_blank" </w:instrText>
      </w:r>
      <w:r w:rsidR="0030728A" w:rsidRPr="00C8192A">
        <w:rPr>
          <w:lang w:val="en-CA"/>
        </w:rPr>
        <w:fldChar w:fldCharType="separate"/>
      </w:r>
      <w:r w:rsidR="0030728A" w:rsidRPr="00C8192A">
        <w:rPr>
          <w:rStyle w:val="Hyperlink"/>
          <w:lang w:val="en-CA"/>
        </w:rPr>
        <w:t>http://159.203.2.8:8080/getsummaryinfo?type=pid&amp;pid=54101100000</w:t>
      </w:r>
      <w:r w:rsidR="0030728A" w:rsidRPr="00C8192A">
        <w:fldChar w:fldCharType="end"/>
      </w:r>
    </w:p>
    <w:p w14:paraId="39CAE29D" w14:textId="1DF4F104" w:rsidR="007F1855" w:rsidRPr="00C8192A" w:rsidRDefault="00352B73" w:rsidP="007F1855">
      <w:pPr>
        <w:pStyle w:val="ListParagraph"/>
        <w:numPr>
          <w:ilvl w:val="1"/>
          <w:numId w:val="5"/>
        </w:numPr>
        <w:rPr>
          <w:lang w:val="en-CA"/>
        </w:rPr>
      </w:pPr>
      <w:r w:rsidRPr="00C8192A">
        <w:t xml:space="preserve">By </w:t>
      </w:r>
      <w:r w:rsidR="00C9494A">
        <w:t>Census</w:t>
      </w:r>
      <w:r w:rsidRPr="00C8192A">
        <w:t xml:space="preserve"> subdivision id: </w:t>
      </w:r>
      <w:r w:rsidR="008E6669" w:rsidRPr="00C8192A">
        <w:rPr>
          <w:lang w:val="en-CA"/>
        </w:rPr>
        <w:fldChar w:fldCharType="begin"/>
      </w:r>
      <w:r w:rsidR="008E6669" w:rsidRPr="00C8192A">
        <w:rPr>
          <w:lang w:val="en-CA"/>
        </w:rPr>
        <w:instrText xml:space="preserve"> HYPERLINK "http://159.203.2.8:8080/getsummaryinfo?type=csduid&amp;csduid=5937005" \t "_blank" </w:instrText>
      </w:r>
      <w:r w:rsidR="008E6669" w:rsidRPr="00C8192A">
        <w:rPr>
          <w:lang w:val="en-CA"/>
        </w:rPr>
        <w:fldChar w:fldCharType="separate"/>
      </w:r>
      <w:r w:rsidR="008E6669" w:rsidRPr="00C8192A">
        <w:rPr>
          <w:rStyle w:val="Hyperlink"/>
          <w:lang w:val="en-CA"/>
        </w:rPr>
        <w:t>http://159.203.2.8:8080/getsummaryinfo?type=csduid&amp;csduid=5937005</w:t>
      </w:r>
      <w:r w:rsidR="008E6669" w:rsidRPr="00C8192A">
        <w:fldChar w:fldCharType="end"/>
      </w:r>
    </w:p>
    <w:p w14:paraId="0E271E8E" w14:textId="1473FB26" w:rsidR="00A33BC8" w:rsidRPr="00C8192A" w:rsidRDefault="00352B73" w:rsidP="00352B73">
      <w:pPr>
        <w:pStyle w:val="ListParagraph"/>
        <w:numPr>
          <w:ilvl w:val="0"/>
          <w:numId w:val="5"/>
        </w:numPr>
      </w:pPr>
      <w:r w:rsidRPr="00C8192A">
        <w:t xml:space="preserve">2011 Canadian </w:t>
      </w:r>
      <w:r w:rsidR="00C9494A">
        <w:t>Census</w:t>
      </w:r>
      <w:r w:rsidRPr="00C8192A">
        <w:t xml:space="preserve"> </w:t>
      </w:r>
      <w:r w:rsidR="00620D2B" w:rsidRPr="00C8192A">
        <w:t>demographics</w:t>
      </w:r>
    </w:p>
    <w:p w14:paraId="539B2F6D" w14:textId="2450AFB9" w:rsidR="00620D2B" w:rsidRPr="00C8192A" w:rsidRDefault="00620D2B" w:rsidP="00EA2056">
      <w:pPr>
        <w:pStyle w:val="ListParagraph"/>
        <w:numPr>
          <w:ilvl w:val="1"/>
          <w:numId w:val="5"/>
        </w:numPr>
        <w:rPr>
          <w:lang w:val="en-CA"/>
        </w:rPr>
      </w:pPr>
      <w:r w:rsidRPr="00C8192A">
        <w:t xml:space="preserve">By parcel id: </w:t>
      </w:r>
      <w:r w:rsidR="00EA2056" w:rsidRPr="00C8192A">
        <w:rPr>
          <w:lang w:val="en-CA"/>
        </w:rPr>
        <w:fldChar w:fldCharType="begin"/>
      </w:r>
      <w:r w:rsidR="00EA2056" w:rsidRPr="00C8192A">
        <w:rPr>
          <w:lang w:val="en-CA"/>
        </w:rPr>
        <w:instrText xml:space="preserve"> HYPERLINK "http://159.203.2.8:8080/getdemoinfo?type=pid&amp;pid=54101100000&amp;source=census" \t "_blank" </w:instrText>
      </w:r>
      <w:r w:rsidR="00EA2056" w:rsidRPr="00C8192A">
        <w:rPr>
          <w:lang w:val="en-CA"/>
        </w:rPr>
        <w:fldChar w:fldCharType="separate"/>
      </w:r>
      <w:r w:rsidR="00EA2056" w:rsidRPr="00C8192A">
        <w:rPr>
          <w:rStyle w:val="Hyperlink"/>
          <w:lang w:val="en-CA"/>
        </w:rPr>
        <w:t>http://159.203.2.8:8080/getdemoinfo?type=pid&amp;pid=54101100000&amp;source=</w:t>
      </w:r>
      <w:r w:rsidR="00C9494A">
        <w:rPr>
          <w:rStyle w:val="Hyperlink"/>
          <w:lang w:val="en-CA"/>
        </w:rPr>
        <w:t>Census</w:t>
      </w:r>
      <w:r w:rsidR="00EA2056" w:rsidRPr="00C8192A">
        <w:fldChar w:fldCharType="end"/>
      </w:r>
    </w:p>
    <w:p w14:paraId="370B5AB2" w14:textId="659154DB" w:rsidR="009765A3" w:rsidRPr="00C8192A" w:rsidRDefault="00620D2B" w:rsidP="00EA2056">
      <w:pPr>
        <w:pStyle w:val="ListParagraph"/>
        <w:numPr>
          <w:ilvl w:val="1"/>
          <w:numId w:val="5"/>
        </w:numPr>
        <w:rPr>
          <w:lang w:val="en-CA"/>
        </w:rPr>
      </w:pPr>
      <w:r w:rsidRPr="00C8192A">
        <w:t xml:space="preserve">By </w:t>
      </w:r>
      <w:r w:rsidR="00C9494A">
        <w:t>Census</w:t>
      </w:r>
      <w:r w:rsidRPr="00C8192A">
        <w:t xml:space="preserve"> subdivision id: </w:t>
      </w:r>
      <w:r w:rsidR="00EA2056" w:rsidRPr="00C8192A">
        <w:rPr>
          <w:lang w:val="en-CA"/>
        </w:rPr>
        <w:fldChar w:fldCharType="begin"/>
      </w:r>
      <w:r w:rsidR="00EA2056" w:rsidRPr="00C8192A">
        <w:rPr>
          <w:lang w:val="en-CA"/>
        </w:rPr>
        <w:instrText xml:space="preserve"> HYPERLINK "http://159.203.2.8:8080/getdemoinfo?type=csduid&amp;csduid=5937005&amp;source=census" \t "_blank" </w:instrText>
      </w:r>
      <w:r w:rsidR="00EA2056" w:rsidRPr="00C8192A">
        <w:rPr>
          <w:lang w:val="en-CA"/>
        </w:rPr>
        <w:fldChar w:fldCharType="separate"/>
      </w:r>
      <w:r w:rsidR="00EA2056" w:rsidRPr="00C8192A">
        <w:rPr>
          <w:rStyle w:val="Hyperlink"/>
          <w:lang w:val="en-CA"/>
        </w:rPr>
        <w:t>http://159.203.2.8:8080/getdemoinfo?type=csduid&amp;csduid=5937005&amp;source=</w:t>
      </w:r>
      <w:r w:rsidR="00C9494A">
        <w:rPr>
          <w:rStyle w:val="Hyperlink"/>
          <w:lang w:val="en-CA"/>
        </w:rPr>
        <w:t>Census</w:t>
      </w:r>
      <w:r w:rsidR="00EA2056" w:rsidRPr="00C8192A">
        <w:fldChar w:fldCharType="end"/>
      </w:r>
    </w:p>
    <w:p w14:paraId="719787B2" w14:textId="44AEF9EA" w:rsidR="00620D2B" w:rsidRPr="00C8192A" w:rsidRDefault="00620D2B" w:rsidP="00620D2B">
      <w:pPr>
        <w:pStyle w:val="ListParagraph"/>
        <w:numPr>
          <w:ilvl w:val="0"/>
          <w:numId w:val="5"/>
        </w:numPr>
      </w:pPr>
      <w:r w:rsidRPr="00C8192A">
        <w:t>2011 Canadian NHS demographics</w:t>
      </w:r>
    </w:p>
    <w:p w14:paraId="4F777ABE" w14:textId="6C48BF3C" w:rsidR="00620D2B" w:rsidRPr="00C8192A" w:rsidRDefault="009765A3" w:rsidP="0004563A">
      <w:pPr>
        <w:pStyle w:val="ListParagraph"/>
        <w:numPr>
          <w:ilvl w:val="1"/>
          <w:numId w:val="5"/>
        </w:numPr>
        <w:rPr>
          <w:lang w:val="en-CA"/>
        </w:rPr>
      </w:pPr>
      <w:r w:rsidRPr="00C8192A">
        <w:t>By parcel id:</w:t>
      </w:r>
      <w:r w:rsidR="0004563A" w:rsidRPr="00C8192A">
        <w:rPr>
          <w:rFonts w:cs="Arial"/>
          <w:color w:val="222222"/>
          <w:sz w:val="19"/>
          <w:szCs w:val="19"/>
          <w:lang w:val="en-CA" w:bidi="ar-SA"/>
        </w:rPr>
        <w:t xml:space="preserve"> </w:t>
      </w:r>
      <w:r w:rsidR="0004563A" w:rsidRPr="00C8192A">
        <w:rPr>
          <w:lang w:val="en-CA"/>
        </w:rPr>
        <w:fldChar w:fldCharType="begin"/>
      </w:r>
      <w:r w:rsidR="0004563A" w:rsidRPr="00C8192A">
        <w:rPr>
          <w:lang w:val="en-CA"/>
        </w:rPr>
        <w:instrText xml:space="preserve"> HYPERLINK "http://159.203.2.8:8080/getdemoinfo?type=pid&amp;pid=54101100000&amp;source=nhs" \t "_blank" </w:instrText>
      </w:r>
      <w:r w:rsidR="0004563A" w:rsidRPr="00C8192A">
        <w:rPr>
          <w:lang w:val="en-CA"/>
        </w:rPr>
        <w:fldChar w:fldCharType="separate"/>
      </w:r>
      <w:r w:rsidR="0004563A" w:rsidRPr="00C8192A">
        <w:rPr>
          <w:rStyle w:val="Hyperlink"/>
          <w:lang w:val="en-CA"/>
        </w:rPr>
        <w:t>http://159.203.2.8:8080/getdemoinfo?type=pid&amp;pid=54101100000&amp;source=nhs</w:t>
      </w:r>
      <w:r w:rsidR="0004563A" w:rsidRPr="00C8192A">
        <w:fldChar w:fldCharType="end"/>
      </w:r>
    </w:p>
    <w:p w14:paraId="07B6628C" w14:textId="7A33D6B4" w:rsidR="00620D2B" w:rsidRPr="00C8192A" w:rsidRDefault="00620D2B" w:rsidP="00EA2056">
      <w:pPr>
        <w:pStyle w:val="ListParagraph"/>
        <w:numPr>
          <w:ilvl w:val="1"/>
          <w:numId w:val="5"/>
        </w:numPr>
        <w:rPr>
          <w:lang w:val="en-CA"/>
        </w:rPr>
      </w:pPr>
      <w:r w:rsidRPr="00C8192A">
        <w:rPr>
          <w:lang w:val="en-CA"/>
        </w:rPr>
        <w:t xml:space="preserve">By </w:t>
      </w:r>
      <w:r w:rsidR="00C9494A">
        <w:rPr>
          <w:lang w:val="en-CA"/>
        </w:rPr>
        <w:t>Census</w:t>
      </w:r>
      <w:r w:rsidRPr="00C8192A">
        <w:rPr>
          <w:lang w:val="en-CA"/>
        </w:rPr>
        <w:t xml:space="preserve"> subdivision id: </w:t>
      </w:r>
      <w:r w:rsidR="00EA2056" w:rsidRPr="00C8192A">
        <w:rPr>
          <w:lang w:val="en-CA"/>
        </w:rPr>
        <w:fldChar w:fldCharType="begin"/>
      </w:r>
      <w:r w:rsidR="00EA2056" w:rsidRPr="00C8192A">
        <w:rPr>
          <w:lang w:val="en-CA"/>
        </w:rPr>
        <w:instrText xml:space="preserve"> HYPERLINK "http://159.203.2.8:8080/getdemoinfo?type=csduid&amp;csduid=5937005&amp;source=nhs" \t "_blank" </w:instrText>
      </w:r>
      <w:r w:rsidR="00EA2056" w:rsidRPr="00C8192A">
        <w:rPr>
          <w:lang w:val="en-CA"/>
        </w:rPr>
        <w:fldChar w:fldCharType="separate"/>
      </w:r>
      <w:r w:rsidR="00EA2056" w:rsidRPr="00C8192A">
        <w:rPr>
          <w:rStyle w:val="Hyperlink"/>
          <w:lang w:val="en-CA"/>
        </w:rPr>
        <w:t>http://159.203.2.8:8080/getdemoinfo?type=csduid&amp;csduid=5937005&amp;source=nhs</w:t>
      </w:r>
      <w:r w:rsidR="00EA2056" w:rsidRPr="00C8192A">
        <w:rPr>
          <w:lang w:val="en-CA"/>
        </w:rPr>
        <w:fldChar w:fldCharType="end"/>
      </w:r>
    </w:p>
    <w:p w14:paraId="16FB93FC" w14:textId="6F824808" w:rsidR="007F1855" w:rsidRPr="00C8192A" w:rsidRDefault="007F1855" w:rsidP="007F1855">
      <w:pPr>
        <w:rPr>
          <w:lang w:val="en-CA"/>
        </w:rPr>
      </w:pPr>
      <w:r w:rsidRPr="00C8192A">
        <w:rPr>
          <w:lang w:val="en-CA"/>
        </w:rPr>
        <w:t>Responses from a query using URLs 1a and 2a are returned in the format</w:t>
      </w:r>
      <w:r w:rsidR="00421A2B" w:rsidRPr="00C8192A">
        <w:rPr>
          <w:lang w:val="en-CA"/>
        </w:rPr>
        <w:t>:</w:t>
      </w:r>
    </w:p>
    <w:p w14:paraId="4CD8140C" w14:textId="70FA3CBE" w:rsidR="007F1855" w:rsidRPr="00555DE6" w:rsidRDefault="007F1855" w:rsidP="007F1855">
      <w:pPr>
        <w:rPr>
          <w:rFonts w:ascii="Courier" w:hAnsi="Courier"/>
          <w:lang w:val="en-CA"/>
        </w:rPr>
      </w:pPr>
      <w:r w:rsidRPr="00555DE6">
        <w:rPr>
          <w:rFonts w:ascii="Courier" w:hAnsi="Courier"/>
          <w:lang w:val="en-CA"/>
        </w:rPr>
        <w:t>{</w:t>
      </w:r>
    </w:p>
    <w:p w14:paraId="1885E8A1" w14:textId="3435C57D" w:rsidR="007F1855" w:rsidRPr="00555DE6" w:rsidRDefault="00555DE6" w:rsidP="007F1855">
      <w:pPr>
        <w:rPr>
          <w:rFonts w:ascii="Courier" w:hAnsi="Courier"/>
          <w:lang w:val="en-CA"/>
        </w:rPr>
      </w:pPr>
      <w:r w:rsidRPr="00555DE6">
        <w:rPr>
          <w:rFonts w:ascii="Courier" w:hAnsi="Courier"/>
          <w:lang w:val="en-CA"/>
        </w:rPr>
        <w:tab/>
        <w:t>"Property": "value",</w:t>
      </w:r>
    </w:p>
    <w:p w14:paraId="753959C5" w14:textId="4020D9C1" w:rsidR="00555DE6" w:rsidRPr="00555DE6" w:rsidRDefault="00555DE6" w:rsidP="007F1855">
      <w:pPr>
        <w:rPr>
          <w:rFonts w:ascii="Courier" w:hAnsi="Courier"/>
          <w:lang w:val="en-CA"/>
        </w:rPr>
      </w:pPr>
      <w:r w:rsidRPr="00555DE6">
        <w:rPr>
          <w:rFonts w:ascii="Courier" w:hAnsi="Courier"/>
          <w:lang w:val="en-CA"/>
        </w:rPr>
        <w:tab/>
        <w:t>…</w:t>
      </w:r>
    </w:p>
    <w:p w14:paraId="00BB1EDE" w14:textId="1A99BD30" w:rsidR="007F1855" w:rsidRPr="00C8192A" w:rsidRDefault="007F1855" w:rsidP="007F1855">
      <w:pPr>
        <w:rPr>
          <w:lang w:val="en-CA"/>
        </w:rPr>
      </w:pPr>
      <w:r w:rsidRPr="00555DE6">
        <w:rPr>
          <w:rFonts w:ascii="Courier" w:hAnsi="Courier"/>
          <w:lang w:val="en-CA"/>
        </w:rPr>
        <w:t>}</w:t>
      </w:r>
    </w:p>
    <w:p w14:paraId="63516498" w14:textId="78411E6E" w:rsidR="00421A2B" w:rsidRPr="00C8192A" w:rsidRDefault="006902AA" w:rsidP="007F1855">
      <w:pPr>
        <w:rPr>
          <w:lang w:val="en-CA"/>
        </w:rPr>
      </w:pPr>
      <w:r w:rsidRPr="00C8192A">
        <w:rPr>
          <w:lang w:val="en-CA"/>
        </w:rPr>
        <w:t>Where a “P</w:t>
      </w:r>
      <w:r w:rsidR="007F1855" w:rsidRPr="00C8192A">
        <w:rPr>
          <w:lang w:val="en-CA"/>
        </w:rPr>
        <w:t>roperty</w:t>
      </w:r>
      <w:r w:rsidRPr="00C8192A">
        <w:rPr>
          <w:lang w:val="en-CA"/>
        </w:rPr>
        <w:t>”</w:t>
      </w:r>
      <w:r w:rsidR="007F1855" w:rsidRPr="00C8192A">
        <w:rPr>
          <w:lang w:val="en-CA"/>
        </w:rPr>
        <w:t xml:space="preserve"> is </w:t>
      </w:r>
      <w:r w:rsidR="00E87FDF" w:rsidRPr="00C8192A">
        <w:rPr>
          <w:lang w:val="en-CA"/>
        </w:rPr>
        <w:t>a String</w:t>
      </w:r>
      <w:r w:rsidR="007F1855" w:rsidRPr="00C8192A">
        <w:rPr>
          <w:lang w:val="en-CA"/>
        </w:rPr>
        <w:t xml:space="preserve"> data attribute (i.e. </w:t>
      </w:r>
      <w:r w:rsidRPr="00C8192A">
        <w:rPr>
          <w:lang w:val="en-CA"/>
        </w:rPr>
        <w:t>“Population in 2011”</w:t>
      </w:r>
      <w:r w:rsidR="007F1855" w:rsidRPr="00C8192A">
        <w:rPr>
          <w:lang w:val="en-CA"/>
        </w:rPr>
        <w:t xml:space="preserve">) and value is </w:t>
      </w:r>
      <w:r w:rsidR="001674E8" w:rsidRPr="00C8192A">
        <w:rPr>
          <w:lang w:val="en-CA"/>
        </w:rPr>
        <w:t>a String</w:t>
      </w:r>
      <w:r w:rsidR="007F1855" w:rsidRPr="00C8192A">
        <w:rPr>
          <w:lang w:val="en-CA"/>
        </w:rPr>
        <w:t xml:space="preserve"> data value (i.e. </w:t>
      </w:r>
      <w:r w:rsidRPr="00C8192A">
        <w:rPr>
          <w:lang w:val="en-CA"/>
        </w:rPr>
        <w:t>“</w:t>
      </w:r>
      <w:r w:rsidR="00E30881" w:rsidRPr="00C8192A">
        <w:rPr>
          <w:lang w:val="en-CA"/>
        </w:rPr>
        <w:t>1731</w:t>
      </w:r>
      <w:r w:rsidRPr="00C8192A">
        <w:rPr>
          <w:lang w:val="en-CA"/>
        </w:rPr>
        <w:t>”</w:t>
      </w:r>
      <w:r w:rsidR="00E30881" w:rsidRPr="00C8192A">
        <w:rPr>
          <w:lang w:val="en-CA"/>
        </w:rPr>
        <w:t>).</w:t>
      </w:r>
      <w:r w:rsidR="00555DE6">
        <w:rPr>
          <w:lang w:val="en-CA"/>
        </w:rPr>
        <w:t xml:space="preserve"> </w:t>
      </w:r>
      <w:r w:rsidR="00421A2B" w:rsidRPr="00C8192A">
        <w:rPr>
          <w:lang w:val="en-CA"/>
        </w:rPr>
        <w:t>Responses from a query using URLs 2a, 2b, 3a, and 3b are returned in the format:</w:t>
      </w:r>
    </w:p>
    <w:p w14:paraId="0B272A78" w14:textId="77777777" w:rsidR="00653475" w:rsidRPr="00555DE6" w:rsidRDefault="00653475" w:rsidP="00653475">
      <w:pPr>
        <w:rPr>
          <w:rFonts w:ascii="Courier" w:hAnsi="Courier"/>
          <w:lang w:val="en-CA"/>
        </w:rPr>
      </w:pPr>
      <w:r w:rsidRPr="00555DE6">
        <w:rPr>
          <w:rFonts w:ascii="Courier" w:hAnsi="Courier"/>
          <w:lang w:val="en-CA"/>
        </w:rPr>
        <w:t>{</w:t>
      </w:r>
    </w:p>
    <w:p w14:paraId="7895023A" w14:textId="4494E0F9" w:rsidR="00653475" w:rsidRPr="00555DE6" w:rsidRDefault="00653475" w:rsidP="00653475">
      <w:pPr>
        <w:rPr>
          <w:rFonts w:ascii="Courier" w:hAnsi="Courier"/>
          <w:lang w:val="en-CA"/>
        </w:rPr>
      </w:pPr>
      <w:r w:rsidRPr="00555DE6">
        <w:rPr>
          <w:rFonts w:ascii="Courier" w:hAnsi="Courier"/>
          <w:lang w:val="en-CA"/>
        </w:rPr>
        <w:tab/>
        <w:t>"</w:t>
      </w:r>
      <w:r w:rsidR="006902AA" w:rsidRPr="00555DE6">
        <w:rPr>
          <w:rFonts w:ascii="Courier" w:hAnsi="Courier"/>
          <w:lang w:val="en-CA"/>
        </w:rPr>
        <w:t>Group</w:t>
      </w:r>
      <w:r w:rsidRPr="00555DE6">
        <w:rPr>
          <w:rFonts w:ascii="Courier" w:hAnsi="Courier"/>
          <w:lang w:val="en-CA"/>
        </w:rPr>
        <w:t>": {</w:t>
      </w:r>
    </w:p>
    <w:p w14:paraId="07835399" w14:textId="2C67AB15" w:rsidR="00653475" w:rsidRPr="00555DE6" w:rsidRDefault="00653475" w:rsidP="00653475">
      <w:pPr>
        <w:rPr>
          <w:rFonts w:ascii="Courier" w:hAnsi="Courier"/>
          <w:lang w:val="en-CA"/>
        </w:rPr>
      </w:pPr>
      <w:r w:rsidRPr="00555DE6">
        <w:rPr>
          <w:rFonts w:ascii="Courier" w:hAnsi="Courier"/>
          <w:lang w:val="en-CA"/>
        </w:rPr>
        <w:tab/>
      </w:r>
      <w:r w:rsidRPr="00555DE6">
        <w:rPr>
          <w:rFonts w:ascii="Courier" w:hAnsi="Courier"/>
          <w:lang w:val="en-CA"/>
        </w:rPr>
        <w:tab/>
        <w:t>"Property": {</w:t>
      </w:r>
    </w:p>
    <w:p w14:paraId="542AD70B" w14:textId="026BA6E9" w:rsidR="00653475" w:rsidRPr="00555DE6" w:rsidRDefault="00653475" w:rsidP="00653475">
      <w:pPr>
        <w:rPr>
          <w:rFonts w:ascii="Courier" w:hAnsi="Courier"/>
          <w:lang w:val="en-CA"/>
        </w:rPr>
      </w:pPr>
      <w:r w:rsidRPr="00555DE6">
        <w:rPr>
          <w:rFonts w:ascii="Courier" w:hAnsi="Courier"/>
          <w:lang w:val="en-CA"/>
        </w:rPr>
        <w:tab/>
      </w:r>
      <w:r w:rsidRPr="00555DE6">
        <w:rPr>
          <w:rFonts w:ascii="Courier" w:hAnsi="Courier"/>
          <w:lang w:val="en-CA"/>
        </w:rPr>
        <w:tab/>
      </w:r>
      <w:r w:rsidRPr="00555DE6">
        <w:rPr>
          <w:rFonts w:ascii="Courier" w:hAnsi="Courier"/>
          <w:lang w:val="en-CA"/>
        </w:rPr>
        <w:tab/>
        <w:t>"total": x,</w:t>
      </w:r>
    </w:p>
    <w:p w14:paraId="0A889F42" w14:textId="43C616E3" w:rsidR="00653475" w:rsidRPr="00555DE6" w:rsidRDefault="00653475" w:rsidP="00653475">
      <w:pPr>
        <w:rPr>
          <w:rFonts w:ascii="Courier" w:hAnsi="Courier"/>
          <w:lang w:val="en-CA"/>
        </w:rPr>
      </w:pPr>
      <w:r w:rsidRPr="00555DE6">
        <w:rPr>
          <w:rFonts w:ascii="Courier" w:hAnsi="Courier"/>
          <w:lang w:val="en-CA"/>
        </w:rPr>
        <w:tab/>
      </w:r>
      <w:r w:rsidRPr="00555DE6">
        <w:rPr>
          <w:rFonts w:ascii="Courier" w:hAnsi="Courier"/>
          <w:lang w:val="en-CA"/>
        </w:rPr>
        <w:tab/>
      </w:r>
      <w:r w:rsidRPr="00555DE6">
        <w:rPr>
          <w:rFonts w:ascii="Courier" w:hAnsi="Courier"/>
          <w:lang w:val="en-CA"/>
        </w:rPr>
        <w:tab/>
        <w:t>"male": x,</w:t>
      </w:r>
    </w:p>
    <w:p w14:paraId="36526DC9" w14:textId="51735001" w:rsidR="00653475" w:rsidRPr="00555DE6" w:rsidRDefault="00653475" w:rsidP="00653475">
      <w:pPr>
        <w:rPr>
          <w:rFonts w:ascii="Courier" w:hAnsi="Courier"/>
          <w:lang w:val="en-CA"/>
        </w:rPr>
      </w:pPr>
      <w:r w:rsidRPr="00555DE6">
        <w:rPr>
          <w:rFonts w:ascii="Courier" w:hAnsi="Courier"/>
          <w:lang w:val="en-CA"/>
        </w:rPr>
        <w:tab/>
      </w:r>
      <w:r w:rsidRPr="00555DE6">
        <w:rPr>
          <w:rFonts w:ascii="Courier" w:hAnsi="Courier"/>
          <w:lang w:val="en-CA"/>
        </w:rPr>
        <w:tab/>
      </w:r>
      <w:r w:rsidRPr="00555DE6">
        <w:rPr>
          <w:rFonts w:ascii="Courier" w:hAnsi="Courier"/>
          <w:lang w:val="en-CA"/>
        </w:rPr>
        <w:tab/>
        <w:t>"female": x</w:t>
      </w:r>
    </w:p>
    <w:p w14:paraId="474E8FF0" w14:textId="660ED48F" w:rsidR="00555DE6" w:rsidRPr="00555DE6" w:rsidRDefault="00653475" w:rsidP="00653475">
      <w:pPr>
        <w:rPr>
          <w:rFonts w:ascii="Courier" w:hAnsi="Courier"/>
          <w:lang w:val="en-CA"/>
        </w:rPr>
      </w:pPr>
      <w:r w:rsidRPr="00555DE6">
        <w:rPr>
          <w:rFonts w:ascii="Courier" w:hAnsi="Courier"/>
          <w:lang w:val="en-CA"/>
        </w:rPr>
        <w:tab/>
      </w:r>
      <w:r w:rsidRPr="00555DE6">
        <w:rPr>
          <w:rFonts w:ascii="Courier" w:hAnsi="Courier"/>
          <w:lang w:val="en-CA"/>
        </w:rPr>
        <w:tab/>
        <w:t>}</w:t>
      </w:r>
      <w:r w:rsidR="00555DE6" w:rsidRPr="00555DE6">
        <w:rPr>
          <w:rFonts w:ascii="Courier" w:hAnsi="Courier"/>
          <w:lang w:val="en-CA"/>
        </w:rPr>
        <w:t>,</w:t>
      </w:r>
    </w:p>
    <w:p w14:paraId="688F8C86" w14:textId="06B4239A" w:rsidR="00555DE6" w:rsidRPr="00555DE6" w:rsidRDefault="00555DE6" w:rsidP="00653475">
      <w:pPr>
        <w:rPr>
          <w:rFonts w:ascii="Courier" w:hAnsi="Courier"/>
          <w:lang w:val="en-CA"/>
        </w:rPr>
      </w:pPr>
      <w:r w:rsidRPr="00555DE6">
        <w:rPr>
          <w:rFonts w:ascii="Courier" w:hAnsi="Courier"/>
          <w:lang w:val="en-CA"/>
        </w:rPr>
        <w:tab/>
      </w:r>
      <w:r w:rsidRPr="00555DE6">
        <w:rPr>
          <w:rFonts w:ascii="Courier" w:hAnsi="Courier"/>
          <w:lang w:val="en-CA"/>
        </w:rPr>
        <w:tab/>
        <w:t>…</w:t>
      </w:r>
    </w:p>
    <w:p w14:paraId="47C673EE" w14:textId="5C15A2FA" w:rsidR="00555DE6" w:rsidRPr="00555DE6" w:rsidRDefault="00555DE6" w:rsidP="00653475">
      <w:pPr>
        <w:rPr>
          <w:rFonts w:ascii="Courier" w:hAnsi="Courier"/>
          <w:lang w:val="en-CA"/>
        </w:rPr>
      </w:pPr>
      <w:r w:rsidRPr="00555DE6">
        <w:rPr>
          <w:rFonts w:ascii="Courier" w:hAnsi="Courier"/>
          <w:lang w:val="en-CA"/>
        </w:rPr>
        <w:tab/>
        <w:t>},</w:t>
      </w:r>
    </w:p>
    <w:p w14:paraId="235A5904" w14:textId="5671B816" w:rsidR="00555DE6" w:rsidRPr="00555DE6" w:rsidRDefault="00555DE6" w:rsidP="00653475">
      <w:pPr>
        <w:rPr>
          <w:rFonts w:ascii="Courier" w:hAnsi="Courier"/>
          <w:lang w:val="en-CA"/>
        </w:rPr>
      </w:pPr>
      <w:r w:rsidRPr="00555DE6">
        <w:rPr>
          <w:rFonts w:ascii="Courier" w:hAnsi="Courier"/>
          <w:lang w:val="en-CA"/>
        </w:rPr>
        <w:tab/>
        <w:t>…</w:t>
      </w:r>
    </w:p>
    <w:p w14:paraId="2CC7EDBF" w14:textId="0CF8742F" w:rsidR="00653475" w:rsidRPr="00555DE6" w:rsidRDefault="00653475" w:rsidP="00653475">
      <w:pPr>
        <w:rPr>
          <w:rFonts w:ascii="Courier" w:hAnsi="Courier"/>
          <w:lang w:val="en-CA"/>
        </w:rPr>
      </w:pPr>
      <w:r w:rsidRPr="00555DE6">
        <w:rPr>
          <w:rFonts w:ascii="Courier" w:hAnsi="Courier"/>
          <w:lang w:val="en-CA"/>
        </w:rPr>
        <w:t>}</w:t>
      </w:r>
    </w:p>
    <w:p w14:paraId="6307859E" w14:textId="01276AE3" w:rsidR="006902AA" w:rsidRPr="00C8192A" w:rsidRDefault="006902AA" w:rsidP="006902AA">
      <w:pPr>
        <w:rPr>
          <w:lang w:val="en-CA"/>
        </w:rPr>
      </w:pPr>
      <w:r w:rsidRPr="00C8192A">
        <w:rPr>
          <w:lang w:val="en-CA"/>
        </w:rPr>
        <w:t xml:space="preserve">Where “Group” is a common category for a group of attributes (i.e. “Education”), “Property” is a </w:t>
      </w:r>
      <w:r w:rsidR="00377A33" w:rsidRPr="00C8192A">
        <w:rPr>
          <w:lang w:val="en-CA"/>
        </w:rPr>
        <w:t>String data attribute (i.e. “Total population aged 15 years and over by highest certificate, diploma or degree”), “total” is the identifier to obtain the numeric count of the number of individuals that meet the property’s criteria, “male” is the identifier to obtain the numeric count of the number of males that meet the property’s criteria, and “female” is the identifier to obtain the numeric count of the number of females that meet the property’s criteria.</w:t>
      </w:r>
    </w:p>
    <w:p w14:paraId="33C3CB85" w14:textId="48801E11" w:rsidR="00CE6804" w:rsidRPr="00C8192A" w:rsidRDefault="00CE6804" w:rsidP="00CE6804">
      <w:pPr>
        <w:pStyle w:val="Heading3"/>
        <w:rPr>
          <w:rFonts w:ascii="Helvetica" w:hAnsi="Helvetica"/>
          <w:lang w:val="en-CA"/>
        </w:rPr>
      </w:pPr>
      <w:bookmarkStart w:id="70" w:name="_Toc322851669"/>
      <w:r w:rsidRPr="00C8192A">
        <w:rPr>
          <w:rFonts w:ascii="Helvetica" w:hAnsi="Helvetica"/>
          <w:lang w:val="en-CA"/>
        </w:rPr>
        <w:t>WMS Requests</w:t>
      </w:r>
      <w:bookmarkEnd w:id="70"/>
    </w:p>
    <w:p w14:paraId="7446EFC8" w14:textId="2637E670" w:rsidR="003C6FFC" w:rsidRPr="00C8192A" w:rsidRDefault="008E09FE" w:rsidP="00CE6804">
      <w:r w:rsidRPr="00C8192A">
        <w:t>WMS requests can be made to use any of the map layers that are generated by BCAtlas Analytics.</w:t>
      </w:r>
      <w:r w:rsidR="00F36535" w:rsidRPr="00C8192A">
        <w:t xml:space="preserve"> The WMS URL</w:t>
      </w:r>
      <w:r w:rsidR="00E373FC" w:rsidRPr="00C8192A">
        <w:t xml:space="preserve"> for BCAtlas Analytics is </w:t>
      </w:r>
      <w:hyperlink r:id="rId21" w:history="1">
        <w:r w:rsidR="00E373FC" w:rsidRPr="00C8192A">
          <w:rPr>
            <w:rStyle w:val="Hyperlink"/>
          </w:rPr>
          <w:t>http://159.203.2.8:8080/geoserver/bcatlas/wms</w:t>
        </w:r>
      </w:hyperlink>
      <w:r w:rsidR="00E373FC" w:rsidRPr="00C8192A">
        <w:t xml:space="preserve">. </w:t>
      </w:r>
      <w:r w:rsidR="003C6FFC" w:rsidRPr="00C8192A">
        <w:t>The layers that are available for WMS requests are</w:t>
      </w:r>
      <w:r w:rsidR="00C64EEA" w:rsidRPr="00C8192A">
        <w:t xml:space="preserve"> listed in </w:t>
      </w:r>
      <w:r w:rsidR="00C64EEA" w:rsidRPr="00C8192A">
        <w:fldChar w:fldCharType="begin"/>
      </w:r>
      <w:r w:rsidR="00C64EEA" w:rsidRPr="00C8192A">
        <w:instrText xml:space="preserve"> REF _Ref322595230 \h </w:instrText>
      </w:r>
      <w:r w:rsidR="00C64EEA" w:rsidRPr="00C8192A">
        <w:fldChar w:fldCharType="separate"/>
      </w:r>
      <w:r w:rsidR="00C64EEA" w:rsidRPr="00C8192A">
        <w:t xml:space="preserve">Table </w:t>
      </w:r>
      <w:r w:rsidR="00C64EEA" w:rsidRPr="00C8192A">
        <w:rPr>
          <w:noProof/>
        </w:rPr>
        <w:t>1</w:t>
      </w:r>
      <w:r w:rsidR="00C64EEA" w:rsidRPr="00C8192A">
        <w:fldChar w:fldCharType="end"/>
      </w:r>
      <w:r w:rsidR="00C64EEA" w:rsidRPr="00C8192A">
        <w:t>.</w:t>
      </w:r>
    </w:p>
    <w:p w14:paraId="7C9FC3D3" w14:textId="3D853F15" w:rsidR="00C64EEA" w:rsidRPr="00C8192A" w:rsidRDefault="00C64EEA" w:rsidP="00C64EEA">
      <w:pPr>
        <w:pStyle w:val="Caption"/>
        <w:keepNext/>
      </w:pPr>
      <w:bookmarkStart w:id="71" w:name="_Ref322595230"/>
      <w:bookmarkStart w:id="72" w:name="_Toc322851639"/>
      <w:r w:rsidRPr="00C8192A">
        <w:t xml:space="preserve">Table </w:t>
      </w:r>
      <w:fldSimple w:instr=" SEQ Table \* ARABIC ">
        <w:r w:rsidR="00CC7C07" w:rsidRPr="00C8192A">
          <w:rPr>
            <w:noProof/>
          </w:rPr>
          <w:t>1</w:t>
        </w:r>
      </w:fldSimple>
      <w:bookmarkEnd w:id="71"/>
      <w:r w:rsidRPr="00C8192A">
        <w:t>: Layers for WMS requests</w:t>
      </w:r>
      <w:bookmarkEnd w:id="72"/>
    </w:p>
    <w:tbl>
      <w:tblPr>
        <w:tblStyle w:val="LightGrid"/>
        <w:tblW w:w="0" w:type="auto"/>
        <w:tblLook w:val="04A0" w:firstRow="1" w:lastRow="0" w:firstColumn="1" w:lastColumn="0" w:noHBand="0" w:noVBand="1"/>
      </w:tblPr>
      <w:tblGrid>
        <w:gridCol w:w="4788"/>
        <w:gridCol w:w="4788"/>
      </w:tblGrid>
      <w:tr w:rsidR="00140E1E" w:rsidRPr="00C8192A" w14:paraId="1FCC7A7B" w14:textId="77777777" w:rsidTr="00F2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FB18BAC" w14:textId="4D923B09" w:rsidR="00140E1E" w:rsidRPr="00C8192A" w:rsidRDefault="00140E1E" w:rsidP="00140E1E">
            <w:pPr>
              <w:spacing w:line="240" w:lineRule="auto"/>
            </w:pPr>
            <w:r w:rsidRPr="00C8192A">
              <w:t>Map Layer Name</w:t>
            </w:r>
          </w:p>
        </w:tc>
        <w:tc>
          <w:tcPr>
            <w:tcW w:w="4788" w:type="dxa"/>
          </w:tcPr>
          <w:p w14:paraId="39482552" w14:textId="7DEFB79C" w:rsidR="00140E1E" w:rsidRPr="00C8192A" w:rsidRDefault="00140E1E" w:rsidP="00140E1E">
            <w:pPr>
              <w:spacing w:line="240" w:lineRule="auto"/>
              <w:cnfStyle w:val="100000000000" w:firstRow="1" w:lastRow="0" w:firstColumn="0" w:lastColumn="0" w:oddVBand="0" w:evenVBand="0" w:oddHBand="0" w:evenHBand="0" w:firstRowFirstColumn="0" w:firstRowLastColumn="0" w:lastRowFirstColumn="0" w:lastRowLastColumn="0"/>
            </w:pPr>
            <w:r w:rsidRPr="00C8192A">
              <w:t>WMS Layer Name</w:t>
            </w:r>
          </w:p>
        </w:tc>
      </w:tr>
      <w:tr w:rsidR="00140E1E" w:rsidRPr="00C8192A" w14:paraId="56F393FB" w14:textId="77777777" w:rsidTr="00F2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83834D" w14:textId="5681552B" w:rsidR="00140E1E" w:rsidRPr="00C8192A" w:rsidRDefault="00140E1E" w:rsidP="00140E1E">
            <w:pPr>
              <w:spacing w:line="240" w:lineRule="auto"/>
              <w:rPr>
                <w:b w:val="0"/>
              </w:rPr>
            </w:pPr>
            <w:r w:rsidRPr="00C8192A">
              <w:rPr>
                <w:b w:val="0"/>
              </w:rPr>
              <w:t>Parcels</w:t>
            </w:r>
          </w:p>
        </w:tc>
        <w:tc>
          <w:tcPr>
            <w:tcW w:w="4788" w:type="dxa"/>
          </w:tcPr>
          <w:p w14:paraId="0A50C072" w14:textId="156AB7CF" w:rsidR="00140E1E" w:rsidRPr="00C8192A" w:rsidRDefault="00140E1E" w:rsidP="00140E1E">
            <w:pPr>
              <w:spacing w:line="240" w:lineRule="auto"/>
              <w:cnfStyle w:val="000000100000" w:firstRow="0" w:lastRow="0" w:firstColumn="0" w:lastColumn="0" w:oddVBand="0" w:evenVBand="0" w:oddHBand="1" w:evenHBand="0" w:firstRowFirstColumn="0" w:firstRowLastColumn="0" w:lastRowFirstColumn="0" w:lastRowLastColumn="0"/>
            </w:pPr>
            <w:r w:rsidRPr="00C8192A">
              <w:t>BCAtlas:parcel_postgis</w:t>
            </w:r>
          </w:p>
        </w:tc>
      </w:tr>
      <w:tr w:rsidR="00140E1E" w:rsidRPr="00C8192A" w14:paraId="6892814E" w14:textId="77777777" w:rsidTr="00F27F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80E85A" w14:textId="7BEF11F2" w:rsidR="00140E1E" w:rsidRPr="00C8192A" w:rsidRDefault="00140E1E" w:rsidP="00140E1E">
            <w:pPr>
              <w:spacing w:line="240" w:lineRule="auto"/>
              <w:rPr>
                <w:b w:val="0"/>
              </w:rPr>
            </w:pPr>
            <w:r w:rsidRPr="00C8192A">
              <w:rPr>
                <w:b w:val="0"/>
              </w:rPr>
              <w:t>Value per sq ft</w:t>
            </w:r>
          </w:p>
        </w:tc>
        <w:tc>
          <w:tcPr>
            <w:tcW w:w="4788" w:type="dxa"/>
          </w:tcPr>
          <w:p w14:paraId="415EAFFE" w14:textId="1D905C5D" w:rsidR="00140E1E" w:rsidRPr="00C8192A" w:rsidRDefault="00140E1E" w:rsidP="00140E1E">
            <w:pPr>
              <w:spacing w:line="240" w:lineRule="auto"/>
              <w:cnfStyle w:val="000000010000" w:firstRow="0" w:lastRow="0" w:firstColumn="0" w:lastColumn="0" w:oddVBand="0" w:evenVBand="0" w:oddHBand="0" w:evenHBand="1" w:firstRowFirstColumn="0" w:firstRowLastColumn="0" w:lastRowFirstColumn="0" w:lastRowLastColumn="0"/>
            </w:pPr>
            <w:r w:rsidRPr="00C8192A">
              <w:t>BCAtlas:parcelvalue</w:t>
            </w:r>
          </w:p>
        </w:tc>
      </w:tr>
      <w:tr w:rsidR="00140E1E" w:rsidRPr="00C8192A" w14:paraId="0660E086" w14:textId="77777777" w:rsidTr="00F2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7778BF7" w14:textId="7723AFBA" w:rsidR="00140E1E" w:rsidRPr="00C8192A" w:rsidRDefault="001A7142" w:rsidP="00140E1E">
            <w:pPr>
              <w:spacing w:line="240" w:lineRule="auto"/>
              <w:rPr>
                <w:b w:val="0"/>
              </w:rPr>
            </w:pPr>
            <w:r w:rsidRPr="00C8192A">
              <w:rPr>
                <w:b w:val="0"/>
              </w:rPr>
              <w:t xml:space="preserve">Building </w:t>
            </w:r>
            <w:r w:rsidR="001B46D8">
              <w:rPr>
                <w:b w:val="0"/>
              </w:rPr>
              <w:t>value as a %</w:t>
            </w:r>
            <w:r w:rsidR="00140E1E" w:rsidRPr="00C8192A">
              <w:rPr>
                <w:b w:val="0"/>
              </w:rPr>
              <w:t xml:space="preserve"> of total value</w:t>
            </w:r>
          </w:p>
        </w:tc>
        <w:tc>
          <w:tcPr>
            <w:tcW w:w="4788" w:type="dxa"/>
          </w:tcPr>
          <w:p w14:paraId="20415B86" w14:textId="4634218B" w:rsidR="00140E1E" w:rsidRPr="00C8192A" w:rsidRDefault="00140E1E" w:rsidP="00140E1E">
            <w:pPr>
              <w:spacing w:line="240" w:lineRule="auto"/>
              <w:cnfStyle w:val="000000100000" w:firstRow="0" w:lastRow="0" w:firstColumn="0" w:lastColumn="0" w:oddVBand="0" w:evenVBand="0" w:oddHBand="1" w:evenHBand="0" w:firstRowFirstColumn="0" w:firstRowLastColumn="0" w:lastRowFirstColumn="0" w:lastRowLastColumn="0"/>
            </w:pPr>
            <w:r w:rsidRPr="00C8192A">
              <w:t>BCAtlas:buildingpct</w:t>
            </w:r>
          </w:p>
        </w:tc>
      </w:tr>
    </w:tbl>
    <w:p w14:paraId="263A1B32" w14:textId="77777777" w:rsidR="003C6FFC" w:rsidRPr="00C8192A" w:rsidRDefault="003C6FFC" w:rsidP="00CE6804"/>
    <w:p w14:paraId="41AA976E" w14:textId="058C92D2" w:rsidR="00CE6804" w:rsidRPr="00C8192A" w:rsidRDefault="00CE6804" w:rsidP="00CE6804"/>
    <w:p w14:paraId="295FB767" w14:textId="33CA4E66" w:rsidR="00E10465" w:rsidRPr="00C8192A" w:rsidRDefault="00E10465">
      <w:pPr>
        <w:spacing w:line="240" w:lineRule="auto"/>
        <w:rPr>
          <w:rFonts w:eastAsiaTheme="majorEastAsia" w:cstheme="majorBidi"/>
          <w:b/>
          <w:bCs/>
          <w:sz w:val="32"/>
          <w:szCs w:val="28"/>
        </w:rPr>
      </w:pPr>
      <w:r w:rsidRPr="00C8192A">
        <w:br w:type="page"/>
      </w:r>
    </w:p>
    <w:p w14:paraId="732E5CF1" w14:textId="1C647BD3" w:rsidR="00ED22DB" w:rsidRPr="00C8192A" w:rsidRDefault="00E10465" w:rsidP="00E10465">
      <w:pPr>
        <w:pStyle w:val="Heading1"/>
      </w:pPr>
      <w:bookmarkStart w:id="73" w:name="_Toc322851670"/>
      <w:r w:rsidRPr="00C8192A">
        <w:t>Technical Details &amp; Implementation</w:t>
      </w:r>
      <w:bookmarkEnd w:id="73"/>
    </w:p>
    <w:p w14:paraId="0771C2C7" w14:textId="18660953" w:rsidR="00F65B33" w:rsidRPr="00C8192A" w:rsidRDefault="00495B63" w:rsidP="00495B63">
      <w:pPr>
        <w:pStyle w:val="Heading2"/>
      </w:pPr>
      <w:bookmarkStart w:id="74" w:name="_Toc322851671"/>
      <w:r w:rsidRPr="00C8192A">
        <w:t>Development Environment</w:t>
      </w:r>
      <w:bookmarkEnd w:id="74"/>
    </w:p>
    <w:p w14:paraId="3E5D3278" w14:textId="6B5C1848" w:rsidR="00495B63" w:rsidRPr="00C8192A" w:rsidRDefault="008F0DAE" w:rsidP="00495B63">
      <w:r w:rsidRPr="00C8192A">
        <w:t xml:space="preserve">All of the development for this application was completed in the Java IDE IntelliJ. </w:t>
      </w:r>
      <w:r w:rsidR="00854C1D" w:rsidRPr="00C8192A">
        <w:t>IntelliJ’s Web development module was enabled to compile source code into a WAR file for applicatio</w:t>
      </w:r>
      <w:r w:rsidR="00667AAF" w:rsidRPr="00C8192A">
        <w:t xml:space="preserve">n deployment on </w:t>
      </w:r>
      <w:r w:rsidR="0078179B" w:rsidRPr="00C8192A">
        <w:t>a</w:t>
      </w:r>
      <w:r w:rsidR="00667AAF" w:rsidRPr="00C8192A">
        <w:t xml:space="preserve"> web server.</w:t>
      </w:r>
    </w:p>
    <w:p w14:paraId="0BCC0C01" w14:textId="3C631699" w:rsidR="00DC483B" w:rsidRPr="00C8192A" w:rsidRDefault="004B0F57" w:rsidP="004B0F57">
      <w:pPr>
        <w:pStyle w:val="Heading2"/>
      </w:pPr>
      <w:bookmarkStart w:id="75" w:name="_Toc322851672"/>
      <w:r w:rsidRPr="00C8192A">
        <w:t>Server Configuration</w:t>
      </w:r>
      <w:bookmarkEnd w:id="75"/>
    </w:p>
    <w:p w14:paraId="3A03BC7F" w14:textId="28D9102B" w:rsidR="004B0F57" w:rsidRPr="00C8192A" w:rsidRDefault="00146D05" w:rsidP="004B0F57">
      <w:r w:rsidRPr="00C8192A">
        <w:t xml:space="preserve">BCAtlas analytics is hosted on a Digital Ocean Droplet </w:t>
      </w:r>
      <w:r w:rsidR="0074752D" w:rsidRPr="00C8192A">
        <w:t xml:space="preserve">that is located </w:t>
      </w:r>
      <w:r w:rsidR="0078179B" w:rsidRPr="00C8192A">
        <w:t>in a</w:t>
      </w:r>
      <w:r w:rsidR="0074752D" w:rsidRPr="00C8192A">
        <w:t xml:space="preserve"> server </w:t>
      </w:r>
      <w:r w:rsidR="0078179B" w:rsidRPr="00C8192A">
        <w:t xml:space="preserve">warehouse </w:t>
      </w:r>
      <w:r w:rsidR="0074752D" w:rsidRPr="00C8192A">
        <w:t xml:space="preserve">in Toronto. </w:t>
      </w:r>
      <w:r w:rsidR="00373043" w:rsidRPr="00C8192A">
        <w:t xml:space="preserve">During the </w:t>
      </w:r>
      <w:r w:rsidR="00F23ED8" w:rsidRPr="00C8192A">
        <w:t xml:space="preserve">Droplet’s </w:t>
      </w:r>
      <w:r w:rsidR="00373043" w:rsidRPr="00C8192A">
        <w:t>setup process Ubuntu, Tomcat7, and Apache2</w:t>
      </w:r>
      <w:r w:rsidR="0010103A" w:rsidRPr="00C8192A">
        <w:t xml:space="preserve">, </w:t>
      </w:r>
      <w:r w:rsidR="00B97D2C" w:rsidRPr="00C8192A">
        <w:t xml:space="preserve">Geoserver, </w:t>
      </w:r>
      <w:r w:rsidR="0010103A" w:rsidRPr="00C8192A">
        <w:t>and a PostgreSQL database</w:t>
      </w:r>
      <w:r w:rsidR="00477C6F" w:rsidRPr="00C8192A">
        <w:t xml:space="preserve"> with a PostGIS extension</w:t>
      </w:r>
      <w:r w:rsidR="00373043" w:rsidRPr="00C8192A">
        <w:t xml:space="preserve"> were installed.</w:t>
      </w:r>
      <w:r w:rsidR="006655AA" w:rsidRPr="00C8192A">
        <w:t xml:space="preserve"> </w:t>
      </w:r>
    </w:p>
    <w:p w14:paraId="448DBC81" w14:textId="7753E1F9" w:rsidR="00E56EE6" w:rsidRPr="00C8192A" w:rsidRDefault="00E56EE6" w:rsidP="00E56EE6">
      <w:pPr>
        <w:pStyle w:val="Heading3"/>
        <w:rPr>
          <w:rFonts w:ascii="Helvetica" w:hAnsi="Helvetica"/>
        </w:rPr>
      </w:pPr>
      <w:bookmarkStart w:id="76" w:name="_Toc322851673"/>
      <w:r w:rsidRPr="00C8192A">
        <w:rPr>
          <w:rFonts w:ascii="Helvetica" w:hAnsi="Helvetica"/>
        </w:rPr>
        <w:t>Database Configuration</w:t>
      </w:r>
      <w:bookmarkEnd w:id="76"/>
    </w:p>
    <w:p w14:paraId="7867B8DE" w14:textId="7ED641C7" w:rsidR="0021753E" w:rsidRPr="00C8192A" w:rsidRDefault="004E447A" w:rsidP="00E56EE6">
      <w:r w:rsidRPr="00C8192A">
        <w:t xml:space="preserve">A PostgreSQL database was selected for this project because of </w:t>
      </w:r>
      <w:r w:rsidR="00972DC3" w:rsidRPr="00C8192A">
        <w:t>the</w:t>
      </w:r>
      <w:r w:rsidRPr="00C8192A">
        <w:t xml:space="preserve"> database’s spatial database extension PostGIS. </w:t>
      </w:r>
      <w:r w:rsidR="00FD3FDE" w:rsidRPr="00C8192A">
        <w:t xml:space="preserve">PostGIS adds support for geographic objects allowing SQL spatial queries to be </w:t>
      </w:r>
      <w:r w:rsidR="0032750A" w:rsidRPr="00C8192A">
        <w:t>performed</w:t>
      </w:r>
      <w:sdt>
        <w:sdtPr>
          <w:id w:val="-1845319857"/>
          <w:citation/>
        </w:sdtPr>
        <w:sdtContent>
          <w:r w:rsidR="00562F09" w:rsidRPr="00C8192A">
            <w:fldChar w:fldCharType="begin"/>
          </w:r>
          <w:r w:rsidR="00562F09" w:rsidRPr="00C8192A">
            <w:instrText xml:space="preserve"> CITATION Pos16 \l 1033 </w:instrText>
          </w:r>
          <w:r w:rsidR="00562F09" w:rsidRPr="00C8192A">
            <w:fldChar w:fldCharType="separate"/>
          </w:r>
          <w:r w:rsidR="00C8192A" w:rsidRPr="00C8192A">
            <w:rPr>
              <w:noProof/>
            </w:rPr>
            <w:t xml:space="preserve"> [</w:t>
          </w:r>
          <w:hyperlink w:anchor="Pos16" w:history="1">
            <w:r w:rsidR="00C8192A" w:rsidRPr="00C8192A">
              <w:rPr>
                <w:rStyle w:val="TitleChar"/>
                <w:rFonts w:ascii="Helvetica" w:hAnsi="Helvetica"/>
                <w:noProof/>
                <w:sz w:val="24"/>
                <w:szCs w:val="22"/>
                <w:lang w:val="en-US" w:eastAsia="en-US"/>
              </w:rPr>
              <w:t>16</w:t>
            </w:r>
          </w:hyperlink>
          <w:r w:rsidR="00C8192A" w:rsidRPr="00C8192A">
            <w:rPr>
              <w:noProof/>
            </w:rPr>
            <w:t>]</w:t>
          </w:r>
          <w:r w:rsidR="00562F09" w:rsidRPr="00C8192A">
            <w:fldChar w:fldCharType="end"/>
          </w:r>
        </w:sdtContent>
      </w:sdt>
      <w:r w:rsidR="00FD3FDE" w:rsidRPr="00C8192A">
        <w:t>.</w:t>
      </w:r>
      <w:r w:rsidR="001A7142" w:rsidRPr="00C8192A">
        <w:t xml:space="preserve"> BCAtlas Analytics uses spatial </w:t>
      </w:r>
      <w:r w:rsidR="001417B9" w:rsidRPr="00C8192A">
        <w:t xml:space="preserve">objects and </w:t>
      </w:r>
      <w:r w:rsidR="001A7142" w:rsidRPr="00C8192A">
        <w:t xml:space="preserve">queries to store Shapefiles, find the intersection of polygons, and to create the Value per sq ft and Building </w:t>
      </w:r>
      <w:r w:rsidR="001B46D8">
        <w:t>value as a %</w:t>
      </w:r>
      <w:r w:rsidR="001B46D8" w:rsidRPr="00C8192A">
        <w:t xml:space="preserve"> </w:t>
      </w:r>
      <w:r w:rsidR="002A76C4" w:rsidRPr="00C8192A">
        <w:t>of total value layers.</w:t>
      </w:r>
      <w:r w:rsidR="00AB6EE1" w:rsidRPr="00C8192A">
        <w:t xml:space="preserve"> </w:t>
      </w:r>
    </w:p>
    <w:p w14:paraId="3C44D590" w14:textId="77777777" w:rsidR="0021753E" w:rsidRPr="00C8192A" w:rsidRDefault="0021753E" w:rsidP="00E56EE6"/>
    <w:p w14:paraId="0C8577DC" w14:textId="7DEA6C8D" w:rsidR="00E56EE6" w:rsidRPr="00C8192A" w:rsidRDefault="00D46E7B" w:rsidP="00E56EE6">
      <w:r w:rsidRPr="00C8192A">
        <w:t>The</w:t>
      </w:r>
      <w:r w:rsidR="00D67162" w:rsidRPr="00C8192A">
        <w:t xml:space="preserve"> BCAtlas Analytics</w:t>
      </w:r>
      <w:r w:rsidRPr="00C8192A">
        <w:t xml:space="preserve"> database consists of </w:t>
      </w:r>
      <w:r w:rsidR="00A14435" w:rsidRPr="00C8192A">
        <w:t>five interconnected relations:</w:t>
      </w:r>
      <w:r w:rsidR="005264B2" w:rsidRPr="00C8192A">
        <w:t xml:space="preserve"> Parcel, ParcelGIS, ParcelMappings, </w:t>
      </w:r>
      <w:r w:rsidR="00C9494A">
        <w:t>Census</w:t>
      </w:r>
      <w:r w:rsidR="005264B2" w:rsidRPr="00C8192A">
        <w:t xml:space="preserve">Subdivision, </w:t>
      </w:r>
      <w:r w:rsidR="00DE7BD7" w:rsidRPr="00C8192A">
        <w:t xml:space="preserve">and </w:t>
      </w:r>
      <w:r w:rsidR="005264B2" w:rsidRPr="00C8192A">
        <w:t>BCNHS</w:t>
      </w:r>
      <w:r w:rsidR="00035445" w:rsidRPr="00C8192A">
        <w:t xml:space="preserve"> (</w:t>
      </w:r>
      <w:r w:rsidR="00035445" w:rsidRPr="00C8192A">
        <w:fldChar w:fldCharType="begin"/>
      </w:r>
      <w:r w:rsidR="00035445" w:rsidRPr="00C8192A">
        <w:instrText xml:space="preserve"> REF _Ref322601064 \h </w:instrText>
      </w:r>
      <w:r w:rsidR="00035445" w:rsidRPr="00C8192A">
        <w:fldChar w:fldCharType="separate"/>
      </w:r>
      <w:r w:rsidR="00035445" w:rsidRPr="00C8192A">
        <w:t xml:space="preserve">Figure </w:t>
      </w:r>
      <w:r w:rsidR="00035445" w:rsidRPr="00C8192A">
        <w:rPr>
          <w:noProof/>
        </w:rPr>
        <w:t>12</w:t>
      </w:r>
      <w:r w:rsidR="00035445" w:rsidRPr="00C8192A">
        <w:fldChar w:fldCharType="end"/>
      </w:r>
      <w:r w:rsidR="00035445" w:rsidRPr="00C8192A">
        <w:t>)</w:t>
      </w:r>
      <w:r w:rsidR="005264B2" w:rsidRPr="00C8192A">
        <w:t xml:space="preserve">. </w:t>
      </w:r>
      <w:r w:rsidR="00E76CC1" w:rsidRPr="00C8192A">
        <w:t xml:space="preserve">The Parcel relation contains non-spatial information related to a parcel </w:t>
      </w:r>
      <w:r w:rsidR="007A6EE4">
        <w:t xml:space="preserve">and was </w:t>
      </w:r>
      <w:r w:rsidR="00E76CC1" w:rsidRPr="00C8192A">
        <w:t>obtain</w:t>
      </w:r>
      <w:r w:rsidR="00840299" w:rsidRPr="00C8192A">
        <w:t>ed</w:t>
      </w:r>
      <w:r w:rsidR="00E76CC1" w:rsidRPr="00C8192A">
        <w:t xml:space="preserve"> from</w:t>
      </w:r>
      <w:r w:rsidR="00F81506">
        <w:t xml:space="preserve"> the 2015</w:t>
      </w:r>
      <w:r w:rsidR="00E76CC1" w:rsidRPr="00C8192A">
        <w:t xml:space="preserve"> BC Assessment</w:t>
      </w:r>
      <w:r w:rsidR="00F81506">
        <w:t xml:space="preserve"> of the Village of Lumby</w:t>
      </w:r>
      <w:r w:rsidR="00E76CC1" w:rsidRPr="00C8192A">
        <w:t>. The ParcelGIS relation contains spatial information related to a parcel</w:t>
      </w:r>
      <w:r w:rsidR="00BB353A">
        <w:t>. This</w:t>
      </w:r>
      <w:r w:rsidR="003C51A9">
        <w:t xml:space="preserve"> relation</w:t>
      </w:r>
      <w:r w:rsidR="00BB353A">
        <w:t xml:space="preserve"> was populated using the PostGIS</w:t>
      </w:r>
      <w:r w:rsidR="00BB353A" w:rsidRPr="00BB353A">
        <w:t xml:space="preserve"> </w:t>
      </w:r>
      <w:r w:rsidR="00BB353A" w:rsidRPr="00C8192A">
        <w:t>shp2pgsql command</w:t>
      </w:r>
      <w:r w:rsidR="00BB353A">
        <w:t xml:space="preserve"> </w:t>
      </w:r>
      <w:r w:rsidR="0028515D">
        <w:t>that</w:t>
      </w:r>
      <w:r w:rsidR="00BB353A">
        <w:t xml:space="preserve"> converted the parcels </w:t>
      </w:r>
      <w:r w:rsidR="0028515D">
        <w:t xml:space="preserve">from the </w:t>
      </w:r>
      <w:r w:rsidR="00BB353A">
        <w:t>Shapefile provided by the Village of Lumby to a spatial relation.</w:t>
      </w:r>
      <w:r w:rsidR="00831AF5">
        <w:t xml:space="preserve"> </w:t>
      </w:r>
      <w:r w:rsidR="00463746" w:rsidRPr="00C8192A">
        <w:t xml:space="preserve">The </w:t>
      </w:r>
      <w:r w:rsidR="00C9494A">
        <w:t>Census</w:t>
      </w:r>
      <w:r w:rsidR="00463746" w:rsidRPr="00C8192A">
        <w:t xml:space="preserve">Subdivision relation is made up of </w:t>
      </w:r>
      <w:r w:rsidR="00C9494A">
        <w:t>Census</w:t>
      </w:r>
      <w:r w:rsidR="00463746" w:rsidRPr="00C8192A">
        <w:t xml:space="preserve"> profile information from the 2011 </w:t>
      </w:r>
      <w:r w:rsidR="00C9494A">
        <w:t>Census</w:t>
      </w:r>
      <w:r w:rsidR="00463746" w:rsidRPr="00C8192A">
        <w:t xml:space="preserve"> for all of Canada’s </w:t>
      </w:r>
      <w:r w:rsidR="00C9494A">
        <w:t>Census</w:t>
      </w:r>
      <w:r w:rsidR="00463746" w:rsidRPr="00C8192A">
        <w:t xml:space="preserve"> subdivisions.</w:t>
      </w:r>
      <w:r w:rsidR="00747A60" w:rsidRPr="00C8192A">
        <w:t xml:space="preserve"> The BCNHS relation contains the 2011 NHS profile information for all </w:t>
      </w:r>
      <w:r w:rsidR="00C9494A">
        <w:t>Census</w:t>
      </w:r>
      <w:r w:rsidR="00747A60" w:rsidRPr="00C8192A">
        <w:t xml:space="preserve"> subdivisions in British Columbia.</w:t>
      </w:r>
      <w:r w:rsidR="00020363" w:rsidRPr="00C8192A">
        <w:t xml:space="preserve"> </w:t>
      </w:r>
      <w:r w:rsidR="00AB6EE1" w:rsidRPr="00C8192A">
        <w:t xml:space="preserve">Parcels are uniquely identified by parcel id </w:t>
      </w:r>
      <w:r w:rsidR="0021753E" w:rsidRPr="00C8192A">
        <w:t>that</w:t>
      </w:r>
      <w:r w:rsidR="00AB6EE1" w:rsidRPr="00C8192A">
        <w:t xml:space="preserve"> is called a jur_roll or gislkp depending on the data source.</w:t>
      </w:r>
      <w:r w:rsidR="0021753E" w:rsidRPr="00C8192A">
        <w:t xml:space="preserve"> </w:t>
      </w:r>
      <w:r w:rsidR="00C9494A">
        <w:t>Census</w:t>
      </w:r>
      <w:r w:rsidR="0021753E" w:rsidRPr="00C8192A">
        <w:t xml:space="preserve"> subdivisions are uniquely identified by a </w:t>
      </w:r>
      <w:r w:rsidR="00C9494A">
        <w:t>Census</w:t>
      </w:r>
      <w:r w:rsidR="00020363" w:rsidRPr="00C8192A">
        <w:t xml:space="preserve"> subdivision id (csdu</w:t>
      </w:r>
      <w:r w:rsidR="00F030A1" w:rsidRPr="00C8192A">
        <w:t xml:space="preserve">id). </w:t>
      </w:r>
      <w:r w:rsidR="00782F2C" w:rsidRPr="00C8192A">
        <w:t>There</w:t>
      </w:r>
      <w:r w:rsidR="00ED59DC" w:rsidRPr="00C8192A">
        <w:t xml:space="preserve"> are multiple parcels in every </w:t>
      </w:r>
      <w:r w:rsidR="00C9494A">
        <w:t>Census</w:t>
      </w:r>
      <w:r w:rsidR="00ED59DC" w:rsidRPr="00C8192A">
        <w:t xml:space="preserve"> </w:t>
      </w:r>
      <w:r w:rsidR="00F030A1" w:rsidRPr="00C8192A">
        <w:t>subdivisio</w:t>
      </w:r>
      <w:r w:rsidR="003930ED" w:rsidRPr="00C8192A">
        <w:t>n</w:t>
      </w:r>
      <w:r w:rsidR="00ED59DC" w:rsidRPr="00C8192A">
        <w:t>.</w:t>
      </w:r>
    </w:p>
    <w:p w14:paraId="1B9E08EA" w14:textId="77777777" w:rsidR="00035445" w:rsidRPr="00C8192A" w:rsidRDefault="00035445" w:rsidP="00035445">
      <w:pPr>
        <w:keepNext/>
      </w:pPr>
      <w:r w:rsidRPr="00C8192A">
        <w:rPr>
          <w:noProof/>
          <w:lang w:bidi="ar-SA"/>
        </w:rPr>
        <w:drawing>
          <wp:inline distT="0" distB="0" distL="0" distR="0" wp14:anchorId="0B7F5B88" wp14:editId="2ADFA12F">
            <wp:extent cx="5995487" cy="5260064"/>
            <wp:effectExtent l="25400" t="25400" r="2476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milyMillard 1:Documents:IntellijProjects:economic:thesis_images:figure1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1495"/>
                    <a:stretch/>
                  </pic:blipFill>
                  <pic:spPr bwMode="auto">
                    <a:xfrm>
                      <a:off x="0" y="0"/>
                      <a:ext cx="5996394" cy="5260859"/>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CF0F6E" w14:textId="1B38D441" w:rsidR="00035445" w:rsidRPr="00C8192A" w:rsidRDefault="00035445" w:rsidP="00035445">
      <w:pPr>
        <w:pStyle w:val="Caption"/>
      </w:pPr>
      <w:bookmarkStart w:id="77" w:name="_Ref322601064"/>
      <w:bookmarkStart w:id="78" w:name="_Toc322851632"/>
      <w:r w:rsidRPr="00C8192A">
        <w:t xml:space="preserve">Figure </w:t>
      </w:r>
      <w:fldSimple w:instr=" SEQ Figure \* ARABIC ">
        <w:r w:rsidR="00863773" w:rsidRPr="00C8192A">
          <w:rPr>
            <w:noProof/>
          </w:rPr>
          <w:t>12</w:t>
        </w:r>
      </w:fldSimple>
      <w:bookmarkEnd w:id="77"/>
      <w:r w:rsidRPr="00C8192A">
        <w:t>: Database diagram for the BCAtlas Analytics PostgreSQL database</w:t>
      </w:r>
      <w:bookmarkEnd w:id="78"/>
    </w:p>
    <w:p w14:paraId="166D3722" w14:textId="73CA3D2E" w:rsidR="005F2A75" w:rsidRPr="00C8192A" w:rsidRDefault="00FE3C2D" w:rsidP="00840299">
      <w:pPr>
        <w:pStyle w:val="Heading2"/>
      </w:pPr>
      <w:bookmarkStart w:id="79" w:name="_Toc322851674"/>
      <w:r w:rsidRPr="00C8192A">
        <w:t>Creating</w:t>
      </w:r>
      <w:r w:rsidR="00092AF1" w:rsidRPr="00C8192A">
        <w:t xml:space="preserve">, </w:t>
      </w:r>
      <w:r w:rsidRPr="00C8192A">
        <w:t>Loading</w:t>
      </w:r>
      <w:r w:rsidR="006753CF" w:rsidRPr="00C8192A">
        <w:t>,</w:t>
      </w:r>
      <w:r w:rsidR="00092AF1" w:rsidRPr="00C8192A">
        <w:t xml:space="preserve"> and Querying the</w:t>
      </w:r>
      <w:r w:rsidRPr="00C8192A">
        <w:t xml:space="preserve"> </w:t>
      </w:r>
      <w:r w:rsidR="00092AF1" w:rsidRPr="00C8192A">
        <w:t>Map</w:t>
      </w:r>
      <w:bookmarkEnd w:id="79"/>
    </w:p>
    <w:p w14:paraId="2BF6735D" w14:textId="15DA6DB1" w:rsidR="00CE779A" w:rsidRPr="00C8192A" w:rsidRDefault="00CE779A" w:rsidP="00CE779A">
      <w:pPr>
        <w:pStyle w:val="Heading3"/>
        <w:rPr>
          <w:rFonts w:ascii="Helvetica" w:hAnsi="Helvetica"/>
        </w:rPr>
      </w:pPr>
      <w:bookmarkStart w:id="80" w:name="_Toc322851675"/>
      <w:r w:rsidRPr="00C8192A">
        <w:rPr>
          <w:rFonts w:ascii="Helvetica" w:hAnsi="Helvetica"/>
        </w:rPr>
        <w:t>Geoserver</w:t>
      </w:r>
      <w:bookmarkEnd w:id="80"/>
    </w:p>
    <w:p w14:paraId="6097565D" w14:textId="2402FBCF" w:rsidR="00B97D2C" w:rsidRPr="00C8192A" w:rsidRDefault="003A0334" w:rsidP="00B97D2C">
      <w:r w:rsidRPr="00C8192A">
        <w:t xml:space="preserve">Geoserver was installed on the BCAtlas Analytics server to enable </w:t>
      </w:r>
      <w:r w:rsidR="00B251F2">
        <w:t>the</w:t>
      </w:r>
      <w:r w:rsidRPr="00C8192A">
        <w:t xml:space="preserve"> web application to publish its’ own spatial data.</w:t>
      </w:r>
      <w:r w:rsidR="00CE779A" w:rsidRPr="00C8192A">
        <w:t xml:space="preserve"> Geoserver is used to publish the Parcels, Value per sq ft</w:t>
      </w:r>
      <w:r w:rsidR="00E352E5" w:rsidRPr="00C8192A">
        <w:t>,</w:t>
      </w:r>
      <w:r w:rsidR="00CE779A" w:rsidRPr="00C8192A">
        <w:t xml:space="preserve"> and Building </w:t>
      </w:r>
      <w:r w:rsidR="001B46D8">
        <w:t>value as a %</w:t>
      </w:r>
      <w:r w:rsidR="00CE779A" w:rsidRPr="00C8192A">
        <w:t xml:space="preserve"> of total value layers. </w:t>
      </w:r>
      <w:r w:rsidR="00015F44" w:rsidRPr="00C8192A">
        <w:t>Geoserver obtains the data for the Parcels layer</w:t>
      </w:r>
      <w:r w:rsidR="00333FAE" w:rsidRPr="00C8192A">
        <w:t xml:space="preserve"> from the ParcelGIS relation in the BCAtlas Analytics PostgreSQL database.</w:t>
      </w:r>
      <w:r w:rsidR="009C7FA5" w:rsidRPr="00C8192A">
        <w:t xml:space="preserve"> The other two layers are SQL Views created in Geoserver.</w:t>
      </w:r>
      <w:r w:rsidR="0022606F" w:rsidRPr="00C8192A">
        <w:t xml:space="preserve"> </w:t>
      </w:r>
      <w:r w:rsidR="009126D9" w:rsidRPr="00C8192A">
        <w:t>Joining the Parcel and ParcelGIS relations created the view for the Value per sq ft layer</w:t>
      </w:r>
      <w:r w:rsidR="00115D9E" w:rsidRPr="00C8192A">
        <w:t xml:space="preserve"> (</w:t>
      </w:r>
      <w:r w:rsidR="00115D9E" w:rsidRPr="00C8192A">
        <w:fldChar w:fldCharType="begin"/>
      </w:r>
      <w:r w:rsidR="00115D9E" w:rsidRPr="00C8192A">
        <w:instrText xml:space="preserve"> REF _Ref322607873 \h </w:instrText>
      </w:r>
      <w:r w:rsidR="00115D9E" w:rsidRPr="00C8192A">
        <w:fldChar w:fldCharType="separate"/>
      </w:r>
      <w:r w:rsidR="00115D9E" w:rsidRPr="00C8192A">
        <w:t xml:space="preserve">Figure </w:t>
      </w:r>
      <w:r w:rsidR="00115D9E" w:rsidRPr="00C8192A">
        <w:rPr>
          <w:noProof/>
        </w:rPr>
        <w:t>13</w:t>
      </w:r>
      <w:r w:rsidR="00115D9E" w:rsidRPr="00C8192A">
        <w:fldChar w:fldCharType="end"/>
      </w:r>
      <w:r w:rsidR="00115D9E" w:rsidRPr="00C8192A">
        <w:t>)</w:t>
      </w:r>
      <w:r w:rsidR="0022606F" w:rsidRPr="00C8192A">
        <w:t>.</w:t>
      </w:r>
      <w:r w:rsidR="009126D9" w:rsidRPr="00C8192A">
        <w:t xml:space="preserve"> </w:t>
      </w:r>
    </w:p>
    <w:p w14:paraId="5E1CAE19" w14:textId="77777777" w:rsidR="00115D9E" w:rsidRPr="00C8192A" w:rsidRDefault="00115D9E" w:rsidP="00115D9E">
      <w:pPr>
        <w:keepNext/>
      </w:pPr>
      <w:r w:rsidRPr="00C8192A">
        <w:rPr>
          <w:noProof/>
          <w:lang w:bidi="ar-SA"/>
        </w:rPr>
        <w:drawing>
          <wp:inline distT="0" distB="0" distL="0" distR="0" wp14:anchorId="617F4E89" wp14:editId="36FAC4A1">
            <wp:extent cx="3163540" cy="906478"/>
            <wp:effectExtent l="25400" t="25400" r="37465" b="33655"/>
            <wp:docPr id="29" name="Picture 29" descr="Macintosh HD:Users:EmilyMillard 1:Documents:IntellijProjects:economic:thesis_images: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milyMillard 1:Documents:IntellijProjects:economic:thesis_images:figur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270" cy="906687"/>
                    </a:xfrm>
                    <a:prstGeom prst="rect">
                      <a:avLst/>
                    </a:prstGeom>
                    <a:noFill/>
                    <a:ln>
                      <a:solidFill>
                        <a:srgbClr val="000000"/>
                      </a:solidFill>
                    </a:ln>
                  </pic:spPr>
                </pic:pic>
              </a:graphicData>
            </a:graphic>
          </wp:inline>
        </w:drawing>
      </w:r>
    </w:p>
    <w:p w14:paraId="0D4FE87A" w14:textId="66BFD6C1" w:rsidR="00115D9E" w:rsidRPr="00C8192A" w:rsidRDefault="00115D9E" w:rsidP="00115D9E">
      <w:pPr>
        <w:pStyle w:val="Caption"/>
      </w:pPr>
      <w:bookmarkStart w:id="81" w:name="_Ref322607873"/>
      <w:bookmarkStart w:id="82" w:name="_Toc322851633"/>
      <w:r w:rsidRPr="00C8192A">
        <w:t xml:space="preserve">Figure </w:t>
      </w:r>
      <w:fldSimple w:instr=" SEQ Figure \* ARABIC ">
        <w:r w:rsidR="00863773" w:rsidRPr="00C8192A">
          <w:rPr>
            <w:noProof/>
          </w:rPr>
          <w:t>13</w:t>
        </w:r>
      </w:fldSimple>
      <w:bookmarkEnd w:id="81"/>
      <w:r w:rsidRPr="00C8192A">
        <w:t xml:space="preserve">: SQL statement used to create </w:t>
      </w:r>
      <w:r w:rsidR="00C646E1" w:rsidRPr="00C8192A">
        <w:t xml:space="preserve">the </w:t>
      </w:r>
      <w:r w:rsidRPr="00C8192A">
        <w:t>Value per sq ft view</w:t>
      </w:r>
      <w:bookmarkEnd w:id="82"/>
    </w:p>
    <w:p w14:paraId="35A487D2" w14:textId="7AC0EDFC" w:rsidR="00B7617D" w:rsidRPr="00C8192A" w:rsidRDefault="00B251F2" w:rsidP="005F2A75">
      <w:r w:rsidRPr="00C8192A">
        <w:t>The default unit of measurement for shape areas in the NAD 83 UTM Zone 11N/EPSG:26911 CRS is meters squared so the initial units of the value calculation were $/m</w:t>
      </w:r>
      <w:r w:rsidRPr="00C8192A">
        <w:rPr>
          <w:vertAlign w:val="superscript"/>
        </w:rPr>
        <w:t>2</w:t>
      </w:r>
      <w:r w:rsidRPr="00C8192A">
        <w:t>. This value was multiplied by 0.09290304 to convert the units to $/sq ft.</w:t>
      </w:r>
      <w:r w:rsidR="000B7624">
        <w:t xml:space="preserve"> </w:t>
      </w:r>
      <w:r w:rsidR="0091579E" w:rsidRPr="00C8192A">
        <w:t xml:space="preserve">The relations Parcel and ParcelGIS were joined again to create the Building </w:t>
      </w:r>
      <w:r w:rsidR="001B46D8">
        <w:t>value as a %</w:t>
      </w:r>
      <w:r w:rsidR="0091579E" w:rsidRPr="00C8192A">
        <w:t xml:space="preserve"> of total value layer</w:t>
      </w:r>
      <w:r w:rsidR="00E06632" w:rsidRPr="00C8192A">
        <w:t xml:space="preserve"> (</w:t>
      </w:r>
      <w:r w:rsidR="00E06632" w:rsidRPr="00C8192A">
        <w:fldChar w:fldCharType="begin"/>
      </w:r>
      <w:r w:rsidR="00E06632" w:rsidRPr="00C8192A">
        <w:instrText xml:space="preserve"> REF _Ref322608328 \h </w:instrText>
      </w:r>
      <w:r w:rsidR="00E06632" w:rsidRPr="00C8192A">
        <w:fldChar w:fldCharType="separate"/>
      </w:r>
      <w:r w:rsidR="00E06632" w:rsidRPr="00C8192A">
        <w:t xml:space="preserve">Figure </w:t>
      </w:r>
      <w:r w:rsidR="00E06632" w:rsidRPr="00C8192A">
        <w:rPr>
          <w:noProof/>
        </w:rPr>
        <w:t>14</w:t>
      </w:r>
      <w:r w:rsidR="00E06632" w:rsidRPr="00C8192A">
        <w:fldChar w:fldCharType="end"/>
      </w:r>
      <w:r w:rsidR="00E06632" w:rsidRPr="00C8192A">
        <w:t>)</w:t>
      </w:r>
      <w:r w:rsidR="0091579E" w:rsidRPr="00C8192A">
        <w:t>.</w:t>
      </w:r>
      <w:r w:rsidR="00E06632" w:rsidRPr="00C8192A">
        <w:t xml:space="preserve"> The geometry and shape area fields were included in both views to maint</w:t>
      </w:r>
      <w:r w:rsidR="00E67A42" w:rsidRPr="00C8192A">
        <w:t xml:space="preserve">ain the spatiality of the data. Additional attributes such as gislkp, land_asses, build_asses, etc were included so users who accessed this layer via WMS would also have access to these attribute fields. </w:t>
      </w:r>
    </w:p>
    <w:p w14:paraId="61701A28" w14:textId="77777777" w:rsidR="00B7617D" w:rsidRPr="00C8192A" w:rsidRDefault="00B7617D" w:rsidP="00B7617D">
      <w:pPr>
        <w:keepNext/>
      </w:pPr>
      <w:r w:rsidRPr="00C8192A">
        <w:rPr>
          <w:noProof/>
          <w:lang w:bidi="ar-SA"/>
        </w:rPr>
        <w:drawing>
          <wp:inline distT="0" distB="0" distL="0" distR="0" wp14:anchorId="127234D8" wp14:editId="632E31D4">
            <wp:extent cx="4229100" cy="760542"/>
            <wp:effectExtent l="25400" t="25400" r="12700" b="27305"/>
            <wp:docPr id="30" name="Picture 30" descr="Macintosh HD:Users:EmilyMillard 1:Documents:IntellijProjects:economic:thesis_images: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milyMillard 1:Documents:IntellijProjects:economic:thesis_images:figur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562" cy="760625"/>
                    </a:xfrm>
                    <a:prstGeom prst="rect">
                      <a:avLst/>
                    </a:prstGeom>
                    <a:noFill/>
                    <a:ln>
                      <a:solidFill>
                        <a:srgbClr val="000000"/>
                      </a:solidFill>
                    </a:ln>
                  </pic:spPr>
                </pic:pic>
              </a:graphicData>
            </a:graphic>
          </wp:inline>
        </w:drawing>
      </w:r>
    </w:p>
    <w:p w14:paraId="24A86280" w14:textId="075C32E1" w:rsidR="00B7617D" w:rsidRPr="00C8192A" w:rsidRDefault="00B7617D" w:rsidP="00B7617D">
      <w:pPr>
        <w:pStyle w:val="Caption"/>
      </w:pPr>
      <w:bookmarkStart w:id="83" w:name="_Ref322608328"/>
      <w:bookmarkStart w:id="84" w:name="_Toc322851634"/>
      <w:r w:rsidRPr="00C8192A">
        <w:t xml:space="preserve">Figure </w:t>
      </w:r>
      <w:fldSimple w:instr=" SEQ Figure \* ARABIC ">
        <w:r w:rsidR="00863773" w:rsidRPr="00C8192A">
          <w:rPr>
            <w:noProof/>
          </w:rPr>
          <w:t>14</w:t>
        </w:r>
      </w:fldSimple>
      <w:bookmarkEnd w:id="83"/>
      <w:r w:rsidRPr="00C8192A">
        <w:t xml:space="preserve">: SQL statement used to create the Building </w:t>
      </w:r>
      <w:r w:rsidR="001B46D8">
        <w:t>value as a %</w:t>
      </w:r>
      <w:r w:rsidRPr="00C8192A">
        <w:t xml:space="preserve"> of total value layer</w:t>
      </w:r>
      <w:bookmarkEnd w:id="84"/>
    </w:p>
    <w:p w14:paraId="75552927" w14:textId="56A56D75" w:rsidR="008E078F" w:rsidRPr="00C8192A" w:rsidRDefault="008E078F" w:rsidP="008E078F">
      <w:pPr>
        <w:pStyle w:val="Heading3"/>
        <w:rPr>
          <w:rFonts w:ascii="Helvetica" w:hAnsi="Helvetica"/>
        </w:rPr>
      </w:pPr>
      <w:bookmarkStart w:id="85" w:name="_Toc322851676"/>
      <w:r w:rsidRPr="00C8192A">
        <w:rPr>
          <w:rFonts w:ascii="Helvetica" w:hAnsi="Helvetica"/>
        </w:rPr>
        <w:t xml:space="preserve">Loading Map </w:t>
      </w:r>
      <w:r w:rsidR="00092AF1" w:rsidRPr="00C8192A">
        <w:rPr>
          <w:rFonts w:ascii="Helvetica" w:hAnsi="Helvetica"/>
        </w:rPr>
        <w:t>Data</w:t>
      </w:r>
      <w:bookmarkEnd w:id="85"/>
    </w:p>
    <w:p w14:paraId="67295D1F" w14:textId="08A472D6" w:rsidR="00E81DA5" w:rsidRPr="00C8192A" w:rsidRDefault="00942296" w:rsidP="00E81DA5">
      <w:r w:rsidRPr="00C8192A">
        <w:t>OpenL</w:t>
      </w:r>
      <w:r w:rsidR="006C0EAA" w:rsidRPr="00C8192A">
        <w:t>ayers, an open source JavaScript library</w:t>
      </w:r>
      <w:r w:rsidR="009476F8" w:rsidRPr="00C8192A">
        <w:t>,</w:t>
      </w:r>
      <w:r w:rsidR="006C0EAA" w:rsidRPr="00C8192A">
        <w:t xml:space="preserve"> </w:t>
      </w:r>
      <w:r w:rsidR="009476F8" w:rsidRPr="00C8192A">
        <w:t xml:space="preserve">was used render and manipulate layers on BCAtlas Analytics. </w:t>
      </w:r>
      <w:r w:rsidR="007A3612" w:rsidRPr="00C8192A">
        <w:t>A new instance of the BCAtlas Analytics map is loaded every time the user visits or refreshes the web application.</w:t>
      </w:r>
      <w:r w:rsidR="004716AA" w:rsidRPr="00C8192A">
        <w:t xml:space="preserve"> There are two steps to loading the map. First, the map is initialized to the NAD 83 UTM Zone 11N/EPSG:26911 and then </w:t>
      </w:r>
      <w:r w:rsidR="00E81DA5" w:rsidRPr="00C8192A">
        <w:t xml:space="preserve">layers are added. All layers with the exception of the Highlight </w:t>
      </w:r>
      <w:r w:rsidR="00701199" w:rsidRPr="00C8192A">
        <w:t>Overlay</w:t>
      </w:r>
      <w:r w:rsidR="00E81DA5" w:rsidRPr="00C8192A">
        <w:t xml:space="preserve"> and Drawing layers are preexisting on either the BCAtlas Analytics or LandInfo </w:t>
      </w:r>
      <w:r w:rsidR="00DB6F99" w:rsidRPr="00C8192A">
        <w:t>Technologies</w:t>
      </w:r>
      <w:r w:rsidR="00E81DA5" w:rsidRPr="00C8192A">
        <w:t xml:space="preserve"> servers and are </w:t>
      </w:r>
      <w:r w:rsidR="004716AA" w:rsidRPr="00C8192A">
        <w:t>loaded</w:t>
      </w:r>
      <w:r w:rsidRPr="00C8192A">
        <w:t xml:space="preserve"> using the OpenLayers</w:t>
      </w:r>
      <w:r w:rsidR="004716AA" w:rsidRPr="00C8192A">
        <w:t xml:space="preserve"> WMS</w:t>
      </w:r>
      <w:r w:rsidRPr="00C8192A">
        <w:t xml:space="preserve"> function</w:t>
      </w:r>
      <w:r w:rsidR="00E81DA5" w:rsidRPr="00C8192A">
        <w:t>.</w:t>
      </w:r>
      <w:r w:rsidR="00701199" w:rsidRPr="00C8192A">
        <w:t xml:space="preserve"> The Highlight Overlay and Drawing layers are </w:t>
      </w:r>
      <w:r w:rsidR="002D4898" w:rsidRPr="00C8192A">
        <w:t xml:space="preserve">vector layers that are </w:t>
      </w:r>
      <w:r w:rsidR="00701199" w:rsidRPr="00C8192A">
        <w:t>created on page load and persist throughout a user’s session.</w:t>
      </w:r>
      <w:r w:rsidR="001416F3" w:rsidRPr="00C8192A">
        <w:t xml:space="preserve"> Both of these layers are used to handle a user’s interaction</w:t>
      </w:r>
      <w:r w:rsidR="00E809E2" w:rsidRPr="00C8192A">
        <w:t>s</w:t>
      </w:r>
      <w:r w:rsidR="006112EC" w:rsidRPr="00C8192A">
        <w:t xml:space="preserve"> with the map.</w:t>
      </w:r>
    </w:p>
    <w:p w14:paraId="35F2398D" w14:textId="37466EFC" w:rsidR="00806374" w:rsidRPr="00C8192A" w:rsidRDefault="00806374" w:rsidP="00806374">
      <w:pPr>
        <w:pStyle w:val="Heading3"/>
        <w:rPr>
          <w:rFonts w:ascii="Helvetica" w:hAnsi="Helvetica"/>
        </w:rPr>
      </w:pPr>
      <w:bookmarkStart w:id="86" w:name="_Toc322851677"/>
      <w:r w:rsidRPr="00C8192A">
        <w:rPr>
          <w:rFonts w:ascii="Helvetica" w:hAnsi="Helvetica"/>
        </w:rPr>
        <w:t>Styling Map Layers</w:t>
      </w:r>
      <w:bookmarkEnd w:id="86"/>
    </w:p>
    <w:p w14:paraId="08B973D8" w14:textId="2A2E3A69" w:rsidR="00863773" w:rsidRPr="00C8192A" w:rsidRDefault="00806374" w:rsidP="00806374">
      <w:r w:rsidRPr="00C8192A">
        <w:t xml:space="preserve">Geoserver does not have a default styling or graphical </w:t>
      </w:r>
      <w:r w:rsidR="00767D52" w:rsidRPr="00C8192A">
        <w:t xml:space="preserve">styling interface so all layer styling had to be completed manually using a text editor </w:t>
      </w:r>
      <w:r w:rsidR="000D45CB">
        <w:t>and</w:t>
      </w:r>
      <w:r w:rsidR="00767D52" w:rsidRPr="00C8192A">
        <w:t xml:space="preserve"> the </w:t>
      </w:r>
      <w:r w:rsidR="00AB5BAC" w:rsidRPr="00C8192A">
        <w:t xml:space="preserve">WMS </w:t>
      </w:r>
      <w:r w:rsidR="00767D52" w:rsidRPr="00C8192A">
        <w:t>SLD specification.</w:t>
      </w:r>
      <w:r w:rsidR="00AB5BAC" w:rsidRPr="00C8192A">
        <w:t xml:space="preserve"> </w:t>
      </w:r>
      <w:r w:rsidR="00565D3C" w:rsidRPr="00C8192A">
        <w:t>Basic line and polygon styles were applied to the Parcels, Parcel Labels, Roads, Road Labels, and Municipal Boundary layers as described by the Geoserver SLD Cookbook</w:t>
      </w:r>
      <w:sdt>
        <w:sdtPr>
          <w:id w:val="-930581196"/>
          <w:citation/>
        </w:sdtPr>
        <w:sdtContent>
          <w:r w:rsidR="00565D3C" w:rsidRPr="00C8192A">
            <w:fldChar w:fldCharType="begin"/>
          </w:r>
          <w:r w:rsidR="00565D3C" w:rsidRPr="00C8192A">
            <w:instrText xml:space="preserve"> CITATION Geo16 \l 1033 </w:instrText>
          </w:r>
          <w:r w:rsidR="00565D3C" w:rsidRPr="00C8192A">
            <w:fldChar w:fldCharType="separate"/>
          </w:r>
          <w:r w:rsidR="00C8192A" w:rsidRPr="00C8192A">
            <w:rPr>
              <w:noProof/>
            </w:rPr>
            <w:t xml:space="preserve"> [</w:t>
          </w:r>
          <w:hyperlink w:anchor="Geo16" w:history="1">
            <w:r w:rsidR="00C8192A" w:rsidRPr="00C8192A">
              <w:rPr>
                <w:rStyle w:val="TitleChar"/>
                <w:rFonts w:ascii="Helvetica" w:hAnsi="Helvetica"/>
                <w:noProof/>
                <w:sz w:val="24"/>
                <w:szCs w:val="22"/>
                <w:lang w:val="en-US" w:eastAsia="en-US"/>
              </w:rPr>
              <w:t>31</w:t>
            </w:r>
          </w:hyperlink>
          <w:r w:rsidR="00C8192A" w:rsidRPr="00C8192A">
            <w:rPr>
              <w:noProof/>
            </w:rPr>
            <w:t>]</w:t>
          </w:r>
          <w:r w:rsidR="00565D3C" w:rsidRPr="00C8192A">
            <w:fldChar w:fldCharType="end"/>
          </w:r>
        </w:sdtContent>
      </w:sdt>
      <w:r w:rsidR="00565D3C" w:rsidRPr="00C8192A">
        <w:t>.</w:t>
      </w:r>
      <w:r w:rsidR="00057799" w:rsidRPr="00C8192A">
        <w:t xml:space="preserve"> Prior to completing the choropleth styling for the Value per sq ft and Building </w:t>
      </w:r>
      <w:r w:rsidR="001B46D8">
        <w:t>value as a %</w:t>
      </w:r>
      <w:r w:rsidR="00057799" w:rsidRPr="00C8192A">
        <w:t xml:space="preserve"> of total value layers </w:t>
      </w:r>
      <w:r w:rsidR="008F767E" w:rsidRPr="00C8192A">
        <w:t>a</w:t>
      </w:r>
      <w:r w:rsidR="00057799" w:rsidRPr="00C8192A">
        <w:t xml:space="preserve"> statistical analysi</w:t>
      </w:r>
      <w:r w:rsidR="00A93875" w:rsidRPr="00C8192A">
        <w:t>s was applied to determine where breaks should be placed to create classed data.</w:t>
      </w:r>
      <w:r w:rsidR="004A3834" w:rsidRPr="00C8192A">
        <w:t xml:space="preserve"> The placement of breaks within the data is important because incorrectly placed breaks can</w:t>
      </w:r>
      <w:r w:rsidR="00505E06" w:rsidRPr="00C8192A">
        <w:t xml:space="preserve"> skew data values and</w:t>
      </w:r>
      <w:r w:rsidR="004A3834" w:rsidRPr="00C8192A">
        <w:t xml:space="preserve"> alter a viewer’s </w:t>
      </w:r>
      <w:r w:rsidR="00343758" w:rsidRPr="00C8192A">
        <w:t>interpretation</w:t>
      </w:r>
      <w:r w:rsidR="004A3834" w:rsidRPr="00C8192A">
        <w:t xml:space="preserve"> of the map</w:t>
      </w:r>
      <w:r w:rsidR="00CD2B5E" w:rsidRPr="00C8192A">
        <w:t xml:space="preserve"> </w:t>
      </w:r>
      <w:sdt>
        <w:sdtPr>
          <w:id w:val="553741693"/>
          <w:citation/>
        </w:sdtPr>
        <w:sdtContent>
          <w:r w:rsidR="00CD2B5E" w:rsidRPr="00C8192A">
            <w:fldChar w:fldCharType="begin"/>
          </w:r>
          <w:r w:rsidR="00CD2B5E" w:rsidRPr="00C8192A">
            <w:instrText xml:space="preserve"> CITATION Arc \l 1033 </w:instrText>
          </w:r>
          <w:r w:rsidR="00CD2B5E" w:rsidRPr="00C8192A">
            <w:fldChar w:fldCharType="separate"/>
          </w:r>
          <w:r w:rsidR="00C8192A" w:rsidRPr="00C8192A">
            <w:rPr>
              <w:noProof/>
            </w:rPr>
            <w:t>[</w:t>
          </w:r>
          <w:hyperlink w:anchor="Arc" w:history="1">
            <w:r w:rsidR="00C8192A" w:rsidRPr="00C8192A">
              <w:rPr>
                <w:rStyle w:val="TitleChar"/>
                <w:rFonts w:ascii="Helvetica" w:hAnsi="Helvetica"/>
                <w:noProof/>
                <w:sz w:val="24"/>
                <w:szCs w:val="22"/>
                <w:lang w:val="en-US" w:eastAsia="en-US"/>
              </w:rPr>
              <w:t>32</w:t>
            </w:r>
          </w:hyperlink>
          <w:r w:rsidR="00C8192A" w:rsidRPr="00C8192A">
            <w:rPr>
              <w:noProof/>
            </w:rPr>
            <w:t>]</w:t>
          </w:r>
          <w:r w:rsidR="00CD2B5E" w:rsidRPr="00C8192A">
            <w:fldChar w:fldCharType="end"/>
          </w:r>
        </w:sdtContent>
      </w:sdt>
      <w:r w:rsidR="004A3834" w:rsidRPr="00C8192A">
        <w:t xml:space="preserve">. </w:t>
      </w:r>
      <w:r w:rsidR="00A645E2" w:rsidRPr="00C8192A">
        <w:t xml:space="preserve">In order to correctly place class breaks the values from the Value per sq ft and Building </w:t>
      </w:r>
      <w:r w:rsidR="001B46D8">
        <w:t>value as a %</w:t>
      </w:r>
      <w:r w:rsidR="00A645E2" w:rsidRPr="00C8192A">
        <w:t xml:space="preserve"> of total value </w:t>
      </w:r>
      <w:r w:rsidR="000D45CB">
        <w:t xml:space="preserve">layers were loaded into RStudio, </w:t>
      </w:r>
      <w:r w:rsidR="00A645E2" w:rsidRPr="00C8192A">
        <w:t>plotted</w:t>
      </w:r>
      <w:r w:rsidR="000D45CB">
        <w:t>,</w:t>
      </w:r>
      <w:r w:rsidR="00A645E2" w:rsidRPr="00C8192A">
        <w:t xml:space="preserve"> </w:t>
      </w:r>
      <w:r w:rsidR="009E0CB7" w:rsidRPr="00C8192A">
        <w:t xml:space="preserve">and summarized </w:t>
      </w:r>
      <w:r w:rsidR="00A645E2" w:rsidRPr="00C8192A">
        <w:t>to view general trends</w:t>
      </w:r>
      <w:r w:rsidR="00E14624" w:rsidRPr="00C8192A">
        <w:t xml:space="preserve"> (</w:t>
      </w:r>
      <w:r w:rsidR="006C3547" w:rsidRPr="00C8192A">
        <w:fldChar w:fldCharType="begin"/>
      </w:r>
      <w:r w:rsidR="006C3547" w:rsidRPr="00C8192A">
        <w:instrText xml:space="preserve"> REF _Ref322760535 \h </w:instrText>
      </w:r>
      <w:r w:rsidR="006C3547" w:rsidRPr="00C8192A">
        <w:fldChar w:fldCharType="separate"/>
      </w:r>
      <w:r w:rsidR="006C3547" w:rsidRPr="00C8192A">
        <w:t xml:space="preserve">Figure </w:t>
      </w:r>
      <w:r w:rsidR="006C3547" w:rsidRPr="00C8192A">
        <w:rPr>
          <w:noProof/>
        </w:rPr>
        <w:t>15</w:t>
      </w:r>
      <w:r w:rsidR="006C3547" w:rsidRPr="00C8192A">
        <w:fldChar w:fldCharType="end"/>
      </w:r>
      <w:r w:rsidR="008C68DE" w:rsidRPr="00C8192A">
        <w:t xml:space="preserve">, </w:t>
      </w:r>
      <w:r w:rsidR="006C3547" w:rsidRPr="00C8192A">
        <w:fldChar w:fldCharType="begin"/>
      </w:r>
      <w:r w:rsidR="006C3547" w:rsidRPr="00C8192A">
        <w:instrText xml:space="preserve"> REF _Ref322692802 \h </w:instrText>
      </w:r>
      <w:r w:rsidR="006C3547" w:rsidRPr="00C8192A">
        <w:fldChar w:fldCharType="separate"/>
      </w:r>
      <w:r w:rsidR="006C3547" w:rsidRPr="00C8192A">
        <w:t xml:space="preserve">Figure </w:t>
      </w:r>
      <w:r w:rsidR="006C3547" w:rsidRPr="00C8192A">
        <w:rPr>
          <w:noProof/>
        </w:rPr>
        <w:t>17</w:t>
      </w:r>
      <w:r w:rsidR="006C3547" w:rsidRPr="00C8192A">
        <w:fldChar w:fldCharType="end"/>
      </w:r>
      <w:r w:rsidR="008C68DE" w:rsidRPr="00C8192A">
        <w:t xml:space="preserve">, and </w:t>
      </w:r>
      <w:r w:rsidR="00A73A9B" w:rsidRPr="00C8192A">
        <w:fldChar w:fldCharType="begin"/>
      </w:r>
      <w:r w:rsidR="00A73A9B" w:rsidRPr="00C8192A">
        <w:instrText xml:space="preserve"> REF _Ref322761504 \h </w:instrText>
      </w:r>
      <w:r w:rsidR="00A73A9B" w:rsidRPr="00C8192A">
        <w:fldChar w:fldCharType="separate"/>
      </w:r>
      <w:r w:rsidR="00A73A9B" w:rsidRPr="00C8192A">
        <w:t xml:space="preserve">Table </w:t>
      </w:r>
      <w:r w:rsidR="00A73A9B" w:rsidRPr="00C8192A">
        <w:rPr>
          <w:noProof/>
        </w:rPr>
        <w:t>2</w:t>
      </w:r>
      <w:r w:rsidR="00A73A9B" w:rsidRPr="00C8192A">
        <w:fldChar w:fldCharType="end"/>
      </w:r>
      <w:r w:rsidR="00E14624" w:rsidRPr="00C8192A">
        <w:t>)</w:t>
      </w:r>
      <w:r w:rsidR="006C3547" w:rsidRPr="00C8192A">
        <w:t xml:space="preserve">. </w:t>
      </w:r>
    </w:p>
    <w:p w14:paraId="57799F74" w14:textId="77777777" w:rsidR="00863773" w:rsidRPr="00C8192A" w:rsidRDefault="00A645E2" w:rsidP="00863773">
      <w:pPr>
        <w:keepNext/>
      </w:pPr>
      <w:r w:rsidRPr="00C8192A">
        <w:t xml:space="preserve"> </w:t>
      </w:r>
      <w:r w:rsidR="00863773" w:rsidRPr="00C8192A">
        <w:rPr>
          <w:noProof/>
          <w:lang w:bidi="ar-SA"/>
        </w:rPr>
        <w:drawing>
          <wp:inline distT="0" distB="0" distL="0" distR="0" wp14:anchorId="4C6CB7E0" wp14:editId="4C739A49">
            <wp:extent cx="3955233" cy="3550668"/>
            <wp:effectExtent l="0" t="0" r="7620" b="5715"/>
            <wp:docPr id="5" name="Picture 5" descr="Macintosh HD:Users:EmilyMillard 1:Documents:IntellijProjects:economic:thesis_images: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Millard 1:Documents:IntellijProjects:economic:thesis_images:figur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8824" cy="3553892"/>
                    </a:xfrm>
                    <a:prstGeom prst="rect">
                      <a:avLst/>
                    </a:prstGeom>
                    <a:noFill/>
                    <a:ln>
                      <a:noFill/>
                    </a:ln>
                  </pic:spPr>
                </pic:pic>
              </a:graphicData>
            </a:graphic>
          </wp:inline>
        </w:drawing>
      </w:r>
    </w:p>
    <w:p w14:paraId="2896ABB8" w14:textId="03B99801" w:rsidR="00806374" w:rsidRPr="00C8192A" w:rsidRDefault="00863773" w:rsidP="00863773">
      <w:pPr>
        <w:pStyle w:val="Caption"/>
      </w:pPr>
      <w:bookmarkStart w:id="87" w:name="_Ref322760535"/>
      <w:bookmarkStart w:id="88" w:name="_Toc322851635"/>
      <w:r w:rsidRPr="00C8192A">
        <w:t xml:space="preserve">Figure </w:t>
      </w:r>
      <w:fldSimple w:instr=" SEQ Figure \* ARABIC ">
        <w:r w:rsidRPr="00C8192A">
          <w:rPr>
            <w:noProof/>
          </w:rPr>
          <w:t>15</w:t>
        </w:r>
      </w:fldSimple>
      <w:bookmarkEnd w:id="87"/>
      <w:r w:rsidRPr="00C8192A">
        <w:t>: Plot of Value per sq ft values</w:t>
      </w:r>
      <w:bookmarkEnd w:id="88"/>
    </w:p>
    <w:p w14:paraId="76EAE805" w14:textId="77777777" w:rsidR="00863773" w:rsidRPr="00C8192A" w:rsidRDefault="00863773" w:rsidP="00863773">
      <w:pPr>
        <w:keepNext/>
      </w:pPr>
      <w:r w:rsidRPr="00C8192A">
        <w:rPr>
          <w:noProof/>
          <w:lang w:bidi="ar-SA"/>
        </w:rPr>
        <w:drawing>
          <wp:inline distT="0" distB="0" distL="0" distR="0" wp14:anchorId="75D7A2D7" wp14:editId="1835FE73">
            <wp:extent cx="3947922" cy="3538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yMillard 1:Documents:IntellijProjects:economic:thesis_images:figure16.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47922" cy="3538314"/>
                    </a:xfrm>
                    <a:prstGeom prst="rect">
                      <a:avLst/>
                    </a:prstGeom>
                    <a:noFill/>
                    <a:ln>
                      <a:noFill/>
                    </a:ln>
                  </pic:spPr>
                </pic:pic>
              </a:graphicData>
            </a:graphic>
          </wp:inline>
        </w:drawing>
      </w:r>
    </w:p>
    <w:p w14:paraId="6F13AEED" w14:textId="45832BA4" w:rsidR="009F378A" w:rsidRPr="00C8192A" w:rsidRDefault="00863773" w:rsidP="009F378A">
      <w:pPr>
        <w:pStyle w:val="Caption"/>
      </w:pPr>
      <w:bookmarkStart w:id="89" w:name="_Toc322851636"/>
      <w:r w:rsidRPr="00C8192A">
        <w:t xml:space="preserve">Figure </w:t>
      </w:r>
      <w:fldSimple w:instr=" SEQ Figure \* ARABIC ">
        <w:r w:rsidRPr="00C8192A">
          <w:rPr>
            <w:noProof/>
          </w:rPr>
          <w:t>16</w:t>
        </w:r>
      </w:fldSimple>
      <w:r w:rsidRPr="00C8192A">
        <w:t xml:space="preserve">: Plot of Building </w:t>
      </w:r>
      <w:r w:rsidR="001B46D8">
        <w:t>value as a %</w:t>
      </w:r>
      <w:r w:rsidRPr="00C8192A">
        <w:t xml:space="preserve"> of total value values</w:t>
      </w:r>
      <w:bookmarkEnd w:id="89"/>
    </w:p>
    <w:p w14:paraId="234ED9C6" w14:textId="7AB365EF" w:rsidR="00A73A9B" w:rsidRPr="00C8192A" w:rsidRDefault="00A73A9B" w:rsidP="00A73A9B">
      <w:pPr>
        <w:pStyle w:val="Caption"/>
        <w:keepNext/>
      </w:pPr>
      <w:bookmarkStart w:id="90" w:name="_Ref322761504"/>
      <w:bookmarkStart w:id="91" w:name="_Toc322851640"/>
      <w:r w:rsidRPr="00C8192A">
        <w:t xml:space="preserve">Table </w:t>
      </w:r>
      <w:fldSimple w:instr=" SEQ Table \* ARABIC ">
        <w:r w:rsidR="00CC7C07" w:rsidRPr="00C8192A">
          <w:rPr>
            <w:noProof/>
          </w:rPr>
          <w:t>2</w:t>
        </w:r>
      </w:fldSimple>
      <w:bookmarkEnd w:id="90"/>
      <w:r w:rsidRPr="00C8192A">
        <w:t>: Summary of layer data values obtained using the R summary function</w:t>
      </w:r>
      <w:bookmarkEnd w:id="91"/>
    </w:p>
    <w:tbl>
      <w:tblPr>
        <w:tblStyle w:val="LightGrid"/>
        <w:tblW w:w="9624" w:type="dxa"/>
        <w:tblLook w:val="04A0" w:firstRow="1" w:lastRow="0" w:firstColumn="1" w:lastColumn="0" w:noHBand="0" w:noVBand="1"/>
      </w:tblPr>
      <w:tblGrid>
        <w:gridCol w:w="1668"/>
        <w:gridCol w:w="3402"/>
        <w:gridCol w:w="4554"/>
      </w:tblGrid>
      <w:tr w:rsidR="00D544B2" w:rsidRPr="00C8192A" w14:paraId="31CB989D" w14:textId="77777777" w:rsidTr="00D544B2">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47BC9655" w14:textId="77777777" w:rsidR="009E0CB7" w:rsidRPr="00C8192A" w:rsidRDefault="009E0CB7" w:rsidP="009E0CB7">
            <w:pPr>
              <w:spacing w:line="240" w:lineRule="auto"/>
            </w:pPr>
          </w:p>
        </w:tc>
        <w:tc>
          <w:tcPr>
            <w:tcW w:w="3402" w:type="dxa"/>
          </w:tcPr>
          <w:p w14:paraId="28E004FC" w14:textId="2A4CCBDC" w:rsidR="009E0CB7" w:rsidRPr="00C8192A" w:rsidRDefault="009E0CB7" w:rsidP="00D544B2">
            <w:pPr>
              <w:spacing w:line="240" w:lineRule="auto"/>
              <w:jc w:val="center"/>
              <w:cnfStyle w:val="100000000000" w:firstRow="1" w:lastRow="0" w:firstColumn="0" w:lastColumn="0" w:oddVBand="0" w:evenVBand="0" w:oddHBand="0" w:evenHBand="0" w:firstRowFirstColumn="0" w:firstRowLastColumn="0" w:lastRowFirstColumn="0" w:lastRowLastColumn="0"/>
            </w:pPr>
            <w:r w:rsidRPr="00C8192A">
              <w:t>Value per sq ft</w:t>
            </w:r>
          </w:p>
        </w:tc>
        <w:tc>
          <w:tcPr>
            <w:tcW w:w="4554" w:type="dxa"/>
          </w:tcPr>
          <w:p w14:paraId="352C03AD" w14:textId="7A1C49EC" w:rsidR="009E0CB7" w:rsidRPr="00C8192A" w:rsidRDefault="009E0CB7" w:rsidP="00D544B2">
            <w:pPr>
              <w:spacing w:line="240" w:lineRule="auto"/>
              <w:jc w:val="center"/>
              <w:cnfStyle w:val="100000000000" w:firstRow="1" w:lastRow="0" w:firstColumn="0" w:lastColumn="0" w:oddVBand="0" w:evenVBand="0" w:oddHBand="0" w:evenHBand="0" w:firstRowFirstColumn="0" w:firstRowLastColumn="0" w:lastRowFirstColumn="0" w:lastRowLastColumn="0"/>
            </w:pPr>
            <w:r w:rsidRPr="00C8192A">
              <w:t>Building values as % total value</w:t>
            </w:r>
          </w:p>
        </w:tc>
      </w:tr>
      <w:tr w:rsidR="00D544B2" w:rsidRPr="00C8192A" w14:paraId="41783956" w14:textId="77777777" w:rsidTr="00D544B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8" w:type="dxa"/>
          </w:tcPr>
          <w:p w14:paraId="6AAA9593" w14:textId="57EED770" w:rsidR="009E0CB7" w:rsidRPr="00C8192A" w:rsidRDefault="009E0CB7" w:rsidP="009E0CB7">
            <w:pPr>
              <w:spacing w:line="240" w:lineRule="auto"/>
            </w:pPr>
            <w:r w:rsidRPr="00C8192A">
              <w:t>Minimum</w:t>
            </w:r>
          </w:p>
        </w:tc>
        <w:tc>
          <w:tcPr>
            <w:tcW w:w="3402" w:type="dxa"/>
          </w:tcPr>
          <w:p w14:paraId="2D3920BD" w14:textId="22C867E7" w:rsidR="009E0CB7" w:rsidRPr="00C8192A"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 xml:space="preserve">0.1248 </w:t>
            </w:r>
          </w:p>
        </w:tc>
        <w:tc>
          <w:tcPr>
            <w:tcW w:w="4554" w:type="dxa"/>
          </w:tcPr>
          <w:p w14:paraId="03A9C190" w14:textId="5CC9DD01" w:rsidR="009E0CB7" w:rsidRPr="00C8192A"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0.6061</w:t>
            </w:r>
          </w:p>
        </w:tc>
      </w:tr>
      <w:tr w:rsidR="00D544B2" w:rsidRPr="00C8192A" w14:paraId="7E08D521" w14:textId="77777777" w:rsidTr="00D544B2">
        <w:trPr>
          <w:cnfStyle w:val="000000010000" w:firstRow="0" w:lastRow="0" w:firstColumn="0" w:lastColumn="0" w:oddVBand="0" w:evenVBand="0" w:oddHBand="0" w:evenHBand="1"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3C3C7C7F" w14:textId="7D3F15B9" w:rsidR="009E0CB7" w:rsidRPr="00C8192A" w:rsidRDefault="009E0CB7" w:rsidP="009E0CB7">
            <w:pPr>
              <w:spacing w:line="240" w:lineRule="auto"/>
            </w:pPr>
            <w:r w:rsidRPr="00C8192A">
              <w:t>1</w:t>
            </w:r>
            <w:r w:rsidRPr="00C8192A">
              <w:rPr>
                <w:vertAlign w:val="superscript"/>
              </w:rPr>
              <w:t>st</w:t>
            </w:r>
            <w:r w:rsidRPr="00C8192A">
              <w:t xml:space="preserve"> Quartile</w:t>
            </w:r>
          </w:p>
        </w:tc>
        <w:tc>
          <w:tcPr>
            <w:tcW w:w="3402" w:type="dxa"/>
          </w:tcPr>
          <w:p w14:paraId="7780EF52" w14:textId="22312CC4" w:rsidR="009E0CB7" w:rsidRPr="00C8192A"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16.5866</w:t>
            </w:r>
          </w:p>
        </w:tc>
        <w:tc>
          <w:tcPr>
            <w:tcW w:w="4554" w:type="dxa"/>
          </w:tcPr>
          <w:p w14:paraId="286A1F2B" w14:textId="118E5101" w:rsidR="009E0CB7" w:rsidRPr="00C8192A"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67.2725</w:t>
            </w:r>
          </w:p>
        </w:tc>
      </w:tr>
      <w:tr w:rsidR="00D544B2" w:rsidRPr="00C8192A" w14:paraId="1AA9D738" w14:textId="77777777" w:rsidTr="00D544B2">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33E55271" w14:textId="7831572F" w:rsidR="009E0CB7" w:rsidRPr="00C8192A" w:rsidRDefault="009E0CB7" w:rsidP="009E0CB7">
            <w:pPr>
              <w:spacing w:line="240" w:lineRule="auto"/>
            </w:pPr>
            <w:r w:rsidRPr="00C8192A">
              <w:t>Median</w:t>
            </w:r>
          </w:p>
        </w:tc>
        <w:tc>
          <w:tcPr>
            <w:tcW w:w="3402" w:type="dxa"/>
          </w:tcPr>
          <w:p w14:paraId="7F9891D6" w14:textId="56F6D646" w:rsidR="009E0CB7" w:rsidRPr="00C8192A"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25.3735</w:t>
            </w:r>
          </w:p>
        </w:tc>
        <w:tc>
          <w:tcPr>
            <w:tcW w:w="4554" w:type="dxa"/>
          </w:tcPr>
          <w:p w14:paraId="1B1FC850" w14:textId="152AE094" w:rsidR="009E0CB7" w:rsidRPr="00C8192A"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75.2515</w:t>
            </w:r>
          </w:p>
        </w:tc>
      </w:tr>
      <w:tr w:rsidR="00D544B2" w:rsidRPr="00C8192A" w14:paraId="41A7812D" w14:textId="77777777" w:rsidTr="00D544B2">
        <w:trPr>
          <w:cnfStyle w:val="000000010000" w:firstRow="0" w:lastRow="0" w:firstColumn="0" w:lastColumn="0" w:oddVBand="0" w:evenVBand="0" w:oddHBand="0" w:evenHBand="1"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78204684" w14:textId="521370FD" w:rsidR="009E0CB7" w:rsidRPr="00C8192A" w:rsidRDefault="009E0CB7" w:rsidP="009E0CB7">
            <w:pPr>
              <w:spacing w:line="240" w:lineRule="auto"/>
            </w:pPr>
            <w:r w:rsidRPr="00C8192A">
              <w:t>Mean</w:t>
            </w:r>
          </w:p>
        </w:tc>
        <w:tc>
          <w:tcPr>
            <w:tcW w:w="3402" w:type="dxa"/>
          </w:tcPr>
          <w:p w14:paraId="093E291F" w14:textId="23B00FAF" w:rsidR="009E0CB7" w:rsidRPr="00C8192A"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27.4384</w:t>
            </w:r>
          </w:p>
        </w:tc>
        <w:tc>
          <w:tcPr>
            <w:tcW w:w="4554" w:type="dxa"/>
          </w:tcPr>
          <w:p w14:paraId="30BC44C8" w14:textId="3FF0CA2C" w:rsidR="009E0CB7" w:rsidRPr="00C8192A"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71.1111</w:t>
            </w:r>
          </w:p>
        </w:tc>
      </w:tr>
      <w:tr w:rsidR="00D544B2" w:rsidRPr="00C8192A" w14:paraId="42D6C0DC" w14:textId="77777777" w:rsidTr="00D544B2">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68" w:type="dxa"/>
          </w:tcPr>
          <w:p w14:paraId="00B22FAD" w14:textId="1FD74518" w:rsidR="009E0CB7" w:rsidRPr="00C8192A" w:rsidRDefault="009E0CB7" w:rsidP="009E0CB7">
            <w:pPr>
              <w:spacing w:line="240" w:lineRule="auto"/>
            </w:pPr>
            <w:r w:rsidRPr="00C8192A">
              <w:t>3</w:t>
            </w:r>
            <w:r w:rsidRPr="00C8192A">
              <w:rPr>
                <w:vertAlign w:val="superscript"/>
              </w:rPr>
              <w:t>rd</w:t>
            </w:r>
            <w:r w:rsidRPr="00C8192A">
              <w:t xml:space="preserve"> Quartile</w:t>
            </w:r>
          </w:p>
        </w:tc>
        <w:tc>
          <w:tcPr>
            <w:tcW w:w="3402" w:type="dxa"/>
          </w:tcPr>
          <w:p w14:paraId="4EDBB964" w14:textId="3085B2EF" w:rsidR="009E0CB7" w:rsidRPr="00C8192A"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36.6626</w:t>
            </w:r>
          </w:p>
        </w:tc>
        <w:tc>
          <w:tcPr>
            <w:tcW w:w="4554" w:type="dxa"/>
          </w:tcPr>
          <w:p w14:paraId="5E641E59" w14:textId="48782B8A" w:rsidR="009E0CB7" w:rsidRPr="00C8192A" w:rsidRDefault="009E0CB7" w:rsidP="00D544B2">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80.8614</w:t>
            </w:r>
          </w:p>
        </w:tc>
      </w:tr>
      <w:tr w:rsidR="00D544B2" w:rsidRPr="00C8192A" w14:paraId="0F2B20E2" w14:textId="77777777" w:rsidTr="00D544B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8" w:type="dxa"/>
          </w:tcPr>
          <w:p w14:paraId="43B1889F" w14:textId="20826ECE" w:rsidR="009E0CB7" w:rsidRPr="00C8192A" w:rsidRDefault="009E0CB7" w:rsidP="009E0CB7">
            <w:pPr>
              <w:spacing w:line="240" w:lineRule="auto"/>
            </w:pPr>
            <w:r w:rsidRPr="00C8192A">
              <w:t>Maximum</w:t>
            </w:r>
          </w:p>
        </w:tc>
        <w:tc>
          <w:tcPr>
            <w:tcW w:w="3402" w:type="dxa"/>
          </w:tcPr>
          <w:p w14:paraId="0CD3074B" w14:textId="4FD8F369" w:rsidR="009E0CB7" w:rsidRPr="00C8192A"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97.7131</w:t>
            </w:r>
          </w:p>
        </w:tc>
        <w:tc>
          <w:tcPr>
            <w:tcW w:w="4554" w:type="dxa"/>
          </w:tcPr>
          <w:p w14:paraId="16CB7F52" w14:textId="64E2C1A1" w:rsidR="009E0CB7" w:rsidRPr="00C8192A" w:rsidRDefault="009E0CB7" w:rsidP="00D544B2">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95.4977</w:t>
            </w:r>
          </w:p>
        </w:tc>
      </w:tr>
    </w:tbl>
    <w:p w14:paraId="72818D39" w14:textId="77777777" w:rsidR="009F378A" w:rsidRPr="00C8192A" w:rsidRDefault="009F378A" w:rsidP="009F378A"/>
    <w:p w14:paraId="56F46403" w14:textId="03799A7E" w:rsidR="00CC7C07" w:rsidRPr="00C8192A" w:rsidRDefault="00F8384F" w:rsidP="006051D0">
      <w:r w:rsidRPr="00C8192A">
        <w:t>The three classification methods that could be used for data of this nature are equal interval, quantile, or natural breaks</w:t>
      </w:r>
      <w:r w:rsidR="00DE0094" w:rsidRPr="00C8192A">
        <w:t xml:space="preserve"> </w:t>
      </w:r>
      <w:sdt>
        <w:sdtPr>
          <w:id w:val="169148219"/>
          <w:citation/>
        </w:sdtPr>
        <w:sdtContent>
          <w:r w:rsidR="00DE0094" w:rsidRPr="00C8192A">
            <w:fldChar w:fldCharType="begin"/>
          </w:r>
          <w:r w:rsidR="00DE0094" w:rsidRPr="00C8192A">
            <w:instrText xml:space="preserve"> CITATION Arc \l 1033 </w:instrText>
          </w:r>
          <w:r w:rsidR="00DE0094" w:rsidRPr="00C8192A">
            <w:fldChar w:fldCharType="separate"/>
          </w:r>
          <w:r w:rsidR="00C8192A" w:rsidRPr="00C8192A">
            <w:rPr>
              <w:noProof/>
            </w:rPr>
            <w:t>[</w:t>
          </w:r>
          <w:hyperlink w:anchor="Arc" w:history="1">
            <w:r w:rsidR="00C8192A" w:rsidRPr="00C8192A">
              <w:rPr>
                <w:rStyle w:val="TitleChar"/>
                <w:rFonts w:ascii="Helvetica" w:hAnsi="Helvetica"/>
                <w:noProof/>
                <w:sz w:val="24"/>
                <w:szCs w:val="22"/>
                <w:lang w:val="en-US" w:eastAsia="en-US"/>
              </w:rPr>
              <w:t>32</w:t>
            </w:r>
          </w:hyperlink>
          <w:r w:rsidR="00C8192A" w:rsidRPr="00C8192A">
            <w:rPr>
              <w:noProof/>
            </w:rPr>
            <w:t>]</w:t>
          </w:r>
          <w:r w:rsidR="00DE0094" w:rsidRPr="00C8192A">
            <w:fldChar w:fldCharType="end"/>
          </w:r>
        </w:sdtContent>
      </w:sdt>
      <w:r w:rsidRPr="00C8192A">
        <w:t>.</w:t>
      </w:r>
      <w:r w:rsidR="009B5D20" w:rsidRPr="00C8192A">
        <w:t xml:space="preserve"> The equal interval classification method divides the data into a specified number of equal-sized </w:t>
      </w:r>
      <w:r w:rsidR="00E009AF" w:rsidRPr="00C8192A">
        <w:t>classes</w:t>
      </w:r>
      <w:r w:rsidR="009B5D20" w:rsidRPr="00C8192A">
        <w:t>.</w:t>
      </w:r>
      <w:r w:rsidR="00E009AF" w:rsidRPr="00C8192A">
        <w:t xml:space="preserve"> </w:t>
      </w:r>
      <w:r w:rsidR="007430B3" w:rsidRPr="00C8192A">
        <w:t xml:space="preserve">This classification method should be applied to familiar data ranges such as temperature and percentages </w:t>
      </w:r>
      <w:sdt>
        <w:sdtPr>
          <w:id w:val="-111903958"/>
          <w:citation/>
        </w:sdtPr>
        <w:sdtContent>
          <w:r w:rsidR="007430B3" w:rsidRPr="00C8192A">
            <w:fldChar w:fldCharType="begin"/>
          </w:r>
          <w:r w:rsidR="007430B3" w:rsidRPr="00C8192A">
            <w:instrText xml:space="preserve"> CITATION Arc \l 1033 </w:instrText>
          </w:r>
          <w:r w:rsidR="007430B3" w:rsidRPr="00C8192A">
            <w:fldChar w:fldCharType="separate"/>
          </w:r>
          <w:r w:rsidR="00C8192A" w:rsidRPr="00C8192A">
            <w:rPr>
              <w:noProof/>
            </w:rPr>
            <w:t>[</w:t>
          </w:r>
          <w:hyperlink w:anchor="Arc" w:history="1">
            <w:r w:rsidR="00C8192A" w:rsidRPr="00C8192A">
              <w:rPr>
                <w:rStyle w:val="TitleChar"/>
                <w:rFonts w:ascii="Helvetica" w:hAnsi="Helvetica"/>
                <w:noProof/>
                <w:sz w:val="24"/>
                <w:szCs w:val="22"/>
                <w:lang w:val="en-US" w:eastAsia="en-US"/>
              </w:rPr>
              <w:t>32</w:t>
            </w:r>
          </w:hyperlink>
          <w:r w:rsidR="00C8192A" w:rsidRPr="00C8192A">
            <w:rPr>
              <w:noProof/>
            </w:rPr>
            <w:t>]</w:t>
          </w:r>
          <w:r w:rsidR="007430B3" w:rsidRPr="00C8192A">
            <w:fldChar w:fldCharType="end"/>
          </w:r>
        </w:sdtContent>
      </w:sdt>
      <w:r w:rsidR="007430B3" w:rsidRPr="00C8192A">
        <w:t>.</w:t>
      </w:r>
      <w:r w:rsidR="001F4A4E" w:rsidRPr="00C8192A">
        <w:t xml:space="preserve"> The quantile classification method divides data into classes that contain an equal number of features and is well suited for linear data.</w:t>
      </w:r>
      <w:r w:rsidR="0005563F" w:rsidRPr="00C8192A">
        <w:t xml:space="preserve"> Finally, the natural breaks </w:t>
      </w:r>
      <w:r w:rsidR="00BC721C" w:rsidRPr="00C8192A">
        <w:t xml:space="preserve">method is based upon the Jenks Natural Breaks algorithm and classifies data based upon inherent groupings in the data. </w:t>
      </w:r>
      <w:r w:rsidR="00C169C7" w:rsidRPr="00C8192A">
        <w:t xml:space="preserve">This </w:t>
      </w:r>
      <w:r w:rsidR="00DF4DEF" w:rsidRPr="00C8192A">
        <w:t>algorithm</w:t>
      </w:r>
      <w:r w:rsidR="00C169C7" w:rsidRPr="00C8192A">
        <w:t xml:space="preserve"> identifies class breaks “that best group similar values that maximize the differences between the classes” </w:t>
      </w:r>
      <w:sdt>
        <w:sdtPr>
          <w:id w:val="205760881"/>
          <w:citation/>
        </w:sdtPr>
        <w:sdtContent>
          <w:r w:rsidR="00C169C7" w:rsidRPr="00C8192A">
            <w:fldChar w:fldCharType="begin"/>
          </w:r>
          <w:r w:rsidR="00C169C7" w:rsidRPr="00C8192A">
            <w:instrText xml:space="preserve"> CITATION Arc \l 1033 </w:instrText>
          </w:r>
          <w:r w:rsidR="00C169C7" w:rsidRPr="00C8192A">
            <w:fldChar w:fldCharType="separate"/>
          </w:r>
          <w:r w:rsidR="00C8192A" w:rsidRPr="00C8192A">
            <w:rPr>
              <w:noProof/>
            </w:rPr>
            <w:t>[</w:t>
          </w:r>
          <w:hyperlink w:anchor="Arc" w:history="1">
            <w:r w:rsidR="00C8192A" w:rsidRPr="00C8192A">
              <w:rPr>
                <w:rStyle w:val="TitleChar"/>
                <w:rFonts w:ascii="Helvetica" w:hAnsi="Helvetica"/>
                <w:noProof/>
                <w:sz w:val="24"/>
                <w:szCs w:val="22"/>
                <w:lang w:val="en-US" w:eastAsia="en-US"/>
              </w:rPr>
              <w:t>32</w:t>
            </w:r>
          </w:hyperlink>
          <w:r w:rsidR="00C8192A" w:rsidRPr="00C8192A">
            <w:rPr>
              <w:noProof/>
            </w:rPr>
            <w:t>]</w:t>
          </w:r>
          <w:r w:rsidR="00C169C7" w:rsidRPr="00C8192A">
            <w:fldChar w:fldCharType="end"/>
          </w:r>
        </w:sdtContent>
      </w:sdt>
      <w:r w:rsidR="00C169C7" w:rsidRPr="00C8192A">
        <w:t>.</w:t>
      </w:r>
      <w:r w:rsidR="006051D0" w:rsidRPr="00C8192A">
        <w:t xml:space="preserve"> Considering the data presented in Figures 16, 17, and Table 2 and the data requirements for each of the classification methods mentioned above the natural breaks </w:t>
      </w:r>
      <w:r w:rsidR="00BF37EE" w:rsidRPr="00C8192A">
        <w:t xml:space="preserve">and interval </w:t>
      </w:r>
      <w:r w:rsidR="006051D0" w:rsidRPr="00C8192A">
        <w:t xml:space="preserve">classification </w:t>
      </w:r>
      <w:r w:rsidR="00BF37EE" w:rsidRPr="00C8192A">
        <w:t xml:space="preserve">methods were selected for the </w:t>
      </w:r>
      <w:r w:rsidR="006051D0" w:rsidRPr="00C8192A">
        <w:t xml:space="preserve">Value per sq ft data </w:t>
      </w:r>
      <w:r w:rsidR="00BF37EE" w:rsidRPr="00C8192A">
        <w:t xml:space="preserve">and Building </w:t>
      </w:r>
      <w:r w:rsidR="001B46D8">
        <w:t>value as a %</w:t>
      </w:r>
      <w:r w:rsidR="00BF37EE" w:rsidRPr="00C8192A">
        <w:t xml:space="preserve"> of total value layers</w:t>
      </w:r>
      <w:r w:rsidR="00AD01F1">
        <w:t xml:space="preserve"> </w:t>
      </w:r>
      <w:r w:rsidR="00BF37EE" w:rsidRPr="00C8192A">
        <w:t xml:space="preserve">respectively. </w:t>
      </w:r>
      <w:r w:rsidR="001B19F8" w:rsidRPr="00C8192A">
        <w:t xml:space="preserve">The data in the Value per sq ft layer is not a familiar data range, nor is it linearly distributed therefore the natural breaks classification method is the only valid method of classification. </w:t>
      </w:r>
      <w:r w:rsidR="00BD3043" w:rsidRPr="00C8192A">
        <w:t xml:space="preserve">The Building </w:t>
      </w:r>
      <w:r w:rsidR="001B46D8">
        <w:t>value as a %</w:t>
      </w:r>
      <w:r w:rsidR="00BD3043" w:rsidRPr="00C8192A">
        <w:t xml:space="preserve"> of total value is not linearly distributed but since the data values are represented as a percentage the equal interval classification method was selected to classify the data.</w:t>
      </w:r>
      <w:r w:rsidR="0095503C" w:rsidRPr="00C8192A">
        <w:t xml:space="preserve"> </w:t>
      </w:r>
      <w:r w:rsidR="00BB60C3" w:rsidRPr="00C8192A">
        <w:t xml:space="preserve">Each selected classification method was applied to the data using R </w:t>
      </w:r>
      <w:r w:rsidR="00B10FAC" w:rsidRPr="00C8192A">
        <w:t>and the resulting classification</w:t>
      </w:r>
      <w:r w:rsidR="008D3D62" w:rsidRPr="00C8192A">
        <w:t>s</w:t>
      </w:r>
      <w:r w:rsidR="00B10FAC" w:rsidRPr="00C8192A">
        <w:t xml:space="preserve"> are shown in</w:t>
      </w:r>
      <w:r w:rsidR="00CC7C07" w:rsidRPr="00C8192A">
        <w:t xml:space="preserve"> </w:t>
      </w:r>
      <w:r w:rsidR="00CC7C07" w:rsidRPr="00C8192A">
        <w:fldChar w:fldCharType="begin"/>
      </w:r>
      <w:r w:rsidR="00CC7C07" w:rsidRPr="00C8192A">
        <w:instrText xml:space="preserve"> REF _Ref322764314 \h </w:instrText>
      </w:r>
      <w:r w:rsidR="00CC7C07" w:rsidRPr="00C8192A">
        <w:fldChar w:fldCharType="separate"/>
      </w:r>
      <w:r w:rsidR="00CC7C07" w:rsidRPr="00C8192A">
        <w:t xml:space="preserve">Table </w:t>
      </w:r>
      <w:r w:rsidR="00CC7C07" w:rsidRPr="00C8192A">
        <w:rPr>
          <w:noProof/>
        </w:rPr>
        <w:t>3</w:t>
      </w:r>
      <w:r w:rsidR="00CC7C07" w:rsidRPr="00C8192A">
        <w:fldChar w:fldCharType="end"/>
      </w:r>
      <w:r w:rsidR="00CC7C07" w:rsidRPr="00C8192A">
        <w:t xml:space="preserve"> and </w:t>
      </w:r>
      <w:r w:rsidR="00CC7C07" w:rsidRPr="00C8192A">
        <w:fldChar w:fldCharType="begin"/>
      </w:r>
      <w:r w:rsidR="00CC7C07" w:rsidRPr="00C8192A">
        <w:instrText xml:space="preserve"> REF _Ref322764336 \h </w:instrText>
      </w:r>
      <w:r w:rsidR="00CC7C07" w:rsidRPr="00C8192A">
        <w:fldChar w:fldCharType="separate"/>
      </w:r>
      <w:r w:rsidR="00CC7C07" w:rsidRPr="00C8192A">
        <w:t xml:space="preserve">Table </w:t>
      </w:r>
      <w:r w:rsidR="00CC7C07" w:rsidRPr="00C8192A">
        <w:rPr>
          <w:noProof/>
        </w:rPr>
        <w:t>4</w:t>
      </w:r>
      <w:r w:rsidR="00CC7C07" w:rsidRPr="00C8192A">
        <w:fldChar w:fldCharType="end"/>
      </w:r>
      <w:r w:rsidR="00CC7C07" w:rsidRPr="00C8192A">
        <w:t>.</w:t>
      </w:r>
    </w:p>
    <w:p w14:paraId="19855374" w14:textId="2E328793" w:rsidR="00CC7C07" w:rsidRPr="00C8192A" w:rsidRDefault="00CC7C07" w:rsidP="00CC7C07">
      <w:pPr>
        <w:pStyle w:val="Caption"/>
        <w:keepNext/>
      </w:pPr>
      <w:bookmarkStart w:id="92" w:name="_Ref322764314"/>
      <w:bookmarkStart w:id="93" w:name="_Toc322851641"/>
      <w:r w:rsidRPr="00C8192A">
        <w:t xml:space="preserve">Table </w:t>
      </w:r>
      <w:fldSimple w:instr=" SEQ Table \* ARABIC ">
        <w:r w:rsidRPr="00C8192A">
          <w:rPr>
            <w:noProof/>
          </w:rPr>
          <w:t>3</w:t>
        </w:r>
      </w:fldSimple>
      <w:bookmarkEnd w:id="92"/>
      <w:r w:rsidRPr="00C8192A">
        <w:t>: Value per sq ft classification values</w:t>
      </w:r>
      <w:bookmarkEnd w:id="93"/>
    </w:p>
    <w:tbl>
      <w:tblPr>
        <w:tblStyle w:val="LightGrid"/>
        <w:tblW w:w="0" w:type="auto"/>
        <w:tblLook w:val="04A0" w:firstRow="1" w:lastRow="0" w:firstColumn="1" w:lastColumn="0" w:noHBand="0" w:noVBand="1"/>
      </w:tblPr>
      <w:tblGrid>
        <w:gridCol w:w="2912"/>
        <w:gridCol w:w="2912"/>
        <w:gridCol w:w="2919"/>
      </w:tblGrid>
      <w:tr w:rsidR="00DB1344" w:rsidRPr="00C8192A" w14:paraId="518F5FD3" w14:textId="77777777" w:rsidTr="00DB1344">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743" w:type="dxa"/>
            <w:gridSpan w:val="3"/>
          </w:tcPr>
          <w:p w14:paraId="28EAC4DF" w14:textId="4D9F709C" w:rsidR="00DB1344" w:rsidRPr="00C8192A" w:rsidRDefault="00DB1344" w:rsidP="00DB1344">
            <w:pPr>
              <w:spacing w:line="240" w:lineRule="auto"/>
              <w:jc w:val="center"/>
            </w:pPr>
            <w:r w:rsidRPr="00C8192A">
              <w:t>Value per sq ft</w:t>
            </w:r>
          </w:p>
        </w:tc>
      </w:tr>
      <w:tr w:rsidR="00DB1344" w:rsidRPr="00C8192A" w14:paraId="427CB16E" w14:textId="77777777" w:rsidTr="00DB134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045C0011" w14:textId="78AFEAF5" w:rsidR="00DB1344" w:rsidRPr="00C8192A" w:rsidRDefault="00DB1344" w:rsidP="00DB1344">
            <w:pPr>
              <w:spacing w:line="240" w:lineRule="auto"/>
              <w:jc w:val="center"/>
            </w:pPr>
            <w:r w:rsidRPr="00C8192A">
              <w:t>Class Number</w:t>
            </w:r>
          </w:p>
        </w:tc>
        <w:tc>
          <w:tcPr>
            <w:tcW w:w="2912" w:type="dxa"/>
          </w:tcPr>
          <w:p w14:paraId="587B3A8E" w14:textId="0FD5B47D" w:rsidR="00DB1344" w:rsidRPr="00C8192A" w:rsidRDefault="00DB1344" w:rsidP="00DB134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8192A">
              <w:rPr>
                <w:b/>
              </w:rPr>
              <w:t>Data Range</w:t>
            </w:r>
          </w:p>
        </w:tc>
        <w:tc>
          <w:tcPr>
            <w:tcW w:w="2919" w:type="dxa"/>
          </w:tcPr>
          <w:p w14:paraId="0A824423" w14:textId="1479E014" w:rsidR="00DB1344" w:rsidRPr="00C8192A" w:rsidRDefault="00DB1344" w:rsidP="00DB1344">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8192A">
              <w:rPr>
                <w:b/>
              </w:rPr>
              <w:t>Number of Data Points</w:t>
            </w:r>
          </w:p>
        </w:tc>
      </w:tr>
      <w:tr w:rsidR="00DB1344" w:rsidRPr="00C8192A" w14:paraId="67D3E50D" w14:textId="77777777" w:rsidTr="00DB1344">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44AFA413" w14:textId="3AAC7838" w:rsidR="00DB1344" w:rsidRPr="00C8192A" w:rsidRDefault="00DB1344" w:rsidP="00002E70">
            <w:pPr>
              <w:spacing w:line="240" w:lineRule="auto"/>
              <w:jc w:val="center"/>
            </w:pPr>
            <w:r w:rsidRPr="00C8192A">
              <w:t>1</w:t>
            </w:r>
          </w:p>
        </w:tc>
        <w:tc>
          <w:tcPr>
            <w:tcW w:w="2912" w:type="dxa"/>
          </w:tcPr>
          <w:p w14:paraId="213641F3" w14:textId="684D73D2" w:rsidR="00DB1344" w:rsidRPr="00C8192A"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[0.1248175,15.25848]</w:t>
            </w:r>
          </w:p>
        </w:tc>
        <w:tc>
          <w:tcPr>
            <w:tcW w:w="2919" w:type="dxa"/>
          </w:tcPr>
          <w:p w14:paraId="398CC0F9" w14:textId="311F61E5" w:rsidR="00DB1344" w:rsidRPr="00C8192A"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153</w:t>
            </w:r>
          </w:p>
        </w:tc>
      </w:tr>
      <w:tr w:rsidR="00DB1344" w:rsidRPr="00C8192A" w14:paraId="67204710" w14:textId="77777777" w:rsidTr="00DB134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47070055" w14:textId="058CD4EA" w:rsidR="00DB1344" w:rsidRPr="00C8192A" w:rsidRDefault="00DB1344" w:rsidP="00002E70">
            <w:pPr>
              <w:spacing w:line="240" w:lineRule="auto"/>
              <w:jc w:val="center"/>
            </w:pPr>
            <w:r w:rsidRPr="00C8192A">
              <w:t>2</w:t>
            </w:r>
          </w:p>
        </w:tc>
        <w:tc>
          <w:tcPr>
            <w:tcW w:w="2912" w:type="dxa"/>
          </w:tcPr>
          <w:p w14:paraId="72A4AA32" w14:textId="79BBD9E8" w:rsidR="00DB1344" w:rsidRPr="00C8192A"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(15.25848,27.75906]</w:t>
            </w:r>
          </w:p>
        </w:tc>
        <w:tc>
          <w:tcPr>
            <w:tcW w:w="2919" w:type="dxa"/>
          </w:tcPr>
          <w:p w14:paraId="322240E4" w14:textId="1BFB518E" w:rsidR="00DB1344" w:rsidRPr="00C8192A"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239</w:t>
            </w:r>
          </w:p>
        </w:tc>
      </w:tr>
      <w:tr w:rsidR="00DB1344" w:rsidRPr="00C8192A" w14:paraId="1448171D" w14:textId="77777777" w:rsidTr="00DB1344">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912" w:type="dxa"/>
          </w:tcPr>
          <w:p w14:paraId="5C5321A7" w14:textId="06D0BCF3" w:rsidR="00DB1344" w:rsidRPr="00C8192A" w:rsidRDefault="00DB1344" w:rsidP="00002E70">
            <w:pPr>
              <w:spacing w:line="240" w:lineRule="auto"/>
              <w:jc w:val="center"/>
            </w:pPr>
            <w:r w:rsidRPr="00C8192A">
              <w:t>3</w:t>
            </w:r>
          </w:p>
        </w:tc>
        <w:tc>
          <w:tcPr>
            <w:tcW w:w="2912" w:type="dxa"/>
          </w:tcPr>
          <w:p w14:paraId="7C3EF2A2" w14:textId="72D19214" w:rsidR="00DB1344" w:rsidRPr="00C8192A"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(27.75906,39.60249]</w:t>
            </w:r>
          </w:p>
        </w:tc>
        <w:tc>
          <w:tcPr>
            <w:tcW w:w="2919" w:type="dxa"/>
          </w:tcPr>
          <w:p w14:paraId="15EF316E" w14:textId="5A3529B1" w:rsidR="00DB1344" w:rsidRPr="00C8192A"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158</w:t>
            </w:r>
          </w:p>
        </w:tc>
      </w:tr>
      <w:tr w:rsidR="00DB1344" w:rsidRPr="00C8192A" w14:paraId="07497727" w14:textId="77777777" w:rsidTr="00DB134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0016DFF8" w14:textId="10ED62A3" w:rsidR="00DB1344" w:rsidRPr="00C8192A" w:rsidRDefault="00DB1344" w:rsidP="00002E70">
            <w:pPr>
              <w:spacing w:line="240" w:lineRule="auto"/>
              <w:jc w:val="center"/>
            </w:pPr>
            <w:r w:rsidRPr="00C8192A">
              <w:t>4</w:t>
            </w:r>
          </w:p>
        </w:tc>
        <w:tc>
          <w:tcPr>
            <w:tcW w:w="2912" w:type="dxa"/>
          </w:tcPr>
          <w:p w14:paraId="089AE4B2" w14:textId="4CC68D00" w:rsidR="00DB1344" w:rsidRPr="00C8192A"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(39.60249,55.36778]</w:t>
            </w:r>
          </w:p>
        </w:tc>
        <w:tc>
          <w:tcPr>
            <w:tcW w:w="2919" w:type="dxa"/>
          </w:tcPr>
          <w:p w14:paraId="39442B9A" w14:textId="1EE2E8F2" w:rsidR="00DB1344" w:rsidRPr="00C8192A" w:rsidRDefault="00B10FAC" w:rsidP="00DB1344">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103</w:t>
            </w:r>
          </w:p>
        </w:tc>
      </w:tr>
      <w:tr w:rsidR="00DB1344" w:rsidRPr="00C8192A" w14:paraId="58CFE5B7" w14:textId="77777777" w:rsidTr="00DB1344">
        <w:trPr>
          <w:cnfStyle w:val="000000010000" w:firstRow="0" w:lastRow="0" w:firstColumn="0" w:lastColumn="0" w:oddVBand="0" w:evenVBand="0" w:oddHBand="0" w:evenHBand="1"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12" w:type="dxa"/>
          </w:tcPr>
          <w:p w14:paraId="25E71E19" w14:textId="7DEDCF11" w:rsidR="00DB1344" w:rsidRPr="00C8192A" w:rsidRDefault="00DB1344" w:rsidP="00002E70">
            <w:pPr>
              <w:spacing w:line="240" w:lineRule="auto"/>
              <w:jc w:val="center"/>
            </w:pPr>
            <w:r w:rsidRPr="00C8192A">
              <w:t>5</w:t>
            </w:r>
          </w:p>
        </w:tc>
        <w:tc>
          <w:tcPr>
            <w:tcW w:w="2912" w:type="dxa"/>
          </w:tcPr>
          <w:p w14:paraId="2E7A79C1" w14:textId="604013F9" w:rsidR="00DB1344" w:rsidRPr="00C8192A" w:rsidRDefault="00B10FAC"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(55.36778,97.71308]</w:t>
            </w:r>
          </w:p>
        </w:tc>
        <w:tc>
          <w:tcPr>
            <w:tcW w:w="2919" w:type="dxa"/>
          </w:tcPr>
          <w:p w14:paraId="2B9D9E55" w14:textId="020F417E" w:rsidR="00DB1344" w:rsidRPr="00C8192A" w:rsidRDefault="00DB1344" w:rsidP="00DB1344">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3</w:t>
            </w:r>
            <w:r w:rsidR="00B10FAC" w:rsidRPr="00C8192A">
              <w:t>4</w:t>
            </w:r>
          </w:p>
        </w:tc>
      </w:tr>
    </w:tbl>
    <w:p w14:paraId="75420A38" w14:textId="16FFDDD7" w:rsidR="006051D0" w:rsidRPr="00C8192A" w:rsidRDefault="006051D0" w:rsidP="00BB60C3">
      <w:pPr>
        <w:pStyle w:val="Caption"/>
      </w:pPr>
    </w:p>
    <w:p w14:paraId="78E31D8F" w14:textId="5A5D00F9" w:rsidR="00CC7C07" w:rsidRPr="00C8192A" w:rsidRDefault="00CC7C07" w:rsidP="00CC7C07">
      <w:pPr>
        <w:pStyle w:val="Caption"/>
        <w:keepNext/>
      </w:pPr>
      <w:bookmarkStart w:id="94" w:name="_Ref322764336"/>
      <w:bookmarkStart w:id="95" w:name="_Toc322851642"/>
      <w:r w:rsidRPr="00C8192A">
        <w:t xml:space="preserve">Table </w:t>
      </w:r>
      <w:fldSimple w:instr=" SEQ Table \* ARABIC ">
        <w:r w:rsidRPr="00C8192A">
          <w:rPr>
            <w:noProof/>
          </w:rPr>
          <w:t>4</w:t>
        </w:r>
      </w:fldSimple>
      <w:bookmarkEnd w:id="94"/>
      <w:r w:rsidRPr="00C8192A">
        <w:t xml:space="preserve">: Building </w:t>
      </w:r>
      <w:r w:rsidR="001B46D8">
        <w:t>value as a %</w:t>
      </w:r>
      <w:r w:rsidRPr="00C8192A">
        <w:t xml:space="preserve"> total value classification values</w:t>
      </w:r>
      <w:bookmarkEnd w:id="95"/>
    </w:p>
    <w:tbl>
      <w:tblPr>
        <w:tblStyle w:val="LightGrid"/>
        <w:tblW w:w="0" w:type="auto"/>
        <w:tblLook w:val="04A0" w:firstRow="1" w:lastRow="0" w:firstColumn="1" w:lastColumn="0" w:noHBand="0" w:noVBand="1"/>
      </w:tblPr>
      <w:tblGrid>
        <w:gridCol w:w="2912"/>
        <w:gridCol w:w="2912"/>
        <w:gridCol w:w="2919"/>
      </w:tblGrid>
      <w:tr w:rsidR="00B10FAC" w:rsidRPr="00C8192A" w14:paraId="3FEFC11E" w14:textId="77777777" w:rsidTr="009571FD">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8743" w:type="dxa"/>
            <w:gridSpan w:val="3"/>
          </w:tcPr>
          <w:p w14:paraId="62CBCFCC" w14:textId="09E5FF0B" w:rsidR="00B10FAC" w:rsidRPr="00C8192A" w:rsidRDefault="00B10FAC" w:rsidP="009571FD">
            <w:pPr>
              <w:spacing w:line="240" w:lineRule="auto"/>
              <w:jc w:val="center"/>
            </w:pPr>
            <w:r w:rsidRPr="00C8192A">
              <w:t xml:space="preserve">Building </w:t>
            </w:r>
            <w:r w:rsidR="001B46D8">
              <w:t>value as a %</w:t>
            </w:r>
            <w:r w:rsidRPr="00C8192A">
              <w:t xml:space="preserve"> total value</w:t>
            </w:r>
          </w:p>
        </w:tc>
      </w:tr>
      <w:tr w:rsidR="00B10FAC" w:rsidRPr="00C8192A" w14:paraId="2A4B5838" w14:textId="77777777" w:rsidTr="009571F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6BD066F9" w14:textId="77777777" w:rsidR="00B10FAC" w:rsidRPr="00C8192A" w:rsidRDefault="00B10FAC" w:rsidP="009571FD">
            <w:pPr>
              <w:spacing w:line="240" w:lineRule="auto"/>
              <w:jc w:val="center"/>
            </w:pPr>
            <w:r w:rsidRPr="00C8192A">
              <w:t>Class Number</w:t>
            </w:r>
          </w:p>
        </w:tc>
        <w:tc>
          <w:tcPr>
            <w:tcW w:w="2912" w:type="dxa"/>
          </w:tcPr>
          <w:p w14:paraId="350B5ECF" w14:textId="77777777" w:rsidR="00B10FAC" w:rsidRPr="00C8192A" w:rsidRDefault="00B10FAC" w:rsidP="009571FD">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8192A">
              <w:rPr>
                <w:b/>
              </w:rPr>
              <w:t>Data Range</w:t>
            </w:r>
          </w:p>
        </w:tc>
        <w:tc>
          <w:tcPr>
            <w:tcW w:w="2919" w:type="dxa"/>
          </w:tcPr>
          <w:p w14:paraId="10410AE3" w14:textId="77777777" w:rsidR="00B10FAC" w:rsidRPr="00C8192A" w:rsidRDefault="00B10FAC" w:rsidP="009571FD">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8192A">
              <w:rPr>
                <w:b/>
              </w:rPr>
              <w:t>Number of Data Points</w:t>
            </w:r>
          </w:p>
        </w:tc>
      </w:tr>
      <w:tr w:rsidR="00B10FAC" w:rsidRPr="00C8192A" w14:paraId="2F3559F7" w14:textId="77777777" w:rsidTr="009571FD">
        <w:trPr>
          <w:cnfStyle w:val="000000010000" w:firstRow="0" w:lastRow="0" w:firstColumn="0" w:lastColumn="0" w:oddVBand="0" w:evenVBand="0" w:oddHBand="0" w:evenHBand="1"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27842733" w14:textId="77777777" w:rsidR="00B10FAC" w:rsidRPr="00C8192A" w:rsidRDefault="00B10FAC" w:rsidP="00002E70">
            <w:pPr>
              <w:spacing w:line="240" w:lineRule="auto"/>
              <w:jc w:val="center"/>
            </w:pPr>
            <w:r w:rsidRPr="00C8192A">
              <w:t>1</w:t>
            </w:r>
          </w:p>
        </w:tc>
        <w:tc>
          <w:tcPr>
            <w:tcW w:w="2912" w:type="dxa"/>
          </w:tcPr>
          <w:p w14:paraId="13E0949D" w14:textId="15C4753D" w:rsidR="00B10FAC" w:rsidRPr="00C8192A"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[0.6060606,19.58438)</w:t>
            </w:r>
          </w:p>
        </w:tc>
        <w:tc>
          <w:tcPr>
            <w:tcW w:w="2919" w:type="dxa"/>
          </w:tcPr>
          <w:p w14:paraId="29B210A5" w14:textId="3C1ED36B" w:rsidR="00B10FAC" w:rsidRPr="00C8192A"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20</w:t>
            </w:r>
          </w:p>
        </w:tc>
      </w:tr>
      <w:tr w:rsidR="00B10FAC" w:rsidRPr="00C8192A" w14:paraId="5EC207A4" w14:textId="77777777" w:rsidTr="009571F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2CC93245" w14:textId="77777777" w:rsidR="00B10FAC" w:rsidRPr="00C8192A" w:rsidRDefault="00B10FAC" w:rsidP="00002E70">
            <w:pPr>
              <w:spacing w:line="240" w:lineRule="auto"/>
              <w:jc w:val="center"/>
            </w:pPr>
            <w:r w:rsidRPr="00C8192A">
              <w:t>2</w:t>
            </w:r>
          </w:p>
        </w:tc>
        <w:tc>
          <w:tcPr>
            <w:tcW w:w="2912" w:type="dxa"/>
          </w:tcPr>
          <w:p w14:paraId="3D9A5D3B" w14:textId="4C8EAB96" w:rsidR="00B10FAC" w:rsidRPr="00C8192A"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[19.58438,38.56271)</w:t>
            </w:r>
          </w:p>
        </w:tc>
        <w:tc>
          <w:tcPr>
            <w:tcW w:w="2919" w:type="dxa"/>
          </w:tcPr>
          <w:p w14:paraId="65F763F1" w14:textId="05A18F09" w:rsidR="00B10FAC" w:rsidRPr="00C8192A"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22</w:t>
            </w:r>
          </w:p>
        </w:tc>
      </w:tr>
      <w:tr w:rsidR="00B10FAC" w:rsidRPr="00C8192A" w14:paraId="1BCDADB1" w14:textId="77777777" w:rsidTr="009571FD">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912" w:type="dxa"/>
          </w:tcPr>
          <w:p w14:paraId="54ABF86B" w14:textId="77777777" w:rsidR="00B10FAC" w:rsidRPr="00C8192A" w:rsidRDefault="00B10FAC" w:rsidP="00002E70">
            <w:pPr>
              <w:spacing w:line="240" w:lineRule="auto"/>
              <w:jc w:val="center"/>
            </w:pPr>
            <w:r w:rsidRPr="00C8192A">
              <w:t>3</w:t>
            </w:r>
          </w:p>
        </w:tc>
        <w:tc>
          <w:tcPr>
            <w:tcW w:w="2912" w:type="dxa"/>
          </w:tcPr>
          <w:p w14:paraId="6465F28B" w14:textId="4B6C753C" w:rsidR="00B10FAC" w:rsidRPr="00C8192A"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[38.56271,57.54103)</w:t>
            </w:r>
          </w:p>
        </w:tc>
        <w:tc>
          <w:tcPr>
            <w:tcW w:w="2919" w:type="dxa"/>
          </w:tcPr>
          <w:p w14:paraId="361697E3" w14:textId="21F8F39C" w:rsidR="00B10FAC" w:rsidRPr="00C8192A"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32</w:t>
            </w:r>
          </w:p>
        </w:tc>
      </w:tr>
      <w:tr w:rsidR="00B10FAC" w:rsidRPr="00C8192A" w14:paraId="3634932F" w14:textId="77777777" w:rsidTr="009571F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12" w:type="dxa"/>
          </w:tcPr>
          <w:p w14:paraId="3C8D2B0E" w14:textId="77777777" w:rsidR="00B10FAC" w:rsidRPr="00C8192A" w:rsidRDefault="00B10FAC" w:rsidP="00002E70">
            <w:pPr>
              <w:spacing w:line="240" w:lineRule="auto"/>
              <w:jc w:val="center"/>
            </w:pPr>
            <w:r w:rsidRPr="00C8192A">
              <w:t>4</w:t>
            </w:r>
          </w:p>
        </w:tc>
        <w:tc>
          <w:tcPr>
            <w:tcW w:w="2912" w:type="dxa"/>
          </w:tcPr>
          <w:p w14:paraId="0EB98411" w14:textId="2E7D26EE" w:rsidR="00B10FAC" w:rsidRPr="00C8192A"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[57.54103,76.51935)</w:t>
            </w:r>
          </w:p>
        </w:tc>
        <w:tc>
          <w:tcPr>
            <w:tcW w:w="2919" w:type="dxa"/>
          </w:tcPr>
          <w:p w14:paraId="7E0C3AB1" w14:textId="66A66902" w:rsidR="00B10FAC" w:rsidRPr="00C8192A" w:rsidRDefault="00B10FAC" w:rsidP="009571FD">
            <w:pPr>
              <w:spacing w:line="240" w:lineRule="auto"/>
              <w:jc w:val="right"/>
              <w:cnfStyle w:val="000000100000" w:firstRow="0" w:lastRow="0" w:firstColumn="0" w:lastColumn="0" w:oddVBand="0" w:evenVBand="0" w:oddHBand="1" w:evenHBand="0" w:firstRowFirstColumn="0" w:firstRowLastColumn="0" w:lastRowFirstColumn="0" w:lastRowLastColumn="0"/>
            </w:pPr>
            <w:r w:rsidRPr="00C8192A">
              <w:t>299</w:t>
            </w:r>
          </w:p>
        </w:tc>
      </w:tr>
      <w:tr w:rsidR="00B10FAC" w:rsidRPr="00C8192A" w14:paraId="1CA4FBE5" w14:textId="77777777" w:rsidTr="009571FD">
        <w:trPr>
          <w:cnfStyle w:val="000000010000" w:firstRow="0" w:lastRow="0" w:firstColumn="0" w:lastColumn="0" w:oddVBand="0" w:evenVBand="0" w:oddHBand="0" w:evenHBand="1"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912" w:type="dxa"/>
          </w:tcPr>
          <w:p w14:paraId="19FF47B8" w14:textId="77777777" w:rsidR="00B10FAC" w:rsidRPr="00C8192A" w:rsidRDefault="00B10FAC" w:rsidP="00002E70">
            <w:pPr>
              <w:spacing w:line="240" w:lineRule="auto"/>
              <w:jc w:val="center"/>
            </w:pPr>
            <w:r w:rsidRPr="00C8192A">
              <w:t>5</w:t>
            </w:r>
          </w:p>
        </w:tc>
        <w:tc>
          <w:tcPr>
            <w:tcW w:w="2912" w:type="dxa"/>
          </w:tcPr>
          <w:p w14:paraId="716F28EB" w14:textId="3B3A06AC" w:rsidR="00B10FAC" w:rsidRPr="00C8192A"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[76.51935,95.49767]</w:t>
            </w:r>
          </w:p>
        </w:tc>
        <w:tc>
          <w:tcPr>
            <w:tcW w:w="2919" w:type="dxa"/>
          </w:tcPr>
          <w:p w14:paraId="5081BFB9" w14:textId="19175A8E" w:rsidR="00B10FAC" w:rsidRPr="00C8192A" w:rsidRDefault="00B10FAC" w:rsidP="009571FD">
            <w:pPr>
              <w:spacing w:line="240" w:lineRule="auto"/>
              <w:jc w:val="right"/>
              <w:cnfStyle w:val="000000010000" w:firstRow="0" w:lastRow="0" w:firstColumn="0" w:lastColumn="0" w:oddVBand="0" w:evenVBand="0" w:oddHBand="0" w:evenHBand="1" w:firstRowFirstColumn="0" w:firstRowLastColumn="0" w:lastRowFirstColumn="0" w:lastRowLastColumn="0"/>
            </w:pPr>
            <w:r w:rsidRPr="00C8192A">
              <w:t>314</w:t>
            </w:r>
          </w:p>
        </w:tc>
      </w:tr>
    </w:tbl>
    <w:p w14:paraId="64155BF8" w14:textId="77777777" w:rsidR="006051D0" w:rsidRPr="00C8192A" w:rsidRDefault="006051D0" w:rsidP="009F378A"/>
    <w:p w14:paraId="08091A89" w14:textId="66E1A2EB" w:rsidR="00C46BEF" w:rsidRPr="00C8192A" w:rsidRDefault="00C46BEF" w:rsidP="009F378A">
      <w:r w:rsidRPr="00C8192A">
        <w:t xml:space="preserve">After the appropriate classifications had been determined </w:t>
      </w:r>
      <w:r w:rsidR="00865B29" w:rsidRPr="00C8192A">
        <w:t>colors were selected to show an increase in value magnitude with each increase in class.</w:t>
      </w:r>
      <w:r w:rsidR="00971DE1" w:rsidRPr="00C8192A">
        <w:t xml:space="preserve"> Finally, the selected colors and class breaks were formatted using the SLD standard and applied to the Value per sq ft and Building </w:t>
      </w:r>
      <w:r w:rsidR="001B46D8">
        <w:t>value as a %</w:t>
      </w:r>
      <w:r w:rsidR="00971DE1" w:rsidRPr="00C8192A">
        <w:t xml:space="preserve"> total value layers.</w:t>
      </w:r>
      <w:r w:rsidR="00865B29" w:rsidRPr="00C8192A">
        <w:t xml:space="preserve"> </w:t>
      </w:r>
    </w:p>
    <w:p w14:paraId="236500BD" w14:textId="72EABCD0" w:rsidR="00092AF1" w:rsidRPr="00C8192A" w:rsidRDefault="00092AF1" w:rsidP="00E81DA5">
      <w:pPr>
        <w:pStyle w:val="Heading3"/>
        <w:rPr>
          <w:rFonts w:ascii="Helvetica" w:hAnsi="Helvetica"/>
        </w:rPr>
      </w:pPr>
      <w:bookmarkStart w:id="96" w:name="_Toc322851678"/>
      <w:r w:rsidRPr="00C8192A">
        <w:rPr>
          <w:rFonts w:ascii="Helvetica" w:hAnsi="Helvetica"/>
        </w:rPr>
        <w:t>Handling Map Interactions</w:t>
      </w:r>
      <w:bookmarkEnd w:id="96"/>
    </w:p>
    <w:p w14:paraId="50DDC87E" w14:textId="018C775B" w:rsidR="00C17320" w:rsidRPr="00C8192A" w:rsidRDefault="000129B7" w:rsidP="00092AF1">
      <w:r w:rsidRPr="00C8192A">
        <w:t xml:space="preserve">A user can interact with the BCAtlas Analytics map via parcel selection. There are two </w:t>
      </w:r>
      <w:r w:rsidR="007271AB" w:rsidRPr="00C8192A">
        <w:t>ways a user can select a parcel:</w:t>
      </w:r>
      <w:r w:rsidRPr="00C8192A">
        <w:t xml:space="preserve"> clicking on single parcel or using the polygon select tool to select </w:t>
      </w:r>
      <w:r w:rsidR="00D433E0" w:rsidRPr="00C8192A">
        <w:t xml:space="preserve">a group of parcels. </w:t>
      </w:r>
      <w:r w:rsidR="0067428B" w:rsidRPr="00C8192A">
        <w:t xml:space="preserve">When a </w:t>
      </w:r>
      <w:r w:rsidR="001D64AC" w:rsidRPr="00C8192A">
        <w:t xml:space="preserve">user </w:t>
      </w:r>
      <w:r w:rsidR="003E3D7C" w:rsidRPr="00C8192A">
        <w:t xml:space="preserve">clicks on a </w:t>
      </w:r>
      <w:r w:rsidR="0067428B" w:rsidRPr="00C8192A">
        <w:t xml:space="preserve">single parcel </w:t>
      </w:r>
      <w:r w:rsidR="001952DA" w:rsidRPr="00C8192A">
        <w:t>the coordinates of the user’s click event are logged and sent with the map’s spatial information to Geoserver to perform a feature lookup on the Parcels layer.</w:t>
      </w:r>
      <w:r w:rsidR="003E3D7C" w:rsidRPr="00C8192A">
        <w:t xml:space="preserve"> Geoserver returns a response in </w:t>
      </w:r>
      <w:r w:rsidR="00C70943" w:rsidRPr="00C8192A">
        <w:t>GeoJSON.</w:t>
      </w:r>
      <w:r w:rsidR="00DC6E72" w:rsidRPr="00C8192A">
        <w:t xml:space="preserve"> </w:t>
      </w:r>
      <w:r w:rsidR="007271AB" w:rsidRPr="00C8192A">
        <w:t>The coordinates of the parcel are then extracted from the GeoJSON object and added to the Highlight Overlay layer</w:t>
      </w:r>
      <w:r w:rsidR="00C17320" w:rsidRPr="00C8192A">
        <w:t xml:space="preserve"> (</w:t>
      </w:r>
      <w:r w:rsidR="00863773" w:rsidRPr="00C8192A">
        <w:fldChar w:fldCharType="begin"/>
      </w:r>
      <w:r w:rsidR="00863773" w:rsidRPr="00C8192A">
        <w:instrText xml:space="preserve"> REF _Ref322692802 \h </w:instrText>
      </w:r>
      <w:r w:rsidR="00863773" w:rsidRPr="00C8192A">
        <w:fldChar w:fldCharType="separate"/>
      </w:r>
      <w:r w:rsidR="00863773" w:rsidRPr="00C8192A">
        <w:t xml:space="preserve">Figure </w:t>
      </w:r>
      <w:r w:rsidR="00863773" w:rsidRPr="00C8192A">
        <w:rPr>
          <w:noProof/>
        </w:rPr>
        <w:t>17</w:t>
      </w:r>
      <w:r w:rsidR="00863773" w:rsidRPr="00C8192A">
        <w:fldChar w:fldCharType="end"/>
      </w:r>
      <w:r w:rsidR="00C17320" w:rsidRPr="00C8192A">
        <w:t>)</w:t>
      </w:r>
      <w:r w:rsidR="007271AB" w:rsidRPr="00C8192A">
        <w:t xml:space="preserve">. </w:t>
      </w:r>
    </w:p>
    <w:p w14:paraId="08DF3E8C" w14:textId="77777777" w:rsidR="00C17320" w:rsidRPr="00C8192A" w:rsidRDefault="007271AB" w:rsidP="00C17320">
      <w:pPr>
        <w:keepNext/>
      </w:pPr>
      <w:r w:rsidRPr="00C8192A">
        <w:t xml:space="preserve"> </w:t>
      </w:r>
      <w:r w:rsidR="00C17320" w:rsidRPr="00C8192A">
        <w:rPr>
          <w:noProof/>
          <w:lang w:bidi="ar-SA"/>
        </w:rPr>
        <w:drawing>
          <wp:inline distT="0" distB="0" distL="0" distR="0" wp14:anchorId="395F3324" wp14:editId="3DEB37F9">
            <wp:extent cx="2355033" cy="1960640"/>
            <wp:effectExtent l="25400" t="25400" r="33020" b="20955"/>
            <wp:docPr id="31" name="Picture 31" descr="Macintosh HD:Users:EmilyMillard 1:Documents:IntellijProjects:economic:thesis_images: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milyMillard 1:Documents:IntellijProjects:economic:thesis_images:figur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5802" cy="1961280"/>
                    </a:xfrm>
                    <a:prstGeom prst="rect">
                      <a:avLst/>
                    </a:prstGeom>
                    <a:noFill/>
                    <a:ln>
                      <a:solidFill>
                        <a:srgbClr val="000000"/>
                      </a:solidFill>
                    </a:ln>
                  </pic:spPr>
                </pic:pic>
              </a:graphicData>
            </a:graphic>
          </wp:inline>
        </w:drawing>
      </w:r>
    </w:p>
    <w:p w14:paraId="7023A518" w14:textId="4A396538" w:rsidR="00092AF1" w:rsidRPr="00C8192A" w:rsidRDefault="00C17320" w:rsidP="00C17320">
      <w:pPr>
        <w:pStyle w:val="Caption"/>
      </w:pPr>
      <w:bookmarkStart w:id="97" w:name="_Ref322692802"/>
      <w:bookmarkStart w:id="98" w:name="_Toc322851637"/>
      <w:r w:rsidRPr="00C8192A">
        <w:t xml:space="preserve">Figure </w:t>
      </w:r>
      <w:fldSimple w:instr=" SEQ Figure \* ARABIC ">
        <w:r w:rsidR="00863773" w:rsidRPr="00C8192A">
          <w:rPr>
            <w:noProof/>
          </w:rPr>
          <w:t>17</w:t>
        </w:r>
      </w:fldSimple>
      <w:bookmarkEnd w:id="97"/>
      <w:r w:rsidRPr="00C8192A">
        <w:t>: Selected property added to the Highlight Overlay layer</w:t>
      </w:r>
      <w:bookmarkEnd w:id="98"/>
    </w:p>
    <w:p w14:paraId="2970B2CD" w14:textId="4B90CE32" w:rsidR="00D13BA4" w:rsidRPr="00C8192A" w:rsidRDefault="00C97226" w:rsidP="00D13BA4">
      <w:r w:rsidRPr="00C8192A">
        <w:t xml:space="preserve">When a user uses the polygon select tool to select a group of parcels the process to determine which parcels have been selected is more difficult. When a user finishes drawing his polygon the coordinates of the polygon </w:t>
      </w:r>
      <w:r w:rsidR="00FE02C6" w:rsidRPr="00C8192A">
        <w:t xml:space="preserve">are </w:t>
      </w:r>
      <w:r w:rsidRPr="00C8192A">
        <w:t>collect</w:t>
      </w:r>
      <w:r w:rsidR="00A87370" w:rsidRPr="00C8192A">
        <w:t>ed and sent via GET request to</w:t>
      </w:r>
      <w:r w:rsidRPr="00C8192A">
        <w:t xml:space="preserve"> the GetShapeIntersection Java servlet.</w:t>
      </w:r>
      <w:r w:rsidR="00E0088B" w:rsidRPr="00C8192A">
        <w:t xml:space="preserve"> </w:t>
      </w:r>
      <w:r w:rsidR="00FE02C6" w:rsidRPr="00C8192A">
        <w:t>This servlet makes a spatial query to the Parcel</w:t>
      </w:r>
      <w:r w:rsidR="008A2F52" w:rsidRPr="00C8192A">
        <w:t>GIS</w:t>
      </w:r>
      <w:r w:rsidR="00FE02C6" w:rsidRPr="00C8192A">
        <w:t xml:space="preserve"> relation to find all parcels that intersect the polygon drawn by the user</w:t>
      </w:r>
      <w:r w:rsidR="00863773" w:rsidRPr="00C8192A">
        <w:t xml:space="preserve"> (</w:t>
      </w:r>
      <w:r w:rsidR="00863773" w:rsidRPr="00C8192A">
        <w:fldChar w:fldCharType="begin"/>
      </w:r>
      <w:r w:rsidR="00863773" w:rsidRPr="00C8192A">
        <w:instrText xml:space="preserve"> REF _Ref322694212 \h </w:instrText>
      </w:r>
      <w:r w:rsidR="00863773" w:rsidRPr="00C8192A">
        <w:fldChar w:fldCharType="separate"/>
      </w:r>
      <w:r w:rsidR="00863773" w:rsidRPr="00C8192A">
        <w:t xml:space="preserve">Figure </w:t>
      </w:r>
      <w:r w:rsidR="00863773" w:rsidRPr="00C8192A">
        <w:rPr>
          <w:noProof/>
        </w:rPr>
        <w:t>18</w:t>
      </w:r>
      <w:r w:rsidR="00863773" w:rsidRPr="00C8192A">
        <w:fldChar w:fldCharType="end"/>
      </w:r>
      <w:r w:rsidR="00AB0DCA" w:rsidRPr="00C8192A">
        <w:t>)</w:t>
      </w:r>
      <w:r w:rsidR="00FE02C6" w:rsidRPr="00C8192A">
        <w:t>.</w:t>
      </w:r>
      <w:r w:rsidR="00240F35" w:rsidRPr="00C8192A">
        <w:t xml:space="preserve"> For all parcels that intersect the drawn polygon this query returns the gislkp (unique identifier), x-coordinate of the geometric center of the parcel, and y-coordinate of the geometric center. </w:t>
      </w:r>
      <w:r w:rsidR="00AF7A6F" w:rsidRPr="00C8192A">
        <w:t xml:space="preserve">These values are then parsed into a JSON object and returned to the </w:t>
      </w:r>
      <w:r w:rsidR="00465304" w:rsidRPr="00C8192A">
        <w:t>requesting</w:t>
      </w:r>
      <w:r w:rsidR="00C0251A">
        <w:t xml:space="preserve"> JavaScript</w:t>
      </w:r>
      <w:r w:rsidR="00465304" w:rsidRPr="00C8192A">
        <w:t xml:space="preserve"> function. </w:t>
      </w:r>
      <w:r w:rsidR="008C31D1" w:rsidRPr="00C8192A">
        <w:t>After this initial request has returned</w:t>
      </w:r>
      <w:r w:rsidR="007D5807">
        <w:t xml:space="preserve"> the x-</w:t>
      </w:r>
      <w:r w:rsidR="00151CEF" w:rsidRPr="00C8192A">
        <w:t xml:space="preserve">y coordinates </w:t>
      </w:r>
      <w:r w:rsidR="007D5807">
        <w:t>of</w:t>
      </w:r>
      <w:r w:rsidR="00151CEF" w:rsidRPr="00C8192A">
        <w:t xml:space="preserve"> each parcel are extracted and the same process required to highlight a single parcel is followed. </w:t>
      </w:r>
      <w:r w:rsidR="008C31D1" w:rsidRPr="00C8192A">
        <w:t xml:space="preserve"> </w:t>
      </w:r>
      <w:r w:rsidR="00240F35" w:rsidRPr="00C8192A">
        <w:t xml:space="preserve"> </w:t>
      </w:r>
    </w:p>
    <w:p w14:paraId="40293466" w14:textId="77777777" w:rsidR="00AB0DCA" w:rsidRPr="00C8192A" w:rsidRDefault="00AB0DCA" w:rsidP="00AB0DCA">
      <w:pPr>
        <w:keepNext/>
      </w:pPr>
      <w:r w:rsidRPr="00C8192A">
        <w:rPr>
          <w:noProof/>
          <w:lang w:bidi="ar-SA"/>
        </w:rPr>
        <w:drawing>
          <wp:inline distT="0" distB="0" distL="0" distR="0" wp14:anchorId="560AFD5D" wp14:editId="5B5F67D4">
            <wp:extent cx="4224004" cy="1261827"/>
            <wp:effectExtent l="25400" t="25400" r="18415" b="33655"/>
            <wp:docPr id="32" name="Picture 32" descr="Macintosh HD:Users:EmilyMillard 1:Documents:IntellijProjects:economic:thesis_images:fig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milyMillard 1:Documents:IntellijProjects:economic:thesis_images:figure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004" cy="1261827"/>
                    </a:xfrm>
                    <a:prstGeom prst="rect">
                      <a:avLst/>
                    </a:prstGeom>
                    <a:noFill/>
                    <a:ln>
                      <a:solidFill>
                        <a:srgbClr val="000000"/>
                      </a:solidFill>
                    </a:ln>
                  </pic:spPr>
                </pic:pic>
              </a:graphicData>
            </a:graphic>
          </wp:inline>
        </w:drawing>
      </w:r>
    </w:p>
    <w:p w14:paraId="27BB8375" w14:textId="38702F4D" w:rsidR="00AB0DCA" w:rsidRPr="00C8192A" w:rsidRDefault="00AB0DCA" w:rsidP="00AB0DCA">
      <w:pPr>
        <w:pStyle w:val="Caption"/>
      </w:pPr>
      <w:bookmarkStart w:id="99" w:name="_Ref322694212"/>
      <w:bookmarkStart w:id="100" w:name="_Toc322851638"/>
      <w:r w:rsidRPr="00C8192A">
        <w:t xml:space="preserve">Figure </w:t>
      </w:r>
      <w:fldSimple w:instr=" SEQ Figure \* ARABIC ">
        <w:r w:rsidR="00863773" w:rsidRPr="00C8192A">
          <w:rPr>
            <w:noProof/>
          </w:rPr>
          <w:t>18</w:t>
        </w:r>
      </w:fldSimple>
      <w:bookmarkEnd w:id="99"/>
      <w:r w:rsidRPr="00C8192A">
        <w:t xml:space="preserve">: Spatial query </w:t>
      </w:r>
      <w:r w:rsidR="00E65862" w:rsidRPr="00C8192A">
        <w:t xml:space="preserve">(with PreparedStatement values supplied) </w:t>
      </w:r>
      <w:r w:rsidRPr="00C8192A">
        <w:t>to find all intersections of a user drawn polygon and parcels</w:t>
      </w:r>
      <w:bookmarkEnd w:id="100"/>
      <w:r w:rsidR="00E65862" w:rsidRPr="00C8192A">
        <w:t xml:space="preserve"> </w:t>
      </w:r>
    </w:p>
    <w:p w14:paraId="5B255C0E" w14:textId="4A5D1862" w:rsidR="00092AF1" w:rsidRPr="00C8192A" w:rsidRDefault="00304E52" w:rsidP="00304E52">
      <w:pPr>
        <w:pStyle w:val="Heading2"/>
      </w:pPr>
      <w:bookmarkStart w:id="101" w:name="_Toc322851679"/>
      <w:r w:rsidRPr="00C8192A">
        <w:t>Display</w:t>
      </w:r>
      <w:r w:rsidR="00747762" w:rsidRPr="00C8192A">
        <w:t>ing</w:t>
      </w:r>
      <w:r w:rsidRPr="00C8192A">
        <w:t xml:space="preserve"> Information in the Attribute Panel</w:t>
      </w:r>
      <w:bookmarkEnd w:id="101"/>
    </w:p>
    <w:p w14:paraId="47A588DA" w14:textId="25E960EF" w:rsidR="00747762" w:rsidRPr="00C8192A" w:rsidRDefault="00747762" w:rsidP="00747762">
      <w:r w:rsidRPr="00C8192A">
        <w:t xml:space="preserve">After a parcel(s) has been selected and highlighted a series of requests are made to populate the Properties, Population Summary, </w:t>
      </w:r>
      <w:r w:rsidR="00C9494A">
        <w:t>Census</w:t>
      </w:r>
      <w:r w:rsidRPr="00C8192A">
        <w:t xml:space="preserve"> Demographics, and NHS Demographics Tabs.</w:t>
      </w:r>
      <w:r w:rsidR="00B22BB8" w:rsidRPr="00C8192A">
        <w:t xml:space="preserve"> All of these requests are made asynchronously. </w:t>
      </w:r>
    </w:p>
    <w:p w14:paraId="53E2545C" w14:textId="7DC084FB" w:rsidR="009E4834" w:rsidRPr="00C8192A" w:rsidRDefault="009E4834" w:rsidP="009E4834">
      <w:pPr>
        <w:pStyle w:val="Heading3"/>
        <w:rPr>
          <w:rFonts w:ascii="Helvetica" w:hAnsi="Helvetica"/>
        </w:rPr>
      </w:pPr>
      <w:bookmarkStart w:id="102" w:name="_Toc322851680"/>
      <w:r w:rsidRPr="00C8192A">
        <w:rPr>
          <w:rFonts w:ascii="Helvetica" w:hAnsi="Helvetica"/>
        </w:rPr>
        <w:t>Properties List Tab</w:t>
      </w:r>
      <w:bookmarkEnd w:id="102"/>
    </w:p>
    <w:p w14:paraId="2AB8783F" w14:textId="5A0EE420" w:rsidR="004D26AE" w:rsidRPr="00C8192A" w:rsidRDefault="00192F8D" w:rsidP="009E4834">
      <w:r w:rsidRPr="00C8192A">
        <w:t xml:space="preserve">After the selected parcel(s) has been highlighted the parcel id(s) is sent via GET request to the GetParcelInfo servlet. </w:t>
      </w:r>
      <w:r w:rsidR="008A2F52" w:rsidRPr="00C8192A">
        <w:t>This servlet makes a query to the Parcel relation to obtain the BC Assessment data related to the given parcel(s) and returns</w:t>
      </w:r>
      <w:r w:rsidR="00C35036" w:rsidRPr="00C8192A">
        <w:t xml:space="preserve"> </w:t>
      </w:r>
      <w:r w:rsidR="00B666E9">
        <w:t>a JSON object</w:t>
      </w:r>
      <w:r w:rsidR="00C35036" w:rsidRPr="00C8192A">
        <w:t xml:space="preserve"> </w:t>
      </w:r>
      <w:r w:rsidR="00CC5226" w:rsidRPr="00C8192A">
        <w:t>that</w:t>
      </w:r>
      <w:r w:rsidR="00C35036" w:rsidRPr="00C8192A">
        <w:t xml:space="preserve"> it is parsed and displayed in the Properties List tab</w:t>
      </w:r>
      <w:r w:rsidR="006A5D9E">
        <w:t xml:space="preserve"> using JavaScript</w:t>
      </w:r>
      <w:r w:rsidR="00C35036" w:rsidRPr="00C8192A">
        <w:t>. If more than one parcel is returned an aggregated summary of all parcels will also be displayed within the tab.</w:t>
      </w:r>
      <w:r w:rsidR="00B22BB8" w:rsidRPr="00C8192A">
        <w:t xml:space="preserve"> </w:t>
      </w:r>
      <w:r w:rsidR="00C35036" w:rsidRPr="00C8192A">
        <w:t xml:space="preserve"> </w:t>
      </w:r>
      <w:r w:rsidR="008A2F52" w:rsidRPr="00C8192A">
        <w:t xml:space="preserve">  </w:t>
      </w:r>
      <w:r w:rsidRPr="00C8192A">
        <w:t xml:space="preserve"> </w:t>
      </w:r>
    </w:p>
    <w:p w14:paraId="3ABD5B54" w14:textId="0FB2BC99" w:rsidR="009361F9" w:rsidRPr="00C8192A" w:rsidRDefault="009361F9" w:rsidP="009E4834">
      <w:pPr>
        <w:pStyle w:val="Heading3"/>
        <w:rPr>
          <w:rFonts w:ascii="Helvetica" w:hAnsi="Helvetica"/>
        </w:rPr>
      </w:pPr>
      <w:bookmarkStart w:id="103" w:name="_Toc322851681"/>
      <w:r w:rsidRPr="00C8192A">
        <w:rPr>
          <w:rFonts w:ascii="Helvetica" w:hAnsi="Helvetica"/>
        </w:rPr>
        <w:t xml:space="preserve">Finding a Parcel’s </w:t>
      </w:r>
      <w:r w:rsidR="00C9494A">
        <w:rPr>
          <w:rFonts w:ascii="Helvetica" w:hAnsi="Helvetica"/>
        </w:rPr>
        <w:t>Census</w:t>
      </w:r>
      <w:r w:rsidRPr="00C8192A">
        <w:rPr>
          <w:rFonts w:ascii="Helvetica" w:hAnsi="Helvetica"/>
        </w:rPr>
        <w:t xml:space="preserve"> Subdivision Id</w:t>
      </w:r>
      <w:bookmarkEnd w:id="103"/>
    </w:p>
    <w:p w14:paraId="101B91A5" w14:textId="31928A55" w:rsidR="009361F9" w:rsidRPr="00C8192A" w:rsidRDefault="009361F9" w:rsidP="009361F9">
      <w:r w:rsidRPr="00C8192A">
        <w:t xml:space="preserve">To populate the remaining tabs a parcel’s </w:t>
      </w:r>
      <w:r w:rsidR="00C9494A">
        <w:t>Census</w:t>
      </w:r>
      <w:r w:rsidR="004803C2" w:rsidRPr="00C8192A">
        <w:t xml:space="preserve"> subdivision id must be known.</w:t>
      </w:r>
      <w:r w:rsidR="00CC5226" w:rsidRPr="00C8192A">
        <w:t xml:space="preserve"> A </w:t>
      </w:r>
      <w:r w:rsidR="004A359F" w:rsidRPr="00C8192A">
        <w:t xml:space="preserve">GET request that facilitates </w:t>
      </w:r>
      <w:r w:rsidR="00BC1461" w:rsidRPr="00C8192A">
        <w:t xml:space="preserve">a </w:t>
      </w:r>
      <w:r w:rsidR="00CC5226" w:rsidRPr="00C8192A">
        <w:t xml:space="preserve">query to the ParcelMappings table provides the </w:t>
      </w:r>
      <w:r w:rsidR="00C9494A">
        <w:t>Census</w:t>
      </w:r>
      <w:r w:rsidR="00CC5226" w:rsidRPr="00C8192A">
        <w:t xml:space="preserve"> subdivision id(s) for the provided parcel(s). The response to this query </w:t>
      </w:r>
      <w:r w:rsidR="003A1169" w:rsidRPr="00C8192A">
        <w:t>is then formatted</w:t>
      </w:r>
      <w:r w:rsidR="002774F3" w:rsidRPr="00C8192A">
        <w:t xml:space="preserve"> </w:t>
      </w:r>
      <w:r w:rsidR="005134AF" w:rsidRPr="00C8192A">
        <w:t>as a JSON object</w:t>
      </w:r>
      <w:r w:rsidR="003A1169" w:rsidRPr="00C8192A">
        <w:t xml:space="preserve"> and returned</w:t>
      </w:r>
      <w:r w:rsidR="005134AF" w:rsidRPr="00C8192A">
        <w:t>.</w:t>
      </w:r>
      <w:r w:rsidR="00CC5226" w:rsidRPr="00C8192A">
        <w:t xml:space="preserve"> </w:t>
      </w:r>
      <w:r w:rsidR="004803C2" w:rsidRPr="00C8192A">
        <w:t xml:space="preserve"> </w:t>
      </w:r>
    </w:p>
    <w:p w14:paraId="5DBA9249" w14:textId="3DD3A12A" w:rsidR="009E4834" w:rsidRPr="00C8192A" w:rsidRDefault="009E4834" w:rsidP="009E4834">
      <w:pPr>
        <w:pStyle w:val="Heading3"/>
        <w:rPr>
          <w:rFonts w:ascii="Helvetica" w:hAnsi="Helvetica"/>
        </w:rPr>
      </w:pPr>
      <w:bookmarkStart w:id="104" w:name="_Toc322851682"/>
      <w:r w:rsidRPr="00C8192A">
        <w:rPr>
          <w:rFonts w:ascii="Helvetica" w:hAnsi="Helvetica"/>
        </w:rPr>
        <w:t>Population Summary Tab</w:t>
      </w:r>
      <w:bookmarkEnd w:id="104"/>
    </w:p>
    <w:p w14:paraId="598AD329" w14:textId="38FB9B67" w:rsidR="009E4834" w:rsidRPr="00C8192A" w:rsidRDefault="004A359F" w:rsidP="009E4834">
      <w:r w:rsidRPr="00C8192A">
        <w:t xml:space="preserve">Using the </w:t>
      </w:r>
      <w:r w:rsidR="00C9494A">
        <w:t>Census</w:t>
      </w:r>
      <w:r w:rsidR="00970042" w:rsidRPr="00C8192A">
        <w:t xml:space="preserve"> subdivision id</w:t>
      </w:r>
      <w:r w:rsidRPr="00C8192A">
        <w:t xml:space="preserve"> obtained from the </w:t>
      </w:r>
      <w:r w:rsidR="002D6596" w:rsidRPr="00C8192A">
        <w:t>process outlined in Section 4.4.2</w:t>
      </w:r>
      <w:r w:rsidR="00970042" w:rsidRPr="00C8192A">
        <w:t xml:space="preserve"> a GET request is made to the GetSummaryInfo servlet. This servlet takes in either a </w:t>
      </w:r>
      <w:r w:rsidR="00C9494A">
        <w:t>Census</w:t>
      </w:r>
      <w:r w:rsidR="00701074" w:rsidRPr="00C8192A">
        <w:t xml:space="preserve"> subdivision id or a parcel id and makes a query to the </w:t>
      </w:r>
      <w:r w:rsidR="00C9494A">
        <w:t>Census</w:t>
      </w:r>
      <w:r w:rsidR="00701074" w:rsidRPr="00C8192A">
        <w:t xml:space="preserve">Subdivision relation for the information required to populate the Population Summary tab. </w:t>
      </w:r>
      <w:r w:rsidR="009A5C9C" w:rsidRPr="00C8192A">
        <w:t xml:space="preserve">The results from this query are formatted as a JSON object and returned. </w:t>
      </w:r>
      <w:r w:rsidR="00FC3DEA" w:rsidRPr="00C8192A">
        <w:t>Upon return</w:t>
      </w:r>
      <w:r w:rsidR="00B96399">
        <w:t>,</w:t>
      </w:r>
      <w:r w:rsidR="00FC3DEA" w:rsidRPr="00C8192A">
        <w:t xml:space="preserve"> a table of values is created using the contents of the JSON object and displayed to the user.</w:t>
      </w:r>
    </w:p>
    <w:p w14:paraId="7ADA96DB" w14:textId="486DE6F5" w:rsidR="009E4834" w:rsidRPr="00C8192A" w:rsidRDefault="00C9494A" w:rsidP="009E4834">
      <w:pPr>
        <w:pStyle w:val="Heading3"/>
        <w:rPr>
          <w:rFonts w:ascii="Helvetica" w:hAnsi="Helvetica"/>
        </w:rPr>
      </w:pPr>
      <w:bookmarkStart w:id="105" w:name="_Toc322851683"/>
      <w:r>
        <w:rPr>
          <w:rFonts w:ascii="Helvetica" w:hAnsi="Helvetica"/>
        </w:rPr>
        <w:t>Census</w:t>
      </w:r>
      <w:r w:rsidR="009E4834" w:rsidRPr="00C8192A">
        <w:rPr>
          <w:rFonts w:ascii="Helvetica" w:hAnsi="Helvetica"/>
        </w:rPr>
        <w:t xml:space="preserve"> and NHS Demographics Tabs</w:t>
      </w:r>
      <w:bookmarkEnd w:id="105"/>
    </w:p>
    <w:p w14:paraId="13D54089" w14:textId="092962FD" w:rsidR="00CA7F1D" w:rsidRPr="00C8192A" w:rsidRDefault="00EB3B86" w:rsidP="00A00F34">
      <w:r w:rsidRPr="00C8192A">
        <w:t xml:space="preserve">The process to population the </w:t>
      </w:r>
      <w:r w:rsidR="00C9494A">
        <w:t>Census</w:t>
      </w:r>
      <w:r w:rsidRPr="00C8192A">
        <w:t xml:space="preserve"> and NHS Demographics tabs is very similar. </w:t>
      </w:r>
      <w:r w:rsidR="00C50C13" w:rsidRPr="00C8192A">
        <w:t xml:space="preserve">Using the </w:t>
      </w:r>
      <w:r w:rsidR="00C9494A">
        <w:t>Census</w:t>
      </w:r>
      <w:r w:rsidR="00C50C13" w:rsidRPr="00C8192A">
        <w:t xml:space="preserve"> subdivision id obtained from the process outlined in Section 4.4.2</w:t>
      </w:r>
      <w:r w:rsidR="00C21FAE" w:rsidRPr="00C8192A">
        <w:t xml:space="preserve"> a request is made to the GetDemoInfo servlet with the </w:t>
      </w:r>
      <w:r w:rsidR="00C9494A">
        <w:t>Census</w:t>
      </w:r>
      <w:r w:rsidR="00C21FAE" w:rsidRPr="00C8192A">
        <w:t xml:space="preserve"> subdivision id as a parameter and a source parameter value of </w:t>
      </w:r>
      <w:r w:rsidR="00126D7A">
        <w:t xml:space="preserve">either </w:t>
      </w:r>
      <w:r w:rsidR="00C21FAE" w:rsidRPr="00C8192A">
        <w:t>“</w:t>
      </w:r>
      <w:r w:rsidR="00126D7A">
        <w:t>c</w:t>
      </w:r>
      <w:r w:rsidR="00C9494A">
        <w:t>ensus</w:t>
      </w:r>
      <w:r w:rsidR="00C21FAE" w:rsidRPr="00C8192A">
        <w:t xml:space="preserve">” or “nhs” depending on the desired data source. </w:t>
      </w:r>
      <w:r w:rsidR="009763D8" w:rsidRPr="00C8192A">
        <w:t>Requests to this servlet can also be made using a</w:t>
      </w:r>
      <w:r w:rsidR="00E129ED" w:rsidRPr="00C8192A">
        <w:t xml:space="preserve"> parcel id in place of a </w:t>
      </w:r>
      <w:r w:rsidR="00C9494A">
        <w:t>Census</w:t>
      </w:r>
      <w:r w:rsidR="00E129ED" w:rsidRPr="00C8192A">
        <w:t xml:space="preserve"> subdivision id.</w:t>
      </w:r>
      <w:r w:rsidR="0074518B" w:rsidRPr="00C8192A">
        <w:t xml:space="preserve"> Based upon the source parameter a query to either the </w:t>
      </w:r>
      <w:r w:rsidR="00C9494A">
        <w:t>Census</w:t>
      </w:r>
      <w:r w:rsidR="0074518B" w:rsidRPr="00C8192A">
        <w:t>Subdivision or BCNHS relations is made and the results are parsed and returned as a JSON object.</w:t>
      </w:r>
      <w:r w:rsidR="000C270F" w:rsidRPr="00C8192A">
        <w:t xml:space="preserve"> Once the result has been returned</w:t>
      </w:r>
      <w:r w:rsidR="00A23CE6" w:rsidRPr="00C8192A">
        <w:t xml:space="preserve"> the data is</w:t>
      </w:r>
      <w:r w:rsidR="00126D7A">
        <w:t xml:space="preserve"> extracted and formatted into </w:t>
      </w:r>
      <w:r w:rsidR="00A23CE6" w:rsidRPr="00C8192A">
        <w:t>pie chart</w:t>
      </w:r>
      <w:r w:rsidR="00126D7A">
        <w:t>s</w:t>
      </w:r>
      <w:r w:rsidR="00A23CE6" w:rsidRPr="00C8192A">
        <w:t xml:space="preserve"> using the Google Charts</w:t>
      </w:r>
      <w:r w:rsidR="000C270F" w:rsidRPr="00C8192A">
        <w:t xml:space="preserve"> </w:t>
      </w:r>
      <w:r w:rsidR="00A23CE6" w:rsidRPr="00C8192A">
        <w:t>JavaScript charting library.</w:t>
      </w:r>
    </w:p>
    <w:p w14:paraId="4C5EBDB3" w14:textId="77777777" w:rsidR="00CA7F1D" w:rsidRPr="00C8192A" w:rsidRDefault="00CA7F1D">
      <w:pPr>
        <w:spacing w:line="240" w:lineRule="auto"/>
      </w:pPr>
      <w:r w:rsidRPr="00C8192A">
        <w:br w:type="page"/>
      </w:r>
    </w:p>
    <w:p w14:paraId="0BC16EAC" w14:textId="69A04E4C" w:rsidR="002C797D" w:rsidRPr="00C8192A" w:rsidRDefault="00CA7F1D" w:rsidP="00CA7F1D">
      <w:pPr>
        <w:pStyle w:val="Heading1"/>
      </w:pPr>
      <w:bookmarkStart w:id="106" w:name="_Toc322851684"/>
      <w:r w:rsidRPr="00C8192A">
        <w:t>Discussion and Conclusion</w:t>
      </w:r>
      <w:bookmarkEnd w:id="106"/>
    </w:p>
    <w:p w14:paraId="106615FB" w14:textId="5E678162" w:rsidR="00423C11" w:rsidRPr="00C8192A" w:rsidRDefault="00423C11" w:rsidP="00423C11">
      <w:pPr>
        <w:pStyle w:val="Heading2"/>
      </w:pPr>
      <w:bookmarkStart w:id="107" w:name="_Toc322851685"/>
      <w:r w:rsidRPr="00C8192A">
        <w:t>Discussion</w:t>
      </w:r>
      <w:bookmarkEnd w:id="107"/>
    </w:p>
    <w:p w14:paraId="1D2BE0EC" w14:textId="4085D5E3" w:rsidR="00082C85" w:rsidRPr="00C8192A" w:rsidRDefault="0028145D" w:rsidP="00423C11">
      <w:r w:rsidRPr="00C8192A">
        <w:t xml:space="preserve">This project set out to accomplish two goals. First, it looked to develop an interactive web application that would allow small municipalities to make use of governmental data to aid in the decision making process. Second, it aimed to act as a </w:t>
      </w:r>
      <w:r w:rsidR="009A23AF" w:rsidRPr="00C8192A">
        <w:t>feature service allowing 3</w:t>
      </w:r>
      <w:r w:rsidR="009A23AF" w:rsidRPr="00C8192A">
        <w:rPr>
          <w:vertAlign w:val="superscript"/>
        </w:rPr>
        <w:t>rd</w:t>
      </w:r>
      <w:r w:rsidR="009A23AF" w:rsidRPr="00C8192A">
        <w:t xml:space="preserve"> party users to access the data and layers used by the BCAtlas Analytics web application for use in other web applications.</w:t>
      </w:r>
      <w:r w:rsidR="00367A23" w:rsidRPr="00C8192A">
        <w:t xml:space="preserve"> Both of these goals were accomplished but not without challenges. </w:t>
      </w:r>
      <w:r w:rsidR="00007D4D" w:rsidRPr="00C8192A">
        <w:t>The most significant difficultly faced while completing this project was the availability of data at high-resolution levels. Due to</w:t>
      </w:r>
      <w:r w:rsidR="005A1EEB">
        <w:t xml:space="preserve"> a</w:t>
      </w:r>
      <w:r w:rsidR="00007D4D" w:rsidRPr="00C8192A">
        <w:t xml:space="preserve"> </w:t>
      </w:r>
      <w:r w:rsidR="005A1EEB" w:rsidRPr="00C8192A">
        <w:t xml:space="preserve">small population size, low response rates, and issues with data confidentiality </w:t>
      </w:r>
      <w:r w:rsidR="002F7DB9" w:rsidRPr="00C8192A">
        <w:t xml:space="preserve">the </w:t>
      </w:r>
      <w:r w:rsidR="006268A5" w:rsidRPr="00C8192A">
        <w:t>greatest level of data detail</w:t>
      </w:r>
      <w:r w:rsidR="002F7DB9" w:rsidRPr="00C8192A">
        <w:t xml:space="preserve"> for </w:t>
      </w:r>
      <w:r w:rsidR="00C9494A">
        <w:t>Census</w:t>
      </w:r>
      <w:r w:rsidR="002F7DB9" w:rsidRPr="00C8192A">
        <w:t xml:space="preserve"> and NHS data in the study region were </w:t>
      </w:r>
      <w:r w:rsidR="00C9494A">
        <w:t>Census</w:t>
      </w:r>
      <w:r w:rsidR="002F7DB9" w:rsidRPr="00C8192A">
        <w:t xml:space="preserve"> subdivisions.</w:t>
      </w:r>
      <w:r w:rsidR="006268A5" w:rsidRPr="00C8192A">
        <w:t xml:space="preserve"> This </w:t>
      </w:r>
      <w:r w:rsidR="00535954">
        <w:t>limited</w:t>
      </w:r>
      <w:r w:rsidR="006268A5" w:rsidRPr="00C8192A">
        <w:t xml:space="preserve"> the types of analysis that could be offered because the entire study regio</w:t>
      </w:r>
      <w:r w:rsidR="00842253" w:rsidRPr="00C8192A">
        <w:t xml:space="preserve">n encompassed one </w:t>
      </w:r>
      <w:r w:rsidR="00535954">
        <w:t>Census subdivision</w:t>
      </w:r>
      <w:r w:rsidR="00842253" w:rsidRPr="00C8192A">
        <w:t>.</w:t>
      </w:r>
      <w:r w:rsidR="009D3E75">
        <w:t xml:space="preserve"> P</w:t>
      </w:r>
      <w:r w:rsidR="000B3022" w:rsidRPr="00C8192A">
        <w:t xml:space="preserve">rojecting spatial data and performing spatial queries in the correct CRS </w:t>
      </w:r>
      <w:r w:rsidR="009D3E75">
        <w:t xml:space="preserve">also </w:t>
      </w:r>
      <w:r w:rsidR="000B3022" w:rsidRPr="00C8192A">
        <w:t>pro</w:t>
      </w:r>
      <w:r w:rsidR="00D1520A" w:rsidRPr="00C8192A">
        <w:t>ved to be especially difficult. During initial development the map was not correctly projected into the NAD 83 UTM Zone 11N/EPSG:26911. This created a problem when developing user interactions because x-y coordinate click locations were logged in the default WGS 84/EPSG:</w:t>
      </w:r>
      <w:r w:rsidR="00D70777" w:rsidRPr="00C8192A">
        <w:t>4326. As a result no parcels were returned from</w:t>
      </w:r>
      <w:r w:rsidR="00BE2DCA" w:rsidRPr="00C8192A">
        <w:t xml:space="preserve"> feature lookup requests</w:t>
      </w:r>
      <w:r w:rsidR="00E167F3" w:rsidRPr="00C8192A">
        <w:t xml:space="preserve"> sent to Geoserver</w:t>
      </w:r>
      <w:r w:rsidR="000D1108">
        <w:t xml:space="preserve"> however an error was not generated because the requests were valid</w:t>
      </w:r>
      <w:r w:rsidR="00E167F3" w:rsidRPr="00C8192A">
        <w:t>.</w:t>
      </w:r>
      <w:r w:rsidR="000D1108">
        <w:t xml:space="preserve"> This made the problem especially difficult to debug.</w:t>
      </w:r>
      <w:r w:rsidR="004C4289" w:rsidRPr="00C8192A">
        <w:t xml:space="preserve"> </w:t>
      </w:r>
      <w:r w:rsidR="007A16B4" w:rsidRPr="00C8192A">
        <w:t>Finally, learning how to perform spatial queries in Post</w:t>
      </w:r>
      <w:r w:rsidR="007628E9" w:rsidRPr="00C8192A">
        <w:t xml:space="preserve">GIS was </w:t>
      </w:r>
      <w:r w:rsidR="00B11784">
        <w:t>very</w:t>
      </w:r>
      <w:r w:rsidR="007628E9" w:rsidRPr="00C8192A">
        <w:t xml:space="preserve"> challenging. Geoserver does not have a built in function that finds the intersection of two features so this functionality had to be </w:t>
      </w:r>
      <w:r w:rsidR="004651D6" w:rsidRPr="00C8192A">
        <w:t>created by building</w:t>
      </w:r>
      <w:r w:rsidR="007628E9" w:rsidRPr="00C8192A">
        <w:t xml:space="preserve"> a Java servlet that </w:t>
      </w:r>
      <w:r w:rsidR="00AC2C08" w:rsidRPr="00C8192A">
        <w:t>generates</w:t>
      </w:r>
      <w:r w:rsidR="007628E9" w:rsidRPr="00C8192A">
        <w:t xml:space="preserve"> a PostGIS polygon object and </w:t>
      </w:r>
      <w:r w:rsidR="00CA28B9" w:rsidRPr="00C8192A">
        <w:t>queries the database to find</w:t>
      </w:r>
      <w:r w:rsidR="007628E9" w:rsidRPr="00C8192A">
        <w:t xml:space="preserve"> all intersecting parcels.</w:t>
      </w:r>
    </w:p>
    <w:p w14:paraId="0B6AE4B4" w14:textId="77777777" w:rsidR="00082C85" w:rsidRPr="00C8192A" w:rsidRDefault="00082C85" w:rsidP="00423C11"/>
    <w:p w14:paraId="4193C040" w14:textId="2A8FF24D" w:rsidR="00842253" w:rsidRPr="00C8192A" w:rsidRDefault="00082C85" w:rsidP="00423C11">
      <w:r w:rsidRPr="00C8192A">
        <w:t>This project only focuses on providing a solution to the digital divide faced by the Village of Lumby however the system was built so it can be generalized to other municipalities within British Columbia.</w:t>
      </w:r>
      <w:r w:rsidR="00CC1901" w:rsidRPr="00C8192A">
        <w:t xml:space="preserve"> The BCAtlas Analytics database contains 2011 Canadian </w:t>
      </w:r>
      <w:r w:rsidR="00C9494A">
        <w:t>Census</w:t>
      </w:r>
      <w:r w:rsidR="006C7F5B">
        <w:t xml:space="preserve"> for all of Canada</w:t>
      </w:r>
      <w:r w:rsidR="00CC1901" w:rsidRPr="00C8192A">
        <w:t xml:space="preserve"> and NHS data for the entire province of British Columbia. </w:t>
      </w:r>
      <w:r w:rsidR="005F3B72" w:rsidRPr="00C8192A">
        <w:t>To extend the system to work with data from another municipality a Shapefile of the municipality’s parcels would have to be obtained in addition to BC Assessment data for the area.</w:t>
      </w:r>
      <w:r w:rsidR="003B2B91" w:rsidRPr="00C8192A">
        <w:t xml:space="preserve"> Depending on the location of the municipality a new map projection may have to be considered. </w:t>
      </w:r>
      <w:r w:rsidR="00BD2B13" w:rsidRPr="00C8192A">
        <w:t xml:space="preserve">Referring to the map in </w:t>
      </w:r>
      <w:r w:rsidR="00BD2B13" w:rsidRPr="00C8192A">
        <w:fldChar w:fldCharType="begin"/>
      </w:r>
      <w:r w:rsidR="00BD2B13" w:rsidRPr="00C8192A">
        <w:instrText xml:space="preserve"> REF _Ref322418475 \h </w:instrText>
      </w:r>
      <w:r w:rsidR="00BD2B13" w:rsidRPr="00C8192A">
        <w:fldChar w:fldCharType="separate"/>
      </w:r>
      <w:r w:rsidR="00BD2B13" w:rsidRPr="00C8192A">
        <w:t xml:space="preserve">Figure </w:t>
      </w:r>
      <w:r w:rsidR="00BD2B13" w:rsidRPr="00C8192A">
        <w:rPr>
          <w:noProof/>
        </w:rPr>
        <w:t>1</w:t>
      </w:r>
      <w:r w:rsidR="00BD2B13" w:rsidRPr="00C8192A">
        <w:fldChar w:fldCharType="end"/>
      </w:r>
      <w:r w:rsidR="00BD2B13" w:rsidRPr="00C8192A">
        <w:t xml:space="preserve"> if the new municipality it outside of the shaded red area a different </w:t>
      </w:r>
      <w:r w:rsidR="006C7F5B">
        <w:t>projection</w:t>
      </w:r>
      <w:r w:rsidR="00BD2B13" w:rsidRPr="00C8192A">
        <w:t xml:space="preserve"> will have to be used to </w:t>
      </w:r>
      <w:r w:rsidR="003763B2" w:rsidRPr="00C8192A">
        <w:t>ensure data quality.</w:t>
      </w:r>
    </w:p>
    <w:p w14:paraId="293F7D01" w14:textId="77777777" w:rsidR="0037284C" w:rsidRPr="00C8192A" w:rsidRDefault="0037284C" w:rsidP="00423C11"/>
    <w:p w14:paraId="030A02D7" w14:textId="4C2E1AC9" w:rsidR="00E11D90" w:rsidRPr="00C8192A" w:rsidRDefault="0037284C" w:rsidP="00423C11">
      <w:r w:rsidRPr="00C8192A">
        <w:t xml:space="preserve">After the 2016 Canadian </w:t>
      </w:r>
      <w:r w:rsidR="00C9494A">
        <w:t>Census</w:t>
      </w:r>
      <w:r w:rsidRPr="00C8192A">
        <w:t xml:space="preserve"> is completed the data in the BCAtlas Analytics database should be updated. </w:t>
      </w:r>
      <w:r w:rsidR="00D614CB" w:rsidRPr="00C8192A">
        <w:t xml:space="preserve">Unlike the 2011 </w:t>
      </w:r>
      <w:r w:rsidR="00C9494A">
        <w:t>Census</w:t>
      </w:r>
      <w:r w:rsidR="00D614CB" w:rsidRPr="00C8192A">
        <w:t xml:space="preserve"> the 2016 </w:t>
      </w:r>
      <w:r w:rsidR="00C9494A">
        <w:t>Census</w:t>
      </w:r>
      <w:r w:rsidR="00D614CB" w:rsidRPr="00C8192A">
        <w:t xml:space="preserve"> will be a long form </w:t>
      </w:r>
      <w:r w:rsidR="00C9494A">
        <w:t>Census</w:t>
      </w:r>
      <w:r w:rsidR="00D614CB" w:rsidRPr="00C8192A">
        <w:t>, making the NHS obsolete.</w:t>
      </w:r>
      <w:r w:rsidR="00F2252D" w:rsidRPr="00C8192A">
        <w:t xml:space="preserve"> This will reduce the number of sources required to generate demographics data for the BCAtlas Analytics web application.</w:t>
      </w:r>
      <w:r w:rsidR="00945736" w:rsidRPr="00C8192A">
        <w:t xml:space="preserve"> Additionally, unlike the NHS the </w:t>
      </w:r>
      <w:r w:rsidR="00C9494A">
        <w:t>Census</w:t>
      </w:r>
      <w:r w:rsidR="00945736" w:rsidRPr="00C8192A">
        <w:t xml:space="preserve"> is mandatory to complete so</w:t>
      </w:r>
      <w:r w:rsidR="00A74BCE" w:rsidRPr="00C8192A">
        <w:t xml:space="preserve"> the</w:t>
      </w:r>
      <w:r w:rsidR="00945736" w:rsidRPr="00C8192A">
        <w:t xml:space="preserve"> </w:t>
      </w:r>
      <w:r w:rsidR="008E59EF" w:rsidRPr="00C8192A">
        <w:t xml:space="preserve">issues with data quality discussed in Section </w:t>
      </w:r>
      <w:r w:rsidR="008E59EF" w:rsidRPr="00C8192A">
        <w:fldChar w:fldCharType="begin"/>
      </w:r>
      <w:r w:rsidR="008E59EF" w:rsidRPr="00C8192A">
        <w:instrText xml:space="preserve"> REF _Ref322850720 \r \h </w:instrText>
      </w:r>
      <w:r w:rsidR="008E59EF" w:rsidRPr="00C8192A">
        <w:fldChar w:fldCharType="separate"/>
      </w:r>
      <w:r w:rsidR="008E59EF" w:rsidRPr="00C8192A">
        <w:t>2.3</w:t>
      </w:r>
      <w:r w:rsidR="008E59EF" w:rsidRPr="00C8192A">
        <w:fldChar w:fldCharType="end"/>
      </w:r>
      <w:r w:rsidR="00D614CB" w:rsidRPr="00C8192A">
        <w:t xml:space="preserve"> </w:t>
      </w:r>
      <w:r w:rsidR="008E59EF" w:rsidRPr="00C8192A">
        <w:t>will be minimized.</w:t>
      </w:r>
      <w:r w:rsidR="00CD1B8D" w:rsidRPr="00C8192A">
        <w:t xml:space="preserve"> </w:t>
      </w:r>
      <w:r w:rsidR="00A5167C" w:rsidRPr="00C8192A">
        <w:t xml:space="preserve">Currently, the locations of parcels within the Village of Lumby are outdated and largely inaccurate. </w:t>
      </w:r>
      <w:r w:rsidR="00CD1B8D" w:rsidRPr="00C8192A">
        <w:t>In approximately 1-2 years time when the BC Land and Title Survey has completed an accurate parcel map of British Columbia the parcels within the Village of Lumby should be extracted from this map and used in</w:t>
      </w:r>
      <w:r w:rsidR="00A5167C" w:rsidRPr="00C8192A">
        <w:t xml:space="preserve"> place of the current parcels</w:t>
      </w:r>
      <w:r w:rsidR="00EA5D83" w:rsidRPr="00C8192A">
        <w:t xml:space="preserve"> on the BCAtlas Analytics map</w:t>
      </w:r>
      <w:r w:rsidR="00A5167C" w:rsidRPr="00C8192A">
        <w:t>.</w:t>
      </w:r>
    </w:p>
    <w:p w14:paraId="6459A0F0" w14:textId="77777777" w:rsidR="00123E76" w:rsidRPr="00C8192A" w:rsidRDefault="00E11D90" w:rsidP="00E11D90">
      <w:pPr>
        <w:pStyle w:val="Heading2"/>
      </w:pPr>
      <w:bookmarkStart w:id="108" w:name="_Toc322851686"/>
      <w:r w:rsidRPr="00C8192A">
        <w:t>Conclusion</w:t>
      </w:r>
      <w:bookmarkEnd w:id="108"/>
    </w:p>
    <w:p w14:paraId="03AB45C4" w14:textId="0069ECE7" w:rsidR="0037284C" w:rsidRPr="00C8192A" w:rsidRDefault="004A379A" w:rsidP="00123E76">
      <w:r w:rsidRPr="00C8192A">
        <w:t xml:space="preserve">As the availability of open data and online resources that can be used to aid decision making increase the digital divide among municipalities will continue to increase unless open source or inexpensive solutions are put forth. </w:t>
      </w:r>
      <w:r w:rsidR="00DE2344" w:rsidRPr="00C8192A">
        <w:t xml:space="preserve">BCAtlas Analytics aims </w:t>
      </w:r>
      <w:r w:rsidR="002A344C" w:rsidRPr="00C8192A">
        <w:t>to help reduce the digital divide between municipalities within British Columbia.</w:t>
      </w:r>
      <w:r w:rsidR="00FA6B07" w:rsidRPr="00C8192A">
        <w:t xml:space="preserve"> Through BCAtlas Analytics municipalities can use their own spatial datasets along with provincial and federal data </w:t>
      </w:r>
      <w:r w:rsidR="00572F65">
        <w:t xml:space="preserve">to </w:t>
      </w:r>
      <w:bookmarkStart w:id="109" w:name="_GoBack"/>
      <w:bookmarkEnd w:id="109"/>
      <w:r w:rsidR="00FA6B07" w:rsidRPr="00C8192A">
        <w:t xml:space="preserve">make more </w:t>
      </w:r>
      <w:r w:rsidR="005068B9" w:rsidRPr="00C8192A">
        <w:t xml:space="preserve">accurate and </w:t>
      </w:r>
      <w:r w:rsidR="00E82DAC" w:rsidRPr="00C8192A">
        <w:t>informed decisions. Additionally, to encourage the development of new applications that will help reduce the digital divide the data and layers used by BCAtlas Analytics are available</w:t>
      </w:r>
      <w:r w:rsidR="00323ACF" w:rsidRPr="00C8192A">
        <w:t xml:space="preserve"> to 3</w:t>
      </w:r>
      <w:r w:rsidR="00323ACF" w:rsidRPr="00C8192A">
        <w:rPr>
          <w:vertAlign w:val="superscript"/>
        </w:rPr>
        <w:t>rd</w:t>
      </w:r>
      <w:r w:rsidR="00323ACF" w:rsidRPr="00C8192A">
        <w:t xml:space="preserve"> party users to access via GET or WMS requests.</w:t>
      </w:r>
      <w:r w:rsidR="00E82DAC" w:rsidRPr="00C8192A">
        <w:t xml:space="preserve"> </w:t>
      </w:r>
    </w:p>
    <w:p w14:paraId="1AF1A428" w14:textId="726BC208" w:rsidR="00ED22DB" w:rsidRPr="00C8192A" w:rsidRDefault="002C797D" w:rsidP="00A3523F">
      <w:pPr>
        <w:spacing w:line="240" w:lineRule="auto"/>
      </w:pPr>
      <w:r w:rsidRPr="00C8192A">
        <w:br w:type="page"/>
      </w:r>
    </w:p>
    <w:bookmarkStart w:id="110" w:name="_Toc322851687" w:displacedByCustomXml="next"/>
    <w:sdt>
      <w:sdtPr>
        <w:rPr>
          <w:rFonts w:eastAsia="Times New Roman" w:cs="Times New Roman"/>
          <w:b w:val="0"/>
          <w:bCs w:val="0"/>
          <w:sz w:val="24"/>
          <w:szCs w:val="22"/>
        </w:rPr>
        <w:id w:val="2087176418"/>
        <w:docPartObj>
          <w:docPartGallery w:val="Bibliographies"/>
          <w:docPartUnique/>
        </w:docPartObj>
      </w:sdtPr>
      <w:sdtContent>
        <w:p w14:paraId="0A2140D1" w14:textId="066F58C8" w:rsidR="000664B6" w:rsidRPr="00C8192A" w:rsidRDefault="00A458AD" w:rsidP="001A2E55">
          <w:pPr>
            <w:pStyle w:val="Heading1"/>
          </w:pPr>
          <w:r w:rsidRPr="00C8192A">
            <w:t>References</w:t>
          </w:r>
          <w:bookmarkEnd w:id="110"/>
        </w:p>
        <w:sdt>
          <w:sdtPr>
            <w:id w:val="111145805"/>
            <w:bibliography/>
          </w:sdtPr>
          <w:sdtContent>
            <w:p w14:paraId="15B54553" w14:textId="77777777" w:rsidR="00C8192A" w:rsidRPr="00C8192A" w:rsidRDefault="000664B6" w:rsidP="00C8192A">
              <w:pPr>
                <w:pStyle w:val="Bibliography"/>
                <w:rPr>
                  <w:noProof/>
                  <w:vanish/>
                </w:rPr>
              </w:pPr>
              <w:r w:rsidRPr="00C8192A">
                <w:fldChar w:fldCharType="begin"/>
              </w:r>
              <w:r w:rsidRPr="00C8192A">
                <w:instrText xml:space="preserve"> BIBLIOGRAPHY </w:instrText>
              </w:r>
              <w:r w:rsidRPr="00C8192A">
                <w:fldChar w:fldCharType="separate"/>
              </w:r>
              <w:r w:rsidR="00C8192A" w:rsidRPr="00C8192A">
                <w:rPr>
                  <w:noProof/>
                  <w:vanish/>
                </w:rPr>
                <w:t>x</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54"/>
                <w:gridCol w:w="8696"/>
              </w:tblGrid>
              <w:tr w:rsidR="00C8192A" w:rsidRPr="00C8192A" w14:paraId="43AA0C95" w14:textId="77777777" w:rsidTr="00C8192A">
                <w:trPr>
                  <w:tblCellSpacing w:w="15" w:type="dxa"/>
                </w:trPr>
                <w:tc>
                  <w:tcPr>
                    <w:tcW w:w="375" w:type="pct"/>
                    <w:hideMark/>
                  </w:tcPr>
                  <w:p w14:paraId="6631330D" w14:textId="77777777" w:rsidR="00C8192A" w:rsidRPr="00C8192A" w:rsidRDefault="00C8192A">
                    <w:pPr>
                      <w:pStyle w:val="Bibliography"/>
                      <w:jc w:val="right"/>
                      <w:rPr>
                        <w:noProof/>
                      </w:rPr>
                    </w:pPr>
                    <w:bookmarkStart w:id="111" w:name="Jan061"/>
                    <w:r w:rsidRPr="00C8192A">
                      <w:rPr>
                        <w:noProof/>
                      </w:rPr>
                      <w:t>[1]</w:t>
                    </w:r>
                    <w:bookmarkEnd w:id="111"/>
                  </w:p>
                </w:tc>
                <w:tc>
                  <w:tcPr>
                    <w:tcW w:w="4577" w:type="pct"/>
                    <w:hideMark/>
                  </w:tcPr>
                  <w:p w14:paraId="088078E1" w14:textId="77777777" w:rsidR="00C8192A" w:rsidRPr="00C8192A" w:rsidRDefault="00C8192A">
                    <w:pPr>
                      <w:pStyle w:val="Bibliography"/>
                      <w:rPr>
                        <w:noProof/>
                      </w:rPr>
                    </w:pPr>
                    <w:r w:rsidRPr="00C8192A">
                      <w:rPr>
                        <w:noProof/>
                      </w:rPr>
                      <w:t xml:space="preserve">Jan A.G.M. van Dijk, "Digital divide research, achievements and shortcomings," </w:t>
                    </w:r>
                    <w:r w:rsidRPr="00C8192A">
                      <w:rPr>
                        <w:i/>
                        <w:iCs/>
                        <w:noProof/>
                      </w:rPr>
                      <w:t>Poetics</w:t>
                    </w:r>
                    <w:r w:rsidRPr="00C8192A">
                      <w:rPr>
                        <w:noProof/>
                      </w:rPr>
                      <w:t>, vol. 34, no. 4-5, pp. 221-235, 2006.</w:t>
                    </w:r>
                  </w:p>
                </w:tc>
              </w:tr>
              <w:tr w:rsidR="00C8192A" w:rsidRPr="00C8192A" w14:paraId="519A6D2B" w14:textId="77777777" w:rsidTr="00C8192A">
                <w:trPr>
                  <w:tblCellSpacing w:w="15" w:type="dxa"/>
                </w:trPr>
                <w:tc>
                  <w:tcPr>
                    <w:tcW w:w="375" w:type="pct"/>
                    <w:hideMark/>
                  </w:tcPr>
                  <w:p w14:paraId="6DB1767C" w14:textId="77777777" w:rsidR="00C8192A" w:rsidRPr="00C8192A" w:rsidRDefault="00C8192A">
                    <w:pPr>
                      <w:pStyle w:val="Bibliography"/>
                      <w:jc w:val="right"/>
                      <w:rPr>
                        <w:noProof/>
                      </w:rPr>
                    </w:pPr>
                    <w:bookmarkStart w:id="112" w:name="Bro16"/>
                    <w:r w:rsidRPr="00C8192A">
                      <w:rPr>
                        <w:noProof/>
                      </w:rPr>
                      <w:t>[2]</w:t>
                    </w:r>
                    <w:bookmarkEnd w:id="112"/>
                  </w:p>
                </w:tc>
                <w:tc>
                  <w:tcPr>
                    <w:tcW w:w="4577" w:type="pct"/>
                    <w:hideMark/>
                  </w:tcPr>
                  <w:p w14:paraId="4C1B6264" w14:textId="77777777" w:rsidR="00C8192A" w:rsidRPr="00C8192A" w:rsidRDefault="00C8192A">
                    <w:pPr>
                      <w:pStyle w:val="Bibliography"/>
                      <w:rPr>
                        <w:noProof/>
                      </w:rPr>
                    </w:pPr>
                    <w:r w:rsidRPr="00C8192A">
                      <w:rPr>
                        <w:noProof/>
                      </w:rPr>
                      <w:t xml:space="preserve">Christopher Brown. (2016, March) GIS Stackexchange. [Online]. </w:t>
                    </w:r>
                    <w:hyperlink r:id="rId29" w:history="1">
                      <w:r w:rsidRPr="00C8192A">
                        <w:rPr>
                          <w:rStyle w:val="Hyperlink"/>
                          <w:noProof/>
                        </w:rPr>
                        <w:t>http://gis.stackexchange.com/a/55264</w:t>
                      </w:r>
                    </w:hyperlink>
                  </w:p>
                </w:tc>
              </w:tr>
              <w:tr w:rsidR="00C8192A" w:rsidRPr="00C8192A" w14:paraId="09577C55" w14:textId="77777777" w:rsidTr="00C8192A">
                <w:trPr>
                  <w:tblCellSpacing w:w="15" w:type="dxa"/>
                </w:trPr>
                <w:tc>
                  <w:tcPr>
                    <w:tcW w:w="375" w:type="pct"/>
                    <w:hideMark/>
                  </w:tcPr>
                  <w:p w14:paraId="2C5AF878" w14:textId="77777777" w:rsidR="00C8192A" w:rsidRPr="00C8192A" w:rsidRDefault="00C8192A">
                    <w:pPr>
                      <w:pStyle w:val="Bibliography"/>
                      <w:jc w:val="right"/>
                      <w:rPr>
                        <w:noProof/>
                      </w:rPr>
                    </w:pPr>
                    <w:bookmarkStart w:id="113" w:name="NIC09"/>
                    <w:r w:rsidRPr="00C8192A">
                      <w:rPr>
                        <w:noProof/>
                      </w:rPr>
                      <w:t>[3]</w:t>
                    </w:r>
                    <w:bookmarkEnd w:id="113"/>
                  </w:p>
                </w:tc>
                <w:tc>
                  <w:tcPr>
                    <w:tcW w:w="4577" w:type="pct"/>
                    <w:hideMark/>
                  </w:tcPr>
                  <w:p w14:paraId="38FAD203" w14:textId="77777777" w:rsidR="00C8192A" w:rsidRPr="00C8192A" w:rsidRDefault="00C8192A">
                    <w:pPr>
                      <w:pStyle w:val="Bibliography"/>
                      <w:rPr>
                        <w:noProof/>
                      </w:rPr>
                    </w:pPr>
                    <w:r w:rsidRPr="00C8192A">
                      <w:rPr>
                        <w:noProof/>
                      </w:rPr>
                      <w:t xml:space="preserve">Jeremy Nicoletti, Michael Rivera, Steven Whitmeyer, and De Paror Declan, "Creating visual aids and interactive geological maps using virtual globes," </w:t>
                    </w:r>
                    <w:r w:rsidRPr="00C8192A">
                      <w:rPr>
                        <w:i/>
                        <w:iCs/>
                        <w:noProof/>
                      </w:rPr>
                      <w:t>Geological Society of America</w:t>
                    </w:r>
                    <w:r w:rsidRPr="00C8192A">
                      <w:rPr>
                        <w:noProof/>
                      </w:rPr>
                      <w:t>, vol. 41, no. 1, p. 11, March 2009.</w:t>
                    </w:r>
                  </w:p>
                </w:tc>
              </w:tr>
              <w:tr w:rsidR="00C8192A" w:rsidRPr="00C8192A" w14:paraId="6E23E66A" w14:textId="77777777" w:rsidTr="00C8192A">
                <w:trPr>
                  <w:tblCellSpacing w:w="15" w:type="dxa"/>
                </w:trPr>
                <w:tc>
                  <w:tcPr>
                    <w:tcW w:w="375" w:type="pct"/>
                    <w:hideMark/>
                  </w:tcPr>
                  <w:p w14:paraId="7C49880A" w14:textId="77777777" w:rsidR="00C8192A" w:rsidRPr="00C8192A" w:rsidRDefault="00C8192A">
                    <w:pPr>
                      <w:pStyle w:val="Bibliography"/>
                      <w:jc w:val="right"/>
                      <w:rPr>
                        <w:noProof/>
                      </w:rPr>
                    </w:pPr>
                    <w:bookmarkStart w:id="114" w:name="Bél06"/>
                    <w:r w:rsidRPr="00C8192A">
                      <w:rPr>
                        <w:noProof/>
                      </w:rPr>
                      <w:t>[4]</w:t>
                    </w:r>
                    <w:bookmarkEnd w:id="114"/>
                  </w:p>
                </w:tc>
                <w:tc>
                  <w:tcPr>
                    <w:tcW w:w="4577" w:type="pct"/>
                    <w:hideMark/>
                  </w:tcPr>
                  <w:p w14:paraId="2BF4EC8F" w14:textId="77777777" w:rsidR="00C8192A" w:rsidRPr="00C8192A" w:rsidRDefault="00C8192A">
                    <w:pPr>
                      <w:pStyle w:val="Bibliography"/>
                      <w:rPr>
                        <w:noProof/>
                      </w:rPr>
                    </w:pPr>
                    <w:r w:rsidRPr="00C8192A">
                      <w:rPr>
                        <w:noProof/>
                      </w:rPr>
                      <w:t xml:space="preserve">France Bélanger and Lemuria Carter, "The Effects of the Digital Divide on E-government: An Empirical Evaluation," in </w:t>
                    </w:r>
                    <w:r w:rsidRPr="00C8192A">
                      <w:rPr>
                        <w:i/>
                        <w:iCs/>
                        <w:noProof/>
                      </w:rPr>
                      <w:t>Proceedings of the 39th Hawaii International Conference on System Sciences - 2006</w:t>
                    </w:r>
                    <w:r w:rsidRPr="00C8192A">
                      <w:rPr>
                        <w:noProof/>
                      </w:rPr>
                      <w:t>, Kauia, HI, 2006, pp. 81c - 81c.</w:t>
                    </w:r>
                  </w:p>
                </w:tc>
              </w:tr>
              <w:tr w:rsidR="00C8192A" w:rsidRPr="00C8192A" w14:paraId="2A800EE1" w14:textId="77777777" w:rsidTr="00C8192A">
                <w:trPr>
                  <w:tblCellSpacing w:w="15" w:type="dxa"/>
                </w:trPr>
                <w:tc>
                  <w:tcPr>
                    <w:tcW w:w="375" w:type="pct"/>
                    <w:hideMark/>
                  </w:tcPr>
                  <w:p w14:paraId="724B60BF" w14:textId="77777777" w:rsidR="00C8192A" w:rsidRPr="00C8192A" w:rsidRDefault="00C8192A">
                    <w:pPr>
                      <w:pStyle w:val="Bibliography"/>
                      <w:jc w:val="right"/>
                      <w:rPr>
                        <w:noProof/>
                      </w:rPr>
                    </w:pPr>
                    <w:bookmarkStart w:id="115" w:name="Van"/>
                    <w:r w:rsidRPr="00C8192A">
                      <w:rPr>
                        <w:noProof/>
                      </w:rPr>
                      <w:t>[5]</w:t>
                    </w:r>
                    <w:bookmarkEnd w:id="115"/>
                  </w:p>
                </w:tc>
                <w:tc>
                  <w:tcPr>
                    <w:tcW w:w="4577" w:type="pct"/>
                    <w:hideMark/>
                  </w:tcPr>
                  <w:p w14:paraId="50CB837C" w14:textId="77777777" w:rsidR="00C8192A" w:rsidRPr="00C8192A" w:rsidRDefault="00C8192A">
                    <w:pPr>
                      <w:pStyle w:val="Bibliography"/>
                      <w:rPr>
                        <w:noProof/>
                      </w:rPr>
                    </w:pPr>
                    <w:r w:rsidRPr="00C8192A">
                      <w:rPr>
                        <w:noProof/>
                      </w:rPr>
                      <w:t xml:space="preserve">Vangie Beal. Webopedia. [Online]. </w:t>
                    </w:r>
                    <w:hyperlink r:id="rId30" w:history="1">
                      <w:r w:rsidRPr="00C8192A">
                        <w:rPr>
                          <w:rStyle w:val="Hyperlink"/>
                          <w:noProof/>
                        </w:rPr>
                        <w:t>http://www.webopedia.com/TERM/A/API.html</w:t>
                      </w:r>
                    </w:hyperlink>
                  </w:p>
                </w:tc>
              </w:tr>
              <w:tr w:rsidR="00C8192A" w:rsidRPr="00C8192A" w14:paraId="3925495E" w14:textId="77777777" w:rsidTr="00C8192A">
                <w:trPr>
                  <w:tblCellSpacing w:w="15" w:type="dxa"/>
                </w:trPr>
                <w:tc>
                  <w:tcPr>
                    <w:tcW w:w="375" w:type="pct"/>
                    <w:hideMark/>
                  </w:tcPr>
                  <w:p w14:paraId="0DC7979F" w14:textId="77777777" w:rsidR="00C8192A" w:rsidRPr="00C8192A" w:rsidRDefault="00C8192A">
                    <w:pPr>
                      <w:pStyle w:val="Bibliography"/>
                      <w:jc w:val="right"/>
                      <w:rPr>
                        <w:noProof/>
                      </w:rPr>
                    </w:pPr>
                    <w:bookmarkStart w:id="116" w:name="Sta15"/>
                    <w:r w:rsidRPr="00C8192A">
                      <w:rPr>
                        <w:noProof/>
                      </w:rPr>
                      <w:t>[6]</w:t>
                    </w:r>
                    <w:bookmarkEnd w:id="116"/>
                  </w:p>
                </w:tc>
                <w:tc>
                  <w:tcPr>
                    <w:tcW w:w="4577" w:type="pct"/>
                    <w:hideMark/>
                  </w:tcPr>
                  <w:p w14:paraId="3D1065FC" w14:textId="0989414B" w:rsidR="00C8192A" w:rsidRPr="00C8192A" w:rsidRDefault="00C8192A">
                    <w:pPr>
                      <w:pStyle w:val="Bibliography"/>
                      <w:rPr>
                        <w:noProof/>
                      </w:rPr>
                    </w:pPr>
                    <w:r w:rsidRPr="00C8192A">
                      <w:rPr>
                        <w:noProof/>
                      </w:rPr>
                      <w:t xml:space="preserve">Statistics Canada. (2015, November) Statistics Canada. [Online]. </w:t>
                    </w:r>
                    <w:hyperlink r:id="rId31" w:history="1">
                      <w:r w:rsidRPr="00C8192A">
                        <w:rPr>
                          <w:rStyle w:val="Hyperlink"/>
                          <w:noProof/>
                        </w:rPr>
                        <w:t>https://www12.statcan.gc.ca/</w:t>
                      </w:r>
                      <w:r w:rsidR="00C9494A">
                        <w:rPr>
                          <w:rStyle w:val="Hyperlink"/>
                          <w:noProof/>
                        </w:rPr>
                        <w:t>Census</w:t>
                      </w:r>
                      <w:r w:rsidRPr="00C8192A">
                        <w:rPr>
                          <w:rStyle w:val="Hyperlink"/>
                          <w:noProof/>
                        </w:rPr>
                        <w:t>-recensement/2011/ref/dict/geo012-eng.cfm</w:t>
                      </w:r>
                    </w:hyperlink>
                  </w:p>
                </w:tc>
              </w:tr>
              <w:tr w:rsidR="00C8192A" w:rsidRPr="00C8192A" w14:paraId="7BC51DF2" w14:textId="77777777" w:rsidTr="00C8192A">
                <w:trPr>
                  <w:tblCellSpacing w:w="15" w:type="dxa"/>
                </w:trPr>
                <w:tc>
                  <w:tcPr>
                    <w:tcW w:w="375" w:type="pct"/>
                    <w:hideMark/>
                  </w:tcPr>
                  <w:p w14:paraId="667C664D" w14:textId="77777777" w:rsidR="00C8192A" w:rsidRPr="00C8192A" w:rsidRDefault="00C8192A">
                    <w:pPr>
                      <w:pStyle w:val="Bibliography"/>
                      <w:jc w:val="right"/>
                      <w:rPr>
                        <w:noProof/>
                      </w:rPr>
                    </w:pPr>
                    <w:r w:rsidRPr="00C8192A">
                      <w:rPr>
                        <w:noProof/>
                      </w:rPr>
                      <w:t>[7]</w:t>
                    </w:r>
                  </w:p>
                </w:tc>
                <w:tc>
                  <w:tcPr>
                    <w:tcW w:w="4577" w:type="pct"/>
                    <w:hideMark/>
                  </w:tcPr>
                  <w:p w14:paraId="4D6D78EE" w14:textId="77777777" w:rsidR="00C8192A" w:rsidRPr="00C8192A" w:rsidRDefault="00C8192A">
                    <w:pPr>
                      <w:pStyle w:val="Bibliography"/>
                      <w:rPr>
                        <w:noProof/>
                      </w:rPr>
                    </w:pPr>
                    <w:r w:rsidRPr="00C8192A">
                      <w:rPr>
                        <w:noProof/>
                      </w:rPr>
                      <w:t xml:space="preserve">Esri. GIS Dictionary - Choropleth Map. [Online]. </w:t>
                    </w:r>
                    <w:hyperlink r:id="rId32" w:history="1">
                      <w:r w:rsidRPr="00C8192A">
                        <w:rPr>
                          <w:rStyle w:val="Hyperlink"/>
                          <w:noProof/>
                        </w:rPr>
                        <w:t>http://support.esri.com/en/knowledgebase/GISDictionary/term/choropleth%20map</w:t>
                      </w:r>
                    </w:hyperlink>
                  </w:p>
                </w:tc>
              </w:tr>
              <w:tr w:rsidR="00C8192A" w:rsidRPr="00C8192A" w14:paraId="7728D590" w14:textId="77777777" w:rsidTr="00C8192A">
                <w:trPr>
                  <w:tblCellSpacing w:w="15" w:type="dxa"/>
                </w:trPr>
                <w:tc>
                  <w:tcPr>
                    <w:tcW w:w="375" w:type="pct"/>
                    <w:hideMark/>
                  </w:tcPr>
                  <w:p w14:paraId="541AC4CC" w14:textId="77777777" w:rsidR="00C8192A" w:rsidRPr="00C8192A" w:rsidRDefault="00C8192A">
                    <w:pPr>
                      <w:pStyle w:val="Bibliography"/>
                      <w:jc w:val="right"/>
                      <w:rPr>
                        <w:noProof/>
                      </w:rPr>
                    </w:pPr>
                    <w:bookmarkStart w:id="117" w:name="Geo15"/>
                    <w:r w:rsidRPr="00C8192A">
                      <w:rPr>
                        <w:noProof/>
                      </w:rPr>
                      <w:t>[8]</w:t>
                    </w:r>
                    <w:bookmarkEnd w:id="117"/>
                  </w:p>
                </w:tc>
                <w:tc>
                  <w:tcPr>
                    <w:tcW w:w="4577" w:type="pct"/>
                    <w:hideMark/>
                  </w:tcPr>
                  <w:p w14:paraId="21FCB7ED" w14:textId="77777777" w:rsidR="00C8192A" w:rsidRPr="00C8192A" w:rsidRDefault="00C8192A">
                    <w:pPr>
                      <w:pStyle w:val="Bibliography"/>
                      <w:rPr>
                        <w:noProof/>
                      </w:rPr>
                    </w:pPr>
                    <w:r w:rsidRPr="00C8192A">
                      <w:rPr>
                        <w:noProof/>
                      </w:rPr>
                      <w:t xml:space="preserve">GeoServer. (2015, April) GeoServer 2.8.x User Manual. [Online]. </w:t>
                    </w:r>
                    <w:hyperlink r:id="rId33" w:history="1">
                      <w:r w:rsidRPr="00C8192A">
                        <w:rPr>
                          <w:rStyle w:val="Hyperlink"/>
                          <w:noProof/>
                        </w:rPr>
                        <w:t>http://docs.geoserver.org/2.8.x/en/user/webadmin/data/layers.html</w:t>
                      </w:r>
                    </w:hyperlink>
                  </w:p>
                </w:tc>
              </w:tr>
              <w:tr w:rsidR="00C8192A" w:rsidRPr="00C8192A" w14:paraId="0CDDBF1D" w14:textId="77777777" w:rsidTr="00C8192A">
                <w:trPr>
                  <w:tblCellSpacing w:w="15" w:type="dxa"/>
                </w:trPr>
                <w:tc>
                  <w:tcPr>
                    <w:tcW w:w="375" w:type="pct"/>
                    <w:hideMark/>
                  </w:tcPr>
                  <w:p w14:paraId="7495E6AD" w14:textId="77777777" w:rsidR="00C8192A" w:rsidRPr="00C8192A" w:rsidRDefault="00C8192A">
                    <w:pPr>
                      <w:pStyle w:val="Bibliography"/>
                      <w:jc w:val="right"/>
                      <w:rPr>
                        <w:noProof/>
                      </w:rPr>
                    </w:pPr>
                    <w:bookmarkStart w:id="118" w:name="Sta151"/>
                    <w:r w:rsidRPr="00C8192A">
                      <w:rPr>
                        <w:noProof/>
                      </w:rPr>
                      <w:t>[9]</w:t>
                    </w:r>
                    <w:bookmarkEnd w:id="118"/>
                  </w:p>
                </w:tc>
                <w:tc>
                  <w:tcPr>
                    <w:tcW w:w="4577" w:type="pct"/>
                    <w:hideMark/>
                  </w:tcPr>
                  <w:p w14:paraId="35BF744F" w14:textId="50898BE5" w:rsidR="00C8192A" w:rsidRPr="00C8192A" w:rsidRDefault="00C8192A">
                    <w:pPr>
                      <w:pStyle w:val="Bibliography"/>
                      <w:rPr>
                        <w:noProof/>
                      </w:rPr>
                    </w:pPr>
                    <w:r w:rsidRPr="00C8192A">
                      <w:rPr>
                        <w:noProof/>
                      </w:rPr>
                      <w:t xml:space="preserve">Statistics Canada. (2015, November) Statistics Canada. [Online]. </w:t>
                    </w:r>
                    <w:hyperlink r:id="rId34" w:history="1">
                      <w:r w:rsidRPr="00C8192A">
                        <w:rPr>
                          <w:rStyle w:val="Hyperlink"/>
                          <w:noProof/>
                        </w:rPr>
                        <w:t>https://www12.statcan.gc.ca/</w:t>
                      </w:r>
                      <w:r w:rsidR="00C9494A">
                        <w:rPr>
                          <w:rStyle w:val="Hyperlink"/>
                          <w:noProof/>
                        </w:rPr>
                        <w:t>Census</w:t>
                      </w:r>
                      <w:r w:rsidRPr="00C8192A">
                        <w:rPr>
                          <w:rStyle w:val="Hyperlink"/>
                          <w:noProof/>
                        </w:rPr>
                        <w:t>-recensement/2011/ref/dict/geo021-eng.cfm</w:t>
                      </w:r>
                    </w:hyperlink>
                  </w:p>
                </w:tc>
              </w:tr>
              <w:tr w:rsidR="00C8192A" w:rsidRPr="00C8192A" w14:paraId="5B0A984E" w14:textId="77777777" w:rsidTr="00C8192A">
                <w:trPr>
                  <w:tblCellSpacing w:w="15" w:type="dxa"/>
                </w:trPr>
                <w:tc>
                  <w:tcPr>
                    <w:tcW w:w="375" w:type="pct"/>
                    <w:hideMark/>
                  </w:tcPr>
                  <w:p w14:paraId="31F968CB" w14:textId="77777777" w:rsidR="00C8192A" w:rsidRPr="00C8192A" w:rsidRDefault="00C8192A">
                    <w:pPr>
                      <w:pStyle w:val="Bibliography"/>
                      <w:jc w:val="right"/>
                      <w:rPr>
                        <w:noProof/>
                      </w:rPr>
                    </w:pPr>
                    <w:bookmarkStart w:id="119" w:name="w3s16"/>
                    <w:r w:rsidRPr="00C8192A">
                      <w:rPr>
                        <w:noProof/>
                      </w:rPr>
                      <w:t>[10]</w:t>
                    </w:r>
                    <w:bookmarkEnd w:id="119"/>
                  </w:p>
                </w:tc>
                <w:tc>
                  <w:tcPr>
                    <w:tcW w:w="4577" w:type="pct"/>
                    <w:hideMark/>
                  </w:tcPr>
                  <w:p w14:paraId="4836027F" w14:textId="77777777" w:rsidR="00C8192A" w:rsidRPr="00C8192A" w:rsidRDefault="00C8192A">
                    <w:pPr>
                      <w:pStyle w:val="Bibliography"/>
                      <w:rPr>
                        <w:noProof/>
                      </w:rPr>
                    </w:pPr>
                    <w:r w:rsidRPr="00C8192A">
                      <w:rPr>
                        <w:noProof/>
                      </w:rPr>
                      <w:t xml:space="preserve">w3schools.com. HTTP Methods: GET vs. POST. [Online]. </w:t>
                    </w:r>
                    <w:hyperlink r:id="rId35" w:history="1">
                      <w:r w:rsidRPr="00C8192A">
                        <w:rPr>
                          <w:rStyle w:val="Hyperlink"/>
                          <w:noProof/>
                        </w:rPr>
                        <w:t>http://www.w3schools.com/tags/ref_httpmethods.asp</w:t>
                      </w:r>
                    </w:hyperlink>
                  </w:p>
                </w:tc>
              </w:tr>
              <w:tr w:rsidR="00C8192A" w:rsidRPr="00C8192A" w14:paraId="0CB03D8D" w14:textId="77777777" w:rsidTr="00C8192A">
                <w:trPr>
                  <w:tblCellSpacing w:w="15" w:type="dxa"/>
                </w:trPr>
                <w:tc>
                  <w:tcPr>
                    <w:tcW w:w="375" w:type="pct"/>
                    <w:hideMark/>
                  </w:tcPr>
                  <w:p w14:paraId="4081BDD4" w14:textId="77777777" w:rsidR="00C8192A" w:rsidRPr="00C8192A" w:rsidRDefault="00C8192A">
                    <w:pPr>
                      <w:pStyle w:val="Bibliography"/>
                      <w:jc w:val="right"/>
                      <w:rPr>
                        <w:noProof/>
                      </w:rPr>
                    </w:pPr>
                    <w:bookmarkStart w:id="120" w:name="Hew09"/>
                    <w:r w:rsidRPr="00C8192A">
                      <w:rPr>
                        <w:noProof/>
                      </w:rPr>
                      <w:t>[11]</w:t>
                    </w:r>
                    <w:bookmarkEnd w:id="120"/>
                  </w:p>
                </w:tc>
                <w:tc>
                  <w:tcPr>
                    <w:tcW w:w="4577" w:type="pct"/>
                    <w:hideMark/>
                  </w:tcPr>
                  <w:p w14:paraId="4C5C5185" w14:textId="77777777" w:rsidR="00C8192A" w:rsidRPr="00C8192A" w:rsidRDefault="00C8192A">
                    <w:pPr>
                      <w:pStyle w:val="Bibliography"/>
                      <w:rPr>
                        <w:noProof/>
                      </w:rPr>
                    </w:pPr>
                    <w:r w:rsidRPr="00C8192A">
                      <w:rPr>
                        <w:noProof/>
                      </w:rPr>
                      <w:t xml:space="preserve">Baecker, Card Hewett. (2009, July) ACM SIGCHI Curricula for Human-Computer Interaction. [Online]. </w:t>
                    </w:r>
                    <w:hyperlink r:id="rId36" w:anchor="2_1" w:history="1">
                      <w:r w:rsidRPr="00C8192A">
                        <w:rPr>
                          <w:rStyle w:val="Hyperlink"/>
                          <w:noProof/>
                        </w:rPr>
                        <w:t>http://old.sigchi.org/cdg/cdg2.html#2_1</w:t>
                      </w:r>
                    </w:hyperlink>
                  </w:p>
                </w:tc>
              </w:tr>
              <w:tr w:rsidR="00C8192A" w:rsidRPr="00C8192A" w14:paraId="60809C17" w14:textId="77777777" w:rsidTr="00C8192A">
                <w:trPr>
                  <w:tblCellSpacing w:w="15" w:type="dxa"/>
                </w:trPr>
                <w:tc>
                  <w:tcPr>
                    <w:tcW w:w="375" w:type="pct"/>
                    <w:hideMark/>
                  </w:tcPr>
                  <w:p w14:paraId="603602B8" w14:textId="77777777" w:rsidR="00C8192A" w:rsidRPr="00C8192A" w:rsidRDefault="00C8192A">
                    <w:pPr>
                      <w:pStyle w:val="Bibliography"/>
                      <w:jc w:val="right"/>
                      <w:rPr>
                        <w:noProof/>
                      </w:rPr>
                    </w:pPr>
                    <w:bookmarkStart w:id="121" w:name="Gos15"/>
                    <w:r w:rsidRPr="00C8192A">
                      <w:rPr>
                        <w:noProof/>
                      </w:rPr>
                      <w:t>[12]</w:t>
                    </w:r>
                    <w:bookmarkEnd w:id="121"/>
                  </w:p>
                </w:tc>
                <w:tc>
                  <w:tcPr>
                    <w:tcW w:w="4577" w:type="pct"/>
                    <w:hideMark/>
                  </w:tcPr>
                  <w:p w14:paraId="1313250A" w14:textId="77777777" w:rsidR="00C8192A" w:rsidRPr="00C8192A" w:rsidRDefault="00C8192A">
                    <w:pPr>
                      <w:pStyle w:val="Bibliography"/>
                      <w:rPr>
                        <w:noProof/>
                      </w:rPr>
                    </w:pPr>
                    <w:r w:rsidRPr="00C8192A">
                      <w:rPr>
                        <w:noProof/>
                      </w:rPr>
                      <w:t>James Gosling, Bill Joy, and Guy Steele, "The Java® Language Specification," p. 1, March 2015.</w:t>
                    </w:r>
                  </w:p>
                </w:tc>
              </w:tr>
              <w:tr w:rsidR="00C8192A" w:rsidRPr="00C8192A" w14:paraId="6B14CA73" w14:textId="77777777" w:rsidTr="00C8192A">
                <w:trPr>
                  <w:tblCellSpacing w:w="15" w:type="dxa"/>
                </w:trPr>
                <w:tc>
                  <w:tcPr>
                    <w:tcW w:w="375" w:type="pct"/>
                    <w:hideMark/>
                  </w:tcPr>
                  <w:p w14:paraId="40F105AF" w14:textId="77777777" w:rsidR="00C8192A" w:rsidRPr="00C8192A" w:rsidRDefault="00C8192A">
                    <w:pPr>
                      <w:pStyle w:val="Bibliography"/>
                      <w:jc w:val="right"/>
                      <w:rPr>
                        <w:noProof/>
                      </w:rPr>
                    </w:pPr>
                    <w:bookmarkStart w:id="122" w:name="w3s161"/>
                    <w:r w:rsidRPr="00C8192A">
                      <w:rPr>
                        <w:noProof/>
                      </w:rPr>
                      <w:t>[13]</w:t>
                    </w:r>
                    <w:bookmarkEnd w:id="122"/>
                  </w:p>
                </w:tc>
                <w:tc>
                  <w:tcPr>
                    <w:tcW w:w="4577" w:type="pct"/>
                    <w:hideMark/>
                  </w:tcPr>
                  <w:p w14:paraId="7973D08E" w14:textId="77777777" w:rsidR="00C8192A" w:rsidRPr="00C8192A" w:rsidRDefault="00C8192A">
                    <w:pPr>
                      <w:pStyle w:val="Bibliography"/>
                      <w:rPr>
                        <w:noProof/>
                      </w:rPr>
                    </w:pPr>
                    <w:r w:rsidRPr="00C8192A">
                      <w:rPr>
                        <w:noProof/>
                      </w:rPr>
                      <w:t xml:space="preserve">w3schools.com. JSON Tutorial. [Online]. </w:t>
                    </w:r>
                    <w:hyperlink r:id="rId37" w:history="1">
                      <w:r w:rsidRPr="00C8192A">
                        <w:rPr>
                          <w:rStyle w:val="Hyperlink"/>
                          <w:noProof/>
                        </w:rPr>
                        <w:t>http://www.w3schools.com/json/</w:t>
                      </w:r>
                    </w:hyperlink>
                  </w:p>
                </w:tc>
              </w:tr>
              <w:tr w:rsidR="00C8192A" w:rsidRPr="00C8192A" w14:paraId="2CE2C837" w14:textId="77777777" w:rsidTr="00C8192A">
                <w:trPr>
                  <w:tblCellSpacing w:w="15" w:type="dxa"/>
                </w:trPr>
                <w:tc>
                  <w:tcPr>
                    <w:tcW w:w="375" w:type="pct"/>
                    <w:hideMark/>
                  </w:tcPr>
                  <w:p w14:paraId="17A78927" w14:textId="77777777" w:rsidR="00C8192A" w:rsidRPr="00C8192A" w:rsidRDefault="00C8192A">
                    <w:pPr>
                      <w:pStyle w:val="Bibliography"/>
                      <w:jc w:val="right"/>
                      <w:rPr>
                        <w:noProof/>
                      </w:rPr>
                    </w:pPr>
                    <w:bookmarkStart w:id="123" w:name="Gov14"/>
                    <w:r w:rsidRPr="00C8192A">
                      <w:rPr>
                        <w:noProof/>
                      </w:rPr>
                      <w:t>[14]</w:t>
                    </w:r>
                    <w:bookmarkEnd w:id="123"/>
                  </w:p>
                </w:tc>
                <w:tc>
                  <w:tcPr>
                    <w:tcW w:w="4577" w:type="pct"/>
                    <w:hideMark/>
                  </w:tcPr>
                  <w:p w14:paraId="11455BE3" w14:textId="77777777" w:rsidR="00C8192A" w:rsidRPr="00C8192A" w:rsidRDefault="00C8192A">
                    <w:pPr>
                      <w:pStyle w:val="Bibliography"/>
                      <w:rPr>
                        <w:noProof/>
                      </w:rPr>
                    </w:pPr>
                    <w:r w:rsidRPr="00C8192A">
                      <w:rPr>
                        <w:noProof/>
                      </w:rPr>
                      <w:t xml:space="preserve">Government of Canada. (2014, November) Open Data 101. [Online]. </w:t>
                    </w:r>
                    <w:hyperlink r:id="rId38" w:anchor="toc94" w:history="1">
                      <w:r w:rsidRPr="00C8192A">
                        <w:rPr>
                          <w:rStyle w:val="Hyperlink"/>
                          <w:noProof/>
                        </w:rPr>
                        <w:t>http://open.canada.ca/en/open-data-principles#toc94</w:t>
                      </w:r>
                    </w:hyperlink>
                  </w:p>
                </w:tc>
              </w:tr>
              <w:tr w:rsidR="00C8192A" w:rsidRPr="00C8192A" w14:paraId="5EBBB9C1" w14:textId="77777777" w:rsidTr="00C8192A">
                <w:trPr>
                  <w:tblCellSpacing w:w="15" w:type="dxa"/>
                </w:trPr>
                <w:tc>
                  <w:tcPr>
                    <w:tcW w:w="375" w:type="pct"/>
                    <w:hideMark/>
                  </w:tcPr>
                  <w:p w14:paraId="1327BB07" w14:textId="77777777" w:rsidR="00C8192A" w:rsidRPr="00C8192A" w:rsidRDefault="00C8192A">
                    <w:pPr>
                      <w:pStyle w:val="Bibliography"/>
                      <w:jc w:val="right"/>
                      <w:rPr>
                        <w:noProof/>
                      </w:rPr>
                    </w:pPr>
                    <w:bookmarkStart w:id="124" w:name="htt"/>
                    <w:r w:rsidRPr="00C8192A">
                      <w:rPr>
                        <w:noProof/>
                      </w:rPr>
                      <w:t>[15]</w:t>
                    </w:r>
                    <w:bookmarkEnd w:id="124"/>
                  </w:p>
                </w:tc>
                <w:tc>
                  <w:tcPr>
                    <w:tcW w:w="4577" w:type="pct"/>
                    <w:hideMark/>
                  </w:tcPr>
                  <w:p w14:paraId="763EB53C" w14:textId="77777777" w:rsidR="00C8192A" w:rsidRPr="00C8192A" w:rsidRDefault="00C8192A">
                    <w:pPr>
                      <w:pStyle w:val="Bibliography"/>
                      <w:rPr>
                        <w:noProof/>
                      </w:rPr>
                    </w:pPr>
                    <w:r w:rsidRPr="00C8192A">
                      <w:rPr>
                        <w:noProof/>
                      </w:rPr>
                      <w:t xml:space="preserve">http://openlayers.org/. Openlayers 3. [Online]. </w:t>
                    </w:r>
                    <w:hyperlink r:id="rId39" w:history="1">
                      <w:r w:rsidRPr="00C8192A">
                        <w:rPr>
                          <w:rStyle w:val="Hyperlink"/>
                          <w:noProof/>
                        </w:rPr>
                        <w:t>http://openlayers.org/</w:t>
                      </w:r>
                    </w:hyperlink>
                  </w:p>
                </w:tc>
              </w:tr>
              <w:tr w:rsidR="00C8192A" w:rsidRPr="00C8192A" w14:paraId="5178724C" w14:textId="77777777" w:rsidTr="00C8192A">
                <w:trPr>
                  <w:tblCellSpacing w:w="15" w:type="dxa"/>
                </w:trPr>
                <w:tc>
                  <w:tcPr>
                    <w:tcW w:w="375" w:type="pct"/>
                    <w:hideMark/>
                  </w:tcPr>
                  <w:p w14:paraId="62D1FDCC" w14:textId="77777777" w:rsidR="00C8192A" w:rsidRPr="00C8192A" w:rsidRDefault="00C8192A">
                    <w:pPr>
                      <w:pStyle w:val="Bibliography"/>
                      <w:jc w:val="right"/>
                      <w:rPr>
                        <w:noProof/>
                      </w:rPr>
                    </w:pPr>
                    <w:r w:rsidRPr="00C8192A">
                      <w:rPr>
                        <w:noProof/>
                      </w:rPr>
                      <w:t>[16]</w:t>
                    </w:r>
                  </w:p>
                </w:tc>
                <w:tc>
                  <w:tcPr>
                    <w:tcW w:w="4577" w:type="pct"/>
                    <w:hideMark/>
                  </w:tcPr>
                  <w:p w14:paraId="2D026F66" w14:textId="77777777" w:rsidR="00C8192A" w:rsidRPr="00C8192A" w:rsidRDefault="00C8192A">
                    <w:pPr>
                      <w:pStyle w:val="Bibliography"/>
                      <w:rPr>
                        <w:noProof/>
                      </w:rPr>
                    </w:pPr>
                    <w:r w:rsidRPr="00C8192A">
                      <w:rPr>
                        <w:noProof/>
                      </w:rPr>
                      <w:t xml:space="preserve">PostGIS. About PostGIS. [Online]. </w:t>
                    </w:r>
                    <w:hyperlink r:id="rId40" w:history="1">
                      <w:r w:rsidRPr="00C8192A">
                        <w:rPr>
                          <w:rStyle w:val="Hyperlink"/>
                          <w:noProof/>
                        </w:rPr>
                        <w:t>http://postgis.net/</w:t>
                      </w:r>
                    </w:hyperlink>
                  </w:p>
                </w:tc>
              </w:tr>
              <w:tr w:rsidR="00C8192A" w:rsidRPr="00C8192A" w14:paraId="53126757" w14:textId="77777777" w:rsidTr="00C8192A">
                <w:trPr>
                  <w:tblCellSpacing w:w="15" w:type="dxa"/>
                </w:trPr>
                <w:tc>
                  <w:tcPr>
                    <w:tcW w:w="375" w:type="pct"/>
                    <w:hideMark/>
                  </w:tcPr>
                  <w:p w14:paraId="14C5AA13" w14:textId="77777777" w:rsidR="00C8192A" w:rsidRPr="00C8192A" w:rsidRDefault="00C8192A">
                    <w:pPr>
                      <w:pStyle w:val="Bibliography"/>
                      <w:jc w:val="right"/>
                      <w:rPr>
                        <w:noProof/>
                      </w:rPr>
                    </w:pPr>
                    <w:bookmarkStart w:id="125" w:name="RSt"/>
                    <w:r w:rsidRPr="00C8192A">
                      <w:rPr>
                        <w:noProof/>
                      </w:rPr>
                      <w:t>[17]</w:t>
                    </w:r>
                    <w:bookmarkEnd w:id="125"/>
                  </w:p>
                </w:tc>
                <w:tc>
                  <w:tcPr>
                    <w:tcW w:w="4577" w:type="pct"/>
                    <w:hideMark/>
                  </w:tcPr>
                  <w:p w14:paraId="7E1A53EB" w14:textId="77777777" w:rsidR="00C8192A" w:rsidRPr="00C8192A" w:rsidRDefault="00C8192A">
                    <w:pPr>
                      <w:pStyle w:val="Bibliography"/>
                      <w:rPr>
                        <w:noProof/>
                      </w:rPr>
                    </w:pPr>
                    <w:r w:rsidRPr="00C8192A">
                      <w:rPr>
                        <w:noProof/>
                      </w:rPr>
                      <w:t xml:space="preserve">RStudio. RStudio. [Online]. </w:t>
                    </w:r>
                    <w:hyperlink r:id="rId41" w:history="1">
                      <w:r w:rsidRPr="00C8192A">
                        <w:rPr>
                          <w:rStyle w:val="Hyperlink"/>
                          <w:noProof/>
                        </w:rPr>
                        <w:t>https://www.rstudio.com/about/</w:t>
                      </w:r>
                    </w:hyperlink>
                  </w:p>
                </w:tc>
              </w:tr>
              <w:tr w:rsidR="00C8192A" w:rsidRPr="00C8192A" w14:paraId="28759432" w14:textId="77777777" w:rsidTr="00C8192A">
                <w:trPr>
                  <w:tblCellSpacing w:w="15" w:type="dxa"/>
                </w:trPr>
                <w:tc>
                  <w:tcPr>
                    <w:tcW w:w="375" w:type="pct"/>
                    <w:hideMark/>
                  </w:tcPr>
                  <w:p w14:paraId="04134FF2" w14:textId="77777777" w:rsidR="00C8192A" w:rsidRPr="00C8192A" w:rsidRDefault="00C8192A">
                    <w:pPr>
                      <w:pStyle w:val="Bibliography"/>
                      <w:jc w:val="right"/>
                      <w:rPr>
                        <w:noProof/>
                      </w:rPr>
                    </w:pPr>
                    <w:r w:rsidRPr="00C8192A">
                      <w:rPr>
                        <w:noProof/>
                      </w:rPr>
                      <w:t>[18]</w:t>
                    </w:r>
                  </w:p>
                </w:tc>
                <w:tc>
                  <w:tcPr>
                    <w:tcW w:w="4577" w:type="pct"/>
                    <w:hideMark/>
                  </w:tcPr>
                  <w:p w14:paraId="73EEBA7F" w14:textId="77777777" w:rsidR="00C8192A" w:rsidRPr="00C8192A" w:rsidRDefault="00C8192A">
                    <w:pPr>
                      <w:pStyle w:val="Bibliography"/>
                      <w:rPr>
                        <w:noProof/>
                      </w:rPr>
                    </w:pPr>
                    <w:r w:rsidRPr="00C8192A">
                      <w:rPr>
                        <w:noProof/>
                      </w:rPr>
                      <w:t xml:space="preserve">Tomcat Apache. (2012) Java Servlet API. [Online]. </w:t>
                    </w:r>
                    <w:hyperlink r:id="rId42" w:history="1">
                      <w:r w:rsidRPr="00C8192A">
                        <w:rPr>
                          <w:rStyle w:val="Hyperlink"/>
                          <w:noProof/>
                        </w:rPr>
                        <w:t>https://tomcat.apache.org/tomcat-5.5-doc/servletapi/javax/servlet/Servlet.html</w:t>
                      </w:r>
                    </w:hyperlink>
                  </w:p>
                </w:tc>
              </w:tr>
              <w:tr w:rsidR="00C8192A" w:rsidRPr="00C8192A" w14:paraId="2A96F091" w14:textId="77777777" w:rsidTr="00C8192A">
                <w:trPr>
                  <w:tblCellSpacing w:w="15" w:type="dxa"/>
                </w:trPr>
                <w:tc>
                  <w:tcPr>
                    <w:tcW w:w="375" w:type="pct"/>
                    <w:hideMark/>
                  </w:tcPr>
                  <w:p w14:paraId="41C317F5" w14:textId="77777777" w:rsidR="00C8192A" w:rsidRPr="00C8192A" w:rsidRDefault="00C8192A">
                    <w:pPr>
                      <w:pStyle w:val="Bibliography"/>
                      <w:jc w:val="right"/>
                      <w:rPr>
                        <w:noProof/>
                      </w:rPr>
                    </w:pPr>
                    <w:r w:rsidRPr="00C8192A">
                      <w:rPr>
                        <w:noProof/>
                      </w:rPr>
                      <w:t>[19]</w:t>
                    </w:r>
                  </w:p>
                </w:tc>
                <w:tc>
                  <w:tcPr>
                    <w:tcW w:w="4577" w:type="pct"/>
                    <w:hideMark/>
                  </w:tcPr>
                  <w:p w14:paraId="747AEB04" w14:textId="77777777" w:rsidR="00C8192A" w:rsidRPr="00C8192A" w:rsidRDefault="00C8192A">
                    <w:pPr>
                      <w:pStyle w:val="Bibliography"/>
                      <w:rPr>
                        <w:noProof/>
                      </w:rPr>
                    </w:pPr>
                    <w:r w:rsidRPr="00C8192A">
                      <w:rPr>
                        <w:noProof/>
                      </w:rPr>
                      <w:t xml:space="preserve">OpenGIS. OGC - Styled Layer Descriptor. [Online]. </w:t>
                    </w:r>
                    <w:hyperlink r:id="rId43" w:history="1">
                      <w:r w:rsidRPr="00C8192A">
                        <w:rPr>
                          <w:rStyle w:val="Hyperlink"/>
                          <w:noProof/>
                        </w:rPr>
                        <w:t>http://www.opengeospatial.org/standards/sld</w:t>
                      </w:r>
                    </w:hyperlink>
                  </w:p>
                </w:tc>
              </w:tr>
              <w:tr w:rsidR="00C8192A" w:rsidRPr="00C8192A" w14:paraId="79EFEB05" w14:textId="77777777" w:rsidTr="00C8192A">
                <w:trPr>
                  <w:tblCellSpacing w:w="15" w:type="dxa"/>
                </w:trPr>
                <w:tc>
                  <w:tcPr>
                    <w:tcW w:w="375" w:type="pct"/>
                    <w:hideMark/>
                  </w:tcPr>
                  <w:p w14:paraId="7B97A4BE" w14:textId="77777777" w:rsidR="00C8192A" w:rsidRPr="00C8192A" w:rsidRDefault="00C8192A">
                    <w:pPr>
                      <w:pStyle w:val="Bibliography"/>
                      <w:jc w:val="right"/>
                      <w:rPr>
                        <w:noProof/>
                      </w:rPr>
                    </w:pPr>
                    <w:r w:rsidRPr="00C8192A">
                      <w:rPr>
                        <w:noProof/>
                      </w:rPr>
                      <w:t>[20]</w:t>
                    </w:r>
                  </w:p>
                </w:tc>
                <w:tc>
                  <w:tcPr>
                    <w:tcW w:w="4577" w:type="pct"/>
                    <w:hideMark/>
                  </w:tcPr>
                  <w:p w14:paraId="03980477" w14:textId="77777777" w:rsidR="00C8192A" w:rsidRPr="00C8192A" w:rsidRDefault="00C8192A">
                    <w:pPr>
                      <w:pStyle w:val="Bibliography"/>
                      <w:rPr>
                        <w:noProof/>
                      </w:rPr>
                    </w:pPr>
                    <w:r w:rsidRPr="00C8192A">
                      <w:rPr>
                        <w:noProof/>
                      </w:rPr>
                      <w:t xml:space="preserve">Esri. Esri GIS Dictionary - Vector. [Online]. </w:t>
                    </w:r>
                    <w:hyperlink r:id="rId44" w:history="1">
                      <w:r w:rsidRPr="00C8192A">
                        <w:rPr>
                          <w:rStyle w:val="Hyperlink"/>
                          <w:noProof/>
                        </w:rPr>
                        <w:t>http://support.esri.com/en/knowledgebase/GISDictionary/term/vector</w:t>
                      </w:r>
                    </w:hyperlink>
                  </w:p>
                </w:tc>
              </w:tr>
              <w:tr w:rsidR="00C8192A" w:rsidRPr="00C8192A" w14:paraId="70256305" w14:textId="77777777" w:rsidTr="00C8192A">
                <w:trPr>
                  <w:tblCellSpacing w:w="15" w:type="dxa"/>
                </w:trPr>
                <w:tc>
                  <w:tcPr>
                    <w:tcW w:w="375" w:type="pct"/>
                    <w:hideMark/>
                  </w:tcPr>
                  <w:p w14:paraId="04181BF3" w14:textId="77777777" w:rsidR="00C8192A" w:rsidRPr="00C8192A" w:rsidRDefault="00C8192A">
                    <w:pPr>
                      <w:pStyle w:val="Bibliography"/>
                      <w:jc w:val="right"/>
                      <w:rPr>
                        <w:noProof/>
                      </w:rPr>
                    </w:pPr>
                    <w:bookmarkStart w:id="126" w:name="Hun93"/>
                    <w:r w:rsidRPr="00C8192A">
                      <w:rPr>
                        <w:noProof/>
                      </w:rPr>
                      <w:t>[21]</w:t>
                    </w:r>
                    <w:bookmarkEnd w:id="126"/>
                  </w:p>
                </w:tc>
                <w:tc>
                  <w:tcPr>
                    <w:tcW w:w="4577" w:type="pct"/>
                    <w:hideMark/>
                  </w:tcPr>
                  <w:p w14:paraId="2BF4F9F1" w14:textId="77777777" w:rsidR="00C8192A" w:rsidRPr="00C8192A" w:rsidRDefault="00C8192A">
                    <w:pPr>
                      <w:pStyle w:val="Bibliography"/>
                      <w:rPr>
                        <w:noProof/>
                      </w:rPr>
                    </w:pPr>
                    <w:r w:rsidRPr="00C8192A">
                      <w:rPr>
                        <w:noProof/>
                      </w:rPr>
                      <w:t xml:space="preserve">Jason Hunter. (1993, October) Oracle. [Online]. </w:t>
                    </w:r>
                    <w:hyperlink r:id="rId45" w:history="1">
                      <w:r w:rsidRPr="00C8192A">
                        <w:rPr>
                          <w:rStyle w:val="Hyperlink"/>
                          <w:noProof/>
                        </w:rPr>
                        <w:t>http://www.oracle.com/technetwork/articles/javase/servletapi-137835.html</w:t>
                      </w:r>
                    </w:hyperlink>
                  </w:p>
                </w:tc>
              </w:tr>
              <w:tr w:rsidR="00C8192A" w:rsidRPr="00C8192A" w14:paraId="2DC23014" w14:textId="77777777" w:rsidTr="00C8192A">
                <w:trPr>
                  <w:tblCellSpacing w:w="15" w:type="dxa"/>
                </w:trPr>
                <w:tc>
                  <w:tcPr>
                    <w:tcW w:w="375" w:type="pct"/>
                    <w:hideMark/>
                  </w:tcPr>
                  <w:p w14:paraId="6554BA2A" w14:textId="77777777" w:rsidR="00C8192A" w:rsidRPr="00C8192A" w:rsidRDefault="00C8192A">
                    <w:pPr>
                      <w:pStyle w:val="Bibliography"/>
                      <w:jc w:val="right"/>
                      <w:rPr>
                        <w:noProof/>
                      </w:rPr>
                    </w:pPr>
                    <w:r w:rsidRPr="00C8192A">
                      <w:rPr>
                        <w:noProof/>
                      </w:rPr>
                      <w:t>[22]</w:t>
                    </w:r>
                  </w:p>
                </w:tc>
                <w:tc>
                  <w:tcPr>
                    <w:tcW w:w="4577" w:type="pct"/>
                    <w:hideMark/>
                  </w:tcPr>
                  <w:p w14:paraId="7E76C721" w14:textId="77777777" w:rsidR="00C8192A" w:rsidRPr="00C8192A" w:rsidRDefault="00C8192A">
                    <w:pPr>
                      <w:pStyle w:val="Bibliography"/>
                      <w:rPr>
                        <w:noProof/>
                      </w:rPr>
                    </w:pPr>
                    <w:r w:rsidRPr="00C8192A">
                      <w:rPr>
                        <w:noProof/>
                      </w:rPr>
                      <w:t xml:space="preserve">OGC. (2016) Web Map Service. [Online]. </w:t>
                    </w:r>
                    <w:hyperlink r:id="rId46" w:history="1">
                      <w:r w:rsidRPr="00C8192A">
                        <w:rPr>
                          <w:rStyle w:val="Hyperlink"/>
                          <w:noProof/>
                        </w:rPr>
                        <w:t>http://www.opengeospatial.org/standards/wms</w:t>
                      </w:r>
                    </w:hyperlink>
                  </w:p>
                </w:tc>
              </w:tr>
              <w:tr w:rsidR="00C8192A" w:rsidRPr="00C8192A" w14:paraId="74FEE212" w14:textId="77777777" w:rsidTr="00C8192A">
                <w:trPr>
                  <w:tblCellSpacing w:w="15" w:type="dxa"/>
                </w:trPr>
                <w:tc>
                  <w:tcPr>
                    <w:tcW w:w="375" w:type="pct"/>
                    <w:hideMark/>
                  </w:tcPr>
                  <w:p w14:paraId="0DBB491C" w14:textId="77777777" w:rsidR="00C8192A" w:rsidRPr="00C8192A" w:rsidRDefault="00C8192A">
                    <w:pPr>
                      <w:pStyle w:val="Bibliography"/>
                      <w:jc w:val="right"/>
                      <w:rPr>
                        <w:noProof/>
                      </w:rPr>
                    </w:pPr>
                    <w:bookmarkStart w:id="127" w:name="Des15"/>
                    <w:r w:rsidRPr="00C8192A">
                      <w:rPr>
                        <w:noProof/>
                      </w:rPr>
                      <w:t>[23]</w:t>
                    </w:r>
                    <w:bookmarkEnd w:id="127"/>
                  </w:p>
                </w:tc>
                <w:tc>
                  <w:tcPr>
                    <w:tcW w:w="4577" w:type="pct"/>
                    <w:hideMark/>
                  </w:tcPr>
                  <w:p w14:paraId="64F0627A" w14:textId="77777777" w:rsidR="00C8192A" w:rsidRPr="00C8192A" w:rsidRDefault="00C8192A">
                    <w:pPr>
                      <w:pStyle w:val="Bibliography"/>
                      <w:rPr>
                        <w:noProof/>
                      </w:rPr>
                    </w:pPr>
                    <w:r w:rsidRPr="00C8192A">
                      <w:rPr>
                        <w:noProof/>
                      </w:rPr>
                      <w:t xml:space="preserve">Destination BC. (2015) Super, Natural British Columbia. [Online]. </w:t>
                    </w:r>
                    <w:hyperlink r:id="rId47" w:history="1">
                      <w:r w:rsidRPr="00C8192A">
                        <w:rPr>
                          <w:rStyle w:val="Hyperlink"/>
                          <w:noProof/>
                        </w:rPr>
                        <w:t>http://www.hellobc.com/lumby.aspx</w:t>
                      </w:r>
                    </w:hyperlink>
                  </w:p>
                </w:tc>
              </w:tr>
              <w:tr w:rsidR="00C8192A" w:rsidRPr="00C8192A" w14:paraId="28C87714" w14:textId="77777777" w:rsidTr="00C8192A">
                <w:trPr>
                  <w:tblCellSpacing w:w="15" w:type="dxa"/>
                </w:trPr>
                <w:tc>
                  <w:tcPr>
                    <w:tcW w:w="375" w:type="pct"/>
                    <w:hideMark/>
                  </w:tcPr>
                  <w:p w14:paraId="7133C120" w14:textId="77777777" w:rsidR="00C8192A" w:rsidRPr="00C8192A" w:rsidRDefault="00C8192A">
                    <w:pPr>
                      <w:pStyle w:val="Bibliography"/>
                      <w:jc w:val="right"/>
                      <w:rPr>
                        <w:noProof/>
                      </w:rPr>
                    </w:pPr>
                    <w:bookmarkStart w:id="128" w:name="Sta152"/>
                    <w:r w:rsidRPr="00C8192A">
                      <w:rPr>
                        <w:noProof/>
                      </w:rPr>
                      <w:t>[24]</w:t>
                    </w:r>
                    <w:bookmarkEnd w:id="128"/>
                  </w:p>
                </w:tc>
                <w:tc>
                  <w:tcPr>
                    <w:tcW w:w="4577" w:type="pct"/>
                    <w:hideMark/>
                  </w:tcPr>
                  <w:p w14:paraId="6984DABD" w14:textId="7BEA1BA3" w:rsidR="00C8192A" w:rsidRPr="00C8192A" w:rsidRDefault="00C8192A">
                    <w:pPr>
                      <w:pStyle w:val="Bibliography"/>
                      <w:rPr>
                        <w:noProof/>
                      </w:rPr>
                    </w:pPr>
                    <w:r w:rsidRPr="00C8192A">
                      <w:rPr>
                        <w:noProof/>
                      </w:rPr>
                      <w:t xml:space="preserve">Statistics Canada. (2015, December) Statistics Canada. [Online]. </w:t>
                    </w:r>
                    <w:hyperlink r:id="rId48" w:history="1">
                      <w:r w:rsidRPr="00C8192A">
                        <w:rPr>
                          <w:rStyle w:val="Hyperlink"/>
                          <w:noProof/>
                        </w:rPr>
                        <w:t>https://www12.statcan.gc.ca/</w:t>
                      </w:r>
                      <w:r w:rsidR="00C9494A">
                        <w:rPr>
                          <w:rStyle w:val="Hyperlink"/>
                          <w:noProof/>
                        </w:rPr>
                        <w:t>Census</w:t>
                      </w:r>
                      <w:r w:rsidRPr="00C8192A">
                        <w:rPr>
                          <w:rStyle w:val="Hyperlink"/>
                          <w:noProof/>
                        </w:rPr>
                        <w:t>-recensement/2011/ref/about-apropos/rates-taux-eng.cfm</w:t>
                      </w:r>
                    </w:hyperlink>
                  </w:p>
                </w:tc>
              </w:tr>
              <w:tr w:rsidR="00C8192A" w:rsidRPr="00C8192A" w14:paraId="4931D69B" w14:textId="77777777" w:rsidTr="00C8192A">
                <w:trPr>
                  <w:tblCellSpacing w:w="15" w:type="dxa"/>
                </w:trPr>
                <w:tc>
                  <w:tcPr>
                    <w:tcW w:w="375" w:type="pct"/>
                    <w:hideMark/>
                  </w:tcPr>
                  <w:p w14:paraId="2D8CFBC1" w14:textId="77777777" w:rsidR="00C8192A" w:rsidRPr="00C8192A" w:rsidRDefault="00C8192A">
                    <w:pPr>
                      <w:pStyle w:val="Bibliography"/>
                      <w:jc w:val="right"/>
                      <w:rPr>
                        <w:noProof/>
                      </w:rPr>
                    </w:pPr>
                    <w:bookmarkStart w:id="129" w:name="Sta12"/>
                    <w:r w:rsidRPr="00C8192A">
                      <w:rPr>
                        <w:noProof/>
                      </w:rPr>
                      <w:t>[25]</w:t>
                    </w:r>
                    <w:bookmarkEnd w:id="129"/>
                  </w:p>
                </w:tc>
                <w:tc>
                  <w:tcPr>
                    <w:tcW w:w="4577" w:type="pct"/>
                    <w:hideMark/>
                  </w:tcPr>
                  <w:p w14:paraId="14A2EB84" w14:textId="4D7ED126" w:rsidR="00C8192A" w:rsidRPr="00C8192A" w:rsidRDefault="00C8192A">
                    <w:pPr>
                      <w:pStyle w:val="Bibliography"/>
                      <w:rPr>
                        <w:noProof/>
                      </w:rPr>
                    </w:pPr>
                    <w:r w:rsidRPr="00C8192A">
                      <w:rPr>
                        <w:noProof/>
                      </w:rPr>
                      <w:t xml:space="preserve">Statistics Canada. (2012, October) Statistics Canada. [Online]. </w:t>
                    </w:r>
                    <w:hyperlink r:id="rId49" w:history="1">
                      <w:r w:rsidRPr="00C8192A">
                        <w:rPr>
                          <w:rStyle w:val="Hyperlink"/>
                          <w:noProof/>
                        </w:rPr>
                        <w:t>http://www12.statcan.gc.ca/</w:t>
                      </w:r>
                      <w:r w:rsidR="00C9494A">
                        <w:rPr>
                          <w:rStyle w:val="Hyperlink"/>
                          <w:noProof/>
                        </w:rPr>
                        <w:t>Census</w:t>
                      </w:r>
                      <w:r w:rsidRPr="00C8192A">
                        <w:rPr>
                          <w:rStyle w:val="Hyperlink"/>
                          <w:noProof/>
                        </w:rPr>
                        <w:t>-recensement/2011/dp-pd/prof/details/page.cfm?Lang=E&amp;Geo1=CSD&amp;Code1=5937005&amp;Geo2=PR&amp;Code2=01&amp;Data=Count&amp;SearchText=lumby&amp;SearchType=Begins&amp;SearchPR=01&amp;B1=All&amp;Custom=&amp;TABID=1</w:t>
                      </w:r>
                    </w:hyperlink>
                  </w:p>
                </w:tc>
              </w:tr>
              <w:tr w:rsidR="00C8192A" w:rsidRPr="00C8192A" w14:paraId="3F427568" w14:textId="77777777" w:rsidTr="00C8192A">
                <w:trPr>
                  <w:tblCellSpacing w:w="15" w:type="dxa"/>
                </w:trPr>
                <w:tc>
                  <w:tcPr>
                    <w:tcW w:w="375" w:type="pct"/>
                    <w:hideMark/>
                  </w:tcPr>
                  <w:p w14:paraId="1802E63B" w14:textId="77777777" w:rsidR="00C8192A" w:rsidRPr="00C8192A" w:rsidRDefault="00C8192A">
                    <w:pPr>
                      <w:pStyle w:val="Bibliography"/>
                      <w:jc w:val="right"/>
                      <w:rPr>
                        <w:noProof/>
                      </w:rPr>
                    </w:pPr>
                    <w:r w:rsidRPr="00C8192A">
                      <w:rPr>
                        <w:noProof/>
                      </w:rPr>
                      <w:t>[26]</w:t>
                    </w:r>
                  </w:p>
                </w:tc>
                <w:tc>
                  <w:tcPr>
                    <w:tcW w:w="4577" w:type="pct"/>
                    <w:hideMark/>
                  </w:tcPr>
                  <w:p w14:paraId="42472AD1" w14:textId="77777777" w:rsidR="00C8192A" w:rsidRPr="00C8192A" w:rsidRDefault="00C8192A">
                    <w:pPr>
                      <w:pStyle w:val="Bibliography"/>
                      <w:rPr>
                        <w:noProof/>
                      </w:rPr>
                    </w:pPr>
                    <w:r w:rsidRPr="00C8192A">
                      <w:rPr>
                        <w:noProof/>
                      </w:rPr>
                      <w:t xml:space="preserve">Statistics Canada. (2015, December) National Household Survey Final Response Rates. [Online]. </w:t>
                    </w:r>
                    <w:hyperlink r:id="rId50" w:history="1">
                      <w:r w:rsidRPr="00C8192A">
                        <w:rPr>
                          <w:rStyle w:val="Hyperlink"/>
                          <w:noProof/>
                        </w:rPr>
                        <w:t>https://www12.statcan.gc.ca/nhs-enm/2011/ref/about-apropos/nhs-enm_r013.cfm?PRCODE=59&amp;Lang=E</w:t>
                      </w:r>
                    </w:hyperlink>
                  </w:p>
                </w:tc>
              </w:tr>
              <w:tr w:rsidR="00C8192A" w:rsidRPr="00C8192A" w14:paraId="712E752F" w14:textId="77777777" w:rsidTr="00C8192A">
                <w:trPr>
                  <w:tblCellSpacing w:w="15" w:type="dxa"/>
                </w:trPr>
                <w:tc>
                  <w:tcPr>
                    <w:tcW w:w="375" w:type="pct"/>
                    <w:hideMark/>
                  </w:tcPr>
                  <w:p w14:paraId="739EFCAE" w14:textId="77777777" w:rsidR="00C8192A" w:rsidRPr="00C8192A" w:rsidRDefault="00C8192A">
                    <w:pPr>
                      <w:pStyle w:val="Bibliography"/>
                      <w:jc w:val="right"/>
                      <w:rPr>
                        <w:noProof/>
                      </w:rPr>
                    </w:pPr>
                    <w:r w:rsidRPr="00C8192A">
                      <w:rPr>
                        <w:noProof/>
                      </w:rPr>
                      <w:t>[27]</w:t>
                    </w:r>
                  </w:p>
                </w:tc>
                <w:tc>
                  <w:tcPr>
                    <w:tcW w:w="4577" w:type="pct"/>
                    <w:hideMark/>
                  </w:tcPr>
                  <w:p w14:paraId="3550A09D" w14:textId="77777777" w:rsidR="00C8192A" w:rsidRPr="00C8192A" w:rsidRDefault="00C8192A">
                    <w:pPr>
                      <w:pStyle w:val="Bibliography"/>
                      <w:rPr>
                        <w:noProof/>
                      </w:rPr>
                    </w:pPr>
                    <w:r w:rsidRPr="00C8192A">
                      <w:rPr>
                        <w:noProof/>
                      </w:rPr>
                      <w:t xml:space="preserve">Spatial Reference. ESPG:26911. [Online]. </w:t>
                    </w:r>
                    <w:hyperlink r:id="rId51" w:history="1">
                      <w:r w:rsidRPr="00C8192A">
                        <w:rPr>
                          <w:rStyle w:val="Hyperlink"/>
                          <w:noProof/>
                        </w:rPr>
                        <w:t>http://spatialreference.org/ref/epsg/nad83-utm-zone-11n/</w:t>
                      </w:r>
                    </w:hyperlink>
                  </w:p>
                </w:tc>
              </w:tr>
              <w:tr w:rsidR="00C8192A" w:rsidRPr="00C8192A" w14:paraId="16E9A016" w14:textId="77777777" w:rsidTr="00C8192A">
                <w:trPr>
                  <w:tblCellSpacing w:w="15" w:type="dxa"/>
                </w:trPr>
                <w:tc>
                  <w:tcPr>
                    <w:tcW w:w="375" w:type="pct"/>
                    <w:hideMark/>
                  </w:tcPr>
                  <w:p w14:paraId="1E527739" w14:textId="77777777" w:rsidR="00C8192A" w:rsidRPr="00C8192A" w:rsidRDefault="00C8192A">
                    <w:pPr>
                      <w:pStyle w:val="Bibliography"/>
                      <w:jc w:val="right"/>
                      <w:rPr>
                        <w:noProof/>
                      </w:rPr>
                    </w:pPr>
                    <w:bookmarkStart w:id="130" w:name="BCL"/>
                    <w:r w:rsidRPr="00C8192A">
                      <w:rPr>
                        <w:noProof/>
                      </w:rPr>
                      <w:t>[28]</w:t>
                    </w:r>
                    <w:bookmarkEnd w:id="130"/>
                  </w:p>
                </w:tc>
                <w:tc>
                  <w:tcPr>
                    <w:tcW w:w="4577" w:type="pct"/>
                    <w:hideMark/>
                  </w:tcPr>
                  <w:p w14:paraId="5CB495F4" w14:textId="77777777" w:rsidR="00C8192A" w:rsidRPr="00C8192A" w:rsidRDefault="00C8192A">
                    <w:pPr>
                      <w:pStyle w:val="Bibliography"/>
                      <w:rPr>
                        <w:noProof/>
                      </w:rPr>
                    </w:pPr>
                    <w:r w:rsidRPr="00C8192A">
                      <w:rPr>
                        <w:noProof/>
                      </w:rPr>
                      <w:t xml:space="preserve">BC Land and Title Survey. ParcelMap BC. [Online]. </w:t>
                    </w:r>
                    <w:hyperlink r:id="rId52" w:history="1">
                      <w:r w:rsidRPr="00C8192A">
                        <w:rPr>
                          <w:rStyle w:val="Hyperlink"/>
                          <w:noProof/>
                        </w:rPr>
                        <w:t>https://ltsa.ca/online-services/parcelmap-bc</w:t>
                      </w:r>
                    </w:hyperlink>
                  </w:p>
                </w:tc>
              </w:tr>
              <w:tr w:rsidR="00C8192A" w:rsidRPr="00C8192A" w14:paraId="031034C4" w14:textId="77777777" w:rsidTr="00C8192A">
                <w:trPr>
                  <w:tblCellSpacing w:w="15" w:type="dxa"/>
                </w:trPr>
                <w:tc>
                  <w:tcPr>
                    <w:tcW w:w="375" w:type="pct"/>
                    <w:hideMark/>
                  </w:tcPr>
                  <w:p w14:paraId="1BAF3BCB" w14:textId="77777777" w:rsidR="00C8192A" w:rsidRPr="00C8192A" w:rsidRDefault="00C8192A">
                    <w:pPr>
                      <w:pStyle w:val="Bibliography"/>
                      <w:jc w:val="right"/>
                      <w:rPr>
                        <w:noProof/>
                      </w:rPr>
                    </w:pPr>
                    <w:r w:rsidRPr="00C8192A">
                      <w:rPr>
                        <w:noProof/>
                      </w:rPr>
                      <w:t>[29]</w:t>
                    </w:r>
                  </w:p>
                </w:tc>
                <w:tc>
                  <w:tcPr>
                    <w:tcW w:w="4577" w:type="pct"/>
                    <w:hideMark/>
                  </w:tcPr>
                  <w:p w14:paraId="2C959F62" w14:textId="77777777" w:rsidR="00C8192A" w:rsidRPr="00C8192A" w:rsidRDefault="00C8192A">
                    <w:pPr>
                      <w:pStyle w:val="Bibliography"/>
                      <w:rPr>
                        <w:noProof/>
                      </w:rPr>
                    </w:pPr>
                    <w:r w:rsidRPr="00C8192A">
                      <w:rPr>
                        <w:noProof/>
                      </w:rPr>
                      <w:t xml:space="preserve">Map Town. (2001) Canadian Topographic Maps - British Columbia. [Online]. </w:t>
                    </w:r>
                    <w:hyperlink r:id="rId53" w:history="1">
                      <w:r w:rsidRPr="00C8192A">
                        <w:rPr>
                          <w:rStyle w:val="Hyperlink"/>
                          <w:noProof/>
                        </w:rPr>
                        <w:t>http://www.maptown.com/canadiantopographical/bcntsindex.html</w:t>
                      </w:r>
                    </w:hyperlink>
                  </w:p>
                </w:tc>
              </w:tr>
              <w:tr w:rsidR="00C8192A" w:rsidRPr="00C8192A" w14:paraId="5C2718BC" w14:textId="77777777" w:rsidTr="00C8192A">
                <w:trPr>
                  <w:tblCellSpacing w:w="15" w:type="dxa"/>
                </w:trPr>
                <w:tc>
                  <w:tcPr>
                    <w:tcW w:w="375" w:type="pct"/>
                    <w:hideMark/>
                  </w:tcPr>
                  <w:p w14:paraId="1FC50598" w14:textId="77777777" w:rsidR="00C8192A" w:rsidRPr="00C8192A" w:rsidRDefault="00C8192A">
                    <w:pPr>
                      <w:pStyle w:val="Bibliography"/>
                      <w:jc w:val="right"/>
                      <w:rPr>
                        <w:noProof/>
                      </w:rPr>
                    </w:pPr>
                    <w:bookmarkStart w:id="131" w:name="Des13"/>
                    <w:r w:rsidRPr="00C8192A">
                      <w:rPr>
                        <w:noProof/>
                      </w:rPr>
                      <w:t>[30]</w:t>
                    </w:r>
                    <w:bookmarkEnd w:id="131"/>
                  </w:p>
                </w:tc>
                <w:tc>
                  <w:tcPr>
                    <w:tcW w:w="4577" w:type="pct"/>
                    <w:hideMark/>
                  </w:tcPr>
                  <w:p w14:paraId="64744926" w14:textId="77777777" w:rsidR="00C8192A" w:rsidRPr="00C8192A" w:rsidRDefault="00C8192A">
                    <w:pPr>
                      <w:pStyle w:val="Bibliography"/>
                      <w:rPr>
                        <w:noProof/>
                      </w:rPr>
                    </w:pPr>
                    <w:r w:rsidRPr="00C8192A">
                      <w:rPr>
                        <w:noProof/>
                      </w:rPr>
                      <w:t xml:space="preserve">Design Principles FTW. (2013, September) Shneiderman's "Eight Golden Rules of Interface Design". [Online]. </w:t>
                    </w:r>
                    <w:hyperlink r:id="rId54" w:history="1">
                      <w:r w:rsidRPr="00C8192A">
                        <w:rPr>
                          <w:rStyle w:val="Hyperlink"/>
                          <w:noProof/>
                        </w:rPr>
                        <w:t>http://www.designprinciplesftw.com/collections/shneidermans-eight-golden-rules-of-interface-design</w:t>
                      </w:r>
                    </w:hyperlink>
                  </w:p>
                </w:tc>
              </w:tr>
              <w:tr w:rsidR="00C8192A" w:rsidRPr="00C8192A" w14:paraId="00224CBA" w14:textId="77777777" w:rsidTr="00C8192A">
                <w:trPr>
                  <w:tblCellSpacing w:w="15" w:type="dxa"/>
                </w:trPr>
                <w:tc>
                  <w:tcPr>
                    <w:tcW w:w="375" w:type="pct"/>
                    <w:hideMark/>
                  </w:tcPr>
                  <w:p w14:paraId="62ECCDA5" w14:textId="77777777" w:rsidR="00C8192A" w:rsidRPr="00C8192A" w:rsidRDefault="00C8192A">
                    <w:pPr>
                      <w:pStyle w:val="Bibliography"/>
                      <w:jc w:val="right"/>
                      <w:rPr>
                        <w:noProof/>
                      </w:rPr>
                    </w:pPr>
                    <w:r w:rsidRPr="00C8192A">
                      <w:rPr>
                        <w:noProof/>
                      </w:rPr>
                      <w:t>[31]</w:t>
                    </w:r>
                  </w:p>
                </w:tc>
                <w:tc>
                  <w:tcPr>
                    <w:tcW w:w="4577" w:type="pct"/>
                    <w:hideMark/>
                  </w:tcPr>
                  <w:p w14:paraId="319A1B9E" w14:textId="77777777" w:rsidR="00C8192A" w:rsidRPr="00C8192A" w:rsidRDefault="00C8192A">
                    <w:pPr>
                      <w:pStyle w:val="Bibliography"/>
                      <w:rPr>
                        <w:noProof/>
                      </w:rPr>
                    </w:pPr>
                    <w:r w:rsidRPr="00C8192A">
                      <w:rPr>
                        <w:noProof/>
                      </w:rPr>
                      <w:t xml:space="preserve">Geoserver. (2016, April) SLD Cookbook. [Online]. </w:t>
                    </w:r>
                    <w:hyperlink r:id="rId55" w:history="1">
                      <w:r w:rsidRPr="00C8192A">
                        <w:rPr>
                          <w:rStyle w:val="Hyperlink"/>
                          <w:noProof/>
                        </w:rPr>
                        <w:t>http://docs.geoserver.org/latest/en/user/styling/sld-cookbook/</w:t>
                      </w:r>
                    </w:hyperlink>
                  </w:p>
                </w:tc>
              </w:tr>
              <w:tr w:rsidR="00C8192A" w:rsidRPr="00C8192A" w14:paraId="77A3D76C" w14:textId="77777777" w:rsidTr="00C8192A">
                <w:trPr>
                  <w:tblCellSpacing w:w="15" w:type="dxa"/>
                </w:trPr>
                <w:tc>
                  <w:tcPr>
                    <w:tcW w:w="375" w:type="pct"/>
                    <w:hideMark/>
                  </w:tcPr>
                  <w:p w14:paraId="3EE62442" w14:textId="77777777" w:rsidR="00C8192A" w:rsidRPr="00C8192A" w:rsidRDefault="00C8192A">
                    <w:pPr>
                      <w:pStyle w:val="Bibliography"/>
                      <w:jc w:val="right"/>
                      <w:rPr>
                        <w:noProof/>
                      </w:rPr>
                    </w:pPr>
                    <w:bookmarkStart w:id="132" w:name="Arc"/>
                    <w:r w:rsidRPr="00C8192A">
                      <w:rPr>
                        <w:noProof/>
                      </w:rPr>
                      <w:t>[32]</w:t>
                    </w:r>
                    <w:bookmarkEnd w:id="132"/>
                  </w:p>
                </w:tc>
                <w:tc>
                  <w:tcPr>
                    <w:tcW w:w="4577" w:type="pct"/>
                    <w:hideMark/>
                  </w:tcPr>
                  <w:p w14:paraId="1E09C3A8" w14:textId="77777777" w:rsidR="00C8192A" w:rsidRPr="00C8192A" w:rsidRDefault="00C8192A">
                    <w:pPr>
                      <w:pStyle w:val="Bibliography"/>
                      <w:rPr>
                        <w:noProof/>
                      </w:rPr>
                    </w:pPr>
                    <w:r w:rsidRPr="00C8192A">
                      <w:rPr>
                        <w:noProof/>
                      </w:rPr>
                      <w:t xml:space="preserve">ArcGIS Pro. ArcGIS for Desktop - Data Classification Methods. [Online]. </w:t>
                    </w:r>
                    <w:hyperlink r:id="rId56" w:history="1">
                      <w:r w:rsidRPr="00C8192A">
                        <w:rPr>
                          <w:rStyle w:val="Hyperlink"/>
                          <w:noProof/>
                        </w:rPr>
                        <w:t>http://pro.arcgis.com/en/pro-app/help/mapping/symbols-and-styles/data-classification-methods.htm</w:t>
                      </w:r>
                    </w:hyperlink>
                  </w:p>
                </w:tc>
              </w:tr>
            </w:tbl>
            <w:p w14:paraId="638C50CE" w14:textId="77777777" w:rsidR="00C8192A" w:rsidRPr="00C8192A" w:rsidRDefault="00C8192A" w:rsidP="00C8192A">
              <w:pPr>
                <w:pStyle w:val="Bibliography"/>
                <w:rPr>
                  <w:rFonts w:eastAsiaTheme="minorEastAsia"/>
                  <w:noProof/>
                  <w:vanish/>
                </w:rPr>
              </w:pPr>
              <w:r w:rsidRPr="00C8192A">
                <w:rPr>
                  <w:noProof/>
                  <w:vanish/>
                </w:rPr>
                <w:t>x</w:t>
              </w:r>
            </w:p>
            <w:p w14:paraId="38C04C85" w14:textId="4F4954D7" w:rsidR="000664B6" w:rsidRPr="00C8192A" w:rsidRDefault="000664B6" w:rsidP="00C8192A">
              <w:r w:rsidRPr="00C8192A">
                <w:rPr>
                  <w:b/>
                  <w:bCs/>
                  <w:noProof/>
                </w:rPr>
                <w:fldChar w:fldCharType="end"/>
              </w:r>
            </w:p>
          </w:sdtContent>
        </w:sdt>
      </w:sdtContent>
    </w:sdt>
    <w:p w14:paraId="50CA50E3" w14:textId="77777777" w:rsidR="00406A8E" w:rsidRPr="00C8192A" w:rsidRDefault="00406A8E" w:rsidP="001A2E55"/>
    <w:sectPr w:rsidR="00406A8E" w:rsidRPr="00C8192A" w:rsidSect="00A458AD">
      <w:footerReference w:type="even" r:id="rId57"/>
      <w:footerReference w:type="default" r:id="rId58"/>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ABE311" w14:textId="77777777" w:rsidR="00EB62A2" w:rsidRDefault="00EB62A2" w:rsidP="001A2E55">
      <w:r>
        <w:separator/>
      </w:r>
    </w:p>
  </w:endnote>
  <w:endnote w:type="continuationSeparator" w:id="0">
    <w:p w14:paraId="7A22477F" w14:textId="77777777" w:rsidR="00EB62A2" w:rsidRDefault="00EB62A2" w:rsidP="001A2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CB5C" w14:textId="77777777" w:rsidR="00EB62A2" w:rsidRDefault="00EB62A2" w:rsidP="001A2E55">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75AD6A1" w14:textId="77777777" w:rsidR="00EB62A2" w:rsidRDefault="00EB62A2" w:rsidP="001A2E5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AE08BE" w14:textId="77777777" w:rsidR="00EB62A2" w:rsidRDefault="00EB62A2" w:rsidP="006051D0">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572F65">
      <w:rPr>
        <w:rStyle w:val="PageNumber"/>
        <w:noProof/>
      </w:rPr>
      <w:t>38</w:t>
    </w:r>
    <w:r>
      <w:rPr>
        <w:rStyle w:val="PageNumber"/>
      </w:rPr>
      <w:fldChar w:fldCharType="end"/>
    </w:r>
  </w:p>
  <w:p w14:paraId="232C5B0F" w14:textId="77777777" w:rsidR="00EB62A2" w:rsidRDefault="00EB62A2" w:rsidP="001A2E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805574" w14:textId="77777777" w:rsidR="00EB62A2" w:rsidRDefault="00EB62A2" w:rsidP="001A2E55">
      <w:r>
        <w:separator/>
      </w:r>
    </w:p>
  </w:footnote>
  <w:footnote w:type="continuationSeparator" w:id="0">
    <w:p w14:paraId="4BF999F5" w14:textId="77777777" w:rsidR="00EB62A2" w:rsidRDefault="00EB62A2" w:rsidP="001A2E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728B"/>
    <w:multiLevelType w:val="hybridMultilevel"/>
    <w:tmpl w:val="170C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0B538D"/>
    <w:multiLevelType w:val="hybridMultilevel"/>
    <w:tmpl w:val="29168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5B3C01"/>
    <w:multiLevelType w:val="hybridMultilevel"/>
    <w:tmpl w:val="8B466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21FD4"/>
    <w:multiLevelType w:val="hybridMultilevel"/>
    <w:tmpl w:val="8EA2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C73FAF"/>
    <w:multiLevelType w:val="hybridMultilevel"/>
    <w:tmpl w:val="BFB6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3069D"/>
    <w:multiLevelType w:val="hybridMultilevel"/>
    <w:tmpl w:val="F02A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13BDB"/>
    <w:multiLevelType w:val="hybridMultilevel"/>
    <w:tmpl w:val="B5AC2B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F943E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B3E2F5B"/>
    <w:multiLevelType w:val="multilevel"/>
    <w:tmpl w:val="04090025"/>
    <w:lvl w:ilvl="0">
      <w:start w:val="1"/>
      <w:numFmt w:val="decimal"/>
      <w:pStyle w:val="Heading1"/>
      <w:lvlText w:val="%1"/>
      <w:lvlJc w:val="left"/>
      <w:pPr>
        <w:ind w:left="100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61BD5C8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9"/>
  </w:num>
  <w:num w:numId="3">
    <w:abstractNumId w:val="7"/>
  </w:num>
  <w:num w:numId="4">
    <w:abstractNumId w:val="2"/>
  </w:num>
  <w:num w:numId="5">
    <w:abstractNumId w:val="6"/>
  </w:num>
  <w:num w:numId="6">
    <w:abstractNumId w:val="3"/>
  </w:num>
  <w:num w:numId="7">
    <w:abstractNumId w:val="1"/>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FD1"/>
    <w:rsid w:val="000017F0"/>
    <w:rsid w:val="00002E70"/>
    <w:rsid w:val="00007A3C"/>
    <w:rsid w:val="00007D4D"/>
    <w:rsid w:val="000129B7"/>
    <w:rsid w:val="00014F31"/>
    <w:rsid w:val="00015F44"/>
    <w:rsid w:val="00020363"/>
    <w:rsid w:val="0002067D"/>
    <w:rsid w:val="00021071"/>
    <w:rsid w:val="0002161F"/>
    <w:rsid w:val="00023421"/>
    <w:rsid w:val="00024654"/>
    <w:rsid w:val="00025D33"/>
    <w:rsid w:val="00031B00"/>
    <w:rsid w:val="00032FE5"/>
    <w:rsid w:val="00034B99"/>
    <w:rsid w:val="00035445"/>
    <w:rsid w:val="00035678"/>
    <w:rsid w:val="0004563A"/>
    <w:rsid w:val="00051BB1"/>
    <w:rsid w:val="000554E6"/>
    <w:rsid w:val="0005563F"/>
    <w:rsid w:val="00057799"/>
    <w:rsid w:val="000639AE"/>
    <w:rsid w:val="000657AD"/>
    <w:rsid w:val="000664B6"/>
    <w:rsid w:val="0007156B"/>
    <w:rsid w:val="00072E0C"/>
    <w:rsid w:val="00082C85"/>
    <w:rsid w:val="00092AF1"/>
    <w:rsid w:val="00096A28"/>
    <w:rsid w:val="000A4858"/>
    <w:rsid w:val="000B3022"/>
    <w:rsid w:val="000B7624"/>
    <w:rsid w:val="000C270F"/>
    <w:rsid w:val="000C495A"/>
    <w:rsid w:val="000D1108"/>
    <w:rsid w:val="000D45CB"/>
    <w:rsid w:val="000D468F"/>
    <w:rsid w:val="000D4EAF"/>
    <w:rsid w:val="000E3091"/>
    <w:rsid w:val="000E342A"/>
    <w:rsid w:val="000E6CBB"/>
    <w:rsid w:val="000F03D6"/>
    <w:rsid w:val="000F0F4B"/>
    <w:rsid w:val="000F37B4"/>
    <w:rsid w:val="0010103A"/>
    <w:rsid w:val="00105202"/>
    <w:rsid w:val="00105209"/>
    <w:rsid w:val="00110BD8"/>
    <w:rsid w:val="0011201D"/>
    <w:rsid w:val="00115685"/>
    <w:rsid w:val="00115D9E"/>
    <w:rsid w:val="00116126"/>
    <w:rsid w:val="00123E76"/>
    <w:rsid w:val="00124B16"/>
    <w:rsid w:val="00126D7A"/>
    <w:rsid w:val="00140E1E"/>
    <w:rsid w:val="001416F3"/>
    <w:rsid w:val="001417B9"/>
    <w:rsid w:val="00146D05"/>
    <w:rsid w:val="00151CEF"/>
    <w:rsid w:val="001674E8"/>
    <w:rsid w:val="001758D2"/>
    <w:rsid w:val="00181C97"/>
    <w:rsid w:val="001842A3"/>
    <w:rsid w:val="001849DD"/>
    <w:rsid w:val="00185D06"/>
    <w:rsid w:val="00185E56"/>
    <w:rsid w:val="00190AD1"/>
    <w:rsid w:val="00192F8D"/>
    <w:rsid w:val="001952DA"/>
    <w:rsid w:val="001A2E55"/>
    <w:rsid w:val="001A32CE"/>
    <w:rsid w:val="001A3ED5"/>
    <w:rsid w:val="001A7142"/>
    <w:rsid w:val="001B19F8"/>
    <w:rsid w:val="001B46D8"/>
    <w:rsid w:val="001C25D3"/>
    <w:rsid w:val="001C64CD"/>
    <w:rsid w:val="001D54C7"/>
    <w:rsid w:val="001D5879"/>
    <w:rsid w:val="001D64AC"/>
    <w:rsid w:val="001D7AC2"/>
    <w:rsid w:val="001D7F6E"/>
    <w:rsid w:val="001E2C19"/>
    <w:rsid w:val="001E503A"/>
    <w:rsid w:val="001E6D39"/>
    <w:rsid w:val="001F022B"/>
    <w:rsid w:val="001F1420"/>
    <w:rsid w:val="001F4896"/>
    <w:rsid w:val="001F4A4E"/>
    <w:rsid w:val="001F7ED3"/>
    <w:rsid w:val="00200980"/>
    <w:rsid w:val="00201E1D"/>
    <w:rsid w:val="002029E9"/>
    <w:rsid w:val="002058D7"/>
    <w:rsid w:val="002148BA"/>
    <w:rsid w:val="0021753E"/>
    <w:rsid w:val="00217F87"/>
    <w:rsid w:val="0022606F"/>
    <w:rsid w:val="00234671"/>
    <w:rsid w:val="00236A7F"/>
    <w:rsid w:val="00240F35"/>
    <w:rsid w:val="00243920"/>
    <w:rsid w:val="00244F1E"/>
    <w:rsid w:val="00247A1E"/>
    <w:rsid w:val="00252F43"/>
    <w:rsid w:val="00254CCB"/>
    <w:rsid w:val="002645EC"/>
    <w:rsid w:val="002674CD"/>
    <w:rsid w:val="002774F3"/>
    <w:rsid w:val="00280FC6"/>
    <w:rsid w:val="0028145D"/>
    <w:rsid w:val="00282716"/>
    <w:rsid w:val="00284C2A"/>
    <w:rsid w:val="0028515D"/>
    <w:rsid w:val="0029179F"/>
    <w:rsid w:val="002A344C"/>
    <w:rsid w:val="002A76C4"/>
    <w:rsid w:val="002B2FB4"/>
    <w:rsid w:val="002B35CA"/>
    <w:rsid w:val="002B5F18"/>
    <w:rsid w:val="002C797D"/>
    <w:rsid w:val="002D47CD"/>
    <w:rsid w:val="002D4898"/>
    <w:rsid w:val="002D6596"/>
    <w:rsid w:val="002F715B"/>
    <w:rsid w:val="002F7DB9"/>
    <w:rsid w:val="003014B6"/>
    <w:rsid w:val="00302E0B"/>
    <w:rsid w:val="00304E52"/>
    <w:rsid w:val="003056F7"/>
    <w:rsid w:val="0030728A"/>
    <w:rsid w:val="003077B4"/>
    <w:rsid w:val="00310BCA"/>
    <w:rsid w:val="00323ACF"/>
    <w:rsid w:val="00326C97"/>
    <w:rsid w:val="0032750A"/>
    <w:rsid w:val="00331337"/>
    <w:rsid w:val="00333FAE"/>
    <w:rsid w:val="00343758"/>
    <w:rsid w:val="00345102"/>
    <w:rsid w:val="00350578"/>
    <w:rsid w:val="00352B73"/>
    <w:rsid w:val="0035504D"/>
    <w:rsid w:val="003614D5"/>
    <w:rsid w:val="00367505"/>
    <w:rsid w:val="00367A23"/>
    <w:rsid w:val="0037284C"/>
    <w:rsid w:val="00373043"/>
    <w:rsid w:val="003763B2"/>
    <w:rsid w:val="00377A33"/>
    <w:rsid w:val="00381780"/>
    <w:rsid w:val="00390EF8"/>
    <w:rsid w:val="003930ED"/>
    <w:rsid w:val="003947FF"/>
    <w:rsid w:val="003A0334"/>
    <w:rsid w:val="003A1169"/>
    <w:rsid w:val="003A1DCB"/>
    <w:rsid w:val="003A65B0"/>
    <w:rsid w:val="003B2B91"/>
    <w:rsid w:val="003C1CD0"/>
    <w:rsid w:val="003C3A4C"/>
    <w:rsid w:val="003C51A9"/>
    <w:rsid w:val="003C6CFA"/>
    <w:rsid w:val="003C6FFC"/>
    <w:rsid w:val="003D050A"/>
    <w:rsid w:val="003D0BAF"/>
    <w:rsid w:val="003D4186"/>
    <w:rsid w:val="003E23AE"/>
    <w:rsid w:val="003E3D7C"/>
    <w:rsid w:val="00406A8E"/>
    <w:rsid w:val="00407B25"/>
    <w:rsid w:val="00411088"/>
    <w:rsid w:val="00415168"/>
    <w:rsid w:val="00416754"/>
    <w:rsid w:val="00421A2B"/>
    <w:rsid w:val="0042220D"/>
    <w:rsid w:val="00423C11"/>
    <w:rsid w:val="004366FC"/>
    <w:rsid w:val="00442D72"/>
    <w:rsid w:val="00443ECF"/>
    <w:rsid w:val="00455037"/>
    <w:rsid w:val="004562D2"/>
    <w:rsid w:val="004579DE"/>
    <w:rsid w:val="00463746"/>
    <w:rsid w:val="004651D6"/>
    <w:rsid w:val="00465304"/>
    <w:rsid w:val="00465F74"/>
    <w:rsid w:val="004716AA"/>
    <w:rsid w:val="00477C6F"/>
    <w:rsid w:val="004803C2"/>
    <w:rsid w:val="004862CA"/>
    <w:rsid w:val="004915D8"/>
    <w:rsid w:val="00494489"/>
    <w:rsid w:val="00495B63"/>
    <w:rsid w:val="00496901"/>
    <w:rsid w:val="004A359F"/>
    <w:rsid w:val="004A379A"/>
    <w:rsid w:val="004A3834"/>
    <w:rsid w:val="004A6FC3"/>
    <w:rsid w:val="004B0E01"/>
    <w:rsid w:val="004B0F57"/>
    <w:rsid w:val="004B15E6"/>
    <w:rsid w:val="004B5051"/>
    <w:rsid w:val="004C4289"/>
    <w:rsid w:val="004C54A8"/>
    <w:rsid w:val="004C5910"/>
    <w:rsid w:val="004C5FB7"/>
    <w:rsid w:val="004D26AE"/>
    <w:rsid w:val="004D5F4C"/>
    <w:rsid w:val="004D6E2A"/>
    <w:rsid w:val="004D71ED"/>
    <w:rsid w:val="004E447A"/>
    <w:rsid w:val="004F4119"/>
    <w:rsid w:val="004F4817"/>
    <w:rsid w:val="004F6D9A"/>
    <w:rsid w:val="00505E06"/>
    <w:rsid w:val="005068B9"/>
    <w:rsid w:val="00510E1E"/>
    <w:rsid w:val="00512DC0"/>
    <w:rsid w:val="005134AF"/>
    <w:rsid w:val="00515BCA"/>
    <w:rsid w:val="00523601"/>
    <w:rsid w:val="005264B2"/>
    <w:rsid w:val="00530752"/>
    <w:rsid w:val="005322B1"/>
    <w:rsid w:val="00532530"/>
    <w:rsid w:val="00535954"/>
    <w:rsid w:val="00536A92"/>
    <w:rsid w:val="005451D2"/>
    <w:rsid w:val="0054523B"/>
    <w:rsid w:val="00547B88"/>
    <w:rsid w:val="00552759"/>
    <w:rsid w:val="00552D93"/>
    <w:rsid w:val="00554C81"/>
    <w:rsid w:val="00555DE6"/>
    <w:rsid w:val="00556445"/>
    <w:rsid w:val="00560161"/>
    <w:rsid w:val="00562F09"/>
    <w:rsid w:val="00563A21"/>
    <w:rsid w:val="00564251"/>
    <w:rsid w:val="00565D3C"/>
    <w:rsid w:val="005726DF"/>
    <w:rsid w:val="00572F65"/>
    <w:rsid w:val="00584D11"/>
    <w:rsid w:val="005870E3"/>
    <w:rsid w:val="00593C84"/>
    <w:rsid w:val="0059736B"/>
    <w:rsid w:val="005A1EEB"/>
    <w:rsid w:val="005A1FD7"/>
    <w:rsid w:val="005B4C63"/>
    <w:rsid w:val="005B7639"/>
    <w:rsid w:val="005C00D3"/>
    <w:rsid w:val="005C42C1"/>
    <w:rsid w:val="005C7429"/>
    <w:rsid w:val="005C7E31"/>
    <w:rsid w:val="005D297D"/>
    <w:rsid w:val="005E5A4A"/>
    <w:rsid w:val="005E709A"/>
    <w:rsid w:val="005F2A75"/>
    <w:rsid w:val="005F3B72"/>
    <w:rsid w:val="006006EB"/>
    <w:rsid w:val="00603B4B"/>
    <w:rsid w:val="00604B65"/>
    <w:rsid w:val="006051D0"/>
    <w:rsid w:val="006112EC"/>
    <w:rsid w:val="00611EE6"/>
    <w:rsid w:val="00616544"/>
    <w:rsid w:val="00620663"/>
    <w:rsid w:val="00620D2B"/>
    <w:rsid w:val="00624357"/>
    <w:rsid w:val="006268A5"/>
    <w:rsid w:val="006319B1"/>
    <w:rsid w:val="006338A7"/>
    <w:rsid w:val="00634F42"/>
    <w:rsid w:val="00642931"/>
    <w:rsid w:val="00653475"/>
    <w:rsid w:val="00654362"/>
    <w:rsid w:val="006655AA"/>
    <w:rsid w:val="00667AAF"/>
    <w:rsid w:val="00670874"/>
    <w:rsid w:val="00673BCD"/>
    <w:rsid w:val="0067428B"/>
    <w:rsid w:val="006753CF"/>
    <w:rsid w:val="00675BA9"/>
    <w:rsid w:val="00676C30"/>
    <w:rsid w:val="0068256E"/>
    <w:rsid w:val="006836A5"/>
    <w:rsid w:val="00683F57"/>
    <w:rsid w:val="00684084"/>
    <w:rsid w:val="00690056"/>
    <w:rsid w:val="006902AA"/>
    <w:rsid w:val="00691E1A"/>
    <w:rsid w:val="00692286"/>
    <w:rsid w:val="00692FF8"/>
    <w:rsid w:val="00695F75"/>
    <w:rsid w:val="00696305"/>
    <w:rsid w:val="006A5D9E"/>
    <w:rsid w:val="006A7469"/>
    <w:rsid w:val="006A7AB7"/>
    <w:rsid w:val="006B078E"/>
    <w:rsid w:val="006C0EAA"/>
    <w:rsid w:val="006C3547"/>
    <w:rsid w:val="006C56F4"/>
    <w:rsid w:val="006C65F9"/>
    <w:rsid w:val="006C7F5B"/>
    <w:rsid w:val="006D123B"/>
    <w:rsid w:val="006D7833"/>
    <w:rsid w:val="006E0A43"/>
    <w:rsid w:val="006F1B48"/>
    <w:rsid w:val="00701074"/>
    <w:rsid w:val="00701199"/>
    <w:rsid w:val="00704C8C"/>
    <w:rsid w:val="007127C8"/>
    <w:rsid w:val="00716C1B"/>
    <w:rsid w:val="007201DF"/>
    <w:rsid w:val="007219BD"/>
    <w:rsid w:val="00725A2D"/>
    <w:rsid w:val="007267F7"/>
    <w:rsid w:val="00726E95"/>
    <w:rsid w:val="007271AB"/>
    <w:rsid w:val="007319D5"/>
    <w:rsid w:val="00740FF5"/>
    <w:rsid w:val="00742CB7"/>
    <w:rsid w:val="007430B3"/>
    <w:rsid w:val="0074518B"/>
    <w:rsid w:val="00746C6F"/>
    <w:rsid w:val="0074752D"/>
    <w:rsid w:val="00747762"/>
    <w:rsid w:val="00747A60"/>
    <w:rsid w:val="00747CAF"/>
    <w:rsid w:val="0075150B"/>
    <w:rsid w:val="00755F69"/>
    <w:rsid w:val="0076095C"/>
    <w:rsid w:val="007628E9"/>
    <w:rsid w:val="00763323"/>
    <w:rsid w:val="00763C90"/>
    <w:rsid w:val="00764E42"/>
    <w:rsid w:val="0076548D"/>
    <w:rsid w:val="00767D52"/>
    <w:rsid w:val="007700D3"/>
    <w:rsid w:val="00775D17"/>
    <w:rsid w:val="007771C5"/>
    <w:rsid w:val="0078179B"/>
    <w:rsid w:val="00782F2C"/>
    <w:rsid w:val="007839EC"/>
    <w:rsid w:val="00783B93"/>
    <w:rsid w:val="007923E3"/>
    <w:rsid w:val="007A0898"/>
    <w:rsid w:val="007A16B4"/>
    <w:rsid w:val="007A3612"/>
    <w:rsid w:val="007A39F8"/>
    <w:rsid w:val="007A6EE4"/>
    <w:rsid w:val="007B097D"/>
    <w:rsid w:val="007B6AB6"/>
    <w:rsid w:val="007C3A29"/>
    <w:rsid w:val="007D41C2"/>
    <w:rsid w:val="007D5807"/>
    <w:rsid w:val="007D5E4C"/>
    <w:rsid w:val="007E01C3"/>
    <w:rsid w:val="007E0F83"/>
    <w:rsid w:val="007E245F"/>
    <w:rsid w:val="007E66AA"/>
    <w:rsid w:val="007F1855"/>
    <w:rsid w:val="007F6C5A"/>
    <w:rsid w:val="007F7703"/>
    <w:rsid w:val="00800657"/>
    <w:rsid w:val="00806374"/>
    <w:rsid w:val="008103B4"/>
    <w:rsid w:val="00812D77"/>
    <w:rsid w:val="00813A1E"/>
    <w:rsid w:val="00821864"/>
    <w:rsid w:val="00823E25"/>
    <w:rsid w:val="00825EBF"/>
    <w:rsid w:val="00831AF5"/>
    <w:rsid w:val="00833934"/>
    <w:rsid w:val="00834440"/>
    <w:rsid w:val="00834B63"/>
    <w:rsid w:val="00837765"/>
    <w:rsid w:val="00840299"/>
    <w:rsid w:val="00840E26"/>
    <w:rsid w:val="008417E8"/>
    <w:rsid w:val="00842253"/>
    <w:rsid w:val="00844A54"/>
    <w:rsid w:val="00854C1D"/>
    <w:rsid w:val="0085546A"/>
    <w:rsid w:val="00856B20"/>
    <w:rsid w:val="008616DC"/>
    <w:rsid w:val="00863773"/>
    <w:rsid w:val="00865B29"/>
    <w:rsid w:val="00867C58"/>
    <w:rsid w:val="00874860"/>
    <w:rsid w:val="00877AD3"/>
    <w:rsid w:val="00880A8B"/>
    <w:rsid w:val="00881C21"/>
    <w:rsid w:val="008827BF"/>
    <w:rsid w:val="00891322"/>
    <w:rsid w:val="00891ABE"/>
    <w:rsid w:val="008A2F52"/>
    <w:rsid w:val="008B589F"/>
    <w:rsid w:val="008B7139"/>
    <w:rsid w:val="008C0156"/>
    <w:rsid w:val="008C31D1"/>
    <w:rsid w:val="008C3B11"/>
    <w:rsid w:val="008C68DE"/>
    <w:rsid w:val="008D3D62"/>
    <w:rsid w:val="008E078F"/>
    <w:rsid w:val="008E09FE"/>
    <w:rsid w:val="008E3770"/>
    <w:rsid w:val="008E59EF"/>
    <w:rsid w:val="008E6669"/>
    <w:rsid w:val="008F0DAE"/>
    <w:rsid w:val="008F2D57"/>
    <w:rsid w:val="008F767E"/>
    <w:rsid w:val="009126D9"/>
    <w:rsid w:val="00912A31"/>
    <w:rsid w:val="0091579E"/>
    <w:rsid w:val="00924FCB"/>
    <w:rsid w:val="00926DE6"/>
    <w:rsid w:val="00935C49"/>
    <w:rsid w:val="009361F9"/>
    <w:rsid w:val="00937366"/>
    <w:rsid w:val="00942296"/>
    <w:rsid w:val="00945736"/>
    <w:rsid w:val="009476F8"/>
    <w:rsid w:val="009532BF"/>
    <w:rsid w:val="00953B52"/>
    <w:rsid w:val="0095503C"/>
    <w:rsid w:val="00956BA7"/>
    <w:rsid w:val="009571FD"/>
    <w:rsid w:val="00957E10"/>
    <w:rsid w:val="0096091A"/>
    <w:rsid w:val="00960FAF"/>
    <w:rsid w:val="00963308"/>
    <w:rsid w:val="00964760"/>
    <w:rsid w:val="00967A79"/>
    <w:rsid w:val="00970042"/>
    <w:rsid w:val="0097163D"/>
    <w:rsid w:val="00971DE1"/>
    <w:rsid w:val="00971E2A"/>
    <w:rsid w:val="00972DC3"/>
    <w:rsid w:val="00974E3D"/>
    <w:rsid w:val="009763D8"/>
    <w:rsid w:val="009765A3"/>
    <w:rsid w:val="0098518C"/>
    <w:rsid w:val="009A23AF"/>
    <w:rsid w:val="009A2484"/>
    <w:rsid w:val="009A5C9C"/>
    <w:rsid w:val="009B2BDD"/>
    <w:rsid w:val="009B5D20"/>
    <w:rsid w:val="009C082B"/>
    <w:rsid w:val="009C3F3B"/>
    <w:rsid w:val="009C4089"/>
    <w:rsid w:val="009C7FA5"/>
    <w:rsid w:val="009D0D67"/>
    <w:rsid w:val="009D3E75"/>
    <w:rsid w:val="009D6352"/>
    <w:rsid w:val="009E0CB7"/>
    <w:rsid w:val="009E11B7"/>
    <w:rsid w:val="009E2574"/>
    <w:rsid w:val="009E40B4"/>
    <w:rsid w:val="009E4834"/>
    <w:rsid w:val="009E6F87"/>
    <w:rsid w:val="009F098D"/>
    <w:rsid w:val="009F378A"/>
    <w:rsid w:val="009F41E0"/>
    <w:rsid w:val="00A00F34"/>
    <w:rsid w:val="00A05471"/>
    <w:rsid w:val="00A11C5D"/>
    <w:rsid w:val="00A126C2"/>
    <w:rsid w:val="00A14435"/>
    <w:rsid w:val="00A17A26"/>
    <w:rsid w:val="00A23CE6"/>
    <w:rsid w:val="00A25420"/>
    <w:rsid w:val="00A33BC8"/>
    <w:rsid w:val="00A3523F"/>
    <w:rsid w:val="00A44304"/>
    <w:rsid w:val="00A458AD"/>
    <w:rsid w:val="00A47A0E"/>
    <w:rsid w:val="00A5167C"/>
    <w:rsid w:val="00A51C8D"/>
    <w:rsid w:val="00A53166"/>
    <w:rsid w:val="00A55843"/>
    <w:rsid w:val="00A57457"/>
    <w:rsid w:val="00A645E2"/>
    <w:rsid w:val="00A73A9B"/>
    <w:rsid w:val="00A74BCE"/>
    <w:rsid w:val="00A77A47"/>
    <w:rsid w:val="00A8094F"/>
    <w:rsid w:val="00A825F0"/>
    <w:rsid w:val="00A838EE"/>
    <w:rsid w:val="00A8635C"/>
    <w:rsid w:val="00A87370"/>
    <w:rsid w:val="00A93875"/>
    <w:rsid w:val="00A95240"/>
    <w:rsid w:val="00A965A3"/>
    <w:rsid w:val="00AA4DB0"/>
    <w:rsid w:val="00AA7FE0"/>
    <w:rsid w:val="00AB0DCA"/>
    <w:rsid w:val="00AB5BAC"/>
    <w:rsid w:val="00AB6EE1"/>
    <w:rsid w:val="00AC156D"/>
    <w:rsid w:val="00AC1838"/>
    <w:rsid w:val="00AC2C08"/>
    <w:rsid w:val="00AD01F1"/>
    <w:rsid w:val="00AD08D7"/>
    <w:rsid w:val="00AE0825"/>
    <w:rsid w:val="00AE3378"/>
    <w:rsid w:val="00AF1033"/>
    <w:rsid w:val="00AF1B6B"/>
    <w:rsid w:val="00AF4892"/>
    <w:rsid w:val="00AF7A6F"/>
    <w:rsid w:val="00B056F3"/>
    <w:rsid w:val="00B10FAC"/>
    <w:rsid w:val="00B11784"/>
    <w:rsid w:val="00B13928"/>
    <w:rsid w:val="00B14A63"/>
    <w:rsid w:val="00B15D75"/>
    <w:rsid w:val="00B22BB8"/>
    <w:rsid w:val="00B251F2"/>
    <w:rsid w:val="00B30CC3"/>
    <w:rsid w:val="00B377DE"/>
    <w:rsid w:val="00B440B2"/>
    <w:rsid w:val="00B51B86"/>
    <w:rsid w:val="00B53A15"/>
    <w:rsid w:val="00B53FD1"/>
    <w:rsid w:val="00B666E9"/>
    <w:rsid w:val="00B7617D"/>
    <w:rsid w:val="00B7680B"/>
    <w:rsid w:val="00B778F0"/>
    <w:rsid w:val="00B8102B"/>
    <w:rsid w:val="00B83DBB"/>
    <w:rsid w:val="00B86C92"/>
    <w:rsid w:val="00B93EA0"/>
    <w:rsid w:val="00B96399"/>
    <w:rsid w:val="00B97D2C"/>
    <w:rsid w:val="00BA3051"/>
    <w:rsid w:val="00BB12EB"/>
    <w:rsid w:val="00BB2F44"/>
    <w:rsid w:val="00BB353A"/>
    <w:rsid w:val="00BB60C3"/>
    <w:rsid w:val="00BC1461"/>
    <w:rsid w:val="00BC567A"/>
    <w:rsid w:val="00BC721C"/>
    <w:rsid w:val="00BC7938"/>
    <w:rsid w:val="00BD2B13"/>
    <w:rsid w:val="00BD2FBC"/>
    <w:rsid w:val="00BD3043"/>
    <w:rsid w:val="00BD3BD8"/>
    <w:rsid w:val="00BE27F5"/>
    <w:rsid w:val="00BE2AEF"/>
    <w:rsid w:val="00BE2DCA"/>
    <w:rsid w:val="00BE406A"/>
    <w:rsid w:val="00BE5B56"/>
    <w:rsid w:val="00BF205E"/>
    <w:rsid w:val="00BF37EE"/>
    <w:rsid w:val="00C01198"/>
    <w:rsid w:val="00C0251A"/>
    <w:rsid w:val="00C10B81"/>
    <w:rsid w:val="00C13819"/>
    <w:rsid w:val="00C169C7"/>
    <w:rsid w:val="00C17320"/>
    <w:rsid w:val="00C21FAE"/>
    <w:rsid w:val="00C31A4A"/>
    <w:rsid w:val="00C32837"/>
    <w:rsid w:val="00C34BA3"/>
    <w:rsid w:val="00C35036"/>
    <w:rsid w:val="00C37C59"/>
    <w:rsid w:val="00C43E1B"/>
    <w:rsid w:val="00C46BEF"/>
    <w:rsid w:val="00C4732A"/>
    <w:rsid w:val="00C50C13"/>
    <w:rsid w:val="00C60F0C"/>
    <w:rsid w:val="00C646E1"/>
    <w:rsid w:val="00C64EEA"/>
    <w:rsid w:val="00C70943"/>
    <w:rsid w:val="00C72878"/>
    <w:rsid w:val="00C8192A"/>
    <w:rsid w:val="00C81CD2"/>
    <w:rsid w:val="00C9494A"/>
    <w:rsid w:val="00C97226"/>
    <w:rsid w:val="00C97462"/>
    <w:rsid w:val="00CA022F"/>
    <w:rsid w:val="00CA28B9"/>
    <w:rsid w:val="00CA7F1D"/>
    <w:rsid w:val="00CA7F4F"/>
    <w:rsid w:val="00CB083B"/>
    <w:rsid w:val="00CB0AA9"/>
    <w:rsid w:val="00CB553F"/>
    <w:rsid w:val="00CB5A08"/>
    <w:rsid w:val="00CC1901"/>
    <w:rsid w:val="00CC3391"/>
    <w:rsid w:val="00CC4C2C"/>
    <w:rsid w:val="00CC5226"/>
    <w:rsid w:val="00CC7C07"/>
    <w:rsid w:val="00CD1B8D"/>
    <w:rsid w:val="00CD2B5E"/>
    <w:rsid w:val="00CD499D"/>
    <w:rsid w:val="00CD49EA"/>
    <w:rsid w:val="00CE478A"/>
    <w:rsid w:val="00CE6804"/>
    <w:rsid w:val="00CE779A"/>
    <w:rsid w:val="00CE7D6B"/>
    <w:rsid w:val="00CF085B"/>
    <w:rsid w:val="00CF2466"/>
    <w:rsid w:val="00D00C8E"/>
    <w:rsid w:val="00D0357F"/>
    <w:rsid w:val="00D04C81"/>
    <w:rsid w:val="00D06F53"/>
    <w:rsid w:val="00D102BF"/>
    <w:rsid w:val="00D1061E"/>
    <w:rsid w:val="00D10F03"/>
    <w:rsid w:val="00D11C95"/>
    <w:rsid w:val="00D125D7"/>
    <w:rsid w:val="00D12C66"/>
    <w:rsid w:val="00D13BA4"/>
    <w:rsid w:val="00D1520A"/>
    <w:rsid w:val="00D15B6C"/>
    <w:rsid w:val="00D238F6"/>
    <w:rsid w:val="00D249A2"/>
    <w:rsid w:val="00D367C5"/>
    <w:rsid w:val="00D433E0"/>
    <w:rsid w:val="00D46E7B"/>
    <w:rsid w:val="00D53393"/>
    <w:rsid w:val="00D53F7D"/>
    <w:rsid w:val="00D544B2"/>
    <w:rsid w:val="00D614CB"/>
    <w:rsid w:val="00D67162"/>
    <w:rsid w:val="00D70777"/>
    <w:rsid w:val="00D7498D"/>
    <w:rsid w:val="00D75F04"/>
    <w:rsid w:val="00D76848"/>
    <w:rsid w:val="00D76889"/>
    <w:rsid w:val="00DA243F"/>
    <w:rsid w:val="00DB1344"/>
    <w:rsid w:val="00DB1CC7"/>
    <w:rsid w:val="00DB6F99"/>
    <w:rsid w:val="00DB7B6D"/>
    <w:rsid w:val="00DC4203"/>
    <w:rsid w:val="00DC483B"/>
    <w:rsid w:val="00DC6E72"/>
    <w:rsid w:val="00DD0864"/>
    <w:rsid w:val="00DD1E65"/>
    <w:rsid w:val="00DD2D5D"/>
    <w:rsid w:val="00DD592A"/>
    <w:rsid w:val="00DD763D"/>
    <w:rsid w:val="00DE0094"/>
    <w:rsid w:val="00DE2344"/>
    <w:rsid w:val="00DE3C1B"/>
    <w:rsid w:val="00DE7BD7"/>
    <w:rsid w:val="00DF0AD5"/>
    <w:rsid w:val="00DF1008"/>
    <w:rsid w:val="00DF4DEF"/>
    <w:rsid w:val="00DF7720"/>
    <w:rsid w:val="00E0088B"/>
    <w:rsid w:val="00E009AF"/>
    <w:rsid w:val="00E06632"/>
    <w:rsid w:val="00E10465"/>
    <w:rsid w:val="00E11D90"/>
    <w:rsid w:val="00E129ED"/>
    <w:rsid w:val="00E14624"/>
    <w:rsid w:val="00E167F3"/>
    <w:rsid w:val="00E1787D"/>
    <w:rsid w:val="00E2229F"/>
    <w:rsid w:val="00E30881"/>
    <w:rsid w:val="00E33515"/>
    <w:rsid w:val="00E34607"/>
    <w:rsid w:val="00E352E5"/>
    <w:rsid w:val="00E373FC"/>
    <w:rsid w:val="00E536F1"/>
    <w:rsid w:val="00E54ECE"/>
    <w:rsid w:val="00E54F67"/>
    <w:rsid w:val="00E56EE6"/>
    <w:rsid w:val="00E57194"/>
    <w:rsid w:val="00E57A03"/>
    <w:rsid w:val="00E60197"/>
    <w:rsid w:val="00E60F96"/>
    <w:rsid w:val="00E64AC2"/>
    <w:rsid w:val="00E654A8"/>
    <w:rsid w:val="00E65862"/>
    <w:rsid w:val="00E678E6"/>
    <w:rsid w:val="00E67A42"/>
    <w:rsid w:val="00E70A82"/>
    <w:rsid w:val="00E7217E"/>
    <w:rsid w:val="00E72303"/>
    <w:rsid w:val="00E7310C"/>
    <w:rsid w:val="00E76CC1"/>
    <w:rsid w:val="00E809E2"/>
    <w:rsid w:val="00E81DA5"/>
    <w:rsid w:val="00E828BC"/>
    <w:rsid w:val="00E82DAC"/>
    <w:rsid w:val="00E83218"/>
    <w:rsid w:val="00E8563C"/>
    <w:rsid w:val="00E86192"/>
    <w:rsid w:val="00E87FDF"/>
    <w:rsid w:val="00EA10C5"/>
    <w:rsid w:val="00EA2056"/>
    <w:rsid w:val="00EA5D83"/>
    <w:rsid w:val="00EA6F1F"/>
    <w:rsid w:val="00EB3B86"/>
    <w:rsid w:val="00EB62A2"/>
    <w:rsid w:val="00EC7563"/>
    <w:rsid w:val="00ED057B"/>
    <w:rsid w:val="00ED22DB"/>
    <w:rsid w:val="00ED59DC"/>
    <w:rsid w:val="00EE012C"/>
    <w:rsid w:val="00EE25EE"/>
    <w:rsid w:val="00EE27AA"/>
    <w:rsid w:val="00EE42E2"/>
    <w:rsid w:val="00EF06DC"/>
    <w:rsid w:val="00EF5DA4"/>
    <w:rsid w:val="00EF6607"/>
    <w:rsid w:val="00F0280F"/>
    <w:rsid w:val="00F030A1"/>
    <w:rsid w:val="00F11274"/>
    <w:rsid w:val="00F14F48"/>
    <w:rsid w:val="00F2252D"/>
    <w:rsid w:val="00F22E67"/>
    <w:rsid w:val="00F23ED8"/>
    <w:rsid w:val="00F24776"/>
    <w:rsid w:val="00F26CE7"/>
    <w:rsid w:val="00F27B79"/>
    <w:rsid w:val="00F27F2D"/>
    <w:rsid w:val="00F32844"/>
    <w:rsid w:val="00F354C4"/>
    <w:rsid w:val="00F36535"/>
    <w:rsid w:val="00F42FA1"/>
    <w:rsid w:val="00F43346"/>
    <w:rsid w:val="00F44BAE"/>
    <w:rsid w:val="00F65B33"/>
    <w:rsid w:val="00F81506"/>
    <w:rsid w:val="00F8384F"/>
    <w:rsid w:val="00F845DA"/>
    <w:rsid w:val="00F94501"/>
    <w:rsid w:val="00F94FFB"/>
    <w:rsid w:val="00FA1CBD"/>
    <w:rsid w:val="00FA5633"/>
    <w:rsid w:val="00FA66D4"/>
    <w:rsid w:val="00FA6B07"/>
    <w:rsid w:val="00FA6DCC"/>
    <w:rsid w:val="00FB2099"/>
    <w:rsid w:val="00FB565C"/>
    <w:rsid w:val="00FB7783"/>
    <w:rsid w:val="00FC07FD"/>
    <w:rsid w:val="00FC3DEA"/>
    <w:rsid w:val="00FC7A1D"/>
    <w:rsid w:val="00FD3FDE"/>
    <w:rsid w:val="00FD565B"/>
    <w:rsid w:val="00FD6D02"/>
    <w:rsid w:val="00FE02C6"/>
    <w:rsid w:val="00FE03CC"/>
    <w:rsid w:val="00FE3C2D"/>
    <w:rsid w:val="00FF4ABE"/>
    <w:rsid w:val="00FF6A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6347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E55"/>
    <w:pPr>
      <w:spacing w:line="360" w:lineRule="auto"/>
    </w:pPr>
    <w:rPr>
      <w:rFonts w:ascii="Helvetica" w:eastAsia="Times New Roman" w:hAnsi="Helvetica" w:cs="Times New Roman"/>
      <w:szCs w:val="22"/>
      <w:lang w:bidi="en-US"/>
    </w:rPr>
  </w:style>
  <w:style w:type="paragraph" w:styleId="Heading1">
    <w:name w:val="heading 1"/>
    <w:basedOn w:val="Normal"/>
    <w:next w:val="Normal"/>
    <w:link w:val="Heading1Char"/>
    <w:uiPriority w:val="9"/>
    <w:qFormat/>
    <w:rsid w:val="00FC7A1D"/>
    <w:pPr>
      <w:keepNext/>
      <w:keepLines/>
      <w:numPr>
        <w:numId w:val="1"/>
      </w:numPr>
      <w:spacing w:before="480"/>
      <w:ind w:left="432"/>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8179B"/>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78179B"/>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F022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022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022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022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022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022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8"/>
    <w:pPr>
      <w:spacing w:after="300" w:line="240" w:lineRule="auto"/>
      <w:contextualSpacing/>
    </w:pPr>
    <w:rPr>
      <w:rFonts w:ascii="Cambria" w:hAnsi="Cambria"/>
      <w:smallCaps/>
      <w:sz w:val="52"/>
      <w:szCs w:val="52"/>
      <w:lang w:val="x-none" w:eastAsia="x-none" w:bidi="ar-SA"/>
    </w:rPr>
  </w:style>
  <w:style w:type="character" w:customStyle="1" w:styleId="TitleChar">
    <w:name w:val="Title Char"/>
    <w:basedOn w:val="DefaultParagraphFont"/>
    <w:link w:val="Title"/>
    <w:uiPriority w:val="10"/>
    <w:rsid w:val="00C72878"/>
    <w:rPr>
      <w:rFonts w:ascii="Cambria" w:eastAsia="Times New Roman" w:hAnsi="Cambria" w:cs="Times New Roman"/>
      <w:smallCaps/>
      <w:sz w:val="52"/>
      <w:szCs w:val="52"/>
      <w:lang w:val="x-none" w:eastAsia="x-none"/>
    </w:rPr>
  </w:style>
  <w:style w:type="paragraph" w:styleId="BalloonText">
    <w:name w:val="Balloon Text"/>
    <w:basedOn w:val="Normal"/>
    <w:link w:val="BalloonTextChar"/>
    <w:uiPriority w:val="99"/>
    <w:semiHidden/>
    <w:unhideWhenUsed/>
    <w:rsid w:val="007E0F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0F83"/>
    <w:rPr>
      <w:rFonts w:ascii="Lucida Grande" w:eastAsia="Times New Roman" w:hAnsi="Lucida Grande" w:cs="Lucida Grande"/>
      <w:sz w:val="18"/>
      <w:szCs w:val="18"/>
      <w:lang w:bidi="en-US"/>
    </w:rPr>
  </w:style>
  <w:style w:type="character" w:customStyle="1" w:styleId="Heading1Char">
    <w:name w:val="Heading 1 Char"/>
    <w:basedOn w:val="DefaultParagraphFont"/>
    <w:link w:val="Heading1"/>
    <w:uiPriority w:val="9"/>
    <w:rsid w:val="00FC7A1D"/>
    <w:rPr>
      <w:rFonts w:ascii="Helvetica" w:eastAsiaTheme="majorEastAsia" w:hAnsi="Helvetica" w:cstheme="majorBidi"/>
      <w:b/>
      <w:bCs/>
      <w:sz w:val="32"/>
      <w:szCs w:val="28"/>
      <w:lang w:bidi="en-US"/>
    </w:rPr>
  </w:style>
  <w:style w:type="paragraph" w:styleId="Bibliography">
    <w:name w:val="Bibliography"/>
    <w:basedOn w:val="Normal"/>
    <w:next w:val="Normal"/>
    <w:uiPriority w:val="37"/>
    <w:unhideWhenUsed/>
    <w:rsid w:val="000664B6"/>
  </w:style>
  <w:style w:type="paragraph" w:styleId="Footer">
    <w:name w:val="footer"/>
    <w:basedOn w:val="Normal"/>
    <w:link w:val="FooterChar"/>
    <w:uiPriority w:val="99"/>
    <w:unhideWhenUsed/>
    <w:rsid w:val="00A458AD"/>
    <w:pPr>
      <w:tabs>
        <w:tab w:val="center" w:pos="4320"/>
        <w:tab w:val="right" w:pos="8640"/>
      </w:tabs>
      <w:spacing w:line="240" w:lineRule="auto"/>
    </w:pPr>
  </w:style>
  <w:style w:type="character" w:customStyle="1" w:styleId="FooterChar">
    <w:name w:val="Footer Char"/>
    <w:basedOn w:val="DefaultParagraphFont"/>
    <w:link w:val="Footer"/>
    <w:uiPriority w:val="99"/>
    <w:rsid w:val="00A458AD"/>
    <w:rPr>
      <w:rFonts w:ascii="Calibri" w:eastAsia="Times New Roman" w:hAnsi="Calibri" w:cs="Times New Roman"/>
      <w:sz w:val="22"/>
      <w:szCs w:val="22"/>
      <w:lang w:bidi="en-US"/>
    </w:rPr>
  </w:style>
  <w:style w:type="character" w:styleId="PageNumber">
    <w:name w:val="page number"/>
    <w:basedOn w:val="DefaultParagraphFont"/>
    <w:uiPriority w:val="99"/>
    <w:semiHidden/>
    <w:unhideWhenUsed/>
    <w:rsid w:val="00A458AD"/>
  </w:style>
  <w:style w:type="paragraph" w:styleId="TOCHeading">
    <w:name w:val="TOC Heading"/>
    <w:basedOn w:val="Heading1"/>
    <w:next w:val="Normal"/>
    <w:uiPriority w:val="39"/>
    <w:unhideWhenUsed/>
    <w:qFormat/>
    <w:rsid w:val="00A458AD"/>
    <w:pPr>
      <w:outlineLvl w:val="9"/>
    </w:pPr>
    <w:rPr>
      <w:lang w:bidi="ar-SA"/>
    </w:rPr>
  </w:style>
  <w:style w:type="paragraph" w:styleId="TOC1">
    <w:name w:val="toc 1"/>
    <w:basedOn w:val="Normal"/>
    <w:next w:val="Normal"/>
    <w:autoRedefine/>
    <w:uiPriority w:val="39"/>
    <w:unhideWhenUsed/>
    <w:rsid w:val="00A458AD"/>
    <w:pPr>
      <w:spacing w:before="120"/>
    </w:pPr>
    <w:rPr>
      <w:rFonts w:asciiTheme="minorHAnsi" w:hAnsiTheme="minorHAnsi"/>
      <w:b/>
    </w:rPr>
  </w:style>
  <w:style w:type="paragraph" w:styleId="TOC2">
    <w:name w:val="toc 2"/>
    <w:basedOn w:val="Normal"/>
    <w:next w:val="Normal"/>
    <w:autoRedefine/>
    <w:uiPriority w:val="39"/>
    <w:unhideWhenUsed/>
    <w:rsid w:val="00E7310C"/>
    <w:pPr>
      <w:tabs>
        <w:tab w:val="left" w:pos="761"/>
        <w:tab w:val="right" w:leader="dot" w:pos="9350"/>
      </w:tabs>
      <w:ind w:left="220"/>
    </w:pPr>
    <w:rPr>
      <w:i/>
      <w:noProof/>
    </w:rPr>
  </w:style>
  <w:style w:type="paragraph" w:styleId="TOC3">
    <w:name w:val="toc 3"/>
    <w:basedOn w:val="Normal"/>
    <w:next w:val="Normal"/>
    <w:autoRedefine/>
    <w:uiPriority w:val="39"/>
    <w:unhideWhenUsed/>
    <w:rsid w:val="00A458AD"/>
    <w:pPr>
      <w:ind w:left="440"/>
    </w:pPr>
    <w:rPr>
      <w:rFonts w:asciiTheme="minorHAnsi" w:hAnsiTheme="minorHAnsi"/>
    </w:rPr>
  </w:style>
  <w:style w:type="paragraph" w:styleId="TOC4">
    <w:name w:val="toc 4"/>
    <w:basedOn w:val="Normal"/>
    <w:next w:val="Normal"/>
    <w:autoRedefine/>
    <w:uiPriority w:val="39"/>
    <w:semiHidden/>
    <w:unhideWhenUsed/>
    <w:rsid w:val="00A458A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458A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458A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458A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458A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458AD"/>
    <w:pPr>
      <w:ind w:left="1760"/>
    </w:pPr>
    <w:rPr>
      <w:rFonts w:asciiTheme="minorHAnsi" w:hAnsiTheme="minorHAnsi"/>
      <w:sz w:val="20"/>
      <w:szCs w:val="20"/>
    </w:rPr>
  </w:style>
  <w:style w:type="paragraph" w:styleId="Header">
    <w:name w:val="header"/>
    <w:basedOn w:val="Normal"/>
    <w:link w:val="HeaderChar"/>
    <w:uiPriority w:val="99"/>
    <w:unhideWhenUsed/>
    <w:rsid w:val="00A458AD"/>
    <w:pPr>
      <w:tabs>
        <w:tab w:val="center" w:pos="4320"/>
        <w:tab w:val="right" w:pos="8640"/>
      </w:tabs>
      <w:spacing w:line="240" w:lineRule="auto"/>
    </w:pPr>
  </w:style>
  <w:style w:type="character" w:customStyle="1" w:styleId="HeaderChar">
    <w:name w:val="Header Char"/>
    <w:basedOn w:val="DefaultParagraphFont"/>
    <w:link w:val="Header"/>
    <w:uiPriority w:val="99"/>
    <w:rsid w:val="00A458AD"/>
    <w:rPr>
      <w:rFonts w:ascii="Calibri" w:eastAsia="Times New Roman" w:hAnsi="Calibri" w:cs="Times New Roman"/>
      <w:sz w:val="22"/>
      <w:szCs w:val="22"/>
      <w:lang w:bidi="en-US"/>
    </w:rPr>
  </w:style>
  <w:style w:type="character" w:customStyle="1" w:styleId="Heading2Char">
    <w:name w:val="Heading 2 Char"/>
    <w:basedOn w:val="DefaultParagraphFont"/>
    <w:link w:val="Heading2"/>
    <w:uiPriority w:val="9"/>
    <w:rsid w:val="0078179B"/>
    <w:rPr>
      <w:rFonts w:ascii="Helvetica" w:eastAsiaTheme="majorEastAsia" w:hAnsi="Helvetica" w:cstheme="majorBidi"/>
      <w:b/>
      <w:bCs/>
      <w:sz w:val="26"/>
      <w:szCs w:val="26"/>
      <w:lang w:bidi="en-US"/>
    </w:rPr>
  </w:style>
  <w:style w:type="table" w:styleId="TableGrid">
    <w:name w:val="Table Grid"/>
    <w:basedOn w:val="TableNormal"/>
    <w:uiPriority w:val="59"/>
    <w:rsid w:val="009E40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8179B"/>
    <w:rPr>
      <w:rFonts w:asciiTheme="majorHAnsi" w:eastAsiaTheme="majorEastAsia" w:hAnsiTheme="majorHAnsi" w:cstheme="majorBidi"/>
      <w:b/>
      <w:bCs/>
      <w:szCs w:val="22"/>
      <w:lang w:bidi="en-US"/>
    </w:rPr>
  </w:style>
  <w:style w:type="character" w:customStyle="1" w:styleId="Heading4Char">
    <w:name w:val="Heading 4 Char"/>
    <w:basedOn w:val="DefaultParagraphFont"/>
    <w:link w:val="Heading4"/>
    <w:uiPriority w:val="9"/>
    <w:semiHidden/>
    <w:rsid w:val="001F022B"/>
    <w:rPr>
      <w:rFonts w:asciiTheme="majorHAnsi" w:eastAsiaTheme="majorEastAsia" w:hAnsiTheme="majorHAnsi" w:cstheme="majorBidi"/>
      <w:b/>
      <w:bCs/>
      <w:i/>
      <w:iCs/>
      <w:color w:val="4F81BD" w:themeColor="accent1"/>
      <w:szCs w:val="22"/>
      <w:lang w:bidi="en-US"/>
    </w:rPr>
  </w:style>
  <w:style w:type="character" w:customStyle="1" w:styleId="Heading5Char">
    <w:name w:val="Heading 5 Char"/>
    <w:basedOn w:val="DefaultParagraphFont"/>
    <w:link w:val="Heading5"/>
    <w:uiPriority w:val="9"/>
    <w:semiHidden/>
    <w:rsid w:val="001F022B"/>
    <w:rPr>
      <w:rFonts w:asciiTheme="majorHAnsi" w:eastAsiaTheme="majorEastAsia" w:hAnsiTheme="majorHAnsi" w:cstheme="majorBidi"/>
      <w:color w:val="243F60" w:themeColor="accent1" w:themeShade="7F"/>
      <w:szCs w:val="22"/>
      <w:lang w:bidi="en-US"/>
    </w:rPr>
  </w:style>
  <w:style w:type="character" w:customStyle="1" w:styleId="Heading6Char">
    <w:name w:val="Heading 6 Char"/>
    <w:basedOn w:val="DefaultParagraphFont"/>
    <w:link w:val="Heading6"/>
    <w:uiPriority w:val="9"/>
    <w:semiHidden/>
    <w:rsid w:val="001F022B"/>
    <w:rPr>
      <w:rFonts w:asciiTheme="majorHAnsi" w:eastAsiaTheme="majorEastAsia" w:hAnsiTheme="majorHAnsi" w:cstheme="majorBidi"/>
      <w:i/>
      <w:iCs/>
      <w:color w:val="243F60" w:themeColor="accent1" w:themeShade="7F"/>
      <w:szCs w:val="22"/>
      <w:lang w:bidi="en-US"/>
    </w:rPr>
  </w:style>
  <w:style w:type="character" w:customStyle="1" w:styleId="Heading7Char">
    <w:name w:val="Heading 7 Char"/>
    <w:basedOn w:val="DefaultParagraphFont"/>
    <w:link w:val="Heading7"/>
    <w:uiPriority w:val="9"/>
    <w:semiHidden/>
    <w:rsid w:val="001F022B"/>
    <w:rPr>
      <w:rFonts w:asciiTheme="majorHAnsi" w:eastAsiaTheme="majorEastAsia" w:hAnsiTheme="majorHAnsi" w:cstheme="majorBidi"/>
      <w:i/>
      <w:iCs/>
      <w:color w:val="404040" w:themeColor="text1" w:themeTint="BF"/>
      <w:szCs w:val="22"/>
      <w:lang w:bidi="en-US"/>
    </w:rPr>
  </w:style>
  <w:style w:type="character" w:customStyle="1" w:styleId="Heading8Char">
    <w:name w:val="Heading 8 Char"/>
    <w:basedOn w:val="DefaultParagraphFont"/>
    <w:link w:val="Heading8"/>
    <w:uiPriority w:val="9"/>
    <w:semiHidden/>
    <w:rsid w:val="001F022B"/>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1F022B"/>
    <w:rPr>
      <w:rFonts w:asciiTheme="majorHAnsi" w:eastAsiaTheme="majorEastAsia" w:hAnsiTheme="majorHAnsi" w:cstheme="majorBidi"/>
      <w:i/>
      <w:iCs/>
      <w:color w:val="404040" w:themeColor="text1" w:themeTint="BF"/>
      <w:sz w:val="20"/>
      <w:szCs w:val="20"/>
      <w:lang w:bidi="en-US"/>
    </w:rPr>
  </w:style>
  <w:style w:type="character" w:styleId="Hyperlink">
    <w:name w:val="Hyperlink"/>
    <w:basedOn w:val="DefaultParagraphFont"/>
    <w:uiPriority w:val="99"/>
    <w:unhideWhenUsed/>
    <w:rsid w:val="00547B88"/>
    <w:rPr>
      <w:color w:val="0000FF"/>
      <w:u w:val="single"/>
    </w:rPr>
  </w:style>
  <w:style w:type="paragraph" w:styleId="Caption">
    <w:name w:val="caption"/>
    <w:basedOn w:val="Normal"/>
    <w:next w:val="Normal"/>
    <w:uiPriority w:val="35"/>
    <w:unhideWhenUsed/>
    <w:qFormat/>
    <w:rsid w:val="0078179B"/>
    <w:pPr>
      <w:spacing w:after="200" w:line="240" w:lineRule="auto"/>
    </w:pPr>
    <w:rPr>
      <w:b/>
      <w:bCs/>
      <w:sz w:val="18"/>
      <w:szCs w:val="18"/>
    </w:rPr>
  </w:style>
  <w:style w:type="paragraph" w:styleId="TableofFigures">
    <w:name w:val="table of figures"/>
    <w:basedOn w:val="Normal"/>
    <w:next w:val="Normal"/>
    <w:uiPriority w:val="99"/>
    <w:unhideWhenUsed/>
    <w:rsid w:val="00F845DA"/>
    <w:pPr>
      <w:ind w:left="480" w:hanging="480"/>
    </w:pPr>
  </w:style>
  <w:style w:type="paragraph" w:styleId="ListParagraph">
    <w:name w:val="List Paragraph"/>
    <w:basedOn w:val="Normal"/>
    <w:uiPriority w:val="34"/>
    <w:qFormat/>
    <w:rsid w:val="000C495A"/>
    <w:pPr>
      <w:ind w:left="720"/>
      <w:contextualSpacing/>
    </w:pPr>
  </w:style>
  <w:style w:type="character" w:styleId="FollowedHyperlink">
    <w:name w:val="FollowedHyperlink"/>
    <w:basedOn w:val="DefaultParagraphFont"/>
    <w:uiPriority w:val="99"/>
    <w:semiHidden/>
    <w:unhideWhenUsed/>
    <w:rsid w:val="009E6F87"/>
    <w:rPr>
      <w:color w:val="800080" w:themeColor="followedHyperlink"/>
      <w:u w:val="single"/>
    </w:rPr>
  </w:style>
  <w:style w:type="table" w:styleId="LightList">
    <w:name w:val="Light List"/>
    <w:basedOn w:val="TableNormal"/>
    <w:uiPriority w:val="61"/>
    <w:rsid w:val="00140E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40E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140E1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D544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E55"/>
    <w:pPr>
      <w:spacing w:line="360" w:lineRule="auto"/>
    </w:pPr>
    <w:rPr>
      <w:rFonts w:ascii="Helvetica" w:eastAsia="Times New Roman" w:hAnsi="Helvetica" w:cs="Times New Roman"/>
      <w:szCs w:val="22"/>
      <w:lang w:bidi="en-US"/>
    </w:rPr>
  </w:style>
  <w:style w:type="paragraph" w:styleId="Heading1">
    <w:name w:val="heading 1"/>
    <w:basedOn w:val="Normal"/>
    <w:next w:val="Normal"/>
    <w:link w:val="Heading1Char"/>
    <w:uiPriority w:val="9"/>
    <w:qFormat/>
    <w:rsid w:val="00FC7A1D"/>
    <w:pPr>
      <w:keepNext/>
      <w:keepLines/>
      <w:numPr>
        <w:numId w:val="1"/>
      </w:numPr>
      <w:spacing w:before="480"/>
      <w:ind w:left="432"/>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8179B"/>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78179B"/>
    <w:pPr>
      <w:keepNext/>
      <w:keepLines/>
      <w:numPr>
        <w:ilvl w:val="2"/>
        <w:numId w:val="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F022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022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022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022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022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022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8"/>
    <w:pPr>
      <w:spacing w:after="300" w:line="240" w:lineRule="auto"/>
      <w:contextualSpacing/>
    </w:pPr>
    <w:rPr>
      <w:rFonts w:ascii="Cambria" w:hAnsi="Cambria"/>
      <w:smallCaps/>
      <w:sz w:val="52"/>
      <w:szCs w:val="52"/>
      <w:lang w:val="x-none" w:eastAsia="x-none" w:bidi="ar-SA"/>
    </w:rPr>
  </w:style>
  <w:style w:type="character" w:customStyle="1" w:styleId="TitleChar">
    <w:name w:val="Title Char"/>
    <w:basedOn w:val="DefaultParagraphFont"/>
    <w:link w:val="Title"/>
    <w:uiPriority w:val="10"/>
    <w:rsid w:val="00C72878"/>
    <w:rPr>
      <w:rFonts w:ascii="Cambria" w:eastAsia="Times New Roman" w:hAnsi="Cambria" w:cs="Times New Roman"/>
      <w:smallCaps/>
      <w:sz w:val="52"/>
      <w:szCs w:val="52"/>
      <w:lang w:val="x-none" w:eastAsia="x-none"/>
    </w:rPr>
  </w:style>
  <w:style w:type="paragraph" w:styleId="BalloonText">
    <w:name w:val="Balloon Text"/>
    <w:basedOn w:val="Normal"/>
    <w:link w:val="BalloonTextChar"/>
    <w:uiPriority w:val="99"/>
    <w:semiHidden/>
    <w:unhideWhenUsed/>
    <w:rsid w:val="007E0F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0F83"/>
    <w:rPr>
      <w:rFonts w:ascii="Lucida Grande" w:eastAsia="Times New Roman" w:hAnsi="Lucida Grande" w:cs="Lucida Grande"/>
      <w:sz w:val="18"/>
      <w:szCs w:val="18"/>
      <w:lang w:bidi="en-US"/>
    </w:rPr>
  </w:style>
  <w:style w:type="character" w:customStyle="1" w:styleId="Heading1Char">
    <w:name w:val="Heading 1 Char"/>
    <w:basedOn w:val="DefaultParagraphFont"/>
    <w:link w:val="Heading1"/>
    <w:uiPriority w:val="9"/>
    <w:rsid w:val="00FC7A1D"/>
    <w:rPr>
      <w:rFonts w:ascii="Helvetica" w:eastAsiaTheme="majorEastAsia" w:hAnsi="Helvetica" w:cstheme="majorBidi"/>
      <w:b/>
      <w:bCs/>
      <w:sz w:val="32"/>
      <w:szCs w:val="28"/>
      <w:lang w:bidi="en-US"/>
    </w:rPr>
  </w:style>
  <w:style w:type="paragraph" w:styleId="Bibliography">
    <w:name w:val="Bibliography"/>
    <w:basedOn w:val="Normal"/>
    <w:next w:val="Normal"/>
    <w:uiPriority w:val="37"/>
    <w:unhideWhenUsed/>
    <w:rsid w:val="000664B6"/>
  </w:style>
  <w:style w:type="paragraph" w:styleId="Footer">
    <w:name w:val="footer"/>
    <w:basedOn w:val="Normal"/>
    <w:link w:val="FooterChar"/>
    <w:uiPriority w:val="99"/>
    <w:unhideWhenUsed/>
    <w:rsid w:val="00A458AD"/>
    <w:pPr>
      <w:tabs>
        <w:tab w:val="center" w:pos="4320"/>
        <w:tab w:val="right" w:pos="8640"/>
      </w:tabs>
      <w:spacing w:line="240" w:lineRule="auto"/>
    </w:pPr>
  </w:style>
  <w:style w:type="character" w:customStyle="1" w:styleId="FooterChar">
    <w:name w:val="Footer Char"/>
    <w:basedOn w:val="DefaultParagraphFont"/>
    <w:link w:val="Footer"/>
    <w:uiPriority w:val="99"/>
    <w:rsid w:val="00A458AD"/>
    <w:rPr>
      <w:rFonts w:ascii="Calibri" w:eastAsia="Times New Roman" w:hAnsi="Calibri" w:cs="Times New Roman"/>
      <w:sz w:val="22"/>
      <w:szCs w:val="22"/>
      <w:lang w:bidi="en-US"/>
    </w:rPr>
  </w:style>
  <w:style w:type="character" w:styleId="PageNumber">
    <w:name w:val="page number"/>
    <w:basedOn w:val="DefaultParagraphFont"/>
    <w:uiPriority w:val="99"/>
    <w:semiHidden/>
    <w:unhideWhenUsed/>
    <w:rsid w:val="00A458AD"/>
  </w:style>
  <w:style w:type="paragraph" w:styleId="TOCHeading">
    <w:name w:val="TOC Heading"/>
    <w:basedOn w:val="Heading1"/>
    <w:next w:val="Normal"/>
    <w:uiPriority w:val="39"/>
    <w:unhideWhenUsed/>
    <w:qFormat/>
    <w:rsid w:val="00A458AD"/>
    <w:pPr>
      <w:outlineLvl w:val="9"/>
    </w:pPr>
    <w:rPr>
      <w:lang w:bidi="ar-SA"/>
    </w:rPr>
  </w:style>
  <w:style w:type="paragraph" w:styleId="TOC1">
    <w:name w:val="toc 1"/>
    <w:basedOn w:val="Normal"/>
    <w:next w:val="Normal"/>
    <w:autoRedefine/>
    <w:uiPriority w:val="39"/>
    <w:unhideWhenUsed/>
    <w:rsid w:val="00A458AD"/>
    <w:pPr>
      <w:spacing w:before="120"/>
    </w:pPr>
    <w:rPr>
      <w:rFonts w:asciiTheme="minorHAnsi" w:hAnsiTheme="minorHAnsi"/>
      <w:b/>
    </w:rPr>
  </w:style>
  <w:style w:type="paragraph" w:styleId="TOC2">
    <w:name w:val="toc 2"/>
    <w:basedOn w:val="Normal"/>
    <w:next w:val="Normal"/>
    <w:autoRedefine/>
    <w:uiPriority w:val="39"/>
    <w:unhideWhenUsed/>
    <w:rsid w:val="00E7310C"/>
    <w:pPr>
      <w:tabs>
        <w:tab w:val="left" w:pos="761"/>
        <w:tab w:val="right" w:leader="dot" w:pos="9350"/>
      </w:tabs>
      <w:ind w:left="220"/>
    </w:pPr>
    <w:rPr>
      <w:i/>
      <w:noProof/>
    </w:rPr>
  </w:style>
  <w:style w:type="paragraph" w:styleId="TOC3">
    <w:name w:val="toc 3"/>
    <w:basedOn w:val="Normal"/>
    <w:next w:val="Normal"/>
    <w:autoRedefine/>
    <w:uiPriority w:val="39"/>
    <w:unhideWhenUsed/>
    <w:rsid w:val="00A458AD"/>
    <w:pPr>
      <w:ind w:left="440"/>
    </w:pPr>
    <w:rPr>
      <w:rFonts w:asciiTheme="minorHAnsi" w:hAnsiTheme="minorHAnsi"/>
    </w:rPr>
  </w:style>
  <w:style w:type="paragraph" w:styleId="TOC4">
    <w:name w:val="toc 4"/>
    <w:basedOn w:val="Normal"/>
    <w:next w:val="Normal"/>
    <w:autoRedefine/>
    <w:uiPriority w:val="39"/>
    <w:semiHidden/>
    <w:unhideWhenUsed/>
    <w:rsid w:val="00A458A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458A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458A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458A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458A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458AD"/>
    <w:pPr>
      <w:ind w:left="1760"/>
    </w:pPr>
    <w:rPr>
      <w:rFonts w:asciiTheme="minorHAnsi" w:hAnsiTheme="minorHAnsi"/>
      <w:sz w:val="20"/>
      <w:szCs w:val="20"/>
    </w:rPr>
  </w:style>
  <w:style w:type="paragraph" w:styleId="Header">
    <w:name w:val="header"/>
    <w:basedOn w:val="Normal"/>
    <w:link w:val="HeaderChar"/>
    <w:uiPriority w:val="99"/>
    <w:unhideWhenUsed/>
    <w:rsid w:val="00A458AD"/>
    <w:pPr>
      <w:tabs>
        <w:tab w:val="center" w:pos="4320"/>
        <w:tab w:val="right" w:pos="8640"/>
      </w:tabs>
      <w:spacing w:line="240" w:lineRule="auto"/>
    </w:pPr>
  </w:style>
  <w:style w:type="character" w:customStyle="1" w:styleId="HeaderChar">
    <w:name w:val="Header Char"/>
    <w:basedOn w:val="DefaultParagraphFont"/>
    <w:link w:val="Header"/>
    <w:uiPriority w:val="99"/>
    <w:rsid w:val="00A458AD"/>
    <w:rPr>
      <w:rFonts w:ascii="Calibri" w:eastAsia="Times New Roman" w:hAnsi="Calibri" w:cs="Times New Roman"/>
      <w:sz w:val="22"/>
      <w:szCs w:val="22"/>
      <w:lang w:bidi="en-US"/>
    </w:rPr>
  </w:style>
  <w:style w:type="character" w:customStyle="1" w:styleId="Heading2Char">
    <w:name w:val="Heading 2 Char"/>
    <w:basedOn w:val="DefaultParagraphFont"/>
    <w:link w:val="Heading2"/>
    <w:uiPriority w:val="9"/>
    <w:rsid w:val="0078179B"/>
    <w:rPr>
      <w:rFonts w:ascii="Helvetica" w:eastAsiaTheme="majorEastAsia" w:hAnsi="Helvetica" w:cstheme="majorBidi"/>
      <w:b/>
      <w:bCs/>
      <w:sz w:val="26"/>
      <w:szCs w:val="26"/>
      <w:lang w:bidi="en-US"/>
    </w:rPr>
  </w:style>
  <w:style w:type="table" w:styleId="TableGrid">
    <w:name w:val="Table Grid"/>
    <w:basedOn w:val="TableNormal"/>
    <w:uiPriority w:val="59"/>
    <w:rsid w:val="009E40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8179B"/>
    <w:rPr>
      <w:rFonts w:asciiTheme="majorHAnsi" w:eastAsiaTheme="majorEastAsia" w:hAnsiTheme="majorHAnsi" w:cstheme="majorBidi"/>
      <w:b/>
      <w:bCs/>
      <w:szCs w:val="22"/>
      <w:lang w:bidi="en-US"/>
    </w:rPr>
  </w:style>
  <w:style w:type="character" w:customStyle="1" w:styleId="Heading4Char">
    <w:name w:val="Heading 4 Char"/>
    <w:basedOn w:val="DefaultParagraphFont"/>
    <w:link w:val="Heading4"/>
    <w:uiPriority w:val="9"/>
    <w:semiHidden/>
    <w:rsid w:val="001F022B"/>
    <w:rPr>
      <w:rFonts w:asciiTheme="majorHAnsi" w:eastAsiaTheme="majorEastAsia" w:hAnsiTheme="majorHAnsi" w:cstheme="majorBidi"/>
      <w:b/>
      <w:bCs/>
      <w:i/>
      <w:iCs/>
      <w:color w:val="4F81BD" w:themeColor="accent1"/>
      <w:szCs w:val="22"/>
      <w:lang w:bidi="en-US"/>
    </w:rPr>
  </w:style>
  <w:style w:type="character" w:customStyle="1" w:styleId="Heading5Char">
    <w:name w:val="Heading 5 Char"/>
    <w:basedOn w:val="DefaultParagraphFont"/>
    <w:link w:val="Heading5"/>
    <w:uiPriority w:val="9"/>
    <w:semiHidden/>
    <w:rsid w:val="001F022B"/>
    <w:rPr>
      <w:rFonts w:asciiTheme="majorHAnsi" w:eastAsiaTheme="majorEastAsia" w:hAnsiTheme="majorHAnsi" w:cstheme="majorBidi"/>
      <w:color w:val="243F60" w:themeColor="accent1" w:themeShade="7F"/>
      <w:szCs w:val="22"/>
      <w:lang w:bidi="en-US"/>
    </w:rPr>
  </w:style>
  <w:style w:type="character" w:customStyle="1" w:styleId="Heading6Char">
    <w:name w:val="Heading 6 Char"/>
    <w:basedOn w:val="DefaultParagraphFont"/>
    <w:link w:val="Heading6"/>
    <w:uiPriority w:val="9"/>
    <w:semiHidden/>
    <w:rsid w:val="001F022B"/>
    <w:rPr>
      <w:rFonts w:asciiTheme="majorHAnsi" w:eastAsiaTheme="majorEastAsia" w:hAnsiTheme="majorHAnsi" w:cstheme="majorBidi"/>
      <w:i/>
      <w:iCs/>
      <w:color w:val="243F60" w:themeColor="accent1" w:themeShade="7F"/>
      <w:szCs w:val="22"/>
      <w:lang w:bidi="en-US"/>
    </w:rPr>
  </w:style>
  <w:style w:type="character" w:customStyle="1" w:styleId="Heading7Char">
    <w:name w:val="Heading 7 Char"/>
    <w:basedOn w:val="DefaultParagraphFont"/>
    <w:link w:val="Heading7"/>
    <w:uiPriority w:val="9"/>
    <w:semiHidden/>
    <w:rsid w:val="001F022B"/>
    <w:rPr>
      <w:rFonts w:asciiTheme="majorHAnsi" w:eastAsiaTheme="majorEastAsia" w:hAnsiTheme="majorHAnsi" w:cstheme="majorBidi"/>
      <w:i/>
      <w:iCs/>
      <w:color w:val="404040" w:themeColor="text1" w:themeTint="BF"/>
      <w:szCs w:val="22"/>
      <w:lang w:bidi="en-US"/>
    </w:rPr>
  </w:style>
  <w:style w:type="character" w:customStyle="1" w:styleId="Heading8Char">
    <w:name w:val="Heading 8 Char"/>
    <w:basedOn w:val="DefaultParagraphFont"/>
    <w:link w:val="Heading8"/>
    <w:uiPriority w:val="9"/>
    <w:semiHidden/>
    <w:rsid w:val="001F022B"/>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1F022B"/>
    <w:rPr>
      <w:rFonts w:asciiTheme="majorHAnsi" w:eastAsiaTheme="majorEastAsia" w:hAnsiTheme="majorHAnsi" w:cstheme="majorBidi"/>
      <w:i/>
      <w:iCs/>
      <w:color w:val="404040" w:themeColor="text1" w:themeTint="BF"/>
      <w:sz w:val="20"/>
      <w:szCs w:val="20"/>
      <w:lang w:bidi="en-US"/>
    </w:rPr>
  </w:style>
  <w:style w:type="character" w:styleId="Hyperlink">
    <w:name w:val="Hyperlink"/>
    <w:basedOn w:val="DefaultParagraphFont"/>
    <w:uiPriority w:val="99"/>
    <w:unhideWhenUsed/>
    <w:rsid w:val="00547B88"/>
    <w:rPr>
      <w:color w:val="0000FF"/>
      <w:u w:val="single"/>
    </w:rPr>
  </w:style>
  <w:style w:type="paragraph" w:styleId="Caption">
    <w:name w:val="caption"/>
    <w:basedOn w:val="Normal"/>
    <w:next w:val="Normal"/>
    <w:uiPriority w:val="35"/>
    <w:unhideWhenUsed/>
    <w:qFormat/>
    <w:rsid w:val="0078179B"/>
    <w:pPr>
      <w:spacing w:after="200" w:line="240" w:lineRule="auto"/>
    </w:pPr>
    <w:rPr>
      <w:b/>
      <w:bCs/>
      <w:sz w:val="18"/>
      <w:szCs w:val="18"/>
    </w:rPr>
  </w:style>
  <w:style w:type="paragraph" w:styleId="TableofFigures">
    <w:name w:val="table of figures"/>
    <w:basedOn w:val="Normal"/>
    <w:next w:val="Normal"/>
    <w:uiPriority w:val="99"/>
    <w:unhideWhenUsed/>
    <w:rsid w:val="00F845DA"/>
    <w:pPr>
      <w:ind w:left="480" w:hanging="480"/>
    </w:pPr>
  </w:style>
  <w:style w:type="paragraph" w:styleId="ListParagraph">
    <w:name w:val="List Paragraph"/>
    <w:basedOn w:val="Normal"/>
    <w:uiPriority w:val="34"/>
    <w:qFormat/>
    <w:rsid w:val="000C495A"/>
    <w:pPr>
      <w:ind w:left="720"/>
      <w:contextualSpacing/>
    </w:pPr>
  </w:style>
  <w:style w:type="character" w:styleId="FollowedHyperlink">
    <w:name w:val="FollowedHyperlink"/>
    <w:basedOn w:val="DefaultParagraphFont"/>
    <w:uiPriority w:val="99"/>
    <w:semiHidden/>
    <w:unhideWhenUsed/>
    <w:rsid w:val="009E6F87"/>
    <w:rPr>
      <w:color w:val="800080" w:themeColor="followedHyperlink"/>
      <w:u w:val="single"/>
    </w:rPr>
  </w:style>
  <w:style w:type="table" w:styleId="LightList">
    <w:name w:val="Light List"/>
    <w:basedOn w:val="TableNormal"/>
    <w:uiPriority w:val="61"/>
    <w:rsid w:val="00140E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40E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
    <w:name w:val="Medium Shading 1"/>
    <w:basedOn w:val="TableNormal"/>
    <w:uiPriority w:val="63"/>
    <w:rsid w:val="00140E1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D544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7615">
      <w:bodyDiv w:val="1"/>
      <w:marLeft w:val="0"/>
      <w:marRight w:val="0"/>
      <w:marTop w:val="0"/>
      <w:marBottom w:val="0"/>
      <w:divBdr>
        <w:top w:val="none" w:sz="0" w:space="0" w:color="auto"/>
        <w:left w:val="none" w:sz="0" w:space="0" w:color="auto"/>
        <w:bottom w:val="none" w:sz="0" w:space="0" w:color="auto"/>
        <w:right w:val="none" w:sz="0" w:space="0" w:color="auto"/>
      </w:divBdr>
    </w:div>
    <w:div w:id="57560493">
      <w:bodyDiv w:val="1"/>
      <w:marLeft w:val="0"/>
      <w:marRight w:val="0"/>
      <w:marTop w:val="0"/>
      <w:marBottom w:val="0"/>
      <w:divBdr>
        <w:top w:val="none" w:sz="0" w:space="0" w:color="auto"/>
        <w:left w:val="none" w:sz="0" w:space="0" w:color="auto"/>
        <w:bottom w:val="none" w:sz="0" w:space="0" w:color="auto"/>
        <w:right w:val="none" w:sz="0" w:space="0" w:color="auto"/>
      </w:divBdr>
    </w:div>
    <w:div w:id="61605551">
      <w:bodyDiv w:val="1"/>
      <w:marLeft w:val="0"/>
      <w:marRight w:val="0"/>
      <w:marTop w:val="0"/>
      <w:marBottom w:val="0"/>
      <w:divBdr>
        <w:top w:val="none" w:sz="0" w:space="0" w:color="auto"/>
        <w:left w:val="none" w:sz="0" w:space="0" w:color="auto"/>
        <w:bottom w:val="none" w:sz="0" w:space="0" w:color="auto"/>
        <w:right w:val="none" w:sz="0" w:space="0" w:color="auto"/>
      </w:divBdr>
    </w:div>
    <w:div w:id="93670097">
      <w:bodyDiv w:val="1"/>
      <w:marLeft w:val="0"/>
      <w:marRight w:val="0"/>
      <w:marTop w:val="0"/>
      <w:marBottom w:val="0"/>
      <w:divBdr>
        <w:top w:val="none" w:sz="0" w:space="0" w:color="auto"/>
        <w:left w:val="none" w:sz="0" w:space="0" w:color="auto"/>
        <w:bottom w:val="none" w:sz="0" w:space="0" w:color="auto"/>
        <w:right w:val="none" w:sz="0" w:space="0" w:color="auto"/>
      </w:divBdr>
    </w:div>
    <w:div w:id="142233318">
      <w:bodyDiv w:val="1"/>
      <w:marLeft w:val="0"/>
      <w:marRight w:val="0"/>
      <w:marTop w:val="0"/>
      <w:marBottom w:val="0"/>
      <w:divBdr>
        <w:top w:val="none" w:sz="0" w:space="0" w:color="auto"/>
        <w:left w:val="none" w:sz="0" w:space="0" w:color="auto"/>
        <w:bottom w:val="none" w:sz="0" w:space="0" w:color="auto"/>
        <w:right w:val="none" w:sz="0" w:space="0" w:color="auto"/>
      </w:divBdr>
    </w:div>
    <w:div w:id="213542151">
      <w:bodyDiv w:val="1"/>
      <w:marLeft w:val="0"/>
      <w:marRight w:val="0"/>
      <w:marTop w:val="0"/>
      <w:marBottom w:val="0"/>
      <w:divBdr>
        <w:top w:val="none" w:sz="0" w:space="0" w:color="auto"/>
        <w:left w:val="none" w:sz="0" w:space="0" w:color="auto"/>
        <w:bottom w:val="none" w:sz="0" w:space="0" w:color="auto"/>
        <w:right w:val="none" w:sz="0" w:space="0" w:color="auto"/>
      </w:divBdr>
    </w:div>
    <w:div w:id="321081360">
      <w:bodyDiv w:val="1"/>
      <w:marLeft w:val="0"/>
      <w:marRight w:val="0"/>
      <w:marTop w:val="0"/>
      <w:marBottom w:val="0"/>
      <w:divBdr>
        <w:top w:val="none" w:sz="0" w:space="0" w:color="auto"/>
        <w:left w:val="none" w:sz="0" w:space="0" w:color="auto"/>
        <w:bottom w:val="none" w:sz="0" w:space="0" w:color="auto"/>
        <w:right w:val="none" w:sz="0" w:space="0" w:color="auto"/>
      </w:divBdr>
    </w:div>
    <w:div w:id="322897703">
      <w:bodyDiv w:val="1"/>
      <w:marLeft w:val="0"/>
      <w:marRight w:val="0"/>
      <w:marTop w:val="0"/>
      <w:marBottom w:val="0"/>
      <w:divBdr>
        <w:top w:val="none" w:sz="0" w:space="0" w:color="auto"/>
        <w:left w:val="none" w:sz="0" w:space="0" w:color="auto"/>
        <w:bottom w:val="none" w:sz="0" w:space="0" w:color="auto"/>
        <w:right w:val="none" w:sz="0" w:space="0" w:color="auto"/>
      </w:divBdr>
      <w:divsChild>
        <w:div w:id="2040625211">
          <w:marLeft w:val="0"/>
          <w:marRight w:val="0"/>
          <w:marTop w:val="0"/>
          <w:marBottom w:val="0"/>
          <w:divBdr>
            <w:top w:val="none" w:sz="0" w:space="0" w:color="auto"/>
            <w:left w:val="none" w:sz="0" w:space="0" w:color="auto"/>
            <w:bottom w:val="none" w:sz="0" w:space="0" w:color="auto"/>
            <w:right w:val="none" w:sz="0" w:space="0" w:color="auto"/>
          </w:divBdr>
        </w:div>
      </w:divsChild>
    </w:div>
    <w:div w:id="329525299">
      <w:bodyDiv w:val="1"/>
      <w:marLeft w:val="0"/>
      <w:marRight w:val="0"/>
      <w:marTop w:val="0"/>
      <w:marBottom w:val="0"/>
      <w:divBdr>
        <w:top w:val="none" w:sz="0" w:space="0" w:color="auto"/>
        <w:left w:val="none" w:sz="0" w:space="0" w:color="auto"/>
        <w:bottom w:val="none" w:sz="0" w:space="0" w:color="auto"/>
        <w:right w:val="none" w:sz="0" w:space="0" w:color="auto"/>
      </w:divBdr>
    </w:div>
    <w:div w:id="361710247">
      <w:bodyDiv w:val="1"/>
      <w:marLeft w:val="0"/>
      <w:marRight w:val="0"/>
      <w:marTop w:val="0"/>
      <w:marBottom w:val="0"/>
      <w:divBdr>
        <w:top w:val="none" w:sz="0" w:space="0" w:color="auto"/>
        <w:left w:val="none" w:sz="0" w:space="0" w:color="auto"/>
        <w:bottom w:val="none" w:sz="0" w:space="0" w:color="auto"/>
        <w:right w:val="none" w:sz="0" w:space="0" w:color="auto"/>
      </w:divBdr>
    </w:div>
    <w:div w:id="394546944">
      <w:bodyDiv w:val="1"/>
      <w:marLeft w:val="0"/>
      <w:marRight w:val="0"/>
      <w:marTop w:val="0"/>
      <w:marBottom w:val="0"/>
      <w:divBdr>
        <w:top w:val="none" w:sz="0" w:space="0" w:color="auto"/>
        <w:left w:val="none" w:sz="0" w:space="0" w:color="auto"/>
        <w:bottom w:val="none" w:sz="0" w:space="0" w:color="auto"/>
        <w:right w:val="none" w:sz="0" w:space="0" w:color="auto"/>
      </w:divBdr>
    </w:div>
    <w:div w:id="438988273">
      <w:bodyDiv w:val="1"/>
      <w:marLeft w:val="0"/>
      <w:marRight w:val="0"/>
      <w:marTop w:val="0"/>
      <w:marBottom w:val="0"/>
      <w:divBdr>
        <w:top w:val="none" w:sz="0" w:space="0" w:color="auto"/>
        <w:left w:val="none" w:sz="0" w:space="0" w:color="auto"/>
        <w:bottom w:val="none" w:sz="0" w:space="0" w:color="auto"/>
        <w:right w:val="none" w:sz="0" w:space="0" w:color="auto"/>
      </w:divBdr>
    </w:div>
    <w:div w:id="455952233">
      <w:bodyDiv w:val="1"/>
      <w:marLeft w:val="0"/>
      <w:marRight w:val="0"/>
      <w:marTop w:val="0"/>
      <w:marBottom w:val="0"/>
      <w:divBdr>
        <w:top w:val="none" w:sz="0" w:space="0" w:color="auto"/>
        <w:left w:val="none" w:sz="0" w:space="0" w:color="auto"/>
        <w:bottom w:val="none" w:sz="0" w:space="0" w:color="auto"/>
        <w:right w:val="none" w:sz="0" w:space="0" w:color="auto"/>
      </w:divBdr>
    </w:div>
    <w:div w:id="462308518">
      <w:bodyDiv w:val="1"/>
      <w:marLeft w:val="0"/>
      <w:marRight w:val="0"/>
      <w:marTop w:val="0"/>
      <w:marBottom w:val="0"/>
      <w:divBdr>
        <w:top w:val="none" w:sz="0" w:space="0" w:color="auto"/>
        <w:left w:val="none" w:sz="0" w:space="0" w:color="auto"/>
        <w:bottom w:val="none" w:sz="0" w:space="0" w:color="auto"/>
        <w:right w:val="none" w:sz="0" w:space="0" w:color="auto"/>
      </w:divBdr>
    </w:div>
    <w:div w:id="467825493">
      <w:bodyDiv w:val="1"/>
      <w:marLeft w:val="0"/>
      <w:marRight w:val="0"/>
      <w:marTop w:val="0"/>
      <w:marBottom w:val="0"/>
      <w:divBdr>
        <w:top w:val="none" w:sz="0" w:space="0" w:color="auto"/>
        <w:left w:val="none" w:sz="0" w:space="0" w:color="auto"/>
        <w:bottom w:val="none" w:sz="0" w:space="0" w:color="auto"/>
        <w:right w:val="none" w:sz="0" w:space="0" w:color="auto"/>
      </w:divBdr>
      <w:divsChild>
        <w:div w:id="1121610052">
          <w:marLeft w:val="0"/>
          <w:marRight w:val="0"/>
          <w:marTop w:val="0"/>
          <w:marBottom w:val="0"/>
          <w:divBdr>
            <w:top w:val="none" w:sz="0" w:space="0" w:color="auto"/>
            <w:left w:val="none" w:sz="0" w:space="0" w:color="auto"/>
            <w:bottom w:val="none" w:sz="0" w:space="0" w:color="auto"/>
            <w:right w:val="none" w:sz="0" w:space="0" w:color="auto"/>
          </w:divBdr>
          <w:divsChild>
            <w:div w:id="651836876">
              <w:marLeft w:val="0"/>
              <w:marRight w:val="0"/>
              <w:marTop w:val="0"/>
              <w:marBottom w:val="0"/>
              <w:divBdr>
                <w:top w:val="none" w:sz="0" w:space="0" w:color="auto"/>
                <w:left w:val="none" w:sz="0" w:space="0" w:color="auto"/>
                <w:bottom w:val="none" w:sz="0" w:space="0" w:color="auto"/>
                <w:right w:val="none" w:sz="0" w:space="0" w:color="auto"/>
              </w:divBdr>
            </w:div>
          </w:divsChild>
        </w:div>
        <w:div w:id="1883402382">
          <w:marLeft w:val="0"/>
          <w:marRight w:val="0"/>
          <w:marTop w:val="30"/>
          <w:marBottom w:val="0"/>
          <w:divBdr>
            <w:top w:val="none" w:sz="0" w:space="0" w:color="auto"/>
            <w:left w:val="none" w:sz="0" w:space="0" w:color="auto"/>
            <w:bottom w:val="none" w:sz="0" w:space="0" w:color="auto"/>
            <w:right w:val="none" w:sz="0" w:space="0" w:color="auto"/>
          </w:divBdr>
        </w:div>
      </w:divsChild>
    </w:div>
    <w:div w:id="582908783">
      <w:bodyDiv w:val="1"/>
      <w:marLeft w:val="0"/>
      <w:marRight w:val="0"/>
      <w:marTop w:val="0"/>
      <w:marBottom w:val="0"/>
      <w:divBdr>
        <w:top w:val="none" w:sz="0" w:space="0" w:color="auto"/>
        <w:left w:val="none" w:sz="0" w:space="0" w:color="auto"/>
        <w:bottom w:val="none" w:sz="0" w:space="0" w:color="auto"/>
        <w:right w:val="none" w:sz="0" w:space="0" w:color="auto"/>
      </w:divBdr>
    </w:div>
    <w:div w:id="611714514">
      <w:bodyDiv w:val="1"/>
      <w:marLeft w:val="0"/>
      <w:marRight w:val="0"/>
      <w:marTop w:val="0"/>
      <w:marBottom w:val="0"/>
      <w:divBdr>
        <w:top w:val="none" w:sz="0" w:space="0" w:color="auto"/>
        <w:left w:val="none" w:sz="0" w:space="0" w:color="auto"/>
        <w:bottom w:val="none" w:sz="0" w:space="0" w:color="auto"/>
        <w:right w:val="none" w:sz="0" w:space="0" w:color="auto"/>
      </w:divBdr>
      <w:divsChild>
        <w:div w:id="2064206524">
          <w:marLeft w:val="0"/>
          <w:marRight w:val="0"/>
          <w:marTop w:val="0"/>
          <w:marBottom w:val="0"/>
          <w:divBdr>
            <w:top w:val="none" w:sz="0" w:space="0" w:color="auto"/>
            <w:left w:val="none" w:sz="0" w:space="0" w:color="auto"/>
            <w:bottom w:val="none" w:sz="0" w:space="0" w:color="auto"/>
            <w:right w:val="none" w:sz="0" w:space="0" w:color="auto"/>
          </w:divBdr>
        </w:div>
      </w:divsChild>
    </w:div>
    <w:div w:id="653293263">
      <w:bodyDiv w:val="1"/>
      <w:marLeft w:val="0"/>
      <w:marRight w:val="0"/>
      <w:marTop w:val="0"/>
      <w:marBottom w:val="0"/>
      <w:divBdr>
        <w:top w:val="none" w:sz="0" w:space="0" w:color="auto"/>
        <w:left w:val="none" w:sz="0" w:space="0" w:color="auto"/>
        <w:bottom w:val="none" w:sz="0" w:space="0" w:color="auto"/>
        <w:right w:val="none" w:sz="0" w:space="0" w:color="auto"/>
      </w:divBdr>
    </w:div>
    <w:div w:id="681781819">
      <w:bodyDiv w:val="1"/>
      <w:marLeft w:val="0"/>
      <w:marRight w:val="0"/>
      <w:marTop w:val="0"/>
      <w:marBottom w:val="0"/>
      <w:divBdr>
        <w:top w:val="none" w:sz="0" w:space="0" w:color="auto"/>
        <w:left w:val="none" w:sz="0" w:space="0" w:color="auto"/>
        <w:bottom w:val="none" w:sz="0" w:space="0" w:color="auto"/>
        <w:right w:val="none" w:sz="0" w:space="0" w:color="auto"/>
      </w:divBdr>
    </w:div>
    <w:div w:id="717432866">
      <w:bodyDiv w:val="1"/>
      <w:marLeft w:val="0"/>
      <w:marRight w:val="0"/>
      <w:marTop w:val="0"/>
      <w:marBottom w:val="0"/>
      <w:divBdr>
        <w:top w:val="none" w:sz="0" w:space="0" w:color="auto"/>
        <w:left w:val="none" w:sz="0" w:space="0" w:color="auto"/>
        <w:bottom w:val="none" w:sz="0" w:space="0" w:color="auto"/>
        <w:right w:val="none" w:sz="0" w:space="0" w:color="auto"/>
      </w:divBdr>
    </w:div>
    <w:div w:id="720131431">
      <w:bodyDiv w:val="1"/>
      <w:marLeft w:val="0"/>
      <w:marRight w:val="0"/>
      <w:marTop w:val="0"/>
      <w:marBottom w:val="0"/>
      <w:divBdr>
        <w:top w:val="none" w:sz="0" w:space="0" w:color="auto"/>
        <w:left w:val="none" w:sz="0" w:space="0" w:color="auto"/>
        <w:bottom w:val="none" w:sz="0" w:space="0" w:color="auto"/>
        <w:right w:val="none" w:sz="0" w:space="0" w:color="auto"/>
      </w:divBdr>
    </w:div>
    <w:div w:id="736783574">
      <w:bodyDiv w:val="1"/>
      <w:marLeft w:val="0"/>
      <w:marRight w:val="0"/>
      <w:marTop w:val="0"/>
      <w:marBottom w:val="0"/>
      <w:divBdr>
        <w:top w:val="none" w:sz="0" w:space="0" w:color="auto"/>
        <w:left w:val="none" w:sz="0" w:space="0" w:color="auto"/>
        <w:bottom w:val="none" w:sz="0" w:space="0" w:color="auto"/>
        <w:right w:val="none" w:sz="0" w:space="0" w:color="auto"/>
      </w:divBdr>
    </w:div>
    <w:div w:id="762803460">
      <w:bodyDiv w:val="1"/>
      <w:marLeft w:val="0"/>
      <w:marRight w:val="0"/>
      <w:marTop w:val="0"/>
      <w:marBottom w:val="0"/>
      <w:divBdr>
        <w:top w:val="none" w:sz="0" w:space="0" w:color="auto"/>
        <w:left w:val="none" w:sz="0" w:space="0" w:color="auto"/>
        <w:bottom w:val="none" w:sz="0" w:space="0" w:color="auto"/>
        <w:right w:val="none" w:sz="0" w:space="0" w:color="auto"/>
      </w:divBdr>
    </w:div>
    <w:div w:id="770079681">
      <w:bodyDiv w:val="1"/>
      <w:marLeft w:val="0"/>
      <w:marRight w:val="0"/>
      <w:marTop w:val="0"/>
      <w:marBottom w:val="0"/>
      <w:divBdr>
        <w:top w:val="none" w:sz="0" w:space="0" w:color="auto"/>
        <w:left w:val="none" w:sz="0" w:space="0" w:color="auto"/>
        <w:bottom w:val="none" w:sz="0" w:space="0" w:color="auto"/>
        <w:right w:val="none" w:sz="0" w:space="0" w:color="auto"/>
      </w:divBdr>
    </w:div>
    <w:div w:id="781411990">
      <w:bodyDiv w:val="1"/>
      <w:marLeft w:val="0"/>
      <w:marRight w:val="0"/>
      <w:marTop w:val="0"/>
      <w:marBottom w:val="0"/>
      <w:divBdr>
        <w:top w:val="none" w:sz="0" w:space="0" w:color="auto"/>
        <w:left w:val="none" w:sz="0" w:space="0" w:color="auto"/>
        <w:bottom w:val="none" w:sz="0" w:space="0" w:color="auto"/>
        <w:right w:val="none" w:sz="0" w:space="0" w:color="auto"/>
      </w:divBdr>
    </w:div>
    <w:div w:id="846673464">
      <w:bodyDiv w:val="1"/>
      <w:marLeft w:val="0"/>
      <w:marRight w:val="0"/>
      <w:marTop w:val="0"/>
      <w:marBottom w:val="0"/>
      <w:divBdr>
        <w:top w:val="none" w:sz="0" w:space="0" w:color="auto"/>
        <w:left w:val="none" w:sz="0" w:space="0" w:color="auto"/>
        <w:bottom w:val="none" w:sz="0" w:space="0" w:color="auto"/>
        <w:right w:val="none" w:sz="0" w:space="0" w:color="auto"/>
      </w:divBdr>
      <w:divsChild>
        <w:div w:id="1468821599">
          <w:marLeft w:val="0"/>
          <w:marRight w:val="0"/>
          <w:marTop w:val="0"/>
          <w:marBottom w:val="0"/>
          <w:divBdr>
            <w:top w:val="none" w:sz="0" w:space="0" w:color="auto"/>
            <w:left w:val="none" w:sz="0" w:space="0" w:color="auto"/>
            <w:bottom w:val="none" w:sz="0" w:space="0" w:color="auto"/>
            <w:right w:val="none" w:sz="0" w:space="0" w:color="auto"/>
          </w:divBdr>
        </w:div>
        <w:div w:id="516119895">
          <w:marLeft w:val="0"/>
          <w:marRight w:val="0"/>
          <w:marTop w:val="0"/>
          <w:marBottom w:val="0"/>
          <w:divBdr>
            <w:top w:val="none" w:sz="0" w:space="0" w:color="auto"/>
            <w:left w:val="none" w:sz="0" w:space="0" w:color="auto"/>
            <w:bottom w:val="none" w:sz="0" w:space="0" w:color="auto"/>
            <w:right w:val="none" w:sz="0" w:space="0" w:color="auto"/>
          </w:divBdr>
        </w:div>
        <w:div w:id="2053379281">
          <w:marLeft w:val="0"/>
          <w:marRight w:val="0"/>
          <w:marTop w:val="0"/>
          <w:marBottom w:val="0"/>
          <w:divBdr>
            <w:top w:val="none" w:sz="0" w:space="0" w:color="auto"/>
            <w:left w:val="none" w:sz="0" w:space="0" w:color="auto"/>
            <w:bottom w:val="none" w:sz="0" w:space="0" w:color="auto"/>
            <w:right w:val="none" w:sz="0" w:space="0" w:color="auto"/>
          </w:divBdr>
        </w:div>
      </w:divsChild>
    </w:div>
    <w:div w:id="931427242">
      <w:bodyDiv w:val="1"/>
      <w:marLeft w:val="0"/>
      <w:marRight w:val="0"/>
      <w:marTop w:val="0"/>
      <w:marBottom w:val="0"/>
      <w:divBdr>
        <w:top w:val="none" w:sz="0" w:space="0" w:color="auto"/>
        <w:left w:val="none" w:sz="0" w:space="0" w:color="auto"/>
        <w:bottom w:val="none" w:sz="0" w:space="0" w:color="auto"/>
        <w:right w:val="none" w:sz="0" w:space="0" w:color="auto"/>
      </w:divBdr>
    </w:div>
    <w:div w:id="934704260">
      <w:bodyDiv w:val="1"/>
      <w:marLeft w:val="0"/>
      <w:marRight w:val="0"/>
      <w:marTop w:val="0"/>
      <w:marBottom w:val="0"/>
      <w:divBdr>
        <w:top w:val="none" w:sz="0" w:space="0" w:color="auto"/>
        <w:left w:val="none" w:sz="0" w:space="0" w:color="auto"/>
        <w:bottom w:val="none" w:sz="0" w:space="0" w:color="auto"/>
        <w:right w:val="none" w:sz="0" w:space="0" w:color="auto"/>
      </w:divBdr>
    </w:div>
    <w:div w:id="1068724654">
      <w:bodyDiv w:val="1"/>
      <w:marLeft w:val="0"/>
      <w:marRight w:val="0"/>
      <w:marTop w:val="0"/>
      <w:marBottom w:val="0"/>
      <w:divBdr>
        <w:top w:val="none" w:sz="0" w:space="0" w:color="auto"/>
        <w:left w:val="none" w:sz="0" w:space="0" w:color="auto"/>
        <w:bottom w:val="none" w:sz="0" w:space="0" w:color="auto"/>
        <w:right w:val="none" w:sz="0" w:space="0" w:color="auto"/>
      </w:divBdr>
    </w:div>
    <w:div w:id="1242178506">
      <w:bodyDiv w:val="1"/>
      <w:marLeft w:val="0"/>
      <w:marRight w:val="0"/>
      <w:marTop w:val="0"/>
      <w:marBottom w:val="0"/>
      <w:divBdr>
        <w:top w:val="none" w:sz="0" w:space="0" w:color="auto"/>
        <w:left w:val="none" w:sz="0" w:space="0" w:color="auto"/>
        <w:bottom w:val="none" w:sz="0" w:space="0" w:color="auto"/>
        <w:right w:val="none" w:sz="0" w:space="0" w:color="auto"/>
      </w:divBdr>
      <w:divsChild>
        <w:div w:id="375325011">
          <w:marLeft w:val="0"/>
          <w:marRight w:val="0"/>
          <w:marTop w:val="0"/>
          <w:marBottom w:val="0"/>
          <w:divBdr>
            <w:top w:val="none" w:sz="0" w:space="0" w:color="auto"/>
            <w:left w:val="none" w:sz="0" w:space="0" w:color="auto"/>
            <w:bottom w:val="none" w:sz="0" w:space="0" w:color="auto"/>
            <w:right w:val="none" w:sz="0" w:space="0" w:color="auto"/>
          </w:divBdr>
        </w:div>
      </w:divsChild>
    </w:div>
    <w:div w:id="1259096552">
      <w:bodyDiv w:val="1"/>
      <w:marLeft w:val="0"/>
      <w:marRight w:val="0"/>
      <w:marTop w:val="0"/>
      <w:marBottom w:val="0"/>
      <w:divBdr>
        <w:top w:val="none" w:sz="0" w:space="0" w:color="auto"/>
        <w:left w:val="none" w:sz="0" w:space="0" w:color="auto"/>
        <w:bottom w:val="none" w:sz="0" w:space="0" w:color="auto"/>
        <w:right w:val="none" w:sz="0" w:space="0" w:color="auto"/>
      </w:divBdr>
    </w:div>
    <w:div w:id="1272081207">
      <w:bodyDiv w:val="1"/>
      <w:marLeft w:val="0"/>
      <w:marRight w:val="0"/>
      <w:marTop w:val="0"/>
      <w:marBottom w:val="0"/>
      <w:divBdr>
        <w:top w:val="none" w:sz="0" w:space="0" w:color="auto"/>
        <w:left w:val="none" w:sz="0" w:space="0" w:color="auto"/>
        <w:bottom w:val="none" w:sz="0" w:space="0" w:color="auto"/>
        <w:right w:val="none" w:sz="0" w:space="0" w:color="auto"/>
      </w:divBdr>
      <w:divsChild>
        <w:div w:id="1628077434">
          <w:marLeft w:val="0"/>
          <w:marRight w:val="0"/>
          <w:marTop w:val="0"/>
          <w:marBottom w:val="0"/>
          <w:divBdr>
            <w:top w:val="none" w:sz="0" w:space="0" w:color="auto"/>
            <w:left w:val="none" w:sz="0" w:space="0" w:color="auto"/>
            <w:bottom w:val="none" w:sz="0" w:space="0" w:color="auto"/>
            <w:right w:val="none" w:sz="0" w:space="0" w:color="auto"/>
          </w:divBdr>
        </w:div>
      </w:divsChild>
    </w:div>
    <w:div w:id="1289235784">
      <w:bodyDiv w:val="1"/>
      <w:marLeft w:val="0"/>
      <w:marRight w:val="0"/>
      <w:marTop w:val="0"/>
      <w:marBottom w:val="0"/>
      <w:divBdr>
        <w:top w:val="none" w:sz="0" w:space="0" w:color="auto"/>
        <w:left w:val="none" w:sz="0" w:space="0" w:color="auto"/>
        <w:bottom w:val="none" w:sz="0" w:space="0" w:color="auto"/>
        <w:right w:val="none" w:sz="0" w:space="0" w:color="auto"/>
      </w:divBdr>
    </w:div>
    <w:div w:id="1323124023">
      <w:bodyDiv w:val="1"/>
      <w:marLeft w:val="0"/>
      <w:marRight w:val="0"/>
      <w:marTop w:val="0"/>
      <w:marBottom w:val="0"/>
      <w:divBdr>
        <w:top w:val="none" w:sz="0" w:space="0" w:color="auto"/>
        <w:left w:val="none" w:sz="0" w:space="0" w:color="auto"/>
        <w:bottom w:val="none" w:sz="0" w:space="0" w:color="auto"/>
        <w:right w:val="none" w:sz="0" w:space="0" w:color="auto"/>
      </w:divBdr>
    </w:div>
    <w:div w:id="1335841743">
      <w:bodyDiv w:val="1"/>
      <w:marLeft w:val="0"/>
      <w:marRight w:val="0"/>
      <w:marTop w:val="0"/>
      <w:marBottom w:val="0"/>
      <w:divBdr>
        <w:top w:val="none" w:sz="0" w:space="0" w:color="auto"/>
        <w:left w:val="none" w:sz="0" w:space="0" w:color="auto"/>
        <w:bottom w:val="none" w:sz="0" w:space="0" w:color="auto"/>
        <w:right w:val="none" w:sz="0" w:space="0" w:color="auto"/>
      </w:divBdr>
    </w:div>
    <w:div w:id="1404568637">
      <w:bodyDiv w:val="1"/>
      <w:marLeft w:val="0"/>
      <w:marRight w:val="0"/>
      <w:marTop w:val="0"/>
      <w:marBottom w:val="0"/>
      <w:divBdr>
        <w:top w:val="none" w:sz="0" w:space="0" w:color="auto"/>
        <w:left w:val="none" w:sz="0" w:space="0" w:color="auto"/>
        <w:bottom w:val="none" w:sz="0" w:space="0" w:color="auto"/>
        <w:right w:val="none" w:sz="0" w:space="0" w:color="auto"/>
      </w:divBdr>
    </w:div>
    <w:div w:id="1538353375">
      <w:bodyDiv w:val="1"/>
      <w:marLeft w:val="0"/>
      <w:marRight w:val="0"/>
      <w:marTop w:val="0"/>
      <w:marBottom w:val="0"/>
      <w:divBdr>
        <w:top w:val="none" w:sz="0" w:space="0" w:color="auto"/>
        <w:left w:val="none" w:sz="0" w:space="0" w:color="auto"/>
        <w:bottom w:val="none" w:sz="0" w:space="0" w:color="auto"/>
        <w:right w:val="none" w:sz="0" w:space="0" w:color="auto"/>
      </w:divBdr>
    </w:div>
    <w:div w:id="1564484289">
      <w:bodyDiv w:val="1"/>
      <w:marLeft w:val="0"/>
      <w:marRight w:val="0"/>
      <w:marTop w:val="0"/>
      <w:marBottom w:val="0"/>
      <w:divBdr>
        <w:top w:val="none" w:sz="0" w:space="0" w:color="auto"/>
        <w:left w:val="none" w:sz="0" w:space="0" w:color="auto"/>
        <w:bottom w:val="none" w:sz="0" w:space="0" w:color="auto"/>
        <w:right w:val="none" w:sz="0" w:space="0" w:color="auto"/>
      </w:divBdr>
    </w:div>
    <w:div w:id="1579288888">
      <w:bodyDiv w:val="1"/>
      <w:marLeft w:val="0"/>
      <w:marRight w:val="0"/>
      <w:marTop w:val="0"/>
      <w:marBottom w:val="0"/>
      <w:divBdr>
        <w:top w:val="none" w:sz="0" w:space="0" w:color="auto"/>
        <w:left w:val="none" w:sz="0" w:space="0" w:color="auto"/>
        <w:bottom w:val="none" w:sz="0" w:space="0" w:color="auto"/>
        <w:right w:val="none" w:sz="0" w:space="0" w:color="auto"/>
      </w:divBdr>
    </w:div>
    <w:div w:id="1621456166">
      <w:bodyDiv w:val="1"/>
      <w:marLeft w:val="0"/>
      <w:marRight w:val="0"/>
      <w:marTop w:val="0"/>
      <w:marBottom w:val="0"/>
      <w:divBdr>
        <w:top w:val="none" w:sz="0" w:space="0" w:color="auto"/>
        <w:left w:val="none" w:sz="0" w:space="0" w:color="auto"/>
        <w:bottom w:val="none" w:sz="0" w:space="0" w:color="auto"/>
        <w:right w:val="none" w:sz="0" w:space="0" w:color="auto"/>
      </w:divBdr>
    </w:div>
    <w:div w:id="1812745470">
      <w:bodyDiv w:val="1"/>
      <w:marLeft w:val="0"/>
      <w:marRight w:val="0"/>
      <w:marTop w:val="0"/>
      <w:marBottom w:val="0"/>
      <w:divBdr>
        <w:top w:val="none" w:sz="0" w:space="0" w:color="auto"/>
        <w:left w:val="none" w:sz="0" w:space="0" w:color="auto"/>
        <w:bottom w:val="none" w:sz="0" w:space="0" w:color="auto"/>
        <w:right w:val="none" w:sz="0" w:space="0" w:color="auto"/>
      </w:divBdr>
    </w:div>
    <w:div w:id="1814911272">
      <w:bodyDiv w:val="1"/>
      <w:marLeft w:val="0"/>
      <w:marRight w:val="0"/>
      <w:marTop w:val="0"/>
      <w:marBottom w:val="0"/>
      <w:divBdr>
        <w:top w:val="none" w:sz="0" w:space="0" w:color="auto"/>
        <w:left w:val="none" w:sz="0" w:space="0" w:color="auto"/>
        <w:bottom w:val="none" w:sz="0" w:space="0" w:color="auto"/>
        <w:right w:val="none" w:sz="0" w:space="0" w:color="auto"/>
      </w:divBdr>
      <w:divsChild>
        <w:div w:id="1642927411">
          <w:marLeft w:val="0"/>
          <w:marRight w:val="0"/>
          <w:marTop w:val="0"/>
          <w:marBottom w:val="0"/>
          <w:divBdr>
            <w:top w:val="none" w:sz="0" w:space="0" w:color="auto"/>
            <w:left w:val="none" w:sz="0" w:space="0" w:color="auto"/>
            <w:bottom w:val="none" w:sz="0" w:space="0" w:color="auto"/>
            <w:right w:val="none" w:sz="0" w:space="0" w:color="auto"/>
          </w:divBdr>
        </w:div>
        <w:div w:id="1514108657">
          <w:marLeft w:val="0"/>
          <w:marRight w:val="0"/>
          <w:marTop w:val="0"/>
          <w:marBottom w:val="0"/>
          <w:divBdr>
            <w:top w:val="none" w:sz="0" w:space="0" w:color="auto"/>
            <w:left w:val="none" w:sz="0" w:space="0" w:color="auto"/>
            <w:bottom w:val="none" w:sz="0" w:space="0" w:color="auto"/>
            <w:right w:val="none" w:sz="0" w:space="0" w:color="auto"/>
          </w:divBdr>
        </w:div>
        <w:div w:id="547500131">
          <w:marLeft w:val="0"/>
          <w:marRight w:val="0"/>
          <w:marTop w:val="0"/>
          <w:marBottom w:val="0"/>
          <w:divBdr>
            <w:top w:val="none" w:sz="0" w:space="0" w:color="auto"/>
            <w:left w:val="none" w:sz="0" w:space="0" w:color="auto"/>
            <w:bottom w:val="none" w:sz="0" w:space="0" w:color="auto"/>
            <w:right w:val="none" w:sz="0" w:space="0" w:color="auto"/>
          </w:divBdr>
        </w:div>
      </w:divsChild>
    </w:div>
    <w:div w:id="1821576454">
      <w:bodyDiv w:val="1"/>
      <w:marLeft w:val="0"/>
      <w:marRight w:val="0"/>
      <w:marTop w:val="0"/>
      <w:marBottom w:val="0"/>
      <w:divBdr>
        <w:top w:val="none" w:sz="0" w:space="0" w:color="auto"/>
        <w:left w:val="none" w:sz="0" w:space="0" w:color="auto"/>
        <w:bottom w:val="none" w:sz="0" w:space="0" w:color="auto"/>
        <w:right w:val="none" w:sz="0" w:space="0" w:color="auto"/>
      </w:divBdr>
    </w:div>
    <w:div w:id="1874804268">
      <w:bodyDiv w:val="1"/>
      <w:marLeft w:val="0"/>
      <w:marRight w:val="0"/>
      <w:marTop w:val="0"/>
      <w:marBottom w:val="0"/>
      <w:divBdr>
        <w:top w:val="none" w:sz="0" w:space="0" w:color="auto"/>
        <w:left w:val="none" w:sz="0" w:space="0" w:color="auto"/>
        <w:bottom w:val="none" w:sz="0" w:space="0" w:color="auto"/>
        <w:right w:val="none" w:sz="0" w:space="0" w:color="auto"/>
      </w:divBdr>
    </w:div>
    <w:div w:id="1885171768">
      <w:bodyDiv w:val="1"/>
      <w:marLeft w:val="0"/>
      <w:marRight w:val="0"/>
      <w:marTop w:val="0"/>
      <w:marBottom w:val="0"/>
      <w:divBdr>
        <w:top w:val="none" w:sz="0" w:space="0" w:color="auto"/>
        <w:left w:val="none" w:sz="0" w:space="0" w:color="auto"/>
        <w:bottom w:val="none" w:sz="0" w:space="0" w:color="auto"/>
        <w:right w:val="none" w:sz="0" w:space="0" w:color="auto"/>
      </w:divBdr>
    </w:div>
    <w:div w:id="1932934051">
      <w:bodyDiv w:val="1"/>
      <w:marLeft w:val="0"/>
      <w:marRight w:val="0"/>
      <w:marTop w:val="0"/>
      <w:marBottom w:val="0"/>
      <w:divBdr>
        <w:top w:val="none" w:sz="0" w:space="0" w:color="auto"/>
        <w:left w:val="none" w:sz="0" w:space="0" w:color="auto"/>
        <w:bottom w:val="none" w:sz="0" w:space="0" w:color="auto"/>
        <w:right w:val="none" w:sz="0" w:space="0" w:color="auto"/>
      </w:divBdr>
      <w:divsChild>
        <w:div w:id="1304772079">
          <w:marLeft w:val="0"/>
          <w:marRight w:val="0"/>
          <w:marTop w:val="0"/>
          <w:marBottom w:val="0"/>
          <w:divBdr>
            <w:top w:val="none" w:sz="0" w:space="0" w:color="auto"/>
            <w:left w:val="none" w:sz="0" w:space="0" w:color="auto"/>
            <w:bottom w:val="none" w:sz="0" w:space="0" w:color="auto"/>
            <w:right w:val="none" w:sz="0" w:space="0" w:color="auto"/>
          </w:divBdr>
          <w:divsChild>
            <w:div w:id="1781889">
              <w:marLeft w:val="0"/>
              <w:marRight w:val="0"/>
              <w:marTop w:val="0"/>
              <w:marBottom w:val="0"/>
              <w:divBdr>
                <w:top w:val="none" w:sz="0" w:space="0" w:color="auto"/>
                <w:left w:val="none" w:sz="0" w:space="0" w:color="auto"/>
                <w:bottom w:val="none" w:sz="0" w:space="0" w:color="auto"/>
                <w:right w:val="none" w:sz="0" w:space="0" w:color="auto"/>
              </w:divBdr>
            </w:div>
          </w:divsChild>
        </w:div>
        <w:div w:id="291255713">
          <w:marLeft w:val="0"/>
          <w:marRight w:val="0"/>
          <w:marTop w:val="30"/>
          <w:marBottom w:val="0"/>
          <w:divBdr>
            <w:top w:val="none" w:sz="0" w:space="0" w:color="auto"/>
            <w:left w:val="none" w:sz="0" w:space="0" w:color="auto"/>
            <w:bottom w:val="none" w:sz="0" w:space="0" w:color="auto"/>
            <w:right w:val="none" w:sz="0" w:space="0" w:color="auto"/>
          </w:divBdr>
        </w:div>
      </w:divsChild>
    </w:div>
    <w:div w:id="1954360613">
      <w:bodyDiv w:val="1"/>
      <w:marLeft w:val="0"/>
      <w:marRight w:val="0"/>
      <w:marTop w:val="0"/>
      <w:marBottom w:val="0"/>
      <w:divBdr>
        <w:top w:val="none" w:sz="0" w:space="0" w:color="auto"/>
        <w:left w:val="none" w:sz="0" w:space="0" w:color="auto"/>
        <w:bottom w:val="none" w:sz="0" w:space="0" w:color="auto"/>
        <w:right w:val="none" w:sz="0" w:space="0" w:color="auto"/>
      </w:divBdr>
    </w:div>
    <w:div w:id="1975527788">
      <w:bodyDiv w:val="1"/>
      <w:marLeft w:val="0"/>
      <w:marRight w:val="0"/>
      <w:marTop w:val="0"/>
      <w:marBottom w:val="0"/>
      <w:divBdr>
        <w:top w:val="none" w:sz="0" w:space="0" w:color="auto"/>
        <w:left w:val="none" w:sz="0" w:space="0" w:color="auto"/>
        <w:bottom w:val="none" w:sz="0" w:space="0" w:color="auto"/>
        <w:right w:val="none" w:sz="0" w:space="0" w:color="auto"/>
      </w:divBdr>
    </w:div>
    <w:div w:id="1994485775">
      <w:bodyDiv w:val="1"/>
      <w:marLeft w:val="0"/>
      <w:marRight w:val="0"/>
      <w:marTop w:val="0"/>
      <w:marBottom w:val="0"/>
      <w:divBdr>
        <w:top w:val="none" w:sz="0" w:space="0" w:color="auto"/>
        <w:left w:val="none" w:sz="0" w:space="0" w:color="auto"/>
        <w:bottom w:val="none" w:sz="0" w:space="0" w:color="auto"/>
        <w:right w:val="none" w:sz="0" w:space="0" w:color="auto"/>
      </w:divBdr>
    </w:div>
    <w:div w:id="2024242779">
      <w:bodyDiv w:val="1"/>
      <w:marLeft w:val="0"/>
      <w:marRight w:val="0"/>
      <w:marTop w:val="0"/>
      <w:marBottom w:val="0"/>
      <w:divBdr>
        <w:top w:val="none" w:sz="0" w:space="0" w:color="auto"/>
        <w:left w:val="none" w:sz="0" w:space="0" w:color="auto"/>
        <w:bottom w:val="none" w:sz="0" w:space="0" w:color="auto"/>
        <w:right w:val="none" w:sz="0" w:space="0" w:color="auto"/>
      </w:divBdr>
      <w:divsChild>
        <w:div w:id="1001471918">
          <w:marLeft w:val="0"/>
          <w:marRight w:val="0"/>
          <w:marTop w:val="0"/>
          <w:marBottom w:val="0"/>
          <w:divBdr>
            <w:top w:val="none" w:sz="0" w:space="0" w:color="auto"/>
            <w:left w:val="none" w:sz="0" w:space="0" w:color="auto"/>
            <w:bottom w:val="none" w:sz="0" w:space="0" w:color="auto"/>
            <w:right w:val="none" w:sz="0" w:space="0" w:color="auto"/>
          </w:divBdr>
        </w:div>
        <w:div w:id="207033794">
          <w:marLeft w:val="0"/>
          <w:marRight w:val="0"/>
          <w:marTop w:val="0"/>
          <w:marBottom w:val="0"/>
          <w:divBdr>
            <w:top w:val="none" w:sz="0" w:space="0" w:color="auto"/>
            <w:left w:val="none" w:sz="0" w:space="0" w:color="auto"/>
            <w:bottom w:val="none" w:sz="0" w:space="0" w:color="auto"/>
            <w:right w:val="none" w:sz="0" w:space="0" w:color="auto"/>
          </w:divBdr>
        </w:div>
        <w:div w:id="942617717">
          <w:marLeft w:val="0"/>
          <w:marRight w:val="0"/>
          <w:marTop w:val="0"/>
          <w:marBottom w:val="0"/>
          <w:divBdr>
            <w:top w:val="none" w:sz="0" w:space="0" w:color="auto"/>
            <w:left w:val="none" w:sz="0" w:space="0" w:color="auto"/>
            <w:bottom w:val="none" w:sz="0" w:space="0" w:color="auto"/>
            <w:right w:val="none" w:sz="0" w:space="0" w:color="auto"/>
          </w:divBdr>
        </w:div>
      </w:divsChild>
    </w:div>
    <w:div w:id="2059695333">
      <w:bodyDiv w:val="1"/>
      <w:marLeft w:val="0"/>
      <w:marRight w:val="0"/>
      <w:marTop w:val="0"/>
      <w:marBottom w:val="0"/>
      <w:divBdr>
        <w:top w:val="none" w:sz="0" w:space="0" w:color="auto"/>
        <w:left w:val="none" w:sz="0" w:space="0" w:color="auto"/>
        <w:bottom w:val="none" w:sz="0" w:space="0" w:color="auto"/>
        <w:right w:val="none" w:sz="0" w:space="0" w:color="auto"/>
      </w:divBdr>
      <w:divsChild>
        <w:div w:id="1041368614">
          <w:marLeft w:val="0"/>
          <w:marRight w:val="0"/>
          <w:marTop w:val="150"/>
          <w:marBottom w:val="150"/>
          <w:divBdr>
            <w:top w:val="none" w:sz="0" w:space="0" w:color="auto"/>
            <w:left w:val="none" w:sz="0" w:space="0" w:color="auto"/>
            <w:bottom w:val="none" w:sz="0" w:space="0" w:color="auto"/>
            <w:right w:val="none" w:sz="0" w:space="0" w:color="auto"/>
          </w:divBdr>
        </w:div>
      </w:divsChild>
    </w:div>
    <w:div w:id="2061511989">
      <w:bodyDiv w:val="1"/>
      <w:marLeft w:val="0"/>
      <w:marRight w:val="0"/>
      <w:marTop w:val="0"/>
      <w:marBottom w:val="0"/>
      <w:divBdr>
        <w:top w:val="none" w:sz="0" w:space="0" w:color="auto"/>
        <w:left w:val="none" w:sz="0" w:space="0" w:color="auto"/>
        <w:bottom w:val="none" w:sz="0" w:space="0" w:color="auto"/>
        <w:right w:val="none" w:sz="0" w:space="0" w:color="auto"/>
      </w:divBdr>
    </w:div>
    <w:div w:id="2068529903">
      <w:bodyDiv w:val="1"/>
      <w:marLeft w:val="0"/>
      <w:marRight w:val="0"/>
      <w:marTop w:val="0"/>
      <w:marBottom w:val="0"/>
      <w:divBdr>
        <w:top w:val="none" w:sz="0" w:space="0" w:color="auto"/>
        <w:left w:val="none" w:sz="0" w:space="0" w:color="auto"/>
        <w:bottom w:val="none" w:sz="0" w:space="0" w:color="auto"/>
        <w:right w:val="none" w:sz="0" w:space="0" w:color="auto"/>
      </w:divBdr>
    </w:div>
    <w:div w:id="2110737400">
      <w:bodyDiv w:val="1"/>
      <w:marLeft w:val="0"/>
      <w:marRight w:val="0"/>
      <w:marTop w:val="0"/>
      <w:marBottom w:val="0"/>
      <w:divBdr>
        <w:top w:val="none" w:sz="0" w:space="0" w:color="auto"/>
        <w:left w:val="none" w:sz="0" w:space="0" w:color="auto"/>
        <w:bottom w:val="none" w:sz="0" w:space="0" w:color="auto"/>
        <w:right w:val="none" w:sz="0" w:space="0" w:color="auto"/>
      </w:divBdr>
      <w:divsChild>
        <w:div w:id="441145992">
          <w:marLeft w:val="0"/>
          <w:marRight w:val="0"/>
          <w:marTop w:val="0"/>
          <w:marBottom w:val="0"/>
          <w:divBdr>
            <w:top w:val="none" w:sz="0" w:space="0" w:color="auto"/>
            <w:left w:val="none" w:sz="0" w:space="0" w:color="auto"/>
            <w:bottom w:val="none" w:sz="0" w:space="0" w:color="auto"/>
            <w:right w:val="none" w:sz="0" w:space="0" w:color="auto"/>
          </w:divBdr>
        </w:div>
        <w:div w:id="907417982">
          <w:marLeft w:val="0"/>
          <w:marRight w:val="0"/>
          <w:marTop w:val="0"/>
          <w:marBottom w:val="0"/>
          <w:divBdr>
            <w:top w:val="none" w:sz="0" w:space="0" w:color="auto"/>
            <w:left w:val="none" w:sz="0" w:space="0" w:color="auto"/>
            <w:bottom w:val="none" w:sz="0" w:space="0" w:color="auto"/>
            <w:right w:val="none" w:sz="0" w:space="0" w:color="auto"/>
          </w:divBdr>
        </w:div>
        <w:div w:id="266231991">
          <w:marLeft w:val="0"/>
          <w:marRight w:val="0"/>
          <w:marTop w:val="0"/>
          <w:marBottom w:val="0"/>
          <w:divBdr>
            <w:top w:val="none" w:sz="0" w:space="0" w:color="auto"/>
            <w:left w:val="none" w:sz="0" w:space="0" w:color="auto"/>
            <w:bottom w:val="none" w:sz="0" w:space="0" w:color="auto"/>
            <w:right w:val="none" w:sz="0" w:space="0" w:color="auto"/>
          </w:divBdr>
        </w:div>
      </w:divsChild>
    </w:div>
    <w:div w:id="21170186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s://www12.statcan.gc.ca/nhs-enm/2011/ref/about-apropos/nhs-enm_r013.cfm?PRCODE=59&amp;Lang=E" TargetMode="External"/><Relationship Id="rId51" Type="http://schemas.openxmlformats.org/officeDocument/2006/relationships/hyperlink" Target="http://spatialreference.org/ref/epsg/nad83-utm-zone-11n/" TargetMode="External"/><Relationship Id="rId52" Type="http://schemas.openxmlformats.org/officeDocument/2006/relationships/hyperlink" Target="https://ltsa.ca/online-services/parcelmap-bc" TargetMode="External"/><Relationship Id="rId53" Type="http://schemas.openxmlformats.org/officeDocument/2006/relationships/hyperlink" Target="http://www.maptown.com/canadiantopographical/bcntsindex.html" TargetMode="External"/><Relationship Id="rId54" Type="http://schemas.openxmlformats.org/officeDocument/2006/relationships/hyperlink" Target="http://www.designprinciplesftw.com/collections/shneidermans-eight-golden-rules-of-interface-design" TargetMode="External"/><Relationship Id="rId55" Type="http://schemas.openxmlformats.org/officeDocument/2006/relationships/hyperlink" Target="http://docs.geoserver.org/latest/en/user/styling/sld-cookbook/" TargetMode="External"/><Relationship Id="rId56" Type="http://schemas.openxmlformats.org/officeDocument/2006/relationships/hyperlink" Target="http://pro.arcgis.com/en/pro-app/help/mapping/symbols-and-styles/data-classification-methods.htm" TargetMode="Externa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hyperlink" Target="http://postgis.net/" TargetMode="External"/><Relationship Id="rId41" Type="http://schemas.openxmlformats.org/officeDocument/2006/relationships/hyperlink" Target="https://www.rstudio.com/about/" TargetMode="External"/><Relationship Id="rId42" Type="http://schemas.openxmlformats.org/officeDocument/2006/relationships/hyperlink" Target="https://tomcat.apache.org/tomcat-5.5-doc/servletapi/javax/servlet/Servlet.html" TargetMode="External"/><Relationship Id="rId43" Type="http://schemas.openxmlformats.org/officeDocument/2006/relationships/hyperlink" Target="http://www.opengeospatial.org/standards/sld" TargetMode="External"/><Relationship Id="rId44" Type="http://schemas.openxmlformats.org/officeDocument/2006/relationships/hyperlink" Target="http://support.esri.com/en/knowledgebase/GISDictionary/term/vector" TargetMode="External"/><Relationship Id="rId45" Type="http://schemas.openxmlformats.org/officeDocument/2006/relationships/hyperlink" Target="http://www.oracle.com/technetwork/articles/javase/servletapi-137835.html" TargetMode="External"/><Relationship Id="rId46" Type="http://schemas.openxmlformats.org/officeDocument/2006/relationships/hyperlink" Target="http://www.opengeospatial.org/standards/wms" TargetMode="External"/><Relationship Id="rId47" Type="http://schemas.openxmlformats.org/officeDocument/2006/relationships/hyperlink" Target="http://www.hellobc.com/lumby.aspx" TargetMode="External"/><Relationship Id="rId48" Type="http://schemas.openxmlformats.org/officeDocument/2006/relationships/hyperlink" Target="https://www12.statcan.gc.ca/census-recensement/2011/ref/about-apropos/rates-taux-eng.cfm" TargetMode="External"/><Relationship Id="rId49" Type="http://schemas.openxmlformats.org/officeDocument/2006/relationships/hyperlink" Target="http://www12.statcan.gc.ca/census-recensement/2011/dp-pd/prof/details/page.cfm?Lang=E&amp;Geo1=CSD&amp;Code1=5937005&amp;Geo2=PR&amp;Code2=01&amp;Data=Count&amp;SearchText=lumby&amp;SearchType=Begins&amp;SearchPR=01&amp;B1=All&amp;Custom=&amp;TABID=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hyperlink" Target="http://www.webopedia.com/TERM/A/API.html" TargetMode="External"/><Relationship Id="rId31" Type="http://schemas.openxmlformats.org/officeDocument/2006/relationships/hyperlink" Target="https://www12.statcan.gc.ca/census-recensement/2011/ref/dict/geo012-eng.cfm" TargetMode="External"/><Relationship Id="rId32" Type="http://schemas.openxmlformats.org/officeDocument/2006/relationships/hyperlink" Target="http://support.esri.com/en/knowledgebase/GISDictionary/term/choropleth%20map" TargetMode="External"/><Relationship Id="rId33" Type="http://schemas.openxmlformats.org/officeDocument/2006/relationships/hyperlink" Target="http://docs.geoserver.org/2.8.x/en/user/webadmin/data/layers.html" TargetMode="External"/><Relationship Id="rId34" Type="http://schemas.openxmlformats.org/officeDocument/2006/relationships/hyperlink" Target="https://www12.statcan.gc.ca/census-recensement/2011/ref/dict/geo021-eng.cfm" TargetMode="External"/><Relationship Id="rId35" Type="http://schemas.openxmlformats.org/officeDocument/2006/relationships/hyperlink" Target="http://www.w3schools.com/tags/ref_httpmethods.asp" TargetMode="External"/><Relationship Id="rId36" Type="http://schemas.openxmlformats.org/officeDocument/2006/relationships/hyperlink" Target="http://old.sigchi.org/cdg/cdg2.html" TargetMode="External"/><Relationship Id="rId37" Type="http://schemas.openxmlformats.org/officeDocument/2006/relationships/hyperlink" Target="http://www.w3schools.com/json/" TargetMode="External"/><Relationship Id="rId38" Type="http://schemas.openxmlformats.org/officeDocument/2006/relationships/hyperlink" Target="http://open.canada.ca/en/open-data-principles" TargetMode="External"/><Relationship Id="rId39" Type="http://schemas.openxmlformats.org/officeDocument/2006/relationships/hyperlink" Target="http://openlayers.org/" TargetMode="External"/><Relationship Id="rId20" Type="http://schemas.openxmlformats.org/officeDocument/2006/relationships/image" Target="media/image11.png"/><Relationship Id="rId21" Type="http://schemas.openxmlformats.org/officeDocument/2006/relationships/hyperlink" Target="http://159.203.2.8:8080/geoserver/bcatlas/wms"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gis.stackexchange.com/a/55264" TargetMode="External"/><Relationship Id="rId6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159.203.2.8: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Jan061</b:Tag>
    <b:SourceType>JournalArticle</b:SourceType>
    <b:Guid>{7B631F16-4532-174B-824F-5CC5E32F13B0}</b:Guid>
    <b:Author>
      <b:Author>
        <b:NameList>
          <b:Person>
            <b:Last>Dijk</b:Last>
            <b:First>Jan</b:First>
            <b:Middle>A.G.M. van</b:Middle>
          </b:Person>
        </b:NameList>
      </b:Author>
    </b:Author>
    <b:Title>Digital divide research, achievements and shortcomings</b:Title>
    <b:JournalName>Poetics</b:JournalName>
    <b:Year>2006</b:Year>
    <b:Volume>34</b:Volume>
    <b:Issue>4-5</b:Issue>
    <b:Pages>221-235</b:Pages>
    <b:RefOrder>1</b:RefOrder>
  </b:Source>
  <b:Source>
    <b:Tag>Gos15</b:Tag>
    <b:SourceType>JournalArticle</b:SourceType>
    <b:Guid>{87DFF549-B82B-804D-BD07-9BF3A4C15752}</b:Guid>
    <b:Author>
      <b:Author>
        <b:NameList>
          <b:Person>
            <b:Last>Gosling</b:Last>
            <b:First>James</b:First>
          </b:Person>
          <b:Person>
            <b:Last>Joy</b:Last>
            <b:First>Bill</b:First>
          </b:Person>
          <b:Person>
            <b:Last>Steele</b:Last>
            <b:First>Guy</b:First>
          </b:Person>
        </b:NameList>
      </b:Author>
    </b:Author>
    <b:Title>The Java® Language Specification</b:Title>
    <b:Publisher>Oracle America</b:Publisher>
    <b:Year>2015</b:Year>
    <b:Month>March</b:Month>
    <b:Pages>1</b:Pages>
    <b:RefOrder>12</b:RefOrder>
  </b:Source>
  <b:Source>
    <b:Tag>Geo15</b:Tag>
    <b:SourceType>InternetSite</b:SourceType>
    <b:Guid>{DBDD0057-82A8-2C48-9672-BCEDAD8D7956}</b:Guid>
    <b:Author>
      <b:Author>
        <b:Corporate>GeoServer</b:Corporate>
      </b:Author>
    </b:Author>
    <b:Title>Layers</b:Title>
    <b:InternetSiteTitle>GeoServer 2.8.x User Manual</b:InternetSiteTitle>
    <b:URL>http://docs.geoserver.org/2.8.x/en/user/webadmin/data/layers.html</b:URL>
    <b:Year>2015</b:Year>
    <b:Month>April</b:Month>
    <b:Day>15</b:Day>
    <b:YearAccessed>2015</b:YearAccessed>
    <b:MonthAccessed>April</b:MonthAccessed>
    <b:DayAccessed>15</b:DayAccessed>
    <b:RefOrder>8</b:RefOrder>
  </b:Source>
  <b:Source>
    <b:Tag>Hun93</b:Tag>
    <b:SourceType>InternetSite</b:SourceType>
    <b:Guid>{F9025BCA-7D8A-F34E-8357-C1ECB2F498C3}</b:Guid>
    <b:Title>What's New in Java Servlet API 2.2?</b:Title>
    <b:Year>1993</b:Year>
    <b:Month>October</b:Month>
    <b:Author>
      <b:Author>
        <b:NameList>
          <b:Person>
            <b:Last>Hunter</b:Last>
            <b:First>Jason</b:First>
          </b:Person>
        </b:NameList>
      </b:Author>
    </b:Author>
    <b:InternetSiteTitle>Oracle</b:InternetSiteTitle>
    <b:URL>http://www.oracle.com/technetwork/articles/javase/servletapi-137835.html</b:URL>
    <b:YearAccessed>2016</b:YearAccessed>
    <b:MonthAccessed>April</b:MonthAccessed>
    <b:DayAccessed>15</b:DayAccessed>
    <b:RefOrder>21</b:RefOrder>
  </b:Source>
  <b:Source>
    <b:Tag>Des15</b:Tag>
    <b:SourceType>InternetSite</b:SourceType>
    <b:Guid>{40019D05-A405-D640-8B32-5DBF4480A0EA}</b:Guid>
    <b:Author>
      <b:Author>
        <b:Corporate>Destination BC</b:Corporate>
      </b:Author>
    </b:Author>
    <b:Title>Lumby</b:Title>
    <b:InternetSiteTitle>Super, Natural British Columbia</b:InternetSiteTitle>
    <b:URL>http://www.hellobc.com/lumby.aspx</b:URL>
    <b:Year>2015</b:Year>
    <b:YearAccessed>2016</b:YearAccessed>
    <b:MonthAccessed>April</b:MonthAccessed>
    <b:DayAccessed>15</b:DayAccessed>
    <b:RefOrder>23</b:RefOrder>
  </b:Source>
  <b:Source>
    <b:Tag>Sta15</b:Tag>
    <b:SourceType>InternetSite</b:SourceType>
    <b:Guid>{42C110C6-A69C-FF43-A445-A89B68071C04}</b:Guid>
    <b:Author>
      <b:Author>
        <b:Corporate>Statistics Canada</b:Corporate>
      </b:Author>
    </b:Author>
    <b:Title>Census Subdivision</b:Title>
    <b:InternetSiteTitle>Statistics Canada</b:InternetSiteTitle>
    <b:URL>https://www12.statcan.gc.ca/census-recensement/2011/ref/dict/geo012-eng.cfm</b:URL>
    <b:Year>2015</b:Year>
    <b:Month>November</b:Month>
    <b:Day>27</b:Day>
    <b:YearAccessed>2016</b:YearAccessed>
    <b:MonthAccessed>April</b:MonthAccessed>
    <b:DayAccessed>15</b:DayAccessed>
    <b:RefOrder>6</b:RefOrder>
  </b:Source>
  <b:Source>
    <b:Tag>Sta152</b:Tag>
    <b:SourceType>InternetSite</b:SourceType>
    <b:Guid>{D11D1FC2-E3ED-6141-BE5A-7F730A74B938}</b:Guid>
    <b:Author>
      <b:Author>
        <b:Corporate>Statistics Canada</b:Corporate>
      </b:Author>
    </b:Author>
    <b:Title>2011 Census of Population: Response Rates</b:Title>
    <b:InternetSiteTitle>Statistics Canada </b:InternetSiteTitle>
    <b:URL>https://www12.statcan.gc.ca/census-recensement/2011/ref/about-apropos/rates-taux-eng.cfm</b:URL>
    <b:Year>2015</b:Year>
    <b:Month>December</b:Month>
    <b:Day>30</b:Day>
    <b:YearAccessed>2016</b:YearAccessed>
    <b:MonthAccessed>April</b:MonthAccessed>
    <b:DayAccessed>15</b:DayAccessed>
    <b:RefOrder>24</b:RefOrder>
  </b:Source>
  <b:Source xmlns:b="http://schemas.openxmlformats.org/officeDocument/2006/bibliography">
    <b:Tag>Sta151</b:Tag>
    <b:SourceType>InternetSite</b:SourceType>
    <b:Guid>{6517327A-DF4B-CD4B-ACD0-B7AEFF400EBC}</b:Guid>
    <b:Author>
      <b:Author>
        <b:Corporate>Statistics Canada</b:Corporate>
      </b:Author>
    </b:Author>
    <b:Title>Dissemination area</b:Title>
    <b:InternetSiteTitle>Statistics Canada</b:InternetSiteTitle>
    <b:URL>https://www12.statcan.gc.ca/census-recensement/2011/ref/dict/geo021-eng.cfm</b:URL>
    <b:Year>2015</b:Year>
    <b:Month>November</b:Month>
    <b:Day>27</b:Day>
    <b:YearAccessed>2016</b:YearAccessed>
    <b:MonthAccessed>April</b:MonthAccessed>
    <b:DayAccessed>15</b:DayAccessed>
    <b:RefOrder>9</b:RefOrder>
  </b:Source>
  <b:Source>
    <b:Tag>Sta12</b:Tag>
    <b:SourceType>InternetSite</b:SourceType>
    <b:Guid>{C8C4D0C2-71B5-894F-B29F-B3512AD32E80}</b:Guid>
    <b:Author>
      <b:Author>
        <b:Corporate>Statistics Canada</b:Corporate>
      </b:Author>
    </b:Author>
    <b:Title>Lumby Census Profile</b:Title>
    <b:InternetSiteTitle>Statistics Canada</b:InternetSiteTitle>
    <b:URL>http://www12.statcan.gc.ca/census-recensement/2011/dp-pd/prof/details/page.cfm?Lang=E&amp;Geo1=CSD&amp;Code1=5937005&amp;Geo2=PR&amp;Code2=01&amp;Data=Count&amp;SearchText=lumby&amp;SearchType=Begins&amp;SearchPR=01&amp;B1=All&amp;Custom=&amp;TABID=1</b:URL>
    <b:Year>2012</b:Year>
    <b:Month>October</b:Month>
    <b:Day>24</b:Day>
    <b:YearAccessed>2015</b:YearAccessed>
    <b:MonthAccessed>April</b:MonthAccessed>
    <b:DayAccessed>15</b:DayAccessed>
    <b:RefOrder>25</b:RefOrder>
  </b:Source>
  <b:Source>
    <b:Tag>w3s16</b:Tag>
    <b:SourceType>InternetSite</b:SourceType>
    <b:Guid>{72FCDEBA-768A-6E4F-8F97-DFA62CF48F97}</b:Guid>
    <b:Author>
      <b:Author>
        <b:Corporate>w3schools.com</b:Corporate>
      </b:Author>
    </b:Author>
    <b:InternetSiteTitle>HTTP Methods: GET vs. POST</b:InternetSiteTitle>
    <b:URL>http://www.w3schools.com/tags/ref_httpmethods.asp</b:URL>
    <b:YearAccessed>2016</b:YearAccessed>
    <b:MonthAccessed>April</b:MonthAccessed>
    <b:DayAccessed>15</b:DayAccessed>
    <b:RefOrder>10</b:RefOrder>
  </b:Source>
  <b:Source>
    <b:Tag>w3s161</b:Tag>
    <b:SourceType>InternetSite</b:SourceType>
    <b:Guid>{A94E8B16-E699-314B-8162-43ACAFC1B133}</b:Guid>
    <b:Author>
      <b:Author>
        <b:Corporate>w3schools.com</b:Corporate>
      </b:Author>
    </b:Author>
    <b:InternetSiteTitle>JSON Tutorial</b:InternetSiteTitle>
    <b:URL>http://www.w3schools.com/json/</b:URL>
    <b:YearAccessed>2016</b:YearAccessed>
    <b:MonthAccessed>April</b:MonthAccessed>
    <b:DayAccessed>15</b:DayAccessed>
    <b:RefOrder>13</b:RefOrder>
  </b:Source>
  <b:Source>
    <b:Tag>Sta153</b:Tag>
    <b:SourceType>InternetSite</b:SourceType>
    <b:Guid>{F501FE9E-232C-D543-9CA9-BB6D59D45A7D}</b:Guid>
    <b:Author>
      <b:Author>
        <b:Corporate>Statistics Canada</b:Corporate>
      </b:Author>
    </b:Author>
    <b:InternetSiteTitle>National Household Survey Final Response Rates</b:InternetSiteTitle>
    <b:URL>https://www12.statcan.gc.ca/nhs-enm/2011/ref/about-apropos/nhs-enm_r013.cfm?PRCODE=59&amp;Lang=E</b:URL>
    <b:Year>2015</b:Year>
    <b:Month>December</b:Month>
    <b:Day>31</b:Day>
    <b:RefOrder>26</b:RefOrder>
  </b:Source>
  <b:Source>
    <b:Tag>Pos16</b:Tag>
    <b:SourceType>InternetSite</b:SourceType>
    <b:Guid>{38D993BA-803B-D647-BA59-5CDE91E3D72A}</b:Guid>
    <b:Author>
      <b:Author>
        <b:Corporate>PostGIS</b:Corporate>
      </b:Author>
    </b:Author>
    <b:InternetSiteTitle>About PostGIS</b:InternetSiteTitle>
    <b:URL>http://postgis.net/</b:URL>
    <b:YearAccessed>2016</b:YearAccessed>
    <b:MonthAccessed>April</b:MonthAccessed>
    <b:DayAccessed>15</b:DayAccessed>
    <b:RefOrder>16</b:RefOrder>
  </b:Source>
  <b:Source>
    <b:Tag>Spa</b:Tag>
    <b:SourceType>InternetSite</b:SourceType>
    <b:Guid>{FDA95965-CF0E-9843-A0E1-A7256FBB0E39}</b:Guid>
    <b:Author>
      <b:Author>
        <b:Corporate>Spatial Reference</b:Corporate>
      </b:Author>
    </b:Author>
    <b:InternetSiteTitle>ESPG:26911</b:InternetSiteTitle>
    <b:URL>http://spatialreference.org/ref/epsg/nad83-utm-zone-11n/</b:URL>
    <b:RefOrder>27</b:RefOrder>
  </b:Source>
  <b:Source>
    <b:Tag>OGC16</b:Tag>
    <b:SourceType>InternetSite</b:SourceType>
    <b:Guid>{22CF47DE-BDCD-2E44-A571-366D52BAF570}</b:Guid>
    <b:Author>
      <b:Author>
        <b:Corporate>OGC</b:Corporate>
      </b:Author>
    </b:Author>
    <b:InternetSiteTitle>Web Map Service</b:InternetSiteTitle>
    <b:URL>http://www.opengeospatial.org/standards/wms</b:URL>
    <b:Year>2016</b:Year>
    <b:RefOrder>22</b:RefOrder>
  </b:Source>
  <b:Source>
    <b:Tag>Hew09</b:Tag>
    <b:SourceType>DocumentFromInternetSite</b:SourceType>
    <b:Guid>{4BF85F7F-C928-9A4C-8C42-D954EC9906E4}</b:Guid>
    <b:InternetSiteTitle>ACM SIGCHI Curricula for Human-Computer Interaction</b:InternetSiteTitle>
    <b:URL>http://old.sigchi.org/cdg/cdg2.html#2_1</b:URL>
    <b:Year>2009</b:Year>
    <b:Month>July</b:Month>
    <b:Day>29</b:Day>
    <b:Author>
      <b:Author>
        <b:NameList>
          <b:Person>
            <b:Last>Hewett</b:Last>
            <b:First>Baecker,</b:First>
            <b:Middle>Card</b:Middle>
          </b:Person>
        </b:NameList>
      </b:Author>
    </b:Author>
    <b:RefOrder>11</b:RefOrder>
  </b:Source>
  <b:Source>
    <b:Tag>Des13</b:Tag>
    <b:SourceType>InternetSite</b:SourceType>
    <b:Guid>{D86B7BF5-B6E6-FB49-AEBB-0268B129175D}</b:Guid>
    <b:InternetSiteTitle>Shneiderman's "Eight Golden Rules of Interface Design"</b:InternetSiteTitle>
    <b:URL>http://www.designprinciplesftw.com/collections/shneidermans-eight-golden-rules-of-interface-design</b:URL>
    <b:Year>2013</b:Year>
    <b:Month>September</b:Month>
    <b:Day>12</b:Day>
    <b:Author>
      <b:Author>
        <b:Corporate>Design Principles FTW</b:Corporate>
      </b:Author>
    </b:Author>
    <b:RefOrder>30</b:RefOrder>
  </b:Source>
  <b:Source>
    <b:Tag>Map01</b:Tag>
    <b:SourceType>InternetSite</b:SourceType>
    <b:Guid>{FF6D1FDC-76E9-F64B-A55D-8AD561FF7ED9}</b:Guid>
    <b:Author>
      <b:Author>
        <b:Corporate>Map Town</b:Corporate>
      </b:Author>
    </b:Author>
    <b:InternetSiteTitle>Canadian Topographic Maps - British Columbia</b:InternetSiteTitle>
    <b:URL>http://www.maptown.com/canadiantopographical/bcntsindex.html</b:URL>
    <b:Year>2001</b:Year>
    <b:RefOrder>29</b:RefOrder>
  </b:Source>
  <b:Source>
    <b:Tag>htt</b:Tag>
    <b:SourceType>InternetSite</b:SourceType>
    <b:Guid>{12366BE2-2761-FD40-9500-E54F2200A483}</b:Guid>
    <b:Author>
      <b:Author>
        <b:Corporate>http://openlayers.org/</b:Corporate>
      </b:Author>
    </b:Author>
    <b:InternetSiteTitle>Openlayers 3</b:InternetSiteTitle>
    <b:URL>http://openlayers.org/</b:URL>
    <b:RefOrder>15</b:RefOrder>
  </b:Source>
  <b:Source>
    <b:Tag>Esr</b:Tag>
    <b:SourceType>InternetSite</b:SourceType>
    <b:Guid>{E6D09F4D-A92C-DE4E-8146-6A4212CBD5A6}</b:Guid>
    <b:Author>
      <b:Author>
        <b:Corporate>Esri</b:Corporate>
      </b:Author>
    </b:Author>
    <b:InternetSiteTitle>GIS Dictionary - Choropleth Map</b:InternetSiteTitle>
    <b:URL>http://support.esri.com/en/knowledgebase/GISDictionary/term/choropleth%20map</b:URL>
    <b:RefOrder>7</b:RefOrder>
  </b:Source>
  <b:Source>
    <b:Tag>Esr1</b:Tag>
    <b:SourceType>InternetSite</b:SourceType>
    <b:Guid>{796FECAA-E0EA-D04E-A0BA-F158D9E0445D}</b:Guid>
    <b:Author>
      <b:Author>
        <b:Corporate>Esri</b:Corporate>
      </b:Author>
    </b:Author>
    <b:InternetSiteTitle>Esri GIS Dictionary - Vector</b:InternetSiteTitle>
    <b:URL>http://support.esri.com/en/knowledgebase/GISDictionary/term/vector</b:URL>
    <b:RefOrder>20</b:RefOrder>
  </b:Source>
  <b:Source>
    <b:Tag>Tom12</b:Tag>
    <b:SourceType>DocumentFromInternetSite</b:SourceType>
    <b:Guid>{B0C8F8EB-9B96-C447-A2AB-929A2941E25B}</b:Guid>
    <b:InternetSiteTitle>Java Servlet API</b:InternetSiteTitle>
    <b:URL>https://tomcat.apache.org/tomcat-5.5-doc/servletapi/javax/servlet/Servlet.html</b:URL>
    <b:Year>2012</b:Year>
    <b:Author>
      <b:Author>
        <b:Corporate>Tomcat Apache</b:Corporate>
      </b:Author>
    </b:Author>
    <b:RefOrder>18</b:RefOrder>
  </b:Source>
  <b:Source>
    <b:Tag>Ope</b:Tag>
    <b:SourceType>InternetSite</b:SourceType>
    <b:Guid>{F1572D15-FB42-0548-B378-B3A9E86BE095}</b:Guid>
    <b:Author>
      <b:Author>
        <b:Corporate>OpenGIS</b:Corporate>
      </b:Author>
    </b:Author>
    <b:InternetSiteTitle>OGC - Styled Layer Descriptor</b:InternetSiteTitle>
    <b:URL>http://www.opengeospatial.org/standards/sld</b:URL>
    <b:RefOrder>19</b:RefOrder>
  </b:Source>
  <b:Source>
    <b:Tag>Geo16</b:Tag>
    <b:SourceType>InternetSite</b:SourceType>
    <b:Guid>{B5B2EB43-FE95-AD4E-AF1D-E9EF6C19A574}</b:Guid>
    <b:Author>
      <b:Author>
        <b:Corporate>Geoserver</b:Corporate>
      </b:Author>
    </b:Author>
    <b:InternetSiteTitle>SLD Cookbook</b:InternetSiteTitle>
    <b:URL>http://docs.geoserver.org/latest/en/user/styling/sld-cookbook/</b:URL>
    <b:Year>2016</b:Year>
    <b:Month>April</b:Month>
    <b:Day>19</b:Day>
    <b:RefOrder>31</b:RefOrder>
  </b:Source>
  <b:Source>
    <b:Tag>RSt</b:Tag>
    <b:SourceType>InternetSite</b:SourceType>
    <b:Guid>{F79BCAF8-DCCF-6F47-BBFA-09A45F4B4C68}</b:Guid>
    <b:Author>
      <b:Author>
        <b:Corporate>RStudio</b:Corporate>
      </b:Author>
    </b:Author>
    <b:InternetSiteTitle>RStudio</b:InternetSiteTitle>
    <b:URL>https://www.rstudio.com/about/</b:URL>
    <b:RefOrder>17</b:RefOrder>
  </b:Source>
  <b:Source>
    <b:Tag>Arc</b:Tag>
    <b:SourceType>InternetSite</b:SourceType>
    <b:Guid>{2F44ECB0-FC6D-5E41-B971-664420904843}</b:Guid>
    <b:Author>
      <b:Author>
        <b:Corporate>ArcGIS Pro</b:Corporate>
      </b:Author>
    </b:Author>
    <b:InternetSiteTitle>ArcGIS for Desktop - Data Classification Methods</b:InternetSiteTitle>
    <b:URL>http://pro.arcgis.com/en/pro-app/help/mapping/symbols-and-styles/data-classification-methods.htm</b:URL>
    <b:RefOrder>32</b:RefOrder>
  </b:Source>
  <b:Source>
    <b:Tag>Van</b:Tag>
    <b:SourceType>InternetSite</b:SourceType>
    <b:Guid>{BF34CFD4-6C84-CC45-8932-14A059FB859F}</b:Guid>
    <b:Author>
      <b:Author>
        <b:NameList>
          <b:Person>
            <b:Last>Beal</b:Last>
            <b:First>Vangie</b:First>
          </b:Person>
        </b:NameList>
      </b:Author>
    </b:Author>
    <b:InternetSiteTitle>Webopedia</b:InternetSiteTitle>
    <b:URL>http://www.webopedia.com/TERM/A/API.html</b:URL>
    <b:RefOrder>5</b:RefOrder>
  </b:Source>
  <b:Source>
    <b:Tag>NIC09</b:Tag>
    <b:SourceType>JournalArticle</b:SourceType>
    <b:Guid>{B0A6EE93-09A3-B747-8C40-30650E6C63CD}</b:Guid>
    <b:Title>Creating visual aids and interactive geological maps using virtual globes</b:Title>
    <b:Year>2009</b:Year>
    <b:Month>March</b:Month>
    <b:Author>
      <b:Author>
        <b:NameList>
          <b:Person>
            <b:Last>Nicoletti</b:Last>
            <b:First>Jeremy</b:First>
          </b:Person>
          <b:Person>
            <b:Last>Rivera</b:Last>
            <b:First>Michael</b:First>
          </b:Person>
          <b:Person>
            <b:Last>Whitmeyer</b:Last>
            <b:First>Steven</b:First>
          </b:Person>
          <b:Person>
            <b:Last>Declan</b:Last>
            <b:First>De</b:First>
            <b:Middle>Paror</b:Middle>
          </b:Person>
        </b:NameList>
      </b:Author>
    </b:Author>
    <b:JournalName>Geological Society of America</b:JournalName>
    <b:Volume>41</b:Volume>
    <b:Issue>1</b:Issue>
    <b:Pages>11</b:Pages>
    <b:RefOrder>3</b:RefOrder>
  </b:Source>
  <b:Source>
    <b:Tag>Bro16</b:Tag>
    <b:SourceType>InternetSite</b:SourceType>
    <b:Guid>{80BE9BEB-A6B2-8843-B425-1CEC78DCB3FD}</b:Guid>
    <b:Author>
      <b:Author>
        <b:NameList>
          <b:Person>
            <b:Last>Brown</b:Last>
            <b:First>Christopher</b:First>
          </b:Person>
        </b:NameList>
      </b:Author>
    </b:Author>
    <b:Title>Alertnatives to ArcGIS Online</b:Title>
    <b:Year>2016</b:Year>
    <b:Month>March</b:Month>
    <b:Day>8</b:Day>
    <b:InternetSiteTitle>GIS Stackexchange</b:InternetSiteTitle>
    <b:URL>http://gis.stackexchange.com/a/55264</b:URL>
    <b:RefOrder>2</b:RefOrder>
  </b:Source>
  <b:Source>
    <b:Tag>Gov14</b:Tag>
    <b:SourceType>InternetSite</b:SourceType>
    <b:Guid>{FF771122-AD4D-8645-9C51-79BDEB071A32}</b:Guid>
    <b:Author>
      <b:Author>
        <b:Corporate>Government of Canada</b:Corporate>
      </b:Author>
    </b:Author>
    <b:InternetSiteTitle>Open Data 101</b:InternetSiteTitle>
    <b:URL>http://open.canada.ca/en/open-data-principles#toc94</b:URL>
    <b:Year>2014</b:Year>
    <b:Month>November</b:Month>
    <b:Day>5</b:Day>
    <b:RefOrder>14</b:RefOrder>
  </b:Source>
  <b:Source>
    <b:Tag>Bél06</b:Tag>
    <b:SourceType>ConferenceProceedings</b:SourceType>
    <b:Guid>{AA8432E6-9592-9543-AF61-02A34E4CDD00}</b:Guid>
    <b:Title>The Effects of the Digital Divide on E-government: An Empirical Evaluation</b:Title>
    <b:Year>2006</b:Year>
    <b:Author>
      <b:Author>
        <b:NameList>
          <b:Person>
            <b:Last>Bélanger</b:Last>
            <b:First>France</b:First>
          </b:Person>
          <b:Person>
            <b:Last>Carter</b:Last>
            <b:First>Lemuria</b:First>
          </b:Person>
        </b:NameList>
      </b:Author>
    </b:Author>
    <b:City>Kauia, HI</b:City>
    <b:Pages>81c - 81c</b:Pages>
    <b:ConferenceName>Proceedings of the 39th Hawaii International Conference on System Sciences - 2006</b:ConferenceName>
    <b:RefOrder>4</b:RefOrder>
  </b:Source>
  <b:Source>
    <b:Tag>BCL</b:Tag>
    <b:SourceType>InternetSite</b:SourceType>
    <b:Guid>{EC424E2B-88B0-1846-9538-CD9F67A85338}</b:Guid>
    <b:Author>
      <b:Author>
        <b:Corporate>BC Land and Title Survey</b:Corporate>
      </b:Author>
    </b:Author>
    <b:InternetSiteTitle>ParcelMap BC</b:InternetSiteTitle>
    <b:URL>https://ltsa.ca/online-services/parcelmap-bc</b:URL>
    <b:RefOrder>28</b:RefOrder>
  </b:Source>
</b:Sources>
</file>

<file path=customXml/itemProps1.xml><?xml version="1.0" encoding="utf-8"?>
<ds:datastoreItem xmlns:ds="http://schemas.openxmlformats.org/officeDocument/2006/customXml" ds:itemID="{ECCB0628-507D-3541-8669-17F1F00F6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40</Pages>
  <Words>8631</Words>
  <Characters>49203</Characters>
  <Application>Microsoft Macintosh Word</Application>
  <DocSecurity>0</DocSecurity>
  <Lines>410</Lines>
  <Paragraphs>115</Paragraphs>
  <ScaleCrop>false</ScaleCrop>
  <Company>emilyloumillard@gmail.com</Company>
  <LinksUpToDate>false</LinksUpToDate>
  <CharactersWithSpaces>57719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Millard</dc:creator>
  <cp:keywords/>
  <dc:description/>
  <cp:lastModifiedBy>Emily Millard</cp:lastModifiedBy>
  <cp:revision>681</cp:revision>
  <cp:lastPrinted>2016-04-18T00:39:00Z</cp:lastPrinted>
  <dcterms:created xsi:type="dcterms:W3CDTF">2016-03-11T21:37:00Z</dcterms:created>
  <dcterms:modified xsi:type="dcterms:W3CDTF">2016-04-22T01:16:00Z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