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443DA" w14:textId="77777777" w:rsidR="006E6D33" w:rsidRPr="006E6D33" w:rsidRDefault="006E6D33" w:rsidP="006E6D3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6E6D33" w:rsidRPr="006E6D33" w14:paraId="4E0A6148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FBB6CD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A07737" w14:textId="0238DD4F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6E6D33" w:rsidRPr="004A420F" w14:paraId="6CC8AA2E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42E676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903EDE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6E6D33" w:rsidRPr="006E6D33" w14:paraId="204EA932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359740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F86BDC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6E6D33" w:rsidRPr="006E6D33" w14:paraId="796C62ED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BDA794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D28605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Практическое занятие</w:t>
            </w:r>
          </w:p>
        </w:tc>
      </w:tr>
      <w:tr w:rsidR="006E6D33" w:rsidRPr="006E6D33" w14:paraId="5B893573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1C1AB4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3947EE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Адышкин Сергей Сергеевич</w:t>
            </w:r>
          </w:p>
        </w:tc>
      </w:tr>
      <w:tr w:rsidR="006E6D33" w:rsidRPr="006E6D33" w14:paraId="6C6EDA26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D45B43" w14:textId="77777777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BDF50E" w14:textId="534B7B9F" w:rsidR="006E6D33" w:rsidRPr="006E6D33" w:rsidRDefault="006E6D33" w:rsidP="004A420F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2 семестр, 202</w:t>
            </w:r>
            <w:r w:rsidR="004A420F">
              <w:rPr>
                <w:color w:val="000000" w:themeColor="text1"/>
              </w:rPr>
              <w:t>5</w:t>
            </w:r>
            <w:r w:rsidRPr="006E6D33">
              <w:rPr>
                <w:color w:val="000000" w:themeColor="text1"/>
              </w:rPr>
              <w:t>-202</w:t>
            </w:r>
            <w:r w:rsidR="004A420F">
              <w:rPr>
                <w:color w:val="000000" w:themeColor="text1"/>
              </w:rPr>
              <w:t>6</w:t>
            </w:r>
            <w:r w:rsidRPr="006E6D33">
              <w:rPr>
                <w:color w:val="000000" w:themeColor="text1"/>
              </w:rPr>
              <w:t xml:space="preserve"> гг.</w:t>
            </w:r>
          </w:p>
        </w:tc>
      </w:tr>
    </w:tbl>
    <w:p w14:paraId="73B3C941" w14:textId="77777777" w:rsidR="006E6D33" w:rsidRPr="006E6D33" w:rsidRDefault="006E6D33" w:rsidP="006E6D33">
      <w:pPr>
        <w:pStyle w:val="1"/>
        <w:rPr>
          <w:color w:val="000000" w:themeColor="text1"/>
          <w:lang w:eastAsia="zh-CN" w:bidi="hi-IN"/>
        </w:rPr>
      </w:pPr>
      <w:r w:rsidRPr="006E6D33">
        <w:rPr>
          <w:b w:val="0"/>
          <w:color w:val="000000" w:themeColor="text1"/>
        </w:rPr>
        <w:br w:type="page"/>
      </w:r>
      <w:bookmarkStart w:id="0" w:name="_j07isub79l2q"/>
      <w:bookmarkEnd w:id="0"/>
    </w:p>
    <w:p w14:paraId="75C7B967" w14:textId="4DB31791" w:rsidR="00BF5264" w:rsidRPr="004A420F" w:rsidRDefault="006E6D33" w:rsidP="004A420F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4A420F">
        <w:rPr>
          <w:rFonts w:ascii="Times New Roman" w:hAnsi="Times New Roman" w:cs="Times New Roman"/>
          <w:color w:val="000000" w:themeColor="text1"/>
        </w:rPr>
        <w:lastRenderedPageBreak/>
        <w:t>Практическое занятие №16</w:t>
      </w:r>
    </w:p>
    <w:p w14:paraId="001A6F35" w14:textId="297A0D1C" w:rsidR="004A420F" w:rsidRDefault="004A420F" w:rsidP="004A420F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A420F">
        <w:rPr>
          <w:rFonts w:ascii="Times New Roman" w:hAnsi="Times New Roman" w:cs="Times New Roman"/>
          <w:color w:val="000000" w:themeColor="text1"/>
          <w:lang w:val="ru-RU"/>
        </w:rPr>
        <w:t xml:space="preserve">Публикация приложения в </w:t>
      </w:r>
      <w:r w:rsidRPr="004A420F">
        <w:rPr>
          <w:rFonts w:ascii="Times New Roman" w:hAnsi="Times New Roman" w:cs="Times New Roman"/>
          <w:color w:val="000000" w:themeColor="text1"/>
        </w:rPr>
        <w:t>Kubernetes</w:t>
      </w:r>
      <w:r w:rsidRPr="004A420F">
        <w:rPr>
          <w:rFonts w:ascii="Times New Roman" w:hAnsi="Times New Roman" w:cs="Times New Roman"/>
          <w:color w:val="000000" w:themeColor="text1"/>
          <w:lang w:val="ru-RU"/>
        </w:rPr>
        <w:t xml:space="preserve"> (минимальный манифест)</w:t>
      </w:r>
    </w:p>
    <w:p w14:paraId="136875C0" w14:textId="77777777" w:rsidR="004A420F" w:rsidRPr="004A420F" w:rsidRDefault="004A420F" w:rsidP="004A420F">
      <w:pPr>
        <w:rPr>
          <w:lang w:val="ru-RU"/>
        </w:rPr>
      </w:pPr>
    </w:p>
    <w:p w14:paraId="1128E527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1) Паспорт практического занятия</w:t>
      </w:r>
    </w:p>
    <w:p w14:paraId="68EBB2AD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af6"/>
          <w:color w:val="000000" w:themeColor="text1"/>
          <w:sz w:val="28"/>
          <w:szCs w:val="28"/>
        </w:rPr>
        <w:t>Тема:</w:t>
      </w:r>
      <w:r>
        <w:rPr>
          <w:color w:val="000000" w:themeColor="text1"/>
          <w:sz w:val="28"/>
          <w:szCs w:val="28"/>
        </w:rPr>
        <w:t xml:space="preserve"> Деплой контейнеризированного приложения в Kubernetes через минимальные манифесты.</w:t>
      </w:r>
      <w:r>
        <w:rPr>
          <w:color w:val="000000" w:themeColor="text1"/>
          <w:sz w:val="28"/>
          <w:szCs w:val="28"/>
        </w:rPr>
        <w:br/>
      </w:r>
      <w:r>
        <w:rPr>
          <w:rStyle w:val="af6"/>
          <w:color w:val="000000" w:themeColor="text1"/>
          <w:sz w:val="28"/>
          <w:szCs w:val="28"/>
        </w:rPr>
        <w:t>Технологии:</w:t>
      </w:r>
      <w:r>
        <w:rPr>
          <w:color w:val="000000" w:themeColor="text1"/>
          <w:sz w:val="28"/>
          <w:szCs w:val="28"/>
        </w:rPr>
        <w:t xml:space="preserve"> Docker image, Kubernetes, kubectl, Deployment, Service, ConfigMap, probes.</w:t>
      </w:r>
      <w:r>
        <w:rPr>
          <w:color w:val="000000" w:themeColor="text1"/>
          <w:sz w:val="28"/>
          <w:szCs w:val="28"/>
        </w:rPr>
        <w:br/>
      </w:r>
      <w:r>
        <w:rPr>
          <w:rStyle w:val="af6"/>
          <w:color w:val="000000" w:themeColor="text1"/>
          <w:sz w:val="28"/>
          <w:szCs w:val="28"/>
        </w:rPr>
        <w:t>Объект практики:</w:t>
      </w:r>
      <w:r>
        <w:rPr>
          <w:color w:val="000000" w:themeColor="text1"/>
          <w:sz w:val="28"/>
          <w:szCs w:val="28"/>
        </w:rPr>
        <w:t xml:space="preserve"> сервис </w:t>
      </w:r>
      <w:r>
        <w:rPr>
          <w:rStyle w:val="HTML"/>
          <w:color w:val="000000" w:themeColor="text1"/>
          <w:sz w:val="28"/>
          <w:szCs w:val="28"/>
        </w:rPr>
        <w:t>tasks</w:t>
      </w:r>
      <w:r>
        <w:rPr>
          <w:color w:val="000000" w:themeColor="text1"/>
          <w:sz w:val="28"/>
          <w:szCs w:val="28"/>
        </w:rPr>
        <w:t xml:space="preserve"> как docker-образ.</w:t>
      </w:r>
    </w:p>
    <w:p w14:paraId="3532972F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</w:t>
      </w:r>
    </w:p>
    <w:p w14:paraId="70DEA72F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Научиться публиковать сервис в Kubernetes: описывать Deployment и Service, передавать конфигурацию через ConfigMap, добавлять readiness/liveness проверки.</w:t>
      </w:r>
    </w:p>
    <w:p w14:paraId="28C0B05C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 результаты</w:t>
      </w:r>
    </w:p>
    <w:p w14:paraId="033A7DB0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Студент:</w:t>
      </w:r>
    </w:p>
    <w:p w14:paraId="75F46841" w14:textId="77777777" w:rsidR="004A420F" w:rsidRDefault="004A420F" w:rsidP="004A420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собирает образ и использует тег;</w:t>
      </w:r>
    </w:p>
    <w:p w14:paraId="3C5082F9" w14:textId="77777777" w:rsidR="004A420F" w:rsidRDefault="004A420F" w:rsidP="004A420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пишет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манифест</w:t>
      </w:r>
      <w:r>
        <w:rPr>
          <w:color w:val="000000" w:themeColor="text1"/>
          <w:sz w:val="28"/>
          <w:szCs w:val="28"/>
          <w:lang w:val="en-US"/>
        </w:rPr>
        <w:t xml:space="preserve"> Deployment </w:t>
      </w:r>
      <w:r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  <w:lang w:val="en-US"/>
        </w:rPr>
        <w:t xml:space="preserve"> Service;</w:t>
      </w:r>
    </w:p>
    <w:p w14:paraId="77BD5083" w14:textId="77777777" w:rsidR="004A420F" w:rsidRDefault="004A420F" w:rsidP="004A420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задаёт env через ConfigMap;</w:t>
      </w:r>
    </w:p>
    <w:p w14:paraId="34C6AB6D" w14:textId="77777777" w:rsidR="004A420F" w:rsidRDefault="004A420F" w:rsidP="004A420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настраивает readiness/liveness probes;</w:t>
      </w:r>
    </w:p>
    <w:p w14:paraId="44AB358F" w14:textId="77777777" w:rsidR="004A420F" w:rsidRDefault="004A420F" w:rsidP="004A420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умеет применить манифесты и проверить состояние Pod’ов.</w:t>
      </w:r>
    </w:p>
    <w:p w14:paraId="77329B4B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B7C7F1C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 Предусловия</w:t>
      </w:r>
    </w:p>
    <w:p w14:paraId="2225408C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выполнения нужен Kubernetes стенд:</w:t>
      </w:r>
    </w:p>
    <w:p w14:paraId="0A29F994" w14:textId="77777777" w:rsidR="004A420F" w:rsidRDefault="004A420F" w:rsidP="004A420F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minikube / kind / k3s / учебный кластер кафедры</w:t>
      </w:r>
    </w:p>
    <w:p w14:paraId="07585785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Также нужен </w:t>
      </w:r>
      <w:r>
        <w:rPr>
          <w:rStyle w:val="HTML"/>
          <w:color w:val="000000" w:themeColor="text1"/>
          <w:sz w:val="28"/>
          <w:szCs w:val="28"/>
        </w:rPr>
        <w:t>kubectl</w:t>
      </w:r>
      <w:r>
        <w:rPr>
          <w:color w:val="000000" w:themeColor="text1"/>
          <w:sz w:val="28"/>
          <w:szCs w:val="28"/>
        </w:rPr>
        <w:t xml:space="preserve"> и доступ к кластеру.</w:t>
      </w:r>
    </w:p>
    <w:p w14:paraId="632237FF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2CB11B2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3) Подготовка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-образа</w:t>
      </w:r>
    </w:p>
    <w:p w14:paraId="3372AE42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Сервис tasks должен быть в виде образа:</w:t>
      </w:r>
    </w:p>
    <w:p w14:paraId="5193F696" w14:textId="77777777" w:rsidR="004A420F" w:rsidRDefault="004A420F" w:rsidP="004A420F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techip-tasks:&lt;tag&gt;</w:t>
      </w:r>
    </w:p>
    <w:p w14:paraId="3467C5D0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Тег должен быть фиксируемым (не только latest), например:</w:t>
      </w:r>
    </w:p>
    <w:p w14:paraId="0C1C96EE" w14:textId="77777777" w:rsidR="004A420F" w:rsidRDefault="004A420F" w:rsidP="004A420F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0.1</w:t>
      </w:r>
    </w:p>
    <w:p w14:paraId="3FD6DE2F" w14:textId="77777777" w:rsidR="004A420F" w:rsidRDefault="004A420F" w:rsidP="004A420F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или commit hash</w:t>
      </w:r>
    </w:p>
    <w:p w14:paraId="311693FB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Если кластер локальный (minikube/kind), нужно обеспечить доступ к образу:</w:t>
      </w:r>
    </w:p>
    <w:p w14:paraId="4A37D508" w14:textId="77777777" w:rsidR="004A420F" w:rsidRDefault="004A420F" w:rsidP="004A420F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загрузить образ в кластер (в зависимости от инструмента),</w:t>
      </w:r>
    </w:p>
    <w:p w14:paraId="5AF46D5F" w14:textId="77777777" w:rsidR="004A420F" w:rsidRDefault="004A420F" w:rsidP="004A420F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либо пушить в registry.</w:t>
      </w:r>
    </w:p>
    <w:p w14:paraId="6E14AAB4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отчёте студент обязан описать, как образ оказался доступен кластеру.</w:t>
      </w:r>
    </w:p>
    <w:p w14:paraId="29E5A963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A00751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4) Структура манифестов</w:t>
      </w:r>
    </w:p>
    <w:p w14:paraId="18458BCA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Рекомендуемая структура:</w:t>
      </w:r>
    </w:p>
    <w:p w14:paraId="3F10844C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deploy/k8s/</w:t>
      </w:r>
    </w:p>
    <w:p w14:paraId="77B02F1F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configmap.yaml</w:t>
      </w:r>
    </w:p>
    <w:p w14:paraId="3D0CBE75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deployment.yaml</w:t>
      </w:r>
    </w:p>
    <w:p w14:paraId="2CF374A2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service.yaml</w:t>
      </w:r>
    </w:p>
    <w:p w14:paraId="12CE346F" w14:textId="77777777" w:rsidR="004A420F" w:rsidRP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42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docs/</w:t>
      </w:r>
    </w:p>
    <w:p w14:paraId="0BBE480A" w14:textId="77777777" w:rsidR="004A420F" w:rsidRP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42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pz32_k8s.md</w:t>
      </w:r>
    </w:p>
    <w:p w14:paraId="1DDE6693" w14:textId="77777777" w:rsid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</w:pPr>
    </w:p>
    <w:p w14:paraId="7811DF0E" w14:textId="77777777" w:rsidR="004A420F" w:rsidRP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42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ConfigMap</w:t>
      </w:r>
      <w:r w:rsidRPr="004A42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конфигурация</w:t>
      </w:r>
      <w:r w:rsidRPr="004A42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приложения</w:t>
      </w:r>
    </w:p>
    <w:p w14:paraId="60A70B21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ConfigMap хранит несекретные параметры:</w:t>
      </w:r>
    </w:p>
    <w:p w14:paraId="0362D253" w14:textId="77777777" w:rsidR="004A420F" w:rsidRDefault="004A420F" w:rsidP="004A420F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порт</w:t>
      </w:r>
    </w:p>
    <w:p w14:paraId="012B6BC2" w14:textId="77777777" w:rsidR="004A420F" w:rsidRDefault="004A420F" w:rsidP="004A420F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адрес auth</w:t>
      </w:r>
    </w:p>
    <w:p w14:paraId="79D1AE64" w14:textId="77777777" w:rsidR="004A420F" w:rsidRDefault="004A420F" w:rsidP="004A420F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прочие настройки</w:t>
      </w:r>
    </w:p>
    <w:p w14:paraId="7C1C2604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Пример логики:</w:t>
      </w:r>
    </w:p>
    <w:p w14:paraId="5EEB5E37" w14:textId="77777777" w:rsidR="004A420F" w:rsidRDefault="004A420F" w:rsidP="004A420F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TASKS_PORT=8082</w:t>
      </w:r>
    </w:p>
    <w:p w14:paraId="068A3A14" w14:textId="77777777" w:rsidR="004A420F" w:rsidRDefault="004A420F" w:rsidP="004A420F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AUTH_BASE_URL=http://auth:8081</w:t>
      </w:r>
      <w:r>
        <w:rPr>
          <w:color w:val="000000" w:themeColor="text1"/>
          <w:sz w:val="28"/>
          <w:szCs w:val="28"/>
        </w:rPr>
        <w:t xml:space="preserve"> (если auth тоже в кластере)</w:t>
      </w:r>
    </w:p>
    <w:p w14:paraId="7FE2B96C" w14:textId="77777777" w:rsidR="004A420F" w:rsidRDefault="004A420F" w:rsidP="004A420F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LOG_LEVEL=info</w:t>
      </w:r>
    </w:p>
    <w:p w14:paraId="37F07239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Даже если auth не деплоите в k8s, ConfigMap должен быть, чтобы показать механизм.</w:t>
      </w:r>
    </w:p>
    <w:p w14:paraId="1E5AD6A4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DE91491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Deployment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описание запуска контейнера</w:t>
      </w:r>
    </w:p>
    <w:p w14:paraId="11C6C0FE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Deployment должен включать:</w:t>
      </w:r>
    </w:p>
    <w:p w14:paraId="10E67A3D" w14:textId="77777777" w:rsidR="004A420F" w:rsidRDefault="004A420F" w:rsidP="004A420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replicas: 1</w:t>
      </w:r>
      <w:r>
        <w:rPr>
          <w:color w:val="000000" w:themeColor="text1"/>
          <w:sz w:val="28"/>
          <w:szCs w:val="28"/>
        </w:rPr>
        <w:t xml:space="preserve"> (или 2, если хотите показать масштабирование)</w:t>
      </w:r>
    </w:p>
    <w:p w14:paraId="74EC1ED8" w14:textId="77777777" w:rsidR="004A420F" w:rsidRDefault="004A420F" w:rsidP="004A420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image: techip-tasks:&lt;tag&gt;</w:t>
      </w:r>
    </w:p>
    <w:p w14:paraId="21683683" w14:textId="77777777" w:rsidR="004A420F" w:rsidRDefault="004A420F" w:rsidP="004A420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ports: containerPort: 8082</w:t>
      </w:r>
    </w:p>
    <w:p w14:paraId="360004C0" w14:textId="77777777" w:rsidR="004A420F" w:rsidRDefault="004A420F" w:rsidP="004A420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env из ConfigMap</w:t>
      </w:r>
    </w:p>
    <w:p w14:paraId="39C30654" w14:textId="77777777" w:rsidR="004A420F" w:rsidRDefault="004A420F" w:rsidP="004A420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probes</w:t>
      </w:r>
    </w:p>
    <w:p w14:paraId="09D6906C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6.1. Readiness probe</w:t>
      </w:r>
    </w:p>
    <w:p w14:paraId="076F32CA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Должна проверять, что сервис готов принимать запросы:</w:t>
      </w:r>
    </w:p>
    <w:p w14:paraId="4FFC21A9" w14:textId="77777777" w:rsidR="004A420F" w:rsidRDefault="004A420F" w:rsidP="004A420F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HTTP GET </w:t>
      </w:r>
      <w:r>
        <w:rPr>
          <w:rStyle w:val="HTML"/>
          <w:color w:val="000000" w:themeColor="text1"/>
          <w:sz w:val="28"/>
          <w:szCs w:val="28"/>
        </w:rPr>
        <w:t>/health</w:t>
      </w:r>
    </w:p>
    <w:p w14:paraId="16A425AA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6.2. Liveness probe</w:t>
      </w:r>
    </w:p>
    <w:p w14:paraId="3245B95C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Проверяет, что процесс не завис:</w:t>
      </w:r>
    </w:p>
    <w:p w14:paraId="37E4C6A7" w14:textId="77777777" w:rsidR="004A420F" w:rsidRDefault="004A420F" w:rsidP="004A420F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тоже </w:t>
      </w:r>
      <w:r>
        <w:rPr>
          <w:rStyle w:val="HTML"/>
          <w:color w:val="000000" w:themeColor="text1"/>
          <w:sz w:val="28"/>
          <w:szCs w:val="28"/>
        </w:rPr>
        <w:t>/health</w:t>
      </w:r>
      <w:r>
        <w:rPr>
          <w:color w:val="000000" w:themeColor="text1"/>
          <w:sz w:val="28"/>
          <w:szCs w:val="28"/>
        </w:rPr>
        <w:t xml:space="preserve"> (для учебной работы достаточно)</w:t>
      </w:r>
    </w:p>
    <w:p w14:paraId="5EA5D267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Важно: если </w:t>
      </w:r>
      <w:r>
        <w:rPr>
          <w:rStyle w:val="HTML"/>
          <w:color w:val="000000" w:themeColor="text1"/>
          <w:sz w:val="28"/>
          <w:szCs w:val="28"/>
        </w:rPr>
        <w:t>/health</w:t>
      </w:r>
      <w:r>
        <w:rPr>
          <w:color w:val="000000" w:themeColor="text1"/>
          <w:sz w:val="28"/>
          <w:szCs w:val="28"/>
        </w:rPr>
        <w:t xml:space="preserve"> зависит от БД и БД иногда “моргает”, можно разделять readiness и liveness. Но в учебной версии допускается один endpoint.</w:t>
      </w:r>
    </w:p>
    <w:p w14:paraId="1A859C2D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C52D43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доступ к приложению</w:t>
      </w:r>
    </w:p>
    <w:p w14:paraId="31661EAF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Минимально:</w:t>
      </w:r>
    </w:p>
    <w:p w14:paraId="35B3F405" w14:textId="77777777" w:rsidR="004A420F" w:rsidRDefault="004A420F" w:rsidP="004A420F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Service типа </w:t>
      </w:r>
      <w:r>
        <w:rPr>
          <w:rStyle w:val="HTML"/>
          <w:color w:val="000000" w:themeColor="text1"/>
          <w:sz w:val="28"/>
          <w:szCs w:val="28"/>
        </w:rPr>
        <w:t>ClusterIP</w:t>
      </w:r>
      <w:r>
        <w:rPr>
          <w:color w:val="000000" w:themeColor="text1"/>
          <w:sz w:val="28"/>
          <w:szCs w:val="28"/>
        </w:rPr>
        <w:t xml:space="preserve"> (доступ внутри кластера)</w:t>
      </w:r>
      <w:r>
        <w:rPr>
          <w:color w:val="000000" w:themeColor="text1"/>
          <w:sz w:val="28"/>
          <w:szCs w:val="28"/>
        </w:rPr>
        <w:br/>
        <w:t>Для демонстрации извне:</w:t>
      </w:r>
    </w:p>
    <w:p w14:paraId="53A5327E" w14:textId="77777777" w:rsidR="004A420F" w:rsidRDefault="004A420F" w:rsidP="004A420F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port-forward (самый простой и универсальный способ)</w:t>
      </w:r>
      <w:r>
        <w:rPr>
          <w:color w:val="000000" w:themeColor="text1"/>
          <w:sz w:val="28"/>
          <w:szCs w:val="28"/>
        </w:rPr>
        <w:br/>
        <w:t>или</w:t>
      </w:r>
    </w:p>
    <w:p w14:paraId="038EDAFA" w14:textId="77777777" w:rsidR="004A420F" w:rsidRDefault="004A420F" w:rsidP="004A420F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NodePort (если политика кластера позволяет)</w:t>
      </w:r>
    </w:p>
    <w:p w14:paraId="1A735C13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Рекомендация: используйте port-forward, чтобы не усложнять.</w:t>
      </w:r>
    </w:p>
    <w:p w14:paraId="56A001AB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6CE2DF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8) Применение манифестов и проверка</w:t>
      </w:r>
    </w:p>
    <w:p w14:paraId="1348787B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8.1. Применить</w:t>
      </w:r>
    </w:p>
    <w:p w14:paraId="5E42B6A3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kubectl apply -f deploy/k8s/configmap.yaml</w:t>
      </w:r>
    </w:p>
    <w:p w14:paraId="40656EA5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kubectl apply -f deploy/k8s/deployment.yaml</w:t>
      </w:r>
    </w:p>
    <w:p w14:paraId="0E528B35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kubectl apply -f deploy/k8s/service.yaml</w:t>
      </w:r>
    </w:p>
    <w:p w14:paraId="0FB32CE0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8.2. Проверить pods</w:t>
      </w:r>
    </w:p>
    <w:p w14:paraId="67CD3ED3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kubectl get pods</w:t>
      </w:r>
    </w:p>
    <w:p w14:paraId="47F0205C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kubectl describe pod &lt;pod-name&gt;</w:t>
      </w:r>
    </w:p>
    <w:p w14:paraId="62163EFD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8.3. Проверить сервис</w:t>
      </w:r>
    </w:p>
    <w:p w14:paraId="0A7B5A63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kubectl get svc</w:t>
      </w:r>
    </w:p>
    <w:p w14:paraId="39473FB6" w14:textId="77777777" w:rsidR="004A420F" w:rsidRDefault="004A420F" w:rsidP="004A420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8.4. Проверка через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port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forward</w:t>
      </w:r>
    </w:p>
    <w:p w14:paraId="7D640859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kubectl port-forward svc/tasks 8082:8082</w:t>
      </w:r>
    </w:p>
    <w:p w14:paraId="01A1395E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</w:pPr>
      <w:r>
        <w:rPr>
          <w:color w:val="000000" w:themeColor="text1"/>
          <w:sz w:val="28"/>
          <w:szCs w:val="28"/>
        </w:rPr>
        <w:t>В другом терминале:</w:t>
      </w:r>
    </w:p>
    <w:p w14:paraId="21228884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curl -i http://localhost:8082/health</w:t>
      </w:r>
    </w:p>
    <w:p w14:paraId="44DC00BA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lang w:val="ru-RU"/>
        </w:rPr>
      </w:pPr>
    </w:p>
    <w:p w14:paraId="4714BD91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9) Минимальное масштабирование (по желанию)</w:t>
      </w:r>
    </w:p>
    <w:p w14:paraId="01B94BAE" w14:textId="77777777" w:rsidR="004A420F" w:rsidRDefault="004A420F" w:rsidP="004A420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Показать, что можно увеличить реплики:</w:t>
      </w:r>
    </w:p>
    <w:p w14:paraId="3C990A2F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kubectl scale deployment tasks --replicas=2</w:t>
      </w:r>
    </w:p>
    <w:p w14:paraId="56287ADA" w14:textId="77777777" w:rsidR="004A420F" w:rsidRDefault="004A420F" w:rsidP="004A420F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kubectl get pods</w:t>
      </w:r>
    </w:p>
    <w:p w14:paraId="69FDDC80" w14:textId="77777777" w:rsidR="004A420F" w:rsidRPr="004A420F" w:rsidRDefault="004A420F" w:rsidP="004A420F">
      <w:pPr>
        <w:tabs>
          <w:tab w:val="left" w:pos="1134"/>
        </w:tabs>
        <w:spacing w:line="360" w:lineRule="auto"/>
        <w:ind w:firstLine="709"/>
        <w:contextualSpacing/>
        <w:jc w:val="both"/>
        <w:rPr>
          <w:lang w:val="ru-RU"/>
        </w:rPr>
      </w:pPr>
    </w:p>
    <w:p w14:paraId="4B011C80" w14:textId="77777777" w:rsidR="004A420F" w:rsidRP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42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10) Что сдаёт студент (отчёт)</w:t>
      </w:r>
    </w:p>
    <w:p w14:paraId="04AF39F6" w14:textId="77777777" w:rsidR="004A420F" w:rsidRDefault="004A420F" w:rsidP="004A420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Какой Kubernetes стенд использован (minikube/kind/кластер) и как настроен доступ kubectl.</w:t>
      </w:r>
    </w:p>
    <w:p w14:paraId="514F5594" w14:textId="77777777" w:rsidR="004A420F" w:rsidRDefault="004A420F" w:rsidP="004A420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Как образ попал в кластер (push в registry или загрузка локально).</w:t>
      </w:r>
    </w:p>
    <w:p w14:paraId="6B92E5FB" w14:textId="77777777" w:rsidR="004A420F" w:rsidRDefault="004A420F" w:rsidP="004A420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Манифесты:</w:t>
      </w:r>
    </w:p>
    <w:p w14:paraId="7D8DB881" w14:textId="77777777" w:rsidR="004A420F" w:rsidRDefault="004A420F" w:rsidP="004A420F">
      <w:pPr>
        <w:pStyle w:val="aff8"/>
        <w:numPr>
          <w:ilvl w:val="1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ConfigMap (какие параметры)</w:t>
      </w:r>
    </w:p>
    <w:p w14:paraId="40EC237A" w14:textId="77777777" w:rsidR="004A420F" w:rsidRDefault="004A420F" w:rsidP="004A420F">
      <w:pPr>
        <w:pStyle w:val="aff8"/>
        <w:numPr>
          <w:ilvl w:val="1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Deployment (image, ports, env, probes)</w:t>
      </w:r>
    </w:p>
    <w:p w14:paraId="3E19C77A" w14:textId="77777777" w:rsidR="004A420F" w:rsidRDefault="004A420F" w:rsidP="004A420F">
      <w:pPr>
        <w:pStyle w:val="aff8"/>
        <w:numPr>
          <w:ilvl w:val="1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Service (тип, порты)</w:t>
      </w:r>
    </w:p>
    <w:p w14:paraId="7E066A15" w14:textId="77777777" w:rsidR="004A420F" w:rsidRDefault="004A420F" w:rsidP="004A420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Команды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HTML"/>
          <w:color w:val="000000" w:themeColor="text1"/>
          <w:sz w:val="28"/>
          <w:szCs w:val="28"/>
          <w:lang w:val="en-US"/>
        </w:rPr>
        <w:t>kubectl apply</w:t>
      </w:r>
      <w:r>
        <w:rPr>
          <w:color w:val="000000" w:themeColor="text1"/>
          <w:sz w:val="28"/>
          <w:szCs w:val="28"/>
          <w:lang w:val="en-US"/>
        </w:rPr>
        <w:t xml:space="preserve">, </w:t>
      </w:r>
      <w:r>
        <w:rPr>
          <w:rStyle w:val="HTML"/>
          <w:color w:val="000000" w:themeColor="text1"/>
          <w:sz w:val="28"/>
          <w:szCs w:val="28"/>
          <w:lang w:val="en-US"/>
        </w:rPr>
        <w:t>kubectl get pods/svc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5720B4DE" w14:textId="77777777" w:rsidR="004A420F" w:rsidRDefault="004A420F" w:rsidP="004A420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Демонстрация доступа:</w:t>
      </w:r>
    </w:p>
    <w:p w14:paraId="1CC791A0" w14:textId="77777777" w:rsidR="004A420F" w:rsidRDefault="004A420F" w:rsidP="004A420F">
      <w:pPr>
        <w:pStyle w:val="aff8"/>
        <w:numPr>
          <w:ilvl w:val="1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port-forward команда</w:t>
      </w:r>
    </w:p>
    <w:p w14:paraId="2F2A6CF6" w14:textId="77777777" w:rsidR="004A420F" w:rsidRDefault="004A420F" w:rsidP="004A420F">
      <w:pPr>
        <w:pStyle w:val="aff8"/>
        <w:numPr>
          <w:ilvl w:val="1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curl </w:t>
      </w:r>
      <w:r>
        <w:rPr>
          <w:rStyle w:val="HTML"/>
          <w:color w:val="000000" w:themeColor="text1"/>
          <w:sz w:val="28"/>
          <w:szCs w:val="28"/>
        </w:rPr>
        <w:t>/health</w:t>
      </w:r>
    </w:p>
    <w:p w14:paraId="09A2D7F0" w14:textId="77777777" w:rsidR="004A420F" w:rsidRDefault="004A420F" w:rsidP="004A420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(Если делали) — масштабирование replicas и результат.</w:t>
      </w:r>
    </w:p>
    <w:p w14:paraId="4742B900" w14:textId="77777777" w:rsidR="004A420F" w:rsidRDefault="004A420F" w:rsidP="004A420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11) Контрольные вопросы</w:t>
      </w:r>
    </w:p>
    <w:p w14:paraId="65C01249" w14:textId="77777777" w:rsidR="004A420F" w:rsidRDefault="004A420F" w:rsidP="004A420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Чем Pod отличается от Deployment?</w:t>
      </w:r>
    </w:p>
    <w:p w14:paraId="148A59D5" w14:textId="77777777" w:rsidR="004A420F" w:rsidRDefault="004A420F" w:rsidP="004A420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Зачем нужен Service и почему нельзя “ходить прямо в Pod”?</w:t>
      </w:r>
    </w:p>
    <w:p w14:paraId="1AA4F5A8" w14:textId="77777777" w:rsidR="004A420F" w:rsidRDefault="004A420F" w:rsidP="004A420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Чем</w:t>
      </w:r>
      <w:r>
        <w:rPr>
          <w:color w:val="000000" w:themeColor="text1"/>
          <w:sz w:val="28"/>
          <w:szCs w:val="28"/>
          <w:lang w:val="en-US"/>
        </w:rPr>
        <w:t xml:space="preserve"> readiness probe </w:t>
      </w:r>
      <w:r>
        <w:rPr>
          <w:color w:val="000000" w:themeColor="text1"/>
          <w:sz w:val="28"/>
          <w:szCs w:val="28"/>
        </w:rPr>
        <w:t>отличается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от</w:t>
      </w:r>
      <w:r>
        <w:rPr>
          <w:color w:val="000000" w:themeColor="text1"/>
          <w:sz w:val="28"/>
          <w:szCs w:val="28"/>
          <w:lang w:val="en-US"/>
        </w:rPr>
        <w:t xml:space="preserve"> liveness probe?</w:t>
      </w:r>
    </w:p>
    <w:p w14:paraId="4570E720" w14:textId="77777777" w:rsidR="004A420F" w:rsidRDefault="004A420F" w:rsidP="004A420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Зачем нужен ConfigMap и чем он отличается от Secret?</w:t>
      </w:r>
    </w:p>
    <w:p w14:paraId="6A9BECD1" w14:textId="1FB79A19" w:rsidR="004A420F" w:rsidRPr="004A420F" w:rsidRDefault="004A420F" w:rsidP="004A420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Почему важно использовать теги образов, а не только </w:t>
      </w:r>
      <w:r>
        <w:rPr>
          <w:rStyle w:val="HTML"/>
          <w:color w:val="000000" w:themeColor="text1"/>
          <w:sz w:val="28"/>
          <w:szCs w:val="28"/>
        </w:rPr>
        <w:t>latest</w:t>
      </w:r>
      <w:r>
        <w:rPr>
          <w:color w:val="000000" w:themeColor="text1"/>
          <w:sz w:val="28"/>
          <w:szCs w:val="28"/>
        </w:rPr>
        <w:t>?</w:t>
      </w:r>
    </w:p>
    <w:sectPr w:rsidR="004A420F" w:rsidRPr="004A42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A6699"/>
    <w:multiLevelType w:val="multilevel"/>
    <w:tmpl w:val="7C7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372A5"/>
    <w:multiLevelType w:val="multilevel"/>
    <w:tmpl w:val="0CD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934C0"/>
    <w:multiLevelType w:val="multilevel"/>
    <w:tmpl w:val="E8D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10217"/>
    <w:multiLevelType w:val="multilevel"/>
    <w:tmpl w:val="9C3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36E04"/>
    <w:multiLevelType w:val="multilevel"/>
    <w:tmpl w:val="BA8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B4D0A"/>
    <w:multiLevelType w:val="multilevel"/>
    <w:tmpl w:val="6E7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A5647"/>
    <w:multiLevelType w:val="multilevel"/>
    <w:tmpl w:val="642C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A5B56"/>
    <w:multiLevelType w:val="multilevel"/>
    <w:tmpl w:val="862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516B1"/>
    <w:multiLevelType w:val="multilevel"/>
    <w:tmpl w:val="978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E7156"/>
    <w:multiLevelType w:val="multilevel"/>
    <w:tmpl w:val="68D4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471F88"/>
    <w:multiLevelType w:val="multilevel"/>
    <w:tmpl w:val="A24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53755"/>
    <w:multiLevelType w:val="multilevel"/>
    <w:tmpl w:val="EB5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11638"/>
    <w:multiLevelType w:val="multilevel"/>
    <w:tmpl w:val="51E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20F"/>
    <w:rsid w:val="006E6D33"/>
    <w:rsid w:val="00AA1D8D"/>
    <w:rsid w:val="00B47730"/>
    <w:rsid w:val="00BF52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A2F626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6E6D3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">
    <w:name w:val="HTML Code"/>
    <w:basedOn w:val="a2"/>
    <w:uiPriority w:val="99"/>
    <w:semiHidden/>
    <w:unhideWhenUsed/>
    <w:rsid w:val="004A420F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4A4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4A420F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Normal (Web)"/>
    <w:basedOn w:val="a1"/>
    <w:uiPriority w:val="99"/>
    <w:unhideWhenUsed/>
    <w:rsid w:val="004A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9DC0AA-6887-4EFF-84C2-2DB3BE55E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2025-12-22T08:23:00Z</dcterms:modified>
  <cp:category/>
</cp:coreProperties>
</file>