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Introduction to spatsoc</w:t>
      </w:r>
    </w:p>
    <w:p>
      <w:pPr>
        <w:pStyle w:val="Author"/>
        <w:rPr/>
      </w:pPr>
      <w:r>
        <w:rPr/>
        <w:t>Alec Robitaille</w:t>
      </w:r>
    </w:p>
    <w:p>
      <w:pPr>
        <w:pStyle w:val="Date"/>
        <w:rPr/>
      </w:pPr>
      <w:r>
        <w:rPr/>
        <w:t>2017-10-24</w:t>
      </w:r>
    </w:p>
    <w:p>
      <w:pPr>
        <w:pStyle w:val="FirstParagraph"/>
        <w:rPr/>
      </w:pPr>
      <w:r>
        <w:rPr/>
        <w:t xml:space="preserve">The </w:t>
      </w:r>
      <w:r>
        <w:rPr>
          <w:rStyle w:val="VerbatimChar"/>
        </w:rPr>
        <w:t>spatsoc</w:t>
      </w:r>
      <w:r>
        <w:rPr/>
        <w:t xml:space="preserve"> package provides functionality for analyzing animal relocation data in time and space to identify potential interactions among individuals or social groups.</w:t>
      </w:r>
    </w:p>
    <w:p>
      <w:pPr>
        <w:pStyle w:val="TextBody"/>
        <w:rPr/>
      </w:pPr>
      <w:r>
        <w:rPr/>
        <w:t>The package contains grouping functions that are used for identifying spatially and temporally explicit groups from input data. In addition, the package contains functions for determining the nearest neighbor and mean pairwise distance between individuals, optionally across time steps. Finally, we provide a function for randomizing individual identifiers within groups, designed to test whether social networks generated from animal relocation data were based on non-random social proximity among individuals.</w:t>
      </w:r>
    </w:p>
    <w:p>
      <w:pPr>
        <w:pStyle w:val="TextBody"/>
        <w:rPr/>
      </w:pPr>
      <w:r>
        <w:rPr/>
        <w:t>The functions were developped for application across animal relocation data, for example, proximity based social network analyses and spatial and temporal clustering of points.</w:t>
      </w:r>
    </w:p>
    <w:p>
      <w:pPr>
        <w:pStyle w:val="TextBody"/>
        <w:rPr/>
      </w:pPr>
      <w:r>
        <w:rPr/>
        <w:drawing>
          <wp:inline distT="0" distB="0" distL="114935" distR="114935">
            <wp:extent cx="5334000" cy="3333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3333750"/>
                    </a:xfrm>
                    <a:prstGeom prst="rect">
                      <a:avLst/>
                    </a:prstGeom>
                  </pic:spPr>
                </pic:pic>
              </a:graphicData>
            </a:graphic>
          </wp:inline>
        </w:drawing>
      </w:r>
    </w:p>
    <w:p>
      <w:pPr>
        <w:pStyle w:val="Heading2"/>
        <w:rPr/>
      </w:pPr>
      <w:bookmarkStart w:id="0" w:name="grouping"/>
      <w:bookmarkEnd w:id="0"/>
      <w:r>
        <w:rPr/>
        <w:t>Grouping</w:t>
      </w:r>
    </w:p>
    <w:p>
      <w:pPr>
        <w:pStyle w:val="FirstParagraph"/>
        <w:rPr/>
      </w:pPr>
      <w:r>
        <w:rPr/>
        <w:t xml:space="preserve">Let's read in </w:t>
      </w:r>
      <w:r>
        <w:rPr>
          <w:rStyle w:val="VerbatimChar"/>
        </w:rPr>
        <w:t>spatsoc</w:t>
      </w:r>
      <w:r>
        <w:rPr/>
        <w:t>'s example data.</w:t>
      </w:r>
    </w:p>
    <w:p>
      <w:pPr>
        <w:pStyle w:val="SourceCode"/>
        <w:rPr/>
      </w:pPr>
      <w:r>
        <w:rPr>
          <w:rStyle w:val="KeywordTok"/>
        </w:rPr>
        <w:t>library</w:t>
      </w:r>
      <w:r>
        <w:rPr>
          <w:rStyle w:val="NormalTok"/>
        </w:rPr>
        <w:t xml:space="preserve">(spatsoc); </w:t>
      </w:r>
      <w:r>
        <w:rPr>
          <w:rStyle w:val="KeywordTok"/>
        </w:rPr>
        <w:t>library</w:t>
      </w:r>
      <w:r>
        <w:rPr>
          <w:rStyle w:val="NormalTok"/>
        </w:rPr>
        <w:t>(data.table)</w:t>
      </w:r>
      <w:r>
        <w:rPr/>
        <w:br/>
      </w:r>
      <w:r>
        <w:rPr>
          <w:rStyle w:val="KeywordTok"/>
        </w:rPr>
        <w:t>data</w:t>
      </w:r>
      <w:r>
        <w:rPr>
          <w:rStyle w:val="NormalTok"/>
        </w:rPr>
        <w:t>(locs)</w:t>
      </w:r>
      <w:r>
        <w:rPr/>
        <w:br/>
      </w:r>
      <w:r>
        <w:rPr>
          <w:rStyle w:val="NormalTok"/>
        </w:rPr>
        <w:t>locs</w:t>
      </w:r>
    </w:p>
    <w:tbl>
      <w:tblPr>
        <w:tblStyle w:val="TableNormal"/>
        <w:tblW w:w="5833"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597"/>
        <w:gridCol w:w="1195"/>
        <w:gridCol w:w="1558"/>
        <w:gridCol w:w="2483"/>
      </w:tblGrid>
      <w:tr>
        <w:trPr>
          <w:cnfStyle w:firstRow="1"/>
        </w:trPr>
        <w:tc>
          <w:tcPr>
            <w:tcW w:w="597" w:type="dxa"/>
            <w:tcBorders>
              <w:bottom w:val="single" w:sz="6" w:space="0" w:color="000001"/>
              <w:insideH w:val="single" w:sz="6" w:space="0" w:color="000001"/>
            </w:tcBorders>
            <w:shd w:fill="auto" w:val="clear"/>
            <w:vAlign w:val="bottom"/>
          </w:tcPr>
          <w:p>
            <w:pPr>
              <w:pStyle w:val="Compact"/>
              <w:spacing w:before="36" w:after="36"/>
              <w:jc w:val="center"/>
              <w:rPr/>
            </w:pPr>
            <w:r>
              <w:rPr/>
              <w:t>ID</w:t>
            </w:r>
          </w:p>
        </w:tc>
        <w:tc>
          <w:tcPr>
            <w:tcW w:w="1195" w:type="dxa"/>
            <w:tcBorders>
              <w:bottom w:val="single" w:sz="6" w:space="0" w:color="000001"/>
              <w:insideH w:val="single" w:sz="6" w:space="0" w:color="000001"/>
            </w:tcBorders>
            <w:shd w:fill="auto" w:val="clear"/>
            <w:vAlign w:val="bottom"/>
          </w:tcPr>
          <w:p>
            <w:pPr>
              <w:pStyle w:val="Compact"/>
              <w:spacing w:before="36" w:after="36"/>
              <w:jc w:val="center"/>
              <w:rPr/>
            </w:pPr>
            <w:r>
              <w:rPr/>
              <w:t>EASTING</w:t>
            </w:r>
          </w:p>
        </w:tc>
        <w:tc>
          <w:tcPr>
            <w:tcW w:w="1558" w:type="dxa"/>
            <w:tcBorders>
              <w:bottom w:val="single" w:sz="6" w:space="0" w:color="000001"/>
              <w:insideH w:val="single" w:sz="6" w:space="0" w:color="000001"/>
            </w:tcBorders>
            <w:shd w:fill="auto" w:val="clear"/>
            <w:vAlign w:val="bottom"/>
          </w:tcPr>
          <w:p>
            <w:pPr>
              <w:pStyle w:val="Compact"/>
              <w:spacing w:before="36" w:after="36"/>
              <w:jc w:val="center"/>
              <w:rPr/>
            </w:pPr>
            <w:r>
              <w:rPr/>
              <w:t>NORTHING</w:t>
            </w:r>
          </w:p>
        </w:tc>
        <w:tc>
          <w:tcPr>
            <w:tcW w:w="2483" w:type="dxa"/>
            <w:tcBorders>
              <w:bottom w:val="single" w:sz="6" w:space="0" w:color="000001"/>
              <w:insideH w:val="single" w:sz="6" w:space="0" w:color="000001"/>
            </w:tcBorders>
            <w:shd w:fill="auto" w:val="clear"/>
            <w:vAlign w:val="bottom"/>
          </w:tcPr>
          <w:p>
            <w:pPr>
              <w:pStyle w:val="Compact"/>
              <w:spacing w:before="36" w:after="36"/>
              <w:jc w:val="center"/>
              <w:rPr/>
            </w:pPr>
            <w:r>
              <w:rPr/>
              <w:t>datetime</w:t>
            </w:r>
          </w:p>
        </w:tc>
      </w:tr>
      <w:tr>
        <w:trPr/>
        <w:tc>
          <w:tcPr>
            <w:tcW w:w="597" w:type="dxa"/>
            <w:tcBorders/>
            <w:shd w:fill="auto" w:val="clear"/>
          </w:tcPr>
          <w:p>
            <w:pPr>
              <w:pStyle w:val="Compact"/>
              <w:spacing w:before="36" w:after="36"/>
              <w:jc w:val="center"/>
              <w:rPr/>
            </w:pPr>
            <w:r>
              <w:rPr/>
              <w:t>C</w:t>
            </w:r>
          </w:p>
        </w:tc>
        <w:tc>
          <w:tcPr>
            <w:tcW w:w="1195" w:type="dxa"/>
            <w:tcBorders/>
            <w:shd w:fill="auto" w:val="clear"/>
          </w:tcPr>
          <w:p>
            <w:pPr>
              <w:pStyle w:val="Compact"/>
              <w:spacing w:before="36" w:after="36"/>
              <w:jc w:val="center"/>
              <w:rPr/>
            </w:pPr>
            <w:r>
              <w:rPr/>
              <w:t>683147</w:t>
            </w:r>
          </w:p>
        </w:tc>
        <w:tc>
          <w:tcPr>
            <w:tcW w:w="1558" w:type="dxa"/>
            <w:tcBorders/>
            <w:shd w:fill="auto" w:val="clear"/>
          </w:tcPr>
          <w:p>
            <w:pPr>
              <w:pStyle w:val="Compact"/>
              <w:spacing w:before="36" w:after="36"/>
              <w:jc w:val="center"/>
              <w:rPr/>
            </w:pPr>
            <w:r>
              <w:rPr/>
              <w:t>5309527</w:t>
            </w:r>
          </w:p>
        </w:tc>
        <w:tc>
          <w:tcPr>
            <w:tcW w:w="2483" w:type="dxa"/>
            <w:tcBorders/>
            <w:shd w:fill="auto" w:val="clear"/>
          </w:tcPr>
          <w:p>
            <w:pPr>
              <w:pStyle w:val="Compact"/>
              <w:spacing w:before="36" w:after="36"/>
              <w:jc w:val="center"/>
              <w:rPr/>
            </w:pPr>
            <w:r>
              <w:rPr/>
              <w:t>2011-02-10 20:00:49</w:t>
            </w:r>
          </w:p>
        </w:tc>
      </w:tr>
      <w:tr>
        <w:trPr/>
        <w:tc>
          <w:tcPr>
            <w:tcW w:w="597" w:type="dxa"/>
            <w:tcBorders/>
            <w:shd w:fill="auto" w:val="clear"/>
          </w:tcPr>
          <w:p>
            <w:pPr>
              <w:pStyle w:val="Compact"/>
              <w:spacing w:before="36" w:after="36"/>
              <w:jc w:val="center"/>
              <w:rPr/>
            </w:pPr>
            <w:r>
              <w:rPr/>
              <w:t>A</w:t>
            </w:r>
          </w:p>
        </w:tc>
        <w:tc>
          <w:tcPr>
            <w:tcW w:w="1195" w:type="dxa"/>
            <w:tcBorders/>
            <w:shd w:fill="auto" w:val="clear"/>
          </w:tcPr>
          <w:p>
            <w:pPr>
              <w:pStyle w:val="Compact"/>
              <w:spacing w:before="36" w:after="36"/>
              <w:jc w:val="center"/>
              <w:rPr/>
            </w:pPr>
            <w:r>
              <w:rPr/>
              <w:t>651526</w:t>
            </w:r>
          </w:p>
        </w:tc>
        <w:tc>
          <w:tcPr>
            <w:tcW w:w="1558" w:type="dxa"/>
            <w:tcBorders/>
            <w:shd w:fill="auto" w:val="clear"/>
          </w:tcPr>
          <w:p>
            <w:pPr>
              <w:pStyle w:val="Compact"/>
              <w:spacing w:before="36" w:after="36"/>
              <w:jc w:val="center"/>
              <w:rPr/>
            </w:pPr>
            <w:r>
              <w:rPr/>
              <w:t>5298946</w:t>
            </w:r>
          </w:p>
        </w:tc>
        <w:tc>
          <w:tcPr>
            <w:tcW w:w="2483" w:type="dxa"/>
            <w:tcBorders/>
            <w:shd w:fill="auto" w:val="clear"/>
          </w:tcPr>
          <w:p>
            <w:pPr>
              <w:pStyle w:val="Compact"/>
              <w:spacing w:before="36" w:after="36"/>
              <w:jc w:val="center"/>
              <w:rPr/>
            </w:pPr>
            <w:r>
              <w:rPr/>
              <w:t>2012-02-04 14:00:40</w:t>
            </w:r>
          </w:p>
        </w:tc>
      </w:tr>
      <w:tr>
        <w:trPr/>
        <w:tc>
          <w:tcPr>
            <w:tcW w:w="597" w:type="dxa"/>
            <w:tcBorders/>
            <w:shd w:fill="auto" w:val="clear"/>
          </w:tcPr>
          <w:p>
            <w:pPr>
              <w:pStyle w:val="Compact"/>
              <w:spacing w:before="36" w:after="36"/>
              <w:jc w:val="center"/>
              <w:rPr/>
            </w:pPr>
            <w:r>
              <w:rPr/>
              <w:t>B</w:t>
            </w:r>
          </w:p>
        </w:tc>
        <w:tc>
          <w:tcPr>
            <w:tcW w:w="1195" w:type="dxa"/>
            <w:tcBorders/>
            <w:shd w:fill="auto" w:val="clear"/>
          </w:tcPr>
          <w:p>
            <w:pPr>
              <w:pStyle w:val="Compact"/>
              <w:spacing w:before="36" w:after="36"/>
              <w:jc w:val="center"/>
              <w:rPr/>
            </w:pPr>
            <w:r>
              <w:rPr/>
              <w:t>685874</w:t>
            </w:r>
          </w:p>
        </w:tc>
        <w:tc>
          <w:tcPr>
            <w:tcW w:w="1558" w:type="dxa"/>
            <w:tcBorders/>
            <w:shd w:fill="auto" w:val="clear"/>
          </w:tcPr>
          <w:p>
            <w:pPr>
              <w:pStyle w:val="Compact"/>
              <w:spacing w:before="36" w:after="36"/>
              <w:jc w:val="center"/>
              <w:rPr/>
            </w:pPr>
            <w:r>
              <w:rPr/>
              <w:t>5323236</w:t>
            </w:r>
          </w:p>
        </w:tc>
        <w:tc>
          <w:tcPr>
            <w:tcW w:w="2483" w:type="dxa"/>
            <w:tcBorders/>
            <w:shd w:fill="auto" w:val="clear"/>
          </w:tcPr>
          <w:p>
            <w:pPr>
              <w:pStyle w:val="Compact"/>
              <w:spacing w:before="36" w:after="36"/>
              <w:jc w:val="center"/>
              <w:rPr/>
            </w:pPr>
            <w:r>
              <w:rPr/>
              <w:t>2012-02-18 12:00:41</w:t>
            </w:r>
          </w:p>
        </w:tc>
      </w:tr>
      <w:tr>
        <w:trPr/>
        <w:tc>
          <w:tcPr>
            <w:tcW w:w="597" w:type="dxa"/>
            <w:tcBorders/>
            <w:shd w:fill="auto" w:val="clear"/>
          </w:tcPr>
          <w:p>
            <w:pPr>
              <w:pStyle w:val="Compact"/>
              <w:spacing w:before="36" w:after="36"/>
              <w:jc w:val="center"/>
              <w:rPr/>
            </w:pPr>
            <w:r>
              <w:rPr/>
              <w:t>B</w:t>
            </w:r>
          </w:p>
        </w:tc>
        <w:tc>
          <w:tcPr>
            <w:tcW w:w="1195" w:type="dxa"/>
            <w:tcBorders/>
            <w:shd w:fill="auto" w:val="clear"/>
          </w:tcPr>
          <w:p>
            <w:pPr>
              <w:pStyle w:val="Compact"/>
              <w:spacing w:before="36" w:after="36"/>
              <w:jc w:val="center"/>
              <w:rPr/>
            </w:pPr>
            <w:r>
              <w:rPr/>
              <w:t>679010</w:t>
            </w:r>
          </w:p>
        </w:tc>
        <w:tc>
          <w:tcPr>
            <w:tcW w:w="1558" w:type="dxa"/>
            <w:tcBorders/>
            <w:shd w:fill="auto" w:val="clear"/>
          </w:tcPr>
          <w:p>
            <w:pPr>
              <w:pStyle w:val="Compact"/>
              <w:spacing w:before="36" w:after="36"/>
              <w:jc w:val="center"/>
              <w:rPr/>
            </w:pPr>
            <w:r>
              <w:rPr/>
              <w:t>5326294</w:t>
            </w:r>
          </w:p>
        </w:tc>
        <w:tc>
          <w:tcPr>
            <w:tcW w:w="2483" w:type="dxa"/>
            <w:tcBorders/>
            <w:shd w:fill="auto" w:val="clear"/>
          </w:tcPr>
          <w:p>
            <w:pPr>
              <w:pStyle w:val="Compact"/>
              <w:spacing w:before="36" w:after="36"/>
              <w:jc w:val="center"/>
              <w:rPr/>
            </w:pPr>
            <w:r>
              <w:rPr/>
              <w:t>2010-02-14 00:00:48</w:t>
            </w:r>
          </w:p>
        </w:tc>
      </w:tr>
      <w:tr>
        <w:trPr/>
        <w:tc>
          <w:tcPr>
            <w:tcW w:w="597" w:type="dxa"/>
            <w:tcBorders/>
            <w:shd w:fill="auto" w:val="clear"/>
          </w:tcPr>
          <w:p>
            <w:pPr>
              <w:pStyle w:val="Compact"/>
              <w:spacing w:before="36" w:after="36"/>
              <w:jc w:val="center"/>
              <w:rPr/>
            </w:pPr>
            <w:r>
              <w:rPr/>
              <w:t>A</w:t>
            </w:r>
          </w:p>
        </w:tc>
        <w:tc>
          <w:tcPr>
            <w:tcW w:w="1195" w:type="dxa"/>
            <w:tcBorders/>
            <w:shd w:fill="auto" w:val="clear"/>
          </w:tcPr>
          <w:p>
            <w:pPr>
              <w:pStyle w:val="Compact"/>
              <w:spacing w:before="36" w:after="36"/>
              <w:jc w:val="center"/>
              <w:rPr/>
            </w:pPr>
            <w:r>
              <w:rPr/>
              <w:t>649727</w:t>
            </w:r>
          </w:p>
        </w:tc>
        <w:tc>
          <w:tcPr>
            <w:tcW w:w="1558" w:type="dxa"/>
            <w:tcBorders/>
            <w:shd w:fill="auto" w:val="clear"/>
          </w:tcPr>
          <w:p>
            <w:pPr>
              <w:pStyle w:val="Compact"/>
              <w:spacing w:before="36" w:after="36"/>
              <w:jc w:val="center"/>
              <w:rPr/>
            </w:pPr>
            <w:r>
              <w:rPr/>
              <w:t>5298351</w:t>
            </w:r>
          </w:p>
        </w:tc>
        <w:tc>
          <w:tcPr>
            <w:tcW w:w="2483" w:type="dxa"/>
            <w:tcBorders/>
            <w:shd w:fill="auto" w:val="clear"/>
          </w:tcPr>
          <w:p>
            <w:pPr>
              <w:pStyle w:val="Compact"/>
              <w:spacing w:before="36" w:after="36"/>
              <w:jc w:val="center"/>
              <w:rPr/>
            </w:pPr>
            <w:r>
              <w:rPr/>
              <w:t>2012-01-31 08:00:12</w:t>
            </w:r>
          </w:p>
        </w:tc>
      </w:tr>
    </w:tbl>
    <w:p>
      <w:pPr>
        <w:pStyle w:val="TextBody"/>
        <w:rPr/>
      </w:pPr>
      <w:r>
        <w:rPr/>
        <w:t xml:space="preserve">The data consist of relocations of 3 individuals over 31 days. Relocations were recorded using GPS collars with fixes obtained every two hours. Using these data, we can compare the various grouping methods available in </w:t>
      </w:r>
      <w:r>
        <w:rPr>
          <w:rStyle w:val="VerbatimChar"/>
        </w:rPr>
        <w:t>spatsoc</w:t>
      </w:r>
      <w:r>
        <w:rPr/>
        <w:t>.</w:t>
      </w:r>
    </w:p>
    <w:p>
      <w:pPr>
        <w:pStyle w:val="Heading3"/>
        <w:rPr/>
      </w:pPr>
      <w:bookmarkStart w:id="1" w:name="grouppts"/>
      <w:bookmarkEnd w:id="1"/>
      <w:r>
        <w:rPr>
          <w:rStyle w:val="VerbatimChar"/>
        </w:rPr>
        <w:t>GroupPts</w:t>
      </w:r>
    </w:p>
    <w:p>
      <w:pPr>
        <w:pStyle w:val="FirstParagraph"/>
        <w:rPr/>
      </w:pPr>
      <w:r>
        <w:rPr/>
        <w:t xml:space="preserve">The </w:t>
      </w:r>
      <w:r>
        <w:rPr>
          <w:rStyle w:val="VerbatimChar"/>
        </w:rPr>
        <w:t>GroupPts</w:t>
      </w:r>
      <w:r>
        <w:rPr/>
        <w:t xml:space="preserve"> function compares the relocations of all individuals at each time step and groups individuals based on a buffer distance provided by the user.</w:t>
      </w:r>
    </w:p>
    <w:p>
      <w:pPr>
        <w:pStyle w:val="TextBody"/>
        <w:rPr/>
      </w:pPr>
      <w:r>
        <w:rPr/>
        <w:t>Since GPS fixes taken at regular intervals have some level of variability, we will provide a time threshold (</w:t>
      </w:r>
      <w:r>
        <w:rPr>
          <w:rStyle w:val="VerbatimChar"/>
        </w:rPr>
        <w:t>timeThreshold</w:t>
      </w:r>
      <w:r>
        <w:rPr/>
        <w:t>), to consider all fixes within this threshold taken at the same time. For example, we will use a 5 minute threshold.</w:t>
      </w:r>
    </w:p>
    <w:p>
      <w:pPr>
        <w:pStyle w:val="SourceCode"/>
        <w:rPr/>
      </w:pPr>
      <w:r>
        <w:rPr>
          <w:rStyle w:val="KeywordTok"/>
        </w:rPr>
        <w:t>GroupPts</w:t>
      </w:r>
      <w:r>
        <w:rPr>
          <w:rStyle w:val="NormalTok"/>
        </w:rPr>
        <w:t xml:space="preserve">(locs, </w:t>
      </w:r>
      <w:r>
        <w:rPr>
          <w:rStyle w:val="DecValTok"/>
        </w:rPr>
        <w:t>50</w:t>
      </w:r>
      <w:r>
        <w:rPr>
          <w:rStyle w:val="NormalTok"/>
        </w:rPr>
        <w:t xml:space="preserve">, </w:t>
      </w:r>
      <w:r>
        <w:rPr>
          <w:rStyle w:val="StringTok"/>
        </w:rPr>
        <w:t>'datetime'</w:t>
      </w:r>
      <w:r>
        <w:rPr>
          <w:rStyle w:val="NormalTok"/>
        </w:rPr>
        <w:t xml:space="preserve">, </w:t>
      </w:r>
      <w:r>
        <w:rPr>
          <w:rStyle w:val="StringTok"/>
        </w:rPr>
        <w:t>'5 minutes'</w:t>
      </w:r>
      <w:r>
        <w:rPr>
          <w:rStyle w:val="NormalTok"/>
        </w:rPr>
        <w:t xml:space="preserve">, </w:t>
      </w:r>
      <w:r>
        <w:rPr/>
        <w:br/>
      </w:r>
      <w:r>
        <w:rPr>
          <w:rStyle w:val="NormalTok"/>
        </w:rPr>
        <w:t xml:space="preserve">         </w:t>
      </w:r>
      <w:r>
        <w:rPr>
          <w:rStyle w:val="StringTok"/>
        </w:rPr>
        <w:t>'+proj=utm +zone=21 ellps=WGS84'</w:t>
      </w:r>
      <w:r>
        <w:rPr>
          <w:rStyle w:val="NormalTok"/>
        </w:rPr>
        <w:t xml:space="preserve">, </w:t>
      </w:r>
      <w:r>
        <w:rPr/>
        <w:br/>
      </w:r>
      <w:r>
        <w:rPr>
          <w:rStyle w:val="NormalTok"/>
        </w:rPr>
        <w:t xml:space="preserve">         </w:t>
      </w:r>
      <w:r>
        <w:rPr>
          <w:rStyle w:val="KeywordTok"/>
        </w:rPr>
        <w:t>c</w:t>
      </w:r>
      <w:r>
        <w:rPr>
          <w:rStyle w:val="NormalTok"/>
        </w:rPr>
        <w:t>(</w:t>
      </w:r>
      <w:r>
        <w:rPr>
          <w:rStyle w:val="StringTok"/>
        </w:rPr>
        <w:t>'EASTING'</w:t>
      </w:r>
      <w:r>
        <w:rPr>
          <w:rStyle w:val="NormalTok"/>
        </w:rPr>
        <w:t xml:space="preserve">, </w:t>
      </w:r>
      <w:r>
        <w:rPr>
          <w:rStyle w:val="StringTok"/>
        </w:rPr>
        <w:t>'NORTHING'</w:t>
      </w:r>
      <w:r>
        <w:rPr>
          <w:rStyle w:val="NormalTok"/>
        </w:rPr>
        <w:t xml:space="preserve">), </w:t>
      </w:r>
      <w:r>
        <w:rPr>
          <w:rStyle w:val="StringTok"/>
        </w:rPr>
        <w:t>'ID'</w:t>
      </w:r>
      <w:r>
        <w:rPr>
          <w:rStyle w:val="NormalTok"/>
        </w:rPr>
        <w:t>)</w:t>
      </w:r>
    </w:p>
    <w:tbl>
      <w:tblPr>
        <w:tblStyle w:val="TableNormal"/>
        <w:tblW w:w="555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28"/>
        <w:gridCol w:w="1190"/>
        <w:gridCol w:w="1515"/>
        <w:gridCol w:w="517"/>
        <w:gridCol w:w="900"/>
      </w:tblGrid>
      <w:tr>
        <w:trPr>
          <w:cnfStyle w:firstRow="1"/>
        </w:trPr>
        <w:tc>
          <w:tcPr>
            <w:tcW w:w="1428" w:type="dxa"/>
            <w:tcBorders>
              <w:bottom w:val="single" w:sz="6" w:space="0" w:color="000001"/>
              <w:insideH w:val="single" w:sz="6" w:space="0" w:color="000001"/>
            </w:tcBorders>
            <w:shd w:fill="auto" w:val="clear"/>
            <w:vAlign w:val="bottom"/>
          </w:tcPr>
          <w:p>
            <w:pPr>
              <w:pStyle w:val="Compact"/>
              <w:spacing w:before="36" w:after="36"/>
              <w:jc w:val="center"/>
              <w:rPr/>
            </w:pPr>
            <w:r>
              <w:rPr/>
              <w:t>timeGroup</w:t>
            </w:r>
          </w:p>
        </w:tc>
        <w:tc>
          <w:tcPr>
            <w:tcW w:w="1190" w:type="dxa"/>
            <w:tcBorders>
              <w:bottom w:val="single" w:sz="6" w:space="0" w:color="000001"/>
              <w:insideH w:val="single" w:sz="6" w:space="0" w:color="000001"/>
            </w:tcBorders>
            <w:shd w:fill="auto" w:val="clear"/>
            <w:vAlign w:val="bottom"/>
          </w:tcPr>
          <w:p>
            <w:pPr>
              <w:pStyle w:val="Compact"/>
              <w:spacing w:before="36" w:after="36"/>
              <w:jc w:val="center"/>
              <w:rPr/>
            </w:pPr>
            <w:r>
              <w:rPr/>
              <w:t>EASTING</w:t>
            </w:r>
          </w:p>
        </w:tc>
        <w:tc>
          <w:tcPr>
            <w:tcW w:w="1515" w:type="dxa"/>
            <w:tcBorders>
              <w:bottom w:val="single" w:sz="6" w:space="0" w:color="000001"/>
              <w:insideH w:val="single" w:sz="6" w:space="0" w:color="000001"/>
            </w:tcBorders>
            <w:shd w:fill="auto" w:val="clear"/>
            <w:vAlign w:val="bottom"/>
          </w:tcPr>
          <w:p>
            <w:pPr>
              <w:pStyle w:val="Compact"/>
              <w:spacing w:before="36" w:after="36"/>
              <w:jc w:val="center"/>
              <w:rPr/>
            </w:pPr>
            <w:r>
              <w:rPr/>
              <w:t>NORTHING</w:t>
            </w:r>
          </w:p>
        </w:tc>
        <w:tc>
          <w:tcPr>
            <w:tcW w:w="517" w:type="dxa"/>
            <w:tcBorders>
              <w:bottom w:val="single" w:sz="6" w:space="0" w:color="000001"/>
              <w:insideH w:val="single" w:sz="6" w:space="0" w:color="000001"/>
            </w:tcBorders>
            <w:shd w:fill="auto" w:val="clear"/>
            <w:vAlign w:val="bottom"/>
          </w:tcPr>
          <w:p>
            <w:pPr>
              <w:pStyle w:val="Compact"/>
              <w:spacing w:before="36" w:after="36"/>
              <w:jc w:val="center"/>
              <w:rPr/>
            </w:pPr>
            <w:r>
              <w:rPr/>
              <w:t>ID</w:t>
            </w:r>
          </w:p>
        </w:tc>
        <w:tc>
          <w:tcPr>
            <w:tcW w:w="900" w:type="dxa"/>
            <w:tcBorders>
              <w:bottom w:val="single" w:sz="6" w:space="0" w:color="000001"/>
              <w:insideH w:val="single" w:sz="6" w:space="0" w:color="000001"/>
            </w:tcBorders>
            <w:shd w:fill="auto" w:val="clear"/>
            <w:vAlign w:val="bottom"/>
          </w:tcPr>
          <w:p>
            <w:pPr>
              <w:pStyle w:val="Compact"/>
              <w:spacing w:before="36" w:after="36"/>
              <w:jc w:val="center"/>
              <w:rPr/>
            </w:pPr>
            <w:r>
              <w:rPr/>
              <w:t>group</w:t>
            </w:r>
          </w:p>
        </w:tc>
      </w:tr>
      <w:tr>
        <w:trPr/>
        <w:tc>
          <w:tcPr>
            <w:tcW w:w="1428" w:type="dxa"/>
            <w:tcBorders/>
            <w:shd w:fill="auto" w:val="clear"/>
          </w:tcPr>
          <w:p>
            <w:pPr>
              <w:pStyle w:val="Compact"/>
              <w:spacing w:before="36" w:after="36"/>
              <w:jc w:val="center"/>
              <w:rPr/>
            </w:pPr>
            <w:r>
              <w:rPr/>
              <w:t>130</w:t>
            </w:r>
          </w:p>
        </w:tc>
        <w:tc>
          <w:tcPr>
            <w:tcW w:w="1190" w:type="dxa"/>
            <w:tcBorders/>
            <w:shd w:fill="auto" w:val="clear"/>
          </w:tcPr>
          <w:p>
            <w:pPr>
              <w:pStyle w:val="Compact"/>
              <w:spacing w:before="36" w:after="36"/>
              <w:jc w:val="center"/>
              <w:rPr/>
            </w:pPr>
            <w:r>
              <w:rPr/>
              <w:t>652022</w:t>
            </w:r>
          </w:p>
        </w:tc>
        <w:tc>
          <w:tcPr>
            <w:tcW w:w="1515" w:type="dxa"/>
            <w:tcBorders/>
            <w:shd w:fill="auto" w:val="clear"/>
          </w:tcPr>
          <w:p>
            <w:pPr>
              <w:pStyle w:val="Compact"/>
              <w:spacing w:before="36" w:after="36"/>
              <w:jc w:val="center"/>
              <w:rPr/>
            </w:pPr>
            <w:r>
              <w:rPr/>
              <w:t>5306566</w:t>
            </w:r>
          </w:p>
        </w:tc>
        <w:tc>
          <w:tcPr>
            <w:tcW w:w="517" w:type="dxa"/>
            <w:tcBorders/>
            <w:shd w:fill="auto" w:val="clear"/>
          </w:tcPr>
          <w:p>
            <w:pPr>
              <w:pStyle w:val="Compact"/>
              <w:spacing w:before="36" w:after="36"/>
              <w:jc w:val="center"/>
              <w:rPr/>
            </w:pPr>
            <w:r>
              <w:rPr/>
              <w:t>A</w:t>
            </w:r>
          </w:p>
        </w:tc>
        <w:tc>
          <w:tcPr>
            <w:tcW w:w="900" w:type="dxa"/>
            <w:tcBorders/>
            <w:shd w:fill="auto" w:val="clear"/>
          </w:tcPr>
          <w:p>
            <w:pPr>
              <w:pStyle w:val="Compact"/>
              <w:spacing w:before="36" w:after="36"/>
              <w:jc w:val="center"/>
              <w:rPr/>
            </w:pPr>
            <w:r>
              <w:rPr/>
              <w:t>130_2</w:t>
            </w:r>
          </w:p>
        </w:tc>
      </w:tr>
      <w:tr>
        <w:trPr/>
        <w:tc>
          <w:tcPr>
            <w:tcW w:w="1428" w:type="dxa"/>
            <w:tcBorders/>
            <w:shd w:fill="auto" w:val="clear"/>
          </w:tcPr>
          <w:p>
            <w:pPr>
              <w:pStyle w:val="Compact"/>
              <w:spacing w:before="36" w:after="36"/>
              <w:jc w:val="center"/>
              <w:rPr/>
            </w:pPr>
            <w:r>
              <w:rPr/>
              <w:t>130</w:t>
            </w:r>
          </w:p>
        </w:tc>
        <w:tc>
          <w:tcPr>
            <w:tcW w:w="1190" w:type="dxa"/>
            <w:tcBorders/>
            <w:shd w:fill="auto" w:val="clear"/>
          </w:tcPr>
          <w:p>
            <w:pPr>
              <w:pStyle w:val="Compact"/>
              <w:spacing w:before="36" w:after="36"/>
              <w:jc w:val="center"/>
              <w:rPr/>
            </w:pPr>
            <w:r>
              <w:rPr/>
              <w:t>679214</w:t>
            </w:r>
          </w:p>
        </w:tc>
        <w:tc>
          <w:tcPr>
            <w:tcW w:w="1515" w:type="dxa"/>
            <w:tcBorders/>
            <w:shd w:fill="auto" w:val="clear"/>
          </w:tcPr>
          <w:p>
            <w:pPr>
              <w:pStyle w:val="Compact"/>
              <w:spacing w:before="36" w:after="36"/>
              <w:jc w:val="center"/>
              <w:rPr/>
            </w:pPr>
            <w:r>
              <w:rPr/>
              <w:t>5328150</w:t>
            </w:r>
          </w:p>
        </w:tc>
        <w:tc>
          <w:tcPr>
            <w:tcW w:w="517" w:type="dxa"/>
            <w:tcBorders/>
            <w:shd w:fill="auto" w:val="clear"/>
          </w:tcPr>
          <w:p>
            <w:pPr>
              <w:pStyle w:val="Compact"/>
              <w:spacing w:before="36" w:after="36"/>
              <w:jc w:val="center"/>
              <w:rPr/>
            </w:pPr>
            <w:r>
              <w:rPr/>
              <w:t>B</w:t>
            </w:r>
          </w:p>
        </w:tc>
        <w:tc>
          <w:tcPr>
            <w:tcW w:w="900" w:type="dxa"/>
            <w:tcBorders/>
            <w:shd w:fill="auto" w:val="clear"/>
          </w:tcPr>
          <w:p>
            <w:pPr>
              <w:pStyle w:val="Compact"/>
              <w:spacing w:before="36" w:after="36"/>
              <w:jc w:val="center"/>
              <w:rPr/>
            </w:pPr>
            <w:r>
              <w:rPr/>
              <w:t>130_1</w:t>
            </w:r>
          </w:p>
        </w:tc>
      </w:tr>
      <w:tr>
        <w:trPr/>
        <w:tc>
          <w:tcPr>
            <w:tcW w:w="1428" w:type="dxa"/>
            <w:tcBorders/>
            <w:shd w:fill="auto" w:val="clear"/>
          </w:tcPr>
          <w:p>
            <w:pPr>
              <w:pStyle w:val="Compact"/>
              <w:spacing w:before="36" w:after="36"/>
              <w:jc w:val="center"/>
              <w:rPr/>
            </w:pPr>
            <w:r>
              <w:rPr/>
              <w:t>130</w:t>
            </w:r>
          </w:p>
        </w:tc>
        <w:tc>
          <w:tcPr>
            <w:tcW w:w="1190" w:type="dxa"/>
            <w:tcBorders/>
            <w:shd w:fill="auto" w:val="clear"/>
          </w:tcPr>
          <w:p>
            <w:pPr>
              <w:pStyle w:val="Compact"/>
              <w:spacing w:before="36" w:after="36"/>
              <w:jc w:val="center"/>
              <w:rPr/>
            </w:pPr>
            <w:r>
              <w:rPr/>
              <w:t>679203</w:t>
            </w:r>
          </w:p>
        </w:tc>
        <w:tc>
          <w:tcPr>
            <w:tcW w:w="1515" w:type="dxa"/>
            <w:tcBorders/>
            <w:shd w:fill="auto" w:val="clear"/>
          </w:tcPr>
          <w:p>
            <w:pPr>
              <w:pStyle w:val="Compact"/>
              <w:spacing w:before="36" w:after="36"/>
              <w:jc w:val="center"/>
              <w:rPr/>
            </w:pPr>
            <w:r>
              <w:rPr/>
              <w:t>5328159</w:t>
            </w:r>
          </w:p>
        </w:tc>
        <w:tc>
          <w:tcPr>
            <w:tcW w:w="517" w:type="dxa"/>
            <w:tcBorders/>
            <w:shd w:fill="auto" w:val="clear"/>
          </w:tcPr>
          <w:p>
            <w:pPr>
              <w:pStyle w:val="Compact"/>
              <w:spacing w:before="36" w:after="36"/>
              <w:jc w:val="center"/>
              <w:rPr/>
            </w:pPr>
            <w:r>
              <w:rPr/>
              <w:t>C</w:t>
            </w:r>
          </w:p>
        </w:tc>
        <w:tc>
          <w:tcPr>
            <w:tcW w:w="900" w:type="dxa"/>
            <w:tcBorders/>
            <w:shd w:fill="auto" w:val="clear"/>
          </w:tcPr>
          <w:p>
            <w:pPr>
              <w:pStyle w:val="Compact"/>
              <w:spacing w:before="36" w:after="36"/>
              <w:jc w:val="center"/>
              <w:rPr/>
            </w:pPr>
            <w:r>
              <w:rPr/>
              <w:t>130_1</w:t>
            </w:r>
          </w:p>
        </w:tc>
      </w:tr>
      <w:tr>
        <w:trPr/>
        <w:tc>
          <w:tcPr>
            <w:tcW w:w="1428" w:type="dxa"/>
            <w:tcBorders/>
            <w:shd w:fill="auto" w:val="clear"/>
          </w:tcPr>
          <w:p>
            <w:pPr>
              <w:pStyle w:val="Compact"/>
              <w:spacing w:before="36" w:after="36"/>
              <w:jc w:val="center"/>
              <w:rPr/>
            </w:pPr>
            <w:r>
              <w:rPr/>
              <w:t>131</w:t>
            </w:r>
          </w:p>
        </w:tc>
        <w:tc>
          <w:tcPr>
            <w:tcW w:w="1190" w:type="dxa"/>
            <w:tcBorders/>
            <w:shd w:fill="auto" w:val="clear"/>
          </w:tcPr>
          <w:p>
            <w:pPr>
              <w:pStyle w:val="Compact"/>
              <w:spacing w:before="36" w:after="36"/>
              <w:jc w:val="center"/>
              <w:rPr/>
            </w:pPr>
            <w:r>
              <w:rPr/>
              <w:t>651843</w:t>
            </w:r>
          </w:p>
        </w:tc>
        <w:tc>
          <w:tcPr>
            <w:tcW w:w="1515" w:type="dxa"/>
            <w:tcBorders/>
            <w:shd w:fill="auto" w:val="clear"/>
          </w:tcPr>
          <w:p>
            <w:pPr>
              <w:pStyle w:val="Compact"/>
              <w:spacing w:before="36" w:after="36"/>
              <w:jc w:val="center"/>
              <w:rPr/>
            </w:pPr>
            <w:r>
              <w:rPr/>
              <w:t>5306425</w:t>
            </w:r>
          </w:p>
        </w:tc>
        <w:tc>
          <w:tcPr>
            <w:tcW w:w="517" w:type="dxa"/>
            <w:tcBorders/>
            <w:shd w:fill="auto" w:val="clear"/>
          </w:tcPr>
          <w:p>
            <w:pPr>
              <w:pStyle w:val="Compact"/>
              <w:spacing w:before="36" w:after="36"/>
              <w:jc w:val="center"/>
              <w:rPr/>
            </w:pPr>
            <w:r>
              <w:rPr/>
              <w:t>A</w:t>
            </w:r>
          </w:p>
        </w:tc>
        <w:tc>
          <w:tcPr>
            <w:tcW w:w="900" w:type="dxa"/>
            <w:tcBorders/>
            <w:shd w:fill="auto" w:val="clear"/>
          </w:tcPr>
          <w:p>
            <w:pPr>
              <w:pStyle w:val="Compact"/>
              <w:spacing w:before="36" w:after="36"/>
              <w:jc w:val="center"/>
              <w:rPr/>
            </w:pPr>
            <w:r>
              <w:rPr/>
              <w:t>131_3</w:t>
            </w:r>
          </w:p>
        </w:tc>
      </w:tr>
      <w:tr>
        <w:trPr/>
        <w:tc>
          <w:tcPr>
            <w:tcW w:w="1428" w:type="dxa"/>
            <w:tcBorders/>
            <w:shd w:fill="auto" w:val="clear"/>
          </w:tcPr>
          <w:p>
            <w:pPr>
              <w:pStyle w:val="Compact"/>
              <w:spacing w:before="36" w:after="36"/>
              <w:jc w:val="center"/>
              <w:rPr/>
            </w:pPr>
            <w:r>
              <w:rPr/>
              <w:t>131</w:t>
            </w:r>
          </w:p>
        </w:tc>
        <w:tc>
          <w:tcPr>
            <w:tcW w:w="1190" w:type="dxa"/>
            <w:tcBorders/>
            <w:shd w:fill="auto" w:val="clear"/>
          </w:tcPr>
          <w:p>
            <w:pPr>
              <w:pStyle w:val="Compact"/>
              <w:spacing w:before="36" w:after="36"/>
              <w:jc w:val="center"/>
              <w:rPr/>
            </w:pPr>
            <w:r>
              <w:rPr/>
              <w:t>679470</w:t>
            </w:r>
          </w:p>
        </w:tc>
        <w:tc>
          <w:tcPr>
            <w:tcW w:w="1515" w:type="dxa"/>
            <w:tcBorders/>
            <w:shd w:fill="auto" w:val="clear"/>
          </w:tcPr>
          <w:p>
            <w:pPr>
              <w:pStyle w:val="Compact"/>
              <w:spacing w:before="36" w:after="36"/>
              <w:jc w:val="center"/>
              <w:rPr/>
            </w:pPr>
            <w:r>
              <w:rPr/>
              <w:t>5328345</w:t>
            </w:r>
          </w:p>
        </w:tc>
        <w:tc>
          <w:tcPr>
            <w:tcW w:w="517" w:type="dxa"/>
            <w:tcBorders/>
            <w:shd w:fill="auto" w:val="clear"/>
          </w:tcPr>
          <w:p>
            <w:pPr>
              <w:pStyle w:val="Compact"/>
              <w:spacing w:before="36" w:after="36"/>
              <w:jc w:val="center"/>
              <w:rPr/>
            </w:pPr>
            <w:r>
              <w:rPr/>
              <w:t>B</w:t>
            </w:r>
          </w:p>
        </w:tc>
        <w:tc>
          <w:tcPr>
            <w:tcW w:w="900" w:type="dxa"/>
            <w:tcBorders/>
            <w:shd w:fill="auto" w:val="clear"/>
          </w:tcPr>
          <w:p>
            <w:pPr>
              <w:pStyle w:val="Compact"/>
              <w:spacing w:before="36" w:after="36"/>
              <w:jc w:val="center"/>
              <w:rPr/>
            </w:pPr>
            <w:r>
              <w:rPr/>
              <w:t>131_1</w:t>
            </w:r>
          </w:p>
        </w:tc>
      </w:tr>
      <w:tr>
        <w:trPr/>
        <w:tc>
          <w:tcPr>
            <w:tcW w:w="1428" w:type="dxa"/>
            <w:tcBorders/>
            <w:shd w:fill="auto" w:val="clear"/>
          </w:tcPr>
          <w:p>
            <w:pPr>
              <w:pStyle w:val="Compact"/>
              <w:spacing w:before="36" w:after="36"/>
              <w:jc w:val="center"/>
              <w:rPr/>
            </w:pPr>
            <w:r>
              <w:rPr/>
              <w:t>131</w:t>
            </w:r>
          </w:p>
        </w:tc>
        <w:tc>
          <w:tcPr>
            <w:tcW w:w="1190" w:type="dxa"/>
            <w:tcBorders/>
            <w:shd w:fill="auto" w:val="clear"/>
          </w:tcPr>
          <w:p>
            <w:pPr>
              <w:pStyle w:val="Compact"/>
              <w:spacing w:before="36" w:after="36"/>
              <w:jc w:val="center"/>
              <w:rPr/>
            </w:pPr>
            <w:r>
              <w:rPr/>
              <w:t>679280</w:t>
            </w:r>
          </w:p>
        </w:tc>
        <w:tc>
          <w:tcPr>
            <w:tcW w:w="1515" w:type="dxa"/>
            <w:tcBorders/>
            <w:shd w:fill="auto" w:val="clear"/>
          </w:tcPr>
          <w:p>
            <w:pPr>
              <w:pStyle w:val="Compact"/>
              <w:spacing w:before="36" w:after="36"/>
              <w:jc w:val="center"/>
              <w:rPr/>
            </w:pPr>
            <w:r>
              <w:rPr/>
              <w:t>5328337</w:t>
            </w:r>
          </w:p>
        </w:tc>
        <w:tc>
          <w:tcPr>
            <w:tcW w:w="517" w:type="dxa"/>
            <w:tcBorders/>
            <w:shd w:fill="auto" w:val="clear"/>
          </w:tcPr>
          <w:p>
            <w:pPr>
              <w:pStyle w:val="Compact"/>
              <w:spacing w:before="36" w:after="36"/>
              <w:jc w:val="center"/>
              <w:rPr/>
            </w:pPr>
            <w:r>
              <w:rPr/>
              <w:t>C</w:t>
            </w:r>
          </w:p>
        </w:tc>
        <w:tc>
          <w:tcPr>
            <w:tcW w:w="900" w:type="dxa"/>
            <w:tcBorders/>
            <w:shd w:fill="auto" w:val="clear"/>
          </w:tcPr>
          <w:p>
            <w:pPr>
              <w:pStyle w:val="Compact"/>
              <w:spacing w:before="36" w:after="36"/>
              <w:jc w:val="center"/>
              <w:rPr/>
            </w:pPr>
            <w:r>
              <w:rPr/>
              <w:t>131_2</w:t>
            </w:r>
          </w:p>
        </w:tc>
      </w:tr>
      <w:tr>
        <w:trPr/>
        <w:tc>
          <w:tcPr>
            <w:tcW w:w="1428" w:type="dxa"/>
            <w:tcBorders/>
            <w:shd w:fill="auto" w:val="clear"/>
          </w:tcPr>
          <w:p>
            <w:pPr>
              <w:pStyle w:val="Compact"/>
              <w:spacing w:before="36" w:after="36"/>
              <w:jc w:val="center"/>
              <w:rPr/>
            </w:pPr>
            <w:r>
              <w:rPr/>
              <w:t>132</w:t>
            </w:r>
          </w:p>
        </w:tc>
        <w:tc>
          <w:tcPr>
            <w:tcW w:w="1190" w:type="dxa"/>
            <w:tcBorders/>
            <w:shd w:fill="auto" w:val="clear"/>
          </w:tcPr>
          <w:p>
            <w:pPr>
              <w:pStyle w:val="Compact"/>
              <w:spacing w:before="36" w:after="36"/>
              <w:jc w:val="center"/>
              <w:rPr/>
            </w:pPr>
            <w:r>
              <w:rPr/>
              <w:t>651391</w:t>
            </w:r>
          </w:p>
        </w:tc>
        <w:tc>
          <w:tcPr>
            <w:tcW w:w="1515" w:type="dxa"/>
            <w:tcBorders/>
            <w:shd w:fill="auto" w:val="clear"/>
          </w:tcPr>
          <w:p>
            <w:pPr>
              <w:pStyle w:val="Compact"/>
              <w:spacing w:before="36" w:after="36"/>
              <w:jc w:val="center"/>
              <w:rPr/>
            </w:pPr>
            <w:r>
              <w:rPr/>
              <w:t>5306861</w:t>
            </w:r>
          </w:p>
        </w:tc>
        <w:tc>
          <w:tcPr>
            <w:tcW w:w="517" w:type="dxa"/>
            <w:tcBorders/>
            <w:shd w:fill="auto" w:val="clear"/>
          </w:tcPr>
          <w:p>
            <w:pPr>
              <w:pStyle w:val="Compact"/>
              <w:spacing w:before="36" w:after="36"/>
              <w:jc w:val="center"/>
              <w:rPr/>
            </w:pPr>
            <w:r>
              <w:rPr/>
              <w:t>A</w:t>
            </w:r>
          </w:p>
        </w:tc>
        <w:tc>
          <w:tcPr>
            <w:tcW w:w="900" w:type="dxa"/>
            <w:tcBorders/>
            <w:shd w:fill="auto" w:val="clear"/>
          </w:tcPr>
          <w:p>
            <w:pPr>
              <w:pStyle w:val="Compact"/>
              <w:spacing w:before="36" w:after="36"/>
              <w:jc w:val="center"/>
              <w:rPr/>
            </w:pPr>
            <w:r>
              <w:rPr/>
              <w:t>132_3</w:t>
            </w:r>
          </w:p>
        </w:tc>
      </w:tr>
      <w:tr>
        <w:trPr/>
        <w:tc>
          <w:tcPr>
            <w:tcW w:w="1428" w:type="dxa"/>
            <w:tcBorders/>
            <w:shd w:fill="auto" w:val="clear"/>
          </w:tcPr>
          <w:p>
            <w:pPr>
              <w:pStyle w:val="Compact"/>
              <w:spacing w:before="36" w:after="36"/>
              <w:jc w:val="center"/>
              <w:rPr/>
            </w:pPr>
            <w:r>
              <w:rPr/>
              <w:t>132</w:t>
            </w:r>
          </w:p>
        </w:tc>
        <w:tc>
          <w:tcPr>
            <w:tcW w:w="1190" w:type="dxa"/>
            <w:tcBorders/>
            <w:shd w:fill="auto" w:val="clear"/>
          </w:tcPr>
          <w:p>
            <w:pPr>
              <w:pStyle w:val="Compact"/>
              <w:spacing w:before="36" w:after="36"/>
              <w:jc w:val="center"/>
              <w:rPr/>
            </w:pPr>
            <w:r>
              <w:rPr/>
              <w:t>678768</w:t>
            </w:r>
          </w:p>
        </w:tc>
        <w:tc>
          <w:tcPr>
            <w:tcW w:w="1515" w:type="dxa"/>
            <w:tcBorders/>
            <w:shd w:fill="auto" w:val="clear"/>
          </w:tcPr>
          <w:p>
            <w:pPr>
              <w:pStyle w:val="Compact"/>
              <w:spacing w:before="36" w:after="36"/>
              <w:jc w:val="center"/>
              <w:rPr/>
            </w:pPr>
            <w:r>
              <w:rPr/>
              <w:t>5328675</w:t>
            </w:r>
          </w:p>
        </w:tc>
        <w:tc>
          <w:tcPr>
            <w:tcW w:w="517" w:type="dxa"/>
            <w:tcBorders/>
            <w:shd w:fill="auto" w:val="clear"/>
          </w:tcPr>
          <w:p>
            <w:pPr>
              <w:pStyle w:val="Compact"/>
              <w:spacing w:before="36" w:after="36"/>
              <w:jc w:val="center"/>
              <w:rPr/>
            </w:pPr>
            <w:r>
              <w:rPr/>
              <w:t>B</w:t>
            </w:r>
          </w:p>
        </w:tc>
        <w:tc>
          <w:tcPr>
            <w:tcW w:w="900" w:type="dxa"/>
            <w:tcBorders/>
            <w:shd w:fill="auto" w:val="clear"/>
          </w:tcPr>
          <w:p>
            <w:pPr>
              <w:pStyle w:val="Compact"/>
              <w:spacing w:before="36" w:after="36"/>
              <w:jc w:val="center"/>
              <w:rPr/>
            </w:pPr>
            <w:r>
              <w:rPr/>
              <w:t>132_1</w:t>
            </w:r>
          </w:p>
        </w:tc>
      </w:tr>
    </w:tbl>
    <w:p>
      <w:pPr>
        <w:pStyle w:val="Heading3"/>
        <w:rPr/>
      </w:pPr>
      <w:bookmarkStart w:id="2" w:name="grouplines"/>
      <w:bookmarkEnd w:id="2"/>
      <w:r>
        <w:rPr>
          <w:rStyle w:val="VerbatimChar"/>
        </w:rPr>
        <w:t>GroupLines</w:t>
      </w:r>
    </w:p>
    <w:p>
      <w:pPr>
        <w:pStyle w:val="FirstParagraph"/>
        <w:rPr/>
      </w:pPr>
      <w:r>
        <w:rPr/>
        <w:t xml:space="preserve">The </w:t>
      </w:r>
      <w:r>
        <w:rPr>
          <w:rStyle w:val="VerbatimChar"/>
        </w:rPr>
        <w:t>GroupLines</w:t>
      </w:r>
      <w:r>
        <w:rPr/>
        <w:t xml:space="preserve"> function groups individuals whose trajectories intersect in a specified time interval (eg: daily). This represents a coarser grouping method than </w:t>
      </w:r>
      <w:r>
        <w:rPr>
          <w:rStyle w:val="VerbatimChar"/>
        </w:rPr>
        <w:t>GroupPts</w:t>
      </w:r>
      <w:r>
        <w:rPr/>
        <w:t xml:space="preserve"> which can help understand shared space at daily, weekly or other temporal resolutions.</w:t>
      </w:r>
    </w:p>
    <w:p>
      <w:pPr>
        <w:pStyle w:val="SourceCode"/>
        <w:widowControl/>
        <w:shd w:val="clear" w:fill="F8F8F8"/>
        <w:bidi w:val="0"/>
        <w:spacing w:before="0" w:after="200"/>
        <w:ind w:left="1417" w:right="0" w:hanging="1417"/>
        <w:jc w:val="left"/>
        <w:rPr/>
      </w:pPr>
      <w:r>
        <w:rPr>
          <w:rStyle w:val="KeywordTok"/>
        </w:rPr>
        <w:t>GroupLines</w:t>
      </w:r>
      <w:r>
        <w:rPr>
          <w:rStyle w:val="NormalTok"/>
        </w:rPr>
        <w:t xml:space="preserve">(locs, </w:t>
      </w:r>
      <w:r>
        <w:rPr>
          <w:rStyle w:val="DataTypeTok"/>
        </w:rPr>
        <w:t>bufferWidth =</w:t>
      </w:r>
      <w:r>
        <w:rPr>
          <w:rStyle w:val="NormalTok"/>
        </w:rPr>
        <w:t xml:space="preserve"> </w:t>
      </w:r>
      <w:r>
        <w:rPr>
          <w:rStyle w:val="DecValTok"/>
        </w:rPr>
        <w:t>50</w:t>
      </w:r>
      <w:r>
        <w:rPr>
          <w:rStyle w:val="NormalTok"/>
        </w:rPr>
        <w:t xml:space="preserve">, </w:t>
      </w:r>
      <w:r>
        <w:rPr>
          <w:rStyle w:val="DataTypeTok"/>
        </w:rPr>
        <w:t>timeField =</w:t>
      </w:r>
      <w:r>
        <w:rPr>
          <w:rStyle w:val="NormalTok"/>
        </w:rPr>
        <w:t xml:space="preserve"> </w:t>
      </w:r>
      <w:r>
        <w:rPr>
          <w:rStyle w:val="StringTok"/>
        </w:rPr>
        <w:t>'datetime'</w:t>
      </w:r>
      <w:r>
        <w:rPr>
          <w:rStyle w:val="NormalTok"/>
        </w:rPr>
        <w:t xml:space="preserve">,       </w:t>
      </w:r>
      <w:r>
        <w:rPr>
          <w:rStyle w:val="DataTypeTok"/>
        </w:rPr>
        <w:t>timeThreshold =</w:t>
      </w:r>
      <w:r>
        <w:rPr>
          <w:rStyle w:val="NormalTok"/>
        </w:rPr>
        <w:t xml:space="preserve"> </w:t>
      </w:r>
      <w:r>
        <w:rPr>
          <w:rStyle w:val="StringTok"/>
        </w:rPr>
        <w:t>'1 day'</w:t>
      </w:r>
      <w:r>
        <w:rPr>
          <w:rStyle w:val="NormalTok"/>
        </w:rPr>
        <w:t xml:space="preserve">,                                                   </w:t>
      </w:r>
      <w:r>
        <w:rPr>
          <w:rStyle w:val="DataTypeTok"/>
        </w:rPr>
        <w:t>projection =</w:t>
      </w:r>
      <w:r>
        <w:rPr>
          <w:rStyle w:val="NormalTok"/>
        </w:rPr>
        <w:t xml:space="preserve"> </w:t>
      </w:r>
      <w:r>
        <w:rPr>
          <w:rStyle w:val="StringTok"/>
        </w:rPr>
        <w:t>'+proj=utm +zone=21 ellps=WGS84'</w:t>
      </w:r>
      <w:r>
        <w:rPr>
          <w:rStyle w:val="NormalTok"/>
        </w:rPr>
        <w:t xml:space="preserve">, </w:t>
      </w:r>
      <w:r>
        <w:rPr>
          <w:rStyle w:val="DataTypeTok"/>
        </w:rPr>
        <w:t>coordFields =</w:t>
      </w:r>
      <w:r>
        <w:rPr>
          <w:rStyle w:val="NormalTok"/>
        </w:rPr>
        <w:t xml:space="preserve"> </w:t>
      </w:r>
      <w:r>
        <w:rPr>
          <w:rStyle w:val="KeywordTok"/>
        </w:rPr>
        <w:t>c</w:t>
      </w:r>
      <w:r>
        <w:rPr>
          <w:rStyle w:val="NormalTok"/>
        </w:rPr>
        <w:t>(</w:t>
      </w:r>
      <w:r>
        <w:rPr>
          <w:rStyle w:val="StringTok"/>
        </w:rPr>
        <w:t>'EASTING'</w:t>
      </w:r>
      <w:r>
        <w:rPr>
          <w:rStyle w:val="NormalTok"/>
        </w:rPr>
        <w:t xml:space="preserve">, </w:t>
      </w:r>
      <w:r>
        <w:rPr>
          <w:rStyle w:val="StringTok"/>
        </w:rPr>
        <w:t>'NORTHING'</w:t>
      </w:r>
      <w:r>
        <w:rPr>
          <w:rStyle w:val="NormalTok"/>
        </w:rPr>
        <w:t xml:space="preserve">), </w:t>
      </w:r>
      <w:r>
        <w:rPr/>
        <w:br/>
      </w:r>
      <w:r>
        <w:rPr>
          <w:rStyle w:val="NormalTok"/>
        </w:rPr>
        <w:t xml:space="preserve">           </w:t>
      </w:r>
      <w:r>
        <w:rPr>
          <w:rStyle w:val="DataTypeTok"/>
        </w:rPr>
        <w:t>idField =</w:t>
      </w:r>
      <w:r>
        <w:rPr>
          <w:rStyle w:val="NormalTok"/>
        </w:rPr>
        <w:t xml:space="preserve"> </w:t>
      </w:r>
      <w:r>
        <w:rPr>
          <w:rStyle w:val="StringTok"/>
        </w:rPr>
        <w:t>'ID'</w:t>
      </w:r>
      <w:r>
        <w:rPr>
          <w:rStyle w:val="NormalTok"/>
        </w:rPr>
        <w:t>)</w:t>
      </w:r>
    </w:p>
    <w:tbl>
      <w:tblPr>
        <w:tblStyle w:val="TableNormal"/>
        <w:tblW w:w="16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25"/>
        <w:gridCol w:w="594"/>
        <w:gridCol w:w="832"/>
      </w:tblGrid>
      <w:tr>
        <w:trPr>
          <w:cnfStyle w:firstRow="1"/>
        </w:trPr>
        <w:tc>
          <w:tcPr>
            <w:tcW w:w="1425" w:type="dxa"/>
            <w:tcBorders>
              <w:bottom w:val="single" w:sz="6" w:space="0" w:color="000001"/>
              <w:insideH w:val="single" w:sz="6" w:space="0" w:color="000001"/>
            </w:tcBorders>
            <w:shd w:fill="auto" w:val="clear"/>
            <w:vAlign w:val="bottom"/>
          </w:tcPr>
          <w:p>
            <w:pPr>
              <w:pStyle w:val="Compact"/>
              <w:spacing w:before="36" w:after="36"/>
              <w:jc w:val="center"/>
              <w:rPr/>
            </w:pPr>
            <w:r>
              <w:rPr/>
              <w:t>timeGroup</w:t>
            </w:r>
          </w:p>
        </w:tc>
        <w:tc>
          <w:tcPr>
            <w:tcW w:w="594" w:type="dxa"/>
            <w:tcBorders>
              <w:bottom w:val="single" w:sz="6" w:space="0" w:color="000001"/>
              <w:insideH w:val="single" w:sz="6" w:space="0" w:color="000001"/>
            </w:tcBorders>
            <w:shd w:fill="auto" w:val="clear"/>
            <w:vAlign w:val="bottom"/>
          </w:tcPr>
          <w:p>
            <w:pPr>
              <w:pStyle w:val="Compact"/>
              <w:spacing w:before="36" w:after="36"/>
              <w:jc w:val="center"/>
              <w:rPr/>
            </w:pPr>
            <w:r>
              <w:rPr/>
              <w:t>ID</w:t>
            </w:r>
          </w:p>
        </w:tc>
        <w:tc>
          <w:tcPr>
            <w:tcW w:w="832" w:type="dxa"/>
            <w:tcBorders>
              <w:bottom w:val="single" w:sz="6" w:space="0" w:color="000001"/>
              <w:insideH w:val="single" w:sz="6" w:space="0" w:color="000001"/>
            </w:tcBorders>
            <w:shd w:fill="auto" w:val="clear"/>
            <w:vAlign w:val="bottom"/>
          </w:tcPr>
          <w:p>
            <w:pPr>
              <w:pStyle w:val="Compact"/>
              <w:spacing w:before="36" w:after="36"/>
              <w:jc w:val="center"/>
              <w:rPr/>
            </w:pPr>
            <w:r>
              <w:rPr/>
              <w:t>group</w:t>
            </w:r>
          </w:p>
        </w:tc>
      </w:tr>
      <w:tr>
        <w:trPr/>
        <w:tc>
          <w:tcPr>
            <w:tcW w:w="1425" w:type="dxa"/>
            <w:tcBorders/>
            <w:shd w:fill="auto" w:val="clear"/>
          </w:tcPr>
          <w:p>
            <w:pPr>
              <w:pStyle w:val="Compact"/>
              <w:spacing w:before="36" w:after="36"/>
              <w:jc w:val="center"/>
              <w:rPr/>
            </w:pPr>
            <w:r>
              <w:rPr/>
              <w:t>37</w:t>
            </w:r>
          </w:p>
        </w:tc>
        <w:tc>
          <w:tcPr>
            <w:tcW w:w="594" w:type="dxa"/>
            <w:tcBorders/>
            <w:shd w:fill="auto" w:val="clear"/>
          </w:tcPr>
          <w:p>
            <w:pPr>
              <w:pStyle w:val="Compact"/>
              <w:spacing w:before="36" w:after="36"/>
              <w:jc w:val="center"/>
              <w:rPr/>
            </w:pPr>
            <w:r>
              <w:rPr/>
              <w:t>B</w:t>
            </w:r>
          </w:p>
        </w:tc>
        <w:tc>
          <w:tcPr>
            <w:tcW w:w="832" w:type="dxa"/>
            <w:tcBorders/>
            <w:shd w:fill="auto" w:val="clear"/>
          </w:tcPr>
          <w:p>
            <w:pPr>
              <w:pStyle w:val="Compact"/>
              <w:spacing w:before="36" w:after="36"/>
              <w:jc w:val="center"/>
              <w:rPr/>
            </w:pPr>
            <w:r>
              <w:rPr/>
              <w:t>1_20</w:t>
            </w:r>
          </w:p>
        </w:tc>
      </w:tr>
      <w:tr>
        <w:trPr/>
        <w:tc>
          <w:tcPr>
            <w:tcW w:w="1425" w:type="dxa"/>
            <w:tcBorders/>
            <w:shd w:fill="auto" w:val="clear"/>
          </w:tcPr>
          <w:p>
            <w:pPr>
              <w:pStyle w:val="Compact"/>
              <w:spacing w:before="36" w:after="36"/>
              <w:jc w:val="center"/>
              <w:rPr/>
            </w:pPr>
            <w:r>
              <w:rPr/>
              <w:t>37</w:t>
            </w:r>
          </w:p>
        </w:tc>
        <w:tc>
          <w:tcPr>
            <w:tcW w:w="594" w:type="dxa"/>
            <w:tcBorders/>
            <w:shd w:fill="auto" w:val="clear"/>
          </w:tcPr>
          <w:p>
            <w:pPr>
              <w:pStyle w:val="Compact"/>
              <w:spacing w:before="36" w:after="36"/>
              <w:jc w:val="center"/>
              <w:rPr/>
            </w:pPr>
            <w:r>
              <w:rPr/>
              <w:t>C</w:t>
            </w:r>
          </w:p>
        </w:tc>
        <w:tc>
          <w:tcPr>
            <w:tcW w:w="832" w:type="dxa"/>
            <w:tcBorders/>
            <w:shd w:fill="auto" w:val="clear"/>
          </w:tcPr>
          <w:p>
            <w:pPr>
              <w:pStyle w:val="Compact"/>
              <w:spacing w:before="36" w:after="36"/>
              <w:jc w:val="center"/>
              <w:rPr/>
            </w:pPr>
            <w:r>
              <w:rPr/>
              <w:t>1_20</w:t>
            </w:r>
          </w:p>
        </w:tc>
      </w:tr>
      <w:tr>
        <w:trPr/>
        <w:tc>
          <w:tcPr>
            <w:tcW w:w="1425" w:type="dxa"/>
            <w:tcBorders/>
            <w:shd w:fill="auto" w:val="clear"/>
          </w:tcPr>
          <w:p>
            <w:pPr>
              <w:pStyle w:val="Compact"/>
              <w:spacing w:before="36" w:after="36"/>
              <w:jc w:val="center"/>
              <w:rPr/>
            </w:pPr>
            <w:r>
              <w:rPr/>
              <w:t>38</w:t>
            </w:r>
          </w:p>
        </w:tc>
        <w:tc>
          <w:tcPr>
            <w:tcW w:w="594" w:type="dxa"/>
            <w:tcBorders/>
            <w:shd w:fill="auto" w:val="clear"/>
          </w:tcPr>
          <w:p>
            <w:pPr>
              <w:pStyle w:val="Compact"/>
              <w:spacing w:before="36" w:after="36"/>
              <w:jc w:val="center"/>
              <w:rPr/>
            </w:pPr>
            <w:r>
              <w:rPr/>
              <w:t>A</w:t>
            </w:r>
          </w:p>
        </w:tc>
        <w:tc>
          <w:tcPr>
            <w:tcW w:w="832" w:type="dxa"/>
            <w:tcBorders/>
            <w:shd w:fill="auto" w:val="clear"/>
          </w:tcPr>
          <w:p>
            <w:pPr>
              <w:pStyle w:val="Compact"/>
              <w:spacing w:before="36" w:after="36"/>
              <w:jc w:val="center"/>
              <w:rPr/>
            </w:pPr>
            <w:r>
              <w:rPr/>
              <w:t>2_21</w:t>
            </w:r>
          </w:p>
        </w:tc>
      </w:tr>
      <w:tr>
        <w:trPr/>
        <w:tc>
          <w:tcPr>
            <w:tcW w:w="1425" w:type="dxa"/>
            <w:tcBorders/>
            <w:shd w:fill="auto" w:val="clear"/>
          </w:tcPr>
          <w:p>
            <w:pPr>
              <w:pStyle w:val="Compact"/>
              <w:spacing w:before="36" w:after="36"/>
              <w:jc w:val="center"/>
              <w:rPr/>
            </w:pPr>
            <w:r>
              <w:rPr/>
              <w:t>38</w:t>
            </w:r>
          </w:p>
        </w:tc>
        <w:tc>
          <w:tcPr>
            <w:tcW w:w="594" w:type="dxa"/>
            <w:tcBorders/>
            <w:shd w:fill="auto" w:val="clear"/>
          </w:tcPr>
          <w:p>
            <w:pPr>
              <w:pStyle w:val="Compact"/>
              <w:spacing w:before="36" w:after="36"/>
              <w:jc w:val="center"/>
              <w:rPr/>
            </w:pPr>
            <w:r>
              <w:rPr/>
              <w:t>B</w:t>
            </w:r>
          </w:p>
        </w:tc>
        <w:tc>
          <w:tcPr>
            <w:tcW w:w="832" w:type="dxa"/>
            <w:tcBorders/>
            <w:shd w:fill="auto" w:val="clear"/>
          </w:tcPr>
          <w:p>
            <w:pPr>
              <w:pStyle w:val="Compact"/>
              <w:spacing w:before="36" w:after="36"/>
              <w:jc w:val="center"/>
              <w:rPr/>
            </w:pPr>
            <w:r>
              <w:rPr/>
              <w:t>1_21</w:t>
            </w:r>
          </w:p>
        </w:tc>
      </w:tr>
      <w:tr>
        <w:trPr/>
        <w:tc>
          <w:tcPr>
            <w:tcW w:w="1425" w:type="dxa"/>
            <w:tcBorders/>
            <w:shd w:fill="auto" w:val="clear"/>
          </w:tcPr>
          <w:p>
            <w:pPr>
              <w:pStyle w:val="Compact"/>
              <w:spacing w:before="36" w:after="36"/>
              <w:jc w:val="center"/>
              <w:rPr/>
            </w:pPr>
            <w:r>
              <w:rPr/>
              <w:t>38</w:t>
            </w:r>
          </w:p>
        </w:tc>
        <w:tc>
          <w:tcPr>
            <w:tcW w:w="594" w:type="dxa"/>
            <w:tcBorders/>
            <w:shd w:fill="auto" w:val="clear"/>
          </w:tcPr>
          <w:p>
            <w:pPr>
              <w:pStyle w:val="Compact"/>
              <w:spacing w:before="36" w:after="36"/>
              <w:jc w:val="center"/>
              <w:rPr/>
            </w:pPr>
            <w:r>
              <w:rPr/>
              <w:t>C</w:t>
            </w:r>
          </w:p>
        </w:tc>
        <w:tc>
          <w:tcPr>
            <w:tcW w:w="832" w:type="dxa"/>
            <w:tcBorders/>
            <w:shd w:fill="auto" w:val="clear"/>
          </w:tcPr>
          <w:p>
            <w:pPr>
              <w:pStyle w:val="Compact"/>
              <w:spacing w:before="36" w:after="36"/>
              <w:jc w:val="center"/>
              <w:rPr/>
            </w:pPr>
            <w:r>
              <w:rPr/>
              <w:t>1_21</w:t>
            </w:r>
          </w:p>
        </w:tc>
      </w:tr>
      <w:tr>
        <w:trPr/>
        <w:tc>
          <w:tcPr>
            <w:tcW w:w="1425" w:type="dxa"/>
            <w:tcBorders/>
            <w:shd w:fill="auto" w:val="clear"/>
          </w:tcPr>
          <w:p>
            <w:pPr>
              <w:pStyle w:val="Compact"/>
              <w:spacing w:before="36" w:after="36"/>
              <w:jc w:val="center"/>
              <w:rPr/>
            </w:pPr>
            <w:r>
              <w:rPr/>
              <w:t>39</w:t>
            </w:r>
          </w:p>
        </w:tc>
        <w:tc>
          <w:tcPr>
            <w:tcW w:w="594" w:type="dxa"/>
            <w:tcBorders/>
            <w:shd w:fill="auto" w:val="clear"/>
          </w:tcPr>
          <w:p>
            <w:pPr>
              <w:pStyle w:val="Compact"/>
              <w:spacing w:before="36" w:after="36"/>
              <w:jc w:val="center"/>
              <w:rPr/>
            </w:pPr>
            <w:r>
              <w:rPr/>
              <w:t>A</w:t>
            </w:r>
          </w:p>
        </w:tc>
        <w:tc>
          <w:tcPr>
            <w:tcW w:w="832" w:type="dxa"/>
            <w:tcBorders/>
            <w:shd w:fill="auto" w:val="clear"/>
          </w:tcPr>
          <w:p>
            <w:pPr>
              <w:pStyle w:val="Compact"/>
              <w:spacing w:before="36" w:after="36"/>
              <w:jc w:val="center"/>
              <w:rPr/>
            </w:pPr>
            <w:r>
              <w:rPr/>
              <w:t>2_22</w:t>
            </w:r>
          </w:p>
        </w:tc>
      </w:tr>
      <w:tr>
        <w:trPr/>
        <w:tc>
          <w:tcPr>
            <w:tcW w:w="1425" w:type="dxa"/>
            <w:tcBorders/>
            <w:shd w:fill="auto" w:val="clear"/>
          </w:tcPr>
          <w:p>
            <w:pPr>
              <w:pStyle w:val="Compact"/>
              <w:spacing w:before="36" w:after="36"/>
              <w:jc w:val="center"/>
              <w:rPr/>
            </w:pPr>
            <w:r>
              <w:rPr/>
              <w:t>39</w:t>
            </w:r>
          </w:p>
        </w:tc>
        <w:tc>
          <w:tcPr>
            <w:tcW w:w="594" w:type="dxa"/>
            <w:tcBorders/>
            <w:shd w:fill="auto" w:val="clear"/>
          </w:tcPr>
          <w:p>
            <w:pPr>
              <w:pStyle w:val="Compact"/>
              <w:spacing w:before="36" w:after="36"/>
              <w:jc w:val="center"/>
              <w:rPr/>
            </w:pPr>
            <w:r>
              <w:rPr/>
              <w:t>B</w:t>
            </w:r>
          </w:p>
        </w:tc>
        <w:tc>
          <w:tcPr>
            <w:tcW w:w="832" w:type="dxa"/>
            <w:tcBorders/>
            <w:shd w:fill="auto" w:val="clear"/>
          </w:tcPr>
          <w:p>
            <w:pPr>
              <w:pStyle w:val="Compact"/>
              <w:spacing w:before="36" w:after="36"/>
              <w:jc w:val="center"/>
              <w:rPr/>
            </w:pPr>
            <w:r>
              <w:rPr/>
              <w:t>1_22</w:t>
            </w:r>
          </w:p>
        </w:tc>
      </w:tr>
    </w:tbl>
    <w:p>
      <w:pPr>
        <w:pStyle w:val="Heading3"/>
        <w:rPr/>
      </w:pPr>
      <w:bookmarkStart w:id="3" w:name="grouppolys"/>
      <w:bookmarkEnd w:id="3"/>
      <w:r>
        <w:rPr>
          <w:rStyle w:val="VerbatimChar"/>
        </w:rPr>
        <w:t>GroupPolys</w:t>
      </w:r>
    </w:p>
    <w:p>
      <w:pPr>
        <w:pStyle w:val="FirstParagraph"/>
        <w:rPr/>
      </w:pPr>
      <w:r>
        <w:rPr/>
        <w:t xml:space="preserve">The </w:t>
      </w:r>
      <w:r>
        <w:rPr>
          <w:rStyle w:val="VerbatimChar"/>
        </w:rPr>
        <w:t>GroupPolys</w:t>
      </w:r>
      <w:r>
        <w:rPr/>
        <w:t xml:space="preserve"> function groups individuals whose home ranges intersect. This represents the coarsest grouping method, to provide a measure of overlap across seasons, years or all available relocations. It can either return the proportion of home range area overlapping between individuals or simple groups. Home ranges are calculated using </w:t>
      </w:r>
      <w:r>
        <w:rPr>
          <w:rStyle w:val="VerbatimChar"/>
        </w:rPr>
        <w:t>adehabitatHR::kernelUD</w:t>
      </w:r>
      <w:r>
        <w:rPr/>
        <w:t xml:space="preserve"> or </w:t>
      </w:r>
      <w:r>
        <w:rPr>
          <w:rStyle w:val="VerbatimChar"/>
        </w:rPr>
        <w:t>adehabitatHR::mcp</w:t>
      </w:r>
      <w:r>
        <w:rPr/>
        <w:t xml:space="preserve">. Alternatively, a </w:t>
      </w:r>
      <w:r>
        <w:rPr>
          <w:rStyle w:val="VerbatimChar"/>
        </w:rPr>
        <w:t>SpatialPolygonsDataFrame</w:t>
      </w:r>
      <w:r>
        <w:rPr/>
        <w:t xml:space="preserve"> can be input to the </w:t>
      </w:r>
      <w:r>
        <w:rPr>
          <w:rStyle w:val="VerbatimChar"/>
        </w:rPr>
        <w:t>spPolys</w:t>
      </w:r>
      <w:r>
        <w:rPr/>
        <w:t xml:space="preserve"> argument.</w:t>
      </w:r>
    </w:p>
    <w:p>
      <w:pPr>
        <w:pStyle w:val="SourceCode"/>
        <w:widowControl/>
        <w:shd w:val="clear" w:fill="F8F8F8"/>
        <w:bidi w:val="0"/>
        <w:spacing w:before="0" w:after="200"/>
        <w:ind w:left="1474" w:right="0" w:hanging="1417"/>
        <w:jc w:val="left"/>
        <w:rPr/>
      </w:pPr>
      <w:r>
        <w:rPr>
          <w:rStyle w:val="KeywordTok"/>
        </w:rPr>
        <w:t>GroupPolys</w:t>
      </w:r>
      <w:r>
        <w:rPr>
          <w:rStyle w:val="NormalTok"/>
        </w:rPr>
        <w:t>(</w:t>
      </w:r>
      <w:r>
        <w:rPr>
          <w:rStyle w:val="DataTypeTok"/>
        </w:rPr>
        <w:t>area =</w:t>
      </w:r>
      <w:r>
        <w:rPr>
          <w:rStyle w:val="NormalTok"/>
        </w:rPr>
        <w:t xml:space="preserve"> </w:t>
      </w:r>
      <w:r>
        <w:rPr>
          <w:rStyle w:val="OtherTok"/>
        </w:rPr>
        <w:t>TRUE</w:t>
      </w:r>
      <w:r>
        <w:rPr>
          <w:rStyle w:val="NormalTok"/>
        </w:rPr>
        <w:t xml:space="preserve">, </w:t>
      </w:r>
      <w:r>
        <w:rPr>
          <w:rStyle w:val="DataTypeTok"/>
        </w:rPr>
        <w:t>hrType =</w:t>
      </w:r>
      <w:r>
        <w:rPr>
          <w:rStyle w:val="NormalTok"/>
        </w:rPr>
        <w:t xml:space="preserve"> </w:t>
      </w:r>
      <w:r>
        <w:rPr>
          <w:rStyle w:val="StringTok"/>
        </w:rPr>
        <w:t>'mcp'</w:t>
      </w:r>
      <w:r>
        <w:rPr>
          <w:rStyle w:val="NormalTok"/>
        </w:rPr>
        <w:t xml:space="preserve">, </w:t>
      </w:r>
      <w:r>
        <w:rPr/>
        <w:br/>
      </w:r>
      <w:r>
        <w:rPr>
          <w:rStyle w:val="DataTypeTok"/>
        </w:rPr>
        <w:t>hrParams =</w:t>
      </w:r>
      <w:r>
        <w:rPr>
          <w:rStyle w:val="NormalTok"/>
        </w:rPr>
        <w:t xml:space="preserve"> </w:t>
      </w:r>
      <w:r>
        <w:rPr>
          <w:rStyle w:val="KeywordTok"/>
        </w:rPr>
        <w:t>list</w:t>
      </w:r>
      <w:r>
        <w:rPr>
          <w:rStyle w:val="NormalTok"/>
        </w:rPr>
        <w:t>(</w:t>
      </w:r>
      <w:r>
        <w:rPr>
          <w:rStyle w:val="StringTok"/>
        </w:rPr>
        <w:t>'percent'</w:t>
      </w:r>
      <w:r>
        <w:rPr>
          <w:rStyle w:val="NormalTok"/>
        </w:rPr>
        <w:t xml:space="preserve"> =</w:t>
      </w:r>
      <w:r>
        <w:rPr>
          <w:rStyle w:val="StringTok"/>
        </w:rPr>
        <w:t xml:space="preserve"> </w:t>
      </w:r>
      <w:r>
        <w:rPr>
          <w:rStyle w:val="DecValTok"/>
        </w:rPr>
        <w:t>95</w:t>
      </w:r>
      <w:r>
        <w:rPr>
          <w:rStyle w:val="NormalTok"/>
        </w:rPr>
        <w:t xml:space="preserve">), </w:t>
      </w:r>
      <w:r>
        <w:rPr/>
        <w:br/>
      </w:r>
      <w:r>
        <w:rPr>
          <w:rStyle w:val="NormalTok"/>
        </w:rPr>
        <w:t xml:space="preserve">locs, </w:t>
      </w:r>
      <w:r>
        <w:rPr>
          <w:rStyle w:val="DataTypeTok"/>
        </w:rPr>
        <w:t>projection =</w:t>
      </w:r>
      <w:r>
        <w:rPr>
          <w:rStyle w:val="NormalTok"/>
        </w:rPr>
        <w:t xml:space="preserve"> </w:t>
      </w:r>
      <w:r>
        <w:rPr>
          <w:rStyle w:val="StringTok"/>
        </w:rPr>
        <w:t>'+proj=utm +zone=21 ellps=WGS84'</w:t>
      </w:r>
      <w:r>
        <w:rPr>
          <w:rStyle w:val="NormalTok"/>
        </w:rPr>
        <w:t>,</w:t>
      </w:r>
      <w:r>
        <w:rPr/>
        <w:br/>
      </w:r>
      <w:r>
        <w:rPr>
          <w:rStyle w:val="DataTypeTok"/>
        </w:rPr>
        <w:t>coordFields =</w:t>
      </w:r>
      <w:r>
        <w:rPr>
          <w:rStyle w:val="NormalTok"/>
        </w:rPr>
        <w:t xml:space="preserve"> </w:t>
      </w:r>
      <w:r>
        <w:rPr>
          <w:rStyle w:val="KeywordTok"/>
        </w:rPr>
        <w:t>c</w:t>
      </w:r>
      <w:r>
        <w:rPr>
          <w:rStyle w:val="NormalTok"/>
        </w:rPr>
        <w:t>(</w:t>
      </w:r>
      <w:r>
        <w:rPr>
          <w:rStyle w:val="StringTok"/>
        </w:rPr>
        <w:t>'EASTING'</w:t>
      </w:r>
      <w:r>
        <w:rPr>
          <w:rStyle w:val="NormalTok"/>
        </w:rPr>
        <w:t xml:space="preserve">, </w:t>
      </w:r>
      <w:r>
        <w:rPr>
          <w:rStyle w:val="StringTok"/>
        </w:rPr>
        <w:t>'NORTHING'</w:t>
      </w:r>
      <w:r>
        <w:rPr>
          <w:rStyle w:val="NormalTok"/>
        </w:rPr>
        <w:t xml:space="preserve">),                        </w:t>
      </w:r>
      <w:r>
        <w:rPr>
          <w:rStyle w:val="DataTypeTok"/>
        </w:rPr>
        <w:t>idField =</w:t>
      </w:r>
      <w:r>
        <w:rPr>
          <w:rStyle w:val="NormalTok"/>
        </w:rPr>
        <w:t xml:space="preserve"> </w:t>
      </w:r>
      <w:r>
        <w:rPr>
          <w:rStyle w:val="StringTok"/>
        </w:rPr>
        <w:t>'ID'</w:t>
      </w:r>
      <w:r>
        <w:rPr>
          <w:rStyle w:val="NormalTok"/>
        </w:rPr>
        <w:t>)</w:t>
      </w:r>
    </w:p>
    <w:tbl>
      <w:tblPr>
        <w:tblStyle w:val="TableNormal"/>
        <w:tblW w:w="16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25"/>
        <w:gridCol w:w="713"/>
        <w:gridCol w:w="713"/>
      </w:tblGrid>
      <w:tr>
        <w:trPr>
          <w:cnfStyle w:firstRow="1"/>
        </w:trPr>
        <w:tc>
          <w:tcPr>
            <w:tcW w:w="1425" w:type="dxa"/>
            <w:tcBorders>
              <w:bottom w:val="single" w:sz="6" w:space="0" w:color="000001"/>
              <w:insideH w:val="single" w:sz="6" w:space="0" w:color="000001"/>
            </w:tcBorders>
            <w:shd w:fill="auto" w:val="clear"/>
            <w:vAlign w:val="bottom"/>
          </w:tcPr>
          <w:p>
            <w:pPr>
              <w:pStyle w:val="Compact"/>
              <w:spacing w:before="36" w:after="36"/>
              <w:jc w:val="center"/>
              <w:rPr/>
            </w:pPr>
            <w:r>
              <w:rPr/>
              <w:t>area</w:t>
            </w:r>
          </w:p>
        </w:tc>
        <w:tc>
          <w:tcPr>
            <w:tcW w:w="713" w:type="dxa"/>
            <w:tcBorders>
              <w:bottom w:val="single" w:sz="6" w:space="0" w:color="000001"/>
              <w:insideH w:val="single" w:sz="6" w:space="0" w:color="000001"/>
            </w:tcBorders>
            <w:shd w:fill="auto" w:val="clear"/>
            <w:vAlign w:val="bottom"/>
          </w:tcPr>
          <w:p>
            <w:pPr>
              <w:pStyle w:val="Compact"/>
              <w:spacing w:before="36" w:after="36"/>
              <w:jc w:val="center"/>
              <w:rPr/>
            </w:pPr>
            <w:r>
              <w:rPr/>
              <w:t>ID1</w:t>
            </w:r>
          </w:p>
        </w:tc>
        <w:tc>
          <w:tcPr>
            <w:tcW w:w="713" w:type="dxa"/>
            <w:tcBorders>
              <w:bottom w:val="single" w:sz="6" w:space="0" w:color="000001"/>
              <w:insideH w:val="single" w:sz="6" w:space="0" w:color="000001"/>
            </w:tcBorders>
            <w:shd w:fill="auto" w:val="clear"/>
            <w:vAlign w:val="bottom"/>
          </w:tcPr>
          <w:p>
            <w:pPr>
              <w:pStyle w:val="Compact"/>
              <w:spacing w:before="36" w:after="36"/>
              <w:jc w:val="center"/>
              <w:rPr/>
            </w:pPr>
            <w:r>
              <w:rPr/>
              <w:t>ID2</w:t>
            </w:r>
          </w:p>
        </w:tc>
      </w:tr>
      <w:tr>
        <w:trPr/>
        <w:tc>
          <w:tcPr>
            <w:tcW w:w="1425" w:type="dxa"/>
            <w:tcBorders/>
            <w:shd w:fill="auto" w:val="clear"/>
          </w:tcPr>
          <w:p>
            <w:pPr>
              <w:pStyle w:val="Compact"/>
              <w:spacing w:before="36" w:after="36"/>
              <w:jc w:val="center"/>
              <w:rPr/>
            </w:pPr>
            <w:r>
              <w:rPr/>
              <w:t>3.06e+08</w:t>
            </w:r>
          </w:p>
        </w:tc>
        <w:tc>
          <w:tcPr>
            <w:tcW w:w="713" w:type="dxa"/>
            <w:tcBorders/>
            <w:shd w:fill="auto" w:val="clear"/>
          </w:tcPr>
          <w:p>
            <w:pPr>
              <w:pStyle w:val="Compact"/>
              <w:spacing w:before="36" w:after="36"/>
              <w:jc w:val="center"/>
              <w:rPr/>
            </w:pPr>
            <w:r>
              <w:rPr/>
              <w:t>A</w:t>
            </w:r>
          </w:p>
        </w:tc>
        <w:tc>
          <w:tcPr>
            <w:tcW w:w="713" w:type="dxa"/>
            <w:tcBorders/>
            <w:shd w:fill="auto" w:val="clear"/>
          </w:tcPr>
          <w:p>
            <w:pPr>
              <w:pStyle w:val="Compact"/>
              <w:spacing w:before="36" w:after="36"/>
              <w:jc w:val="center"/>
              <w:rPr/>
            </w:pPr>
            <w:r>
              <w:rPr/>
              <w:t>A</w:t>
            </w:r>
          </w:p>
        </w:tc>
      </w:tr>
      <w:tr>
        <w:trPr/>
        <w:tc>
          <w:tcPr>
            <w:tcW w:w="1425" w:type="dxa"/>
            <w:tcBorders/>
            <w:shd w:fill="auto" w:val="clear"/>
          </w:tcPr>
          <w:p>
            <w:pPr>
              <w:pStyle w:val="Compact"/>
              <w:spacing w:before="36" w:after="36"/>
              <w:jc w:val="center"/>
              <w:rPr/>
            </w:pPr>
            <w:r>
              <w:rPr/>
              <w:t>5.24e+08</w:t>
            </w:r>
          </w:p>
        </w:tc>
        <w:tc>
          <w:tcPr>
            <w:tcW w:w="713" w:type="dxa"/>
            <w:tcBorders/>
            <w:shd w:fill="auto" w:val="clear"/>
          </w:tcPr>
          <w:p>
            <w:pPr>
              <w:pStyle w:val="Compact"/>
              <w:spacing w:before="36" w:after="36"/>
              <w:jc w:val="center"/>
              <w:rPr/>
            </w:pPr>
            <w:r>
              <w:rPr/>
              <w:t>B</w:t>
            </w:r>
          </w:p>
        </w:tc>
        <w:tc>
          <w:tcPr>
            <w:tcW w:w="713" w:type="dxa"/>
            <w:tcBorders/>
            <w:shd w:fill="auto" w:val="clear"/>
          </w:tcPr>
          <w:p>
            <w:pPr>
              <w:pStyle w:val="Compact"/>
              <w:spacing w:before="36" w:after="36"/>
              <w:jc w:val="center"/>
              <w:rPr/>
            </w:pPr>
            <w:r>
              <w:rPr/>
              <w:t>B</w:t>
            </w:r>
          </w:p>
        </w:tc>
      </w:tr>
      <w:tr>
        <w:trPr/>
        <w:tc>
          <w:tcPr>
            <w:tcW w:w="1425" w:type="dxa"/>
            <w:tcBorders/>
            <w:shd w:fill="auto" w:val="clear"/>
          </w:tcPr>
          <w:p>
            <w:pPr>
              <w:pStyle w:val="Compact"/>
              <w:spacing w:before="36" w:after="36"/>
              <w:jc w:val="center"/>
              <w:rPr/>
            </w:pPr>
            <w:r>
              <w:rPr/>
              <w:t>360422056</w:t>
            </w:r>
          </w:p>
        </w:tc>
        <w:tc>
          <w:tcPr>
            <w:tcW w:w="713" w:type="dxa"/>
            <w:tcBorders/>
            <w:shd w:fill="auto" w:val="clear"/>
          </w:tcPr>
          <w:p>
            <w:pPr>
              <w:pStyle w:val="Compact"/>
              <w:spacing w:before="36" w:after="36"/>
              <w:jc w:val="center"/>
              <w:rPr/>
            </w:pPr>
            <w:r>
              <w:rPr/>
              <w:t>B</w:t>
            </w:r>
          </w:p>
        </w:tc>
        <w:tc>
          <w:tcPr>
            <w:tcW w:w="713" w:type="dxa"/>
            <w:tcBorders/>
            <w:shd w:fill="auto" w:val="clear"/>
          </w:tcPr>
          <w:p>
            <w:pPr>
              <w:pStyle w:val="Compact"/>
              <w:spacing w:before="36" w:after="36"/>
              <w:jc w:val="center"/>
              <w:rPr/>
            </w:pPr>
            <w:r>
              <w:rPr/>
              <w:t>C</w:t>
            </w:r>
          </w:p>
        </w:tc>
      </w:tr>
      <w:tr>
        <w:trPr/>
        <w:tc>
          <w:tcPr>
            <w:tcW w:w="1425" w:type="dxa"/>
            <w:tcBorders/>
            <w:shd w:fill="auto" w:val="clear"/>
          </w:tcPr>
          <w:p>
            <w:pPr>
              <w:pStyle w:val="Compact"/>
              <w:spacing w:before="36" w:after="36"/>
              <w:jc w:val="center"/>
              <w:rPr/>
            </w:pPr>
            <w:r>
              <w:rPr/>
              <w:t>360422056</w:t>
            </w:r>
          </w:p>
        </w:tc>
        <w:tc>
          <w:tcPr>
            <w:tcW w:w="713" w:type="dxa"/>
            <w:tcBorders/>
            <w:shd w:fill="auto" w:val="clear"/>
          </w:tcPr>
          <w:p>
            <w:pPr>
              <w:pStyle w:val="Compact"/>
              <w:spacing w:before="36" w:after="36"/>
              <w:jc w:val="center"/>
              <w:rPr/>
            </w:pPr>
            <w:r>
              <w:rPr/>
              <w:t>C</w:t>
            </w:r>
          </w:p>
        </w:tc>
        <w:tc>
          <w:tcPr>
            <w:tcW w:w="713" w:type="dxa"/>
            <w:tcBorders/>
            <w:shd w:fill="auto" w:val="clear"/>
          </w:tcPr>
          <w:p>
            <w:pPr>
              <w:pStyle w:val="Compact"/>
              <w:spacing w:before="36" w:after="36"/>
              <w:jc w:val="center"/>
              <w:rPr/>
            </w:pPr>
            <w:r>
              <w:rPr/>
              <w:t>B</w:t>
            </w:r>
          </w:p>
        </w:tc>
      </w:tr>
      <w:tr>
        <w:trPr/>
        <w:tc>
          <w:tcPr>
            <w:tcW w:w="1425" w:type="dxa"/>
            <w:tcBorders/>
            <w:shd w:fill="auto" w:val="clear"/>
          </w:tcPr>
          <w:p>
            <w:pPr>
              <w:pStyle w:val="Compact"/>
              <w:spacing w:before="36" w:after="36"/>
              <w:jc w:val="center"/>
              <w:rPr/>
            </w:pPr>
            <w:r>
              <w:rPr/>
              <w:t>425295792</w:t>
            </w:r>
          </w:p>
        </w:tc>
        <w:tc>
          <w:tcPr>
            <w:tcW w:w="713" w:type="dxa"/>
            <w:tcBorders/>
            <w:shd w:fill="auto" w:val="clear"/>
          </w:tcPr>
          <w:p>
            <w:pPr>
              <w:pStyle w:val="Compact"/>
              <w:spacing w:before="36" w:after="36"/>
              <w:jc w:val="center"/>
              <w:rPr/>
            </w:pPr>
            <w:r>
              <w:rPr/>
              <w:t>C</w:t>
            </w:r>
          </w:p>
        </w:tc>
        <w:tc>
          <w:tcPr>
            <w:tcW w:w="713" w:type="dxa"/>
            <w:tcBorders/>
            <w:shd w:fill="auto" w:val="clear"/>
          </w:tcPr>
          <w:p>
            <w:pPr>
              <w:pStyle w:val="Compact"/>
              <w:spacing w:before="36" w:after="36"/>
              <w:jc w:val="center"/>
              <w:rPr/>
            </w:pPr>
            <w:r>
              <w:rPr/>
              <w:t>C</w:t>
            </w:r>
          </w:p>
        </w:tc>
      </w:tr>
    </w:tbl>
    <w:p>
      <w:pPr>
        <w:pStyle w:val="Heading2"/>
        <w:rPr/>
      </w:pPr>
      <w:bookmarkStart w:id="4" w:name="notes"/>
      <w:bookmarkEnd w:id="4"/>
      <w:r>
        <w:rPr/>
        <w:t>Notes</w:t>
      </w:r>
    </w:p>
    <w:p>
      <w:pPr>
        <w:pStyle w:val="FirstParagraph"/>
        <w:rPr/>
      </w:pPr>
      <w:r>
        <w:rPr/>
        <w:t xml:space="preserve">Package dependencies for </w:t>
      </w:r>
      <w:r>
        <w:rPr>
          <w:rStyle w:val="VerbatimChar"/>
        </w:rPr>
        <w:t>spatsoc</w:t>
      </w:r>
      <w:r>
        <w:rPr/>
        <w:t xml:space="preserve"> are </w:t>
      </w:r>
      <w:r>
        <w:rPr>
          <w:rStyle w:val="VerbatimChar"/>
        </w:rPr>
        <w:t>sp</w:t>
      </w:r>
      <w:r>
        <w:rPr/>
        <w:t xml:space="preserve">, </w:t>
      </w:r>
      <w:r>
        <w:rPr>
          <w:rStyle w:val="VerbatimChar"/>
        </w:rPr>
        <w:t>rgeos</w:t>
      </w:r>
      <w:r>
        <w:rPr/>
        <w:t xml:space="preserve">, and </w:t>
      </w:r>
      <w:r>
        <w:rPr>
          <w:rStyle w:val="VerbatimChar"/>
        </w:rPr>
        <w:t>data.table</w:t>
      </w:r>
      <w:r>
        <w:rPr/>
        <w:t xml:space="preserve">. </w:t>
      </w:r>
      <w:r>
        <w:rPr>
          <w:rStyle w:val="VerbatimChar"/>
        </w:rPr>
        <w:t>data.table</w:t>
      </w:r>
      <w:r>
        <w:rPr/>
        <w:t xml:space="preserve"> provides efficient methods for manipulating large (or small) datasets. As a result, input </w:t>
      </w:r>
      <w:r>
        <w:rPr>
          <w:rStyle w:val="VerbatimChar"/>
        </w:rPr>
        <w:t>DT</w:t>
      </w:r>
      <w:r>
        <w:rPr/>
        <w:t xml:space="preserve"> for all </w:t>
      </w:r>
      <w:r>
        <w:rPr>
          <w:rStyle w:val="VerbatimChar"/>
        </w:rPr>
        <w:t>spatsoc</w:t>
      </w:r>
      <w:r>
        <w:rPr/>
        <w:t xml:space="preserve"> functions must be a </w:t>
      </w:r>
      <w:r>
        <w:rPr>
          <w:rStyle w:val="VerbatimChar"/>
        </w:rPr>
        <w:t>data.table</w:t>
      </w:r>
      <w:r>
        <w:rPr/>
        <w:t xml:space="preserve"> and if it isn't, you can simply use </w:t>
      </w:r>
      <w:r>
        <w:rPr>
          <w:rStyle w:val="VerbatimChar"/>
        </w:rPr>
        <w:t>setDT(df)</w:t>
      </w:r>
      <w:r>
        <w:rPr/>
        <w:t xml:space="preserve"> to convert it by reference.</w:t>
      </w:r>
    </w:p>
    <w:p>
      <w:pPr>
        <w:pStyle w:val="TextBody"/>
        <w:spacing w:before="180" w:after="180"/>
        <w:rPr/>
      </w:pPr>
      <w:r>
        <w:rPr/>
        <w:t xml:space="preserve">In addition, since the </w:t>
      </w:r>
      <w:r>
        <w:rPr>
          <w:rStyle w:val="VerbatimChar"/>
        </w:rPr>
        <w:t>rgeos</w:t>
      </w:r>
      <w:r>
        <w:rPr/>
        <w:t xml:space="preserve"> package is used in most functions (notably </w:t>
      </w:r>
      <w:r>
        <w:rPr>
          <w:rStyle w:val="VerbatimChar"/>
        </w:rPr>
        <w:t>GroupPts</w:t>
      </w:r>
      <w:r>
        <w:rPr/>
        <w:t xml:space="preserve"> and </w:t>
      </w:r>
      <w:r>
        <w:rPr>
          <w:rStyle w:val="VerbatimChar"/>
        </w:rPr>
        <w:t>GroupLines</w:t>
      </w:r>
      <w:r>
        <w:rPr/>
        <w:t xml:space="preserve">) the input </w:t>
      </w:r>
      <w:r>
        <w:rPr>
          <w:rStyle w:val="VerbatimChar"/>
        </w:rPr>
        <w:t>DT</w:t>
      </w:r>
      <w:r>
        <w:rPr/>
        <w:t xml:space="preserve">'s coordinate system is important. </w:t>
      </w:r>
      <w:r>
        <w:rPr>
          <w:rStyle w:val="VerbatimChar"/>
        </w:rPr>
        <w:t>rgeos</w:t>
      </w:r>
      <w:r>
        <w:rPr/>
        <w:t xml:space="preserve"> expects planar coordinates and this requirement is carried forward for </w:t>
      </w:r>
      <w:r>
        <w:rPr>
          <w:rStyle w:val="VerbatimChar"/>
        </w:rPr>
        <w:t>spatsoc</w:t>
      </w:r>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LibreOffice/5.3.6.1$Linux_X86_64 LibreOffice_project/30$Build-1</Application>
  <Pages>4</Pages>
  <Words>590</Words>
  <Characters>3437</Characters>
  <CharactersWithSpaces>4006</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2017-10-24T12:51:17Z</dcterms:created>
  <dc:creator>Alec Robitaille</dc:creator>
  <dc:description/>
  <dc:language>en-CA</dc:language>
  <cp:lastModifiedBy/>
  <dcterms:modified xsi:type="dcterms:W3CDTF">2017-10-24T10:24:43Z</dcterms:modified>
  <cp:revision>1</cp:revision>
  <dc:subject/>
  <dc:title>Introduction to spatsoc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