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jc w:val="center"/>
        <w:rPr>
          <w:color w:val="2196f3"/>
          <w:sz w:val="18"/>
          <w:szCs w:val="18"/>
        </w:rPr>
      </w:pPr>
      <w:bookmarkStart w:colFirst="0" w:colLast="0" w:name="_heading=h.gjdgxs" w:id="0"/>
      <w:bookmarkEnd w:id="0"/>
      <w:r w:rsidDel="00000000" w:rsidR="00000000" w:rsidRPr="00000000">
        <w:rPr>
          <w:b w:val="1"/>
          <w:color w:val="4285f4"/>
          <w:sz w:val="50"/>
          <w:szCs w:val="50"/>
        </w:rPr>
        <w:drawing>
          <wp:inline distB="114300" distT="114300" distL="114300" distR="114300">
            <wp:extent cx="1871775" cy="136669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71775" cy="1366693"/>
                    </a:xfrm>
                    <a:prstGeom prst="rect"/>
                    <a:ln/>
                  </pic:spPr>
                </pic:pic>
              </a:graphicData>
            </a:graphic>
          </wp:inline>
        </w:drawing>
      </w:r>
      <w:r w:rsidDel="00000000" w:rsidR="00000000" w:rsidRPr="00000000">
        <w:rPr>
          <w:rtl w:val="0"/>
        </w:rPr>
      </w:r>
    </w:p>
    <w:tbl>
      <w:tblPr>
        <w:tblStyle w:val="Table1"/>
        <w:tblW w:w="9645.0" w:type="dxa"/>
        <w:jc w:val="left"/>
        <w:tblInd w:w="0.0" w:type="dxa"/>
        <w:tblLayout w:type="fixed"/>
        <w:tblLook w:val="0600"/>
      </w:tblPr>
      <w:tblGrid>
        <w:gridCol w:w="4860"/>
        <w:gridCol w:w="4485"/>
        <w:gridCol w:w="300"/>
        <w:tblGridChange w:id="0">
          <w:tblGrid>
            <w:gridCol w:w="4860"/>
            <w:gridCol w:w="4485"/>
            <w:gridCol w:w="300"/>
          </w:tblGrid>
        </w:tblGridChange>
      </w:tblGrid>
      <w:tr>
        <w:trPr>
          <w:trHeight w:val="1335" w:hRule="atLeast"/>
        </w:trPr>
        <w:tc>
          <w:tcPr>
            <w:gridSpan w:val="2"/>
            <w:tcBorders>
              <w:top w:color="ffffff" w:space="0" w:sz="12" w:val="single"/>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2">
            <w:pPr>
              <w:spacing w:line="240" w:lineRule="auto"/>
              <w:jc w:val="center"/>
              <w:rPr>
                <w:color w:val="666666"/>
                <w:sz w:val="40"/>
                <w:szCs w:val="40"/>
              </w:rPr>
            </w:pPr>
            <w:r w:rsidDel="00000000" w:rsidR="00000000" w:rsidRPr="00000000">
              <w:rPr>
                <w:color w:val="666666"/>
                <w:sz w:val="40"/>
                <w:szCs w:val="40"/>
                <w:rtl w:val="0"/>
              </w:rPr>
              <w:t xml:space="preserve">Operations &amp; Training Risk Management Plan</w:t>
            </w:r>
          </w:p>
          <w:p w:rsidR="00000000" w:rsidDel="00000000" w:rsidP="00000000" w:rsidRDefault="00000000" w:rsidRPr="00000000" w14:paraId="00000003">
            <w:pPr>
              <w:spacing w:line="240" w:lineRule="auto"/>
              <w:jc w:val="center"/>
              <w:rPr>
                <w:sz w:val="36"/>
                <w:szCs w:val="36"/>
              </w:rPr>
            </w:pPr>
            <w:r w:rsidDel="00000000" w:rsidR="00000000" w:rsidRPr="00000000">
              <w:rPr>
                <w:rtl w:val="0"/>
              </w:rPr>
            </w:r>
          </w:p>
        </w:tc>
        <w:tc>
          <w:tcPr>
            <w:tcBorders>
              <w:top w:color="ffffff" w:space="0" w:sz="12" w:val="single"/>
              <w:left w:color="000000" w:space="0" w:sz="0" w:val="nil"/>
              <w:bottom w:color="000000" w:space="0" w:sz="0" w:val="nil"/>
              <w:right w:color="000000" w:space="0" w:sz="0" w:val="nil"/>
            </w:tcBorders>
            <w:shd w:fill="auto" w:val="clear"/>
            <w:tcMar>
              <w:top w:w="129.0" w:type="dxa"/>
              <w:left w:w="129.0" w:type="dxa"/>
              <w:bottom w:w="129.0" w:type="dxa"/>
              <w:right w:w="129.0" w:type="dxa"/>
            </w:tcMar>
          </w:tcPr>
          <w:p w:rsidR="00000000" w:rsidDel="00000000" w:rsidP="00000000" w:rsidRDefault="00000000" w:rsidRPr="00000000" w14:paraId="00000005">
            <w:pPr>
              <w:spacing w:after="200" w:line="240" w:lineRule="auto"/>
              <w:ind w:right="-4425"/>
              <w:rPr>
                <w:color w:val="424242"/>
                <w:sz w:val="18"/>
                <w:szCs w:val="18"/>
              </w:rPr>
            </w:pPr>
            <w:r w:rsidDel="00000000" w:rsidR="00000000" w:rsidRPr="00000000">
              <w:rPr>
                <w:rtl w:val="0"/>
              </w:rPr>
            </w:r>
          </w:p>
        </w:tc>
      </w:tr>
      <w:tr>
        <w:trPr>
          <w:trHeight w:val="540" w:hRule="atLeast"/>
        </w:trPr>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6">
            <w:pPr>
              <w:spacing w:line="240" w:lineRule="auto"/>
              <w:rPr>
                <w:color w:val="424242"/>
                <w:sz w:val="24"/>
                <w:szCs w:val="24"/>
              </w:rPr>
            </w:pPr>
            <w:r w:rsidDel="00000000" w:rsidR="00000000" w:rsidRPr="00000000">
              <w:rPr>
                <w:b w:val="1"/>
                <w:color w:val="424242"/>
                <w:sz w:val="24"/>
                <w:szCs w:val="24"/>
                <w:rtl w:val="0"/>
              </w:rPr>
              <w:t xml:space="preserve">Author:</w:t>
            </w:r>
            <w:r w:rsidDel="00000000" w:rsidR="00000000" w:rsidRPr="00000000">
              <w:rPr>
                <w:color w:val="424242"/>
                <w:sz w:val="24"/>
                <w:szCs w:val="24"/>
                <w:rtl w:val="0"/>
              </w:rPr>
              <w:t xml:space="preserve"> Mr. John (Project Manager)</w:t>
            </w:r>
          </w:p>
          <w:p w:rsidR="00000000" w:rsidDel="00000000" w:rsidP="00000000" w:rsidRDefault="00000000" w:rsidRPr="00000000" w14:paraId="00000007">
            <w:pPr>
              <w:spacing w:line="240" w:lineRule="auto"/>
              <w:rPr>
                <w:color w:val="424242"/>
                <w:sz w:val="24"/>
                <w:szCs w:val="24"/>
              </w:rPr>
            </w:pPr>
            <w:r w:rsidDel="00000000" w:rsidR="00000000" w:rsidRPr="00000000">
              <w:rPr>
                <w:b w:val="1"/>
                <w:color w:val="424242"/>
                <w:sz w:val="24"/>
                <w:szCs w:val="24"/>
                <w:rtl w:val="0"/>
              </w:rPr>
              <w:t xml:space="preserve">Status:</w:t>
            </w:r>
            <w:r w:rsidDel="00000000" w:rsidR="00000000" w:rsidRPr="00000000">
              <w:rPr>
                <w:color w:val="424242"/>
                <w:sz w:val="24"/>
                <w:szCs w:val="24"/>
                <w:rtl w:val="0"/>
              </w:rPr>
              <w:t xml:space="preserve"> Draft</w:t>
            </w:r>
          </w:p>
        </w:tc>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8">
            <w:pPr>
              <w:spacing w:line="240" w:lineRule="auto"/>
              <w:rPr>
                <w:color w:val="424242"/>
                <w:sz w:val="24"/>
                <w:szCs w:val="24"/>
              </w:rPr>
            </w:pPr>
            <w:r w:rsidDel="00000000" w:rsidR="00000000" w:rsidRPr="00000000">
              <w:rPr>
                <w:b w:val="1"/>
                <w:color w:val="424242"/>
                <w:sz w:val="24"/>
                <w:szCs w:val="24"/>
                <w:rtl w:val="0"/>
              </w:rPr>
              <w:t xml:space="preserve">Created: </w:t>
            </w:r>
            <w:r w:rsidDel="00000000" w:rsidR="00000000" w:rsidRPr="00000000">
              <w:rPr>
                <w:color w:val="424242"/>
                <w:sz w:val="24"/>
                <w:szCs w:val="24"/>
                <w:rtl w:val="0"/>
              </w:rPr>
              <w:t xml:space="preserve">Mar 1</w:t>
            </w:r>
          </w:p>
          <w:p w:rsidR="00000000" w:rsidDel="00000000" w:rsidP="00000000" w:rsidRDefault="00000000" w:rsidRPr="00000000" w14:paraId="00000009">
            <w:pPr>
              <w:spacing w:line="240" w:lineRule="auto"/>
              <w:rPr>
                <w:color w:val="424242"/>
                <w:sz w:val="24"/>
                <w:szCs w:val="24"/>
              </w:rPr>
            </w:pPr>
            <w:r w:rsidDel="00000000" w:rsidR="00000000" w:rsidRPr="00000000">
              <w:rPr>
                <w:b w:val="1"/>
                <w:color w:val="424242"/>
                <w:sz w:val="24"/>
                <w:szCs w:val="24"/>
                <w:rtl w:val="0"/>
              </w:rPr>
              <w:t xml:space="preserve">Updated:</w:t>
            </w:r>
            <w:r w:rsidDel="00000000" w:rsidR="00000000" w:rsidRPr="00000000">
              <w:rPr>
                <w:color w:val="424242"/>
                <w:sz w:val="24"/>
                <w:szCs w:val="24"/>
                <w:rtl w:val="0"/>
              </w:rPr>
              <w:t xml:space="preserve"> Mar 31</w:t>
            </w:r>
          </w:p>
        </w:tc>
        <w:tc>
          <w:tcPr>
            <w:tcBorders>
              <w:top w:color="000000" w:space="0" w:sz="0" w:val="nil"/>
              <w:left w:color="000000" w:space="0" w:sz="0" w:val="nil"/>
              <w:bottom w:color="bbdefb" w:space="0" w:sz="8" w:val="single"/>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A">
            <w:pPr>
              <w:spacing w:line="240" w:lineRule="auto"/>
              <w:rPr>
                <w:color w:val="424242"/>
                <w:sz w:val="18"/>
                <w:szCs w:val="18"/>
              </w:rPr>
            </w:pPr>
            <w:r w:rsidDel="00000000" w:rsidR="00000000" w:rsidRPr="00000000">
              <w:rPr>
                <w:rtl w:val="0"/>
              </w:rPr>
            </w:r>
          </w:p>
        </w:tc>
      </w:tr>
    </w:tbl>
    <w:p w:rsidR="00000000" w:rsidDel="00000000" w:rsidP="00000000" w:rsidRDefault="00000000" w:rsidRPr="00000000" w14:paraId="0000000B">
      <w:pPr>
        <w:pStyle w:val="Heading1"/>
        <w:keepNext w:val="0"/>
        <w:keepLines w:val="0"/>
        <w:widowControl w:val="0"/>
        <w:spacing w:after="240" w:before="480" w:lineRule="auto"/>
        <w:rPr>
          <w:color w:val="34a853"/>
          <w:sz w:val="32"/>
          <w:szCs w:val="32"/>
        </w:rPr>
      </w:pPr>
      <w:bookmarkStart w:colFirst="0" w:colLast="0" w:name="_heading=h.30j0zll" w:id="1"/>
      <w:bookmarkEnd w:id="1"/>
      <w:r w:rsidDel="00000000" w:rsidR="00000000" w:rsidRPr="00000000">
        <w:rPr>
          <w:color w:val="34a853"/>
          <w:sz w:val="32"/>
          <w:szCs w:val="32"/>
          <w:rtl w:val="0"/>
        </w:rPr>
        <w:t xml:space="preserve">Objective</w:t>
      </w:r>
    </w:p>
    <w:p w:rsidR="00000000" w:rsidDel="00000000" w:rsidP="00000000" w:rsidRDefault="00000000" w:rsidRPr="00000000" w14:paraId="0000000C">
      <w:pPr>
        <w:widowControl w:val="0"/>
        <w:rPr>
          <w:color w:val="434343"/>
        </w:rPr>
      </w:pPr>
      <w:bookmarkStart w:colFirst="0" w:colLast="0" w:name="_heading=h.1fob9te" w:id="2"/>
      <w:bookmarkEnd w:id="2"/>
      <w:r w:rsidDel="00000000" w:rsidR="00000000" w:rsidRPr="00000000">
        <w:rPr>
          <w:color w:val="434343"/>
          <w:rtl w:val="0"/>
        </w:rPr>
        <w:t xml:space="preserve">The objective of this document is analyze the probable risk, identify those and plan out possible solution in project management involving budget and schedule.</w:t>
      </w:r>
    </w:p>
    <w:p w:rsidR="00000000" w:rsidDel="00000000" w:rsidP="00000000" w:rsidRDefault="00000000" w:rsidRPr="00000000" w14:paraId="0000000D">
      <w:pPr>
        <w:widowControl w:val="0"/>
        <w:rPr>
          <w:color w:val="1976d2"/>
          <w:sz w:val="32"/>
          <w:szCs w:val="32"/>
        </w:rPr>
      </w:pPr>
      <w:r w:rsidDel="00000000" w:rsidR="00000000" w:rsidRPr="00000000">
        <w:rPr>
          <w:rtl w:val="0"/>
        </w:rPr>
      </w:r>
    </w:p>
    <w:p w:rsidR="00000000" w:rsidDel="00000000" w:rsidP="00000000" w:rsidRDefault="00000000" w:rsidRPr="00000000" w14:paraId="0000000E">
      <w:pPr>
        <w:widowControl w:val="0"/>
        <w:rPr>
          <w:color w:val="434343"/>
        </w:rPr>
      </w:pPr>
      <w:r w:rsidDel="00000000" w:rsidR="00000000" w:rsidRPr="00000000">
        <w:rPr>
          <w:color w:val="34a853"/>
          <w:sz w:val="32"/>
          <w:szCs w:val="32"/>
          <w:rtl w:val="0"/>
        </w:rPr>
        <w:t xml:space="preserve">Executive Summary</w:t>
      </w:r>
      <w:r w:rsidDel="00000000" w:rsidR="00000000" w:rsidRPr="00000000">
        <w:rPr>
          <w:rtl w:val="0"/>
        </w:rPr>
      </w:r>
    </w:p>
    <w:p w:rsidR="00000000" w:rsidDel="00000000" w:rsidP="00000000" w:rsidRDefault="00000000" w:rsidRPr="00000000" w14:paraId="0000000F">
      <w:pPr>
        <w:widowControl w:val="0"/>
        <w:rPr>
          <w:color w:val="434343"/>
        </w:rPr>
      </w:pPr>
      <w:r w:rsidDel="00000000" w:rsidR="00000000" w:rsidRPr="00000000">
        <w:rPr>
          <w:color w:val="434343"/>
          <w:rtl w:val="0"/>
        </w:rPr>
        <w:t xml:space="preserve">The project is targeting to supply plants to clients. It includes training of the staffs involved. Here we have milestone to get plants from vendors, train up the staffs and finally deliver plants to the client. We have potential risk of going over the budget and falling behind the training schedule.</w:t>
      </w:r>
    </w:p>
    <w:p w:rsidR="00000000" w:rsidDel="00000000" w:rsidP="00000000" w:rsidRDefault="00000000" w:rsidRPr="00000000" w14:paraId="00000010">
      <w:pPr>
        <w:widowControl w:val="0"/>
        <w:rPr>
          <w:color w:val="434343"/>
        </w:rPr>
      </w:pPr>
      <w:r w:rsidDel="00000000" w:rsidR="00000000" w:rsidRPr="00000000">
        <w:rPr>
          <w:rtl w:val="0"/>
        </w:rPr>
      </w:r>
    </w:p>
    <w:p w:rsidR="00000000" w:rsidDel="00000000" w:rsidP="00000000" w:rsidRDefault="00000000" w:rsidRPr="00000000" w14:paraId="00000011">
      <w:pPr>
        <w:widowControl w:val="0"/>
        <w:rPr>
          <w:b w:val="1"/>
          <w:color w:val="434343"/>
        </w:rPr>
      </w:pPr>
      <w:r w:rsidDel="00000000" w:rsidR="00000000" w:rsidRPr="00000000">
        <w:rPr>
          <w:b w:val="1"/>
          <w:color w:val="434343"/>
          <w:rtl w:val="0"/>
        </w:rPr>
        <w:t xml:space="preserve">RISK TYPE ONE: Going over the project budget</w:t>
      </w:r>
    </w:p>
    <w:p w:rsidR="00000000" w:rsidDel="00000000" w:rsidP="00000000" w:rsidRDefault="00000000" w:rsidRPr="00000000" w14:paraId="00000012">
      <w:pPr>
        <w:widowControl w:val="0"/>
        <w:rPr>
          <w:b w:val="1"/>
          <w:color w:val="434343"/>
        </w:rPr>
      </w:pPr>
      <w:r w:rsidDel="00000000" w:rsidR="00000000" w:rsidRPr="00000000">
        <w:rPr>
          <w:rtl w:val="0"/>
        </w:rPr>
      </w:r>
    </w:p>
    <w:tbl>
      <w:tblPr>
        <w:tblStyle w:val="Table2"/>
        <w:tblW w:w="9600.0" w:type="dxa"/>
        <w:jc w:val="left"/>
        <w:tblInd w:w="1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trHeight w:val="378" w:hRule="atLeast"/>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b w:val="1"/>
                <w:color w:val="434343"/>
              </w:rPr>
            </w:pPr>
            <w:r w:rsidDel="00000000" w:rsidR="00000000" w:rsidRPr="00000000">
              <w:rPr>
                <w:b w:val="1"/>
                <w:color w:val="434343"/>
                <w:rtl w:val="0"/>
              </w:rPr>
              <w:t xml:space="preserve">Mitigation Plan</w:t>
            </w:r>
          </w:p>
        </w:tc>
      </w:tr>
      <w:t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b w:val="1"/>
                <w:color w:val="6aa84f"/>
              </w:rPr>
            </w:pPr>
            <w:r w:rsidDel="00000000" w:rsidR="00000000" w:rsidRPr="00000000">
              <w:rPr>
                <w:b w:val="1"/>
                <w:color w:val="6aa84f"/>
                <w:rtl w:val="0"/>
              </w:rPr>
              <w:t xml:space="preserve">Each delivery truck costs $16,000 more than initially quoted</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b w:val="1"/>
                <w:color w:val="6aa84f"/>
              </w:rPr>
            </w:pPr>
            <w:r w:rsidDel="00000000" w:rsidR="00000000" w:rsidRPr="00000000">
              <w:rPr>
                <w:b w:val="1"/>
                <w:color w:val="6aa84f"/>
                <w:rtl w:val="0"/>
              </w:rPr>
              <w:t xml:space="preserve">High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pPr>
            <w:r w:rsidDel="00000000" w:rsidR="00000000" w:rsidRPr="00000000">
              <w:rPr>
                <w:rtl w:val="0"/>
              </w:rPr>
              <w:t xml:space="preserve">Avoid</w:t>
            </w:r>
          </w:p>
          <w:p w:rsidR="00000000" w:rsidDel="00000000" w:rsidP="00000000" w:rsidRDefault="00000000" w:rsidRPr="00000000" w14:paraId="00000019">
            <w:pPr>
              <w:widowControl w:val="0"/>
              <w:spacing w:line="240" w:lineRule="auto"/>
              <w:rPr/>
            </w:pPr>
            <w:r w:rsidDel="00000000" w:rsidR="00000000" w:rsidRPr="00000000">
              <w:rPr>
                <w:rtl w:val="0"/>
              </w:rPr>
              <w:t xml:space="preserve">We will avoid the risk by changing another vendor for delivery truck.</w:t>
            </w:r>
          </w:p>
        </w:tc>
      </w:tr>
      <w:t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b w:val="1"/>
                <w:color w:val="e69138"/>
              </w:rPr>
            </w:pPr>
            <w:r w:rsidDel="00000000" w:rsidR="00000000" w:rsidRPr="00000000">
              <w:rPr>
                <w:b w:val="1"/>
                <w:color w:val="e69138"/>
                <w:rtl w:val="0"/>
              </w:rPr>
              <w:t xml:space="preserve">A vendor charges a higher rate than expected</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b w:val="1"/>
                <w:color w:val="e69138"/>
              </w:rPr>
            </w:pPr>
            <w:r w:rsidDel="00000000" w:rsidR="00000000" w:rsidRPr="00000000">
              <w:rPr>
                <w:b w:val="1"/>
                <w:color w:val="e69138"/>
                <w:rtl w:val="0"/>
              </w:rPr>
              <w:t xml:space="preserve">Medium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Reduce</w:t>
            </w:r>
          </w:p>
          <w:p w:rsidR="00000000" w:rsidDel="00000000" w:rsidP="00000000" w:rsidRDefault="00000000" w:rsidRPr="00000000" w14:paraId="0000001D">
            <w:pPr>
              <w:widowControl w:val="0"/>
              <w:spacing w:line="240" w:lineRule="auto"/>
              <w:rPr/>
            </w:pPr>
            <w:r w:rsidDel="00000000" w:rsidR="00000000" w:rsidRPr="00000000">
              <w:rPr>
                <w:rtl w:val="0"/>
              </w:rPr>
              <w:t xml:space="preserve">Let’s have another vendor along with existing one to reduce the cost.</w:t>
            </w:r>
          </w:p>
        </w:tc>
      </w:tr>
      <w:t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color w:val="e06666"/>
              </w:rPr>
            </w:pPr>
            <w:r w:rsidDel="00000000" w:rsidR="00000000" w:rsidRPr="00000000">
              <w:rPr>
                <w:b w:val="1"/>
                <w:color w:val="e06666"/>
                <w:rtl w:val="0"/>
              </w:rPr>
              <w:t xml:space="preserve">A vendor loses a product shipment</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b w:val="1"/>
                <w:color w:val="e06666"/>
              </w:rPr>
            </w:pPr>
            <w:r w:rsidDel="00000000" w:rsidR="00000000" w:rsidRPr="00000000">
              <w:rPr>
                <w:b w:val="1"/>
                <w:color w:val="e06666"/>
                <w:rtl w:val="0"/>
              </w:rPr>
              <w:t xml:space="preserve">Low</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Reduce</w:t>
            </w:r>
          </w:p>
          <w:p w:rsidR="00000000" w:rsidDel="00000000" w:rsidP="00000000" w:rsidRDefault="00000000" w:rsidRPr="00000000" w14:paraId="00000021">
            <w:pPr>
              <w:widowControl w:val="0"/>
              <w:spacing w:line="240" w:lineRule="auto"/>
              <w:rPr/>
            </w:pPr>
            <w:r w:rsidDel="00000000" w:rsidR="00000000" w:rsidRPr="00000000">
              <w:rPr>
                <w:rtl w:val="0"/>
              </w:rPr>
              <w:t xml:space="preserve">Let’s have continuous discussion with vendor to monitor the shipment.</w:t>
            </w:r>
          </w:p>
        </w:tc>
      </w:tr>
    </w:tbl>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widowControl w:val="0"/>
        <w:rPr>
          <w:b w:val="1"/>
          <w:color w:val="434343"/>
        </w:rPr>
      </w:pPr>
      <w:r w:rsidDel="00000000" w:rsidR="00000000" w:rsidRPr="00000000">
        <w:rPr>
          <w:b w:val="1"/>
          <w:color w:val="434343"/>
          <w:rtl w:val="0"/>
        </w:rPr>
        <w:t xml:space="preserve">RISK TYPE TWO: Falling behind the training schedule</w:t>
      </w:r>
    </w:p>
    <w:p w:rsidR="00000000" w:rsidDel="00000000" w:rsidP="00000000" w:rsidRDefault="00000000" w:rsidRPr="00000000" w14:paraId="00000025">
      <w:pPr>
        <w:widowControl w:val="0"/>
        <w:rPr>
          <w:b w:val="1"/>
          <w:color w:val="434343"/>
        </w:rPr>
      </w:pPr>
      <w:r w:rsidDel="00000000" w:rsidR="00000000" w:rsidRPr="00000000">
        <w:rPr>
          <w:rtl w:val="0"/>
        </w:rPr>
      </w:r>
    </w:p>
    <w:tbl>
      <w:tblPr>
        <w:tblStyle w:val="Table3"/>
        <w:tblW w:w="9600.0" w:type="dxa"/>
        <w:jc w:val="left"/>
        <w:tblInd w:w="1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trHeight w:val="378" w:hRule="atLeast"/>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b w:val="1"/>
                <w:color w:val="434343"/>
              </w:rPr>
            </w:pPr>
            <w:r w:rsidDel="00000000" w:rsidR="00000000" w:rsidRPr="00000000">
              <w:rPr>
                <w:b w:val="1"/>
                <w:color w:val="434343"/>
                <w:rtl w:val="0"/>
              </w:rPr>
              <w:t xml:space="preserve">Mitigation Plan</w:t>
            </w:r>
          </w:p>
        </w:tc>
      </w:tr>
      <w:t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b w:val="1"/>
                <w:color w:val="6aa84f"/>
              </w:rPr>
            </w:pPr>
            <w:r w:rsidDel="00000000" w:rsidR="00000000" w:rsidRPr="00000000">
              <w:rPr>
                <w:b w:val="1"/>
                <w:color w:val="6aa84f"/>
                <w:rtl w:val="0"/>
              </w:rPr>
              <w:t xml:space="preserve">Your Training Manager gets sick and misses a week of training</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b w:val="1"/>
                <w:color w:val="6aa84f"/>
              </w:rPr>
            </w:pPr>
            <w:r w:rsidDel="00000000" w:rsidR="00000000" w:rsidRPr="00000000">
              <w:rPr>
                <w:b w:val="1"/>
                <w:color w:val="6aa84f"/>
                <w:rtl w:val="0"/>
              </w:rPr>
              <w:t xml:space="preserve">Low</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Avoid</w:t>
            </w:r>
          </w:p>
          <w:p w:rsidR="00000000" w:rsidDel="00000000" w:rsidP="00000000" w:rsidRDefault="00000000" w:rsidRPr="00000000" w14:paraId="0000002C">
            <w:pPr>
              <w:widowControl w:val="0"/>
              <w:spacing w:line="240" w:lineRule="auto"/>
              <w:rPr/>
            </w:pPr>
            <w:r w:rsidDel="00000000" w:rsidR="00000000" w:rsidRPr="00000000">
              <w:rPr>
                <w:rtl w:val="0"/>
              </w:rPr>
              <w:t xml:space="preserve">Let’s avoid this risk since it has low probability.</w:t>
            </w:r>
          </w:p>
        </w:tc>
      </w:tr>
      <w:t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b w:val="1"/>
                <w:color w:val="e69138"/>
              </w:rPr>
            </w:pPr>
            <w:r w:rsidDel="00000000" w:rsidR="00000000" w:rsidRPr="00000000">
              <w:rPr>
                <w:b w:val="1"/>
                <w:color w:val="e69138"/>
                <w:rtl w:val="0"/>
              </w:rPr>
              <w:t xml:space="preserve">You cannot hire employees in time to train them before launch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b w:val="1"/>
                <w:color w:val="e69138"/>
              </w:rPr>
            </w:pPr>
            <w:r w:rsidDel="00000000" w:rsidR="00000000" w:rsidRPr="00000000">
              <w:rPr>
                <w:b w:val="1"/>
                <w:color w:val="e69138"/>
                <w:rtl w:val="0"/>
              </w:rPr>
              <w:t xml:space="preserve">Medium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Reduce</w:t>
            </w:r>
          </w:p>
          <w:p w:rsidR="00000000" w:rsidDel="00000000" w:rsidP="00000000" w:rsidRDefault="00000000" w:rsidRPr="00000000" w14:paraId="00000030">
            <w:pPr>
              <w:widowControl w:val="0"/>
              <w:spacing w:line="240" w:lineRule="auto"/>
              <w:rPr/>
            </w:pPr>
            <w:r w:rsidDel="00000000" w:rsidR="00000000" w:rsidRPr="00000000">
              <w:rPr>
                <w:rtl w:val="0"/>
              </w:rPr>
              <w:t xml:space="preserve">Let’s have continuous discussion and follow up with HR team to speed up recruitment process</w:t>
            </w:r>
          </w:p>
        </w:tc>
      </w:tr>
      <w:t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b w:val="1"/>
                <w:color w:val="e06666"/>
              </w:rPr>
            </w:pPr>
            <w:r w:rsidDel="00000000" w:rsidR="00000000" w:rsidRPr="00000000">
              <w:rPr>
                <w:b w:val="1"/>
                <w:color w:val="e06666"/>
                <w:rtl w:val="0"/>
              </w:rPr>
              <w:t xml:space="preserve">More than 50% of employees quit after a difficult training process, leaving the company short-staffed</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b w:val="1"/>
                <w:color w:val="e06666"/>
              </w:rPr>
            </w:pPr>
            <w:r w:rsidDel="00000000" w:rsidR="00000000" w:rsidRPr="00000000">
              <w:rPr>
                <w:b w:val="1"/>
                <w:color w:val="e06666"/>
                <w:rtl w:val="0"/>
              </w:rPr>
              <w:t xml:space="preserve">Medium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Reduce</w:t>
            </w:r>
          </w:p>
          <w:p w:rsidR="00000000" w:rsidDel="00000000" w:rsidP="00000000" w:rsidRDefault="00000000" w:rsidRPr="00000000" w14:paraId="00000034">
            <w:pPr>
              <w:widowControl w:val="0"/>
              <w:spacing w:line="240" w:lineRule="auto"/>
              <w:rPr/>
            </w:pPr>
            <w:r w:rsidDel="00000000" w:rsidR="00000000" w:rsidRPr="00000000">
              <w:rPr>
                <w:rtl w:val="0"/>
              </w:rPr>
              <w:t xml:space="preserve">Let’s reduce the risk of monitoring the employees continuously and getting feedback from them.</w:t>
            </w:r>
          </w:p>
        </w:tc>
      </w:tr>
    </w:tbl>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color w:val="34a853"/>
          <w:sz w:val="32"/>
          <w:szCs w:val="32"/>
        </w:rPr>
      </w:pPr>
      <w:r w:rsidDel="00000000" w:rsidR="00000000" w:rsidRPr="00000000">
        <w:rPr>
          <w:rtl w:val="0"/>
        </w:rPr>
      </w:r>
    </w:p>
    <w:p w:rsidR="00000000" w:rsidDel="00000000" w:rsidP="00000000" w:rsidRDefault="00000000" w:rsidRPr="00000000" w14:paraId="00000037">
      <w:pPr>
        <w:rPr>
          <w:color w:val="34a853"/>
          <w:sz w:val="28"/>
          <w:szCs w:val="28"/>
        </w:rPr>
      </w:pPr>
      <w:r w:rsidDel="00000000" w:rsidR="00000000" w:rsidRPr="00000000">
        <w:rPr>
          <w:color w:val="34a853"/>
          <w:sz w:val="32"/>
          <w:szCs w:val="32"/>
          <w:rtl w:val="0"/>
        </w:rPr>
        <w:t xml:space="preserve">Appendix:</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Probability chart:</w:t>
      </w:r>
    </w:p>
    <w:p w:rsidR="00000000" w:rsidDel="00000000" w:rsidP="00000000" w:rsidRDefault="00000000" w:rsidRPr="00000000" w14:paraId="0000003A">
      <w:pPr>
        <w:rPr/>
      </w:pPr>
      <w:r w:rsidDel="00000000" w:rsidR="00000000" w:rsidRPr="00000000">
        <w:rPr>
          <w:rtl w:val="0"/>
        </w:rPr>
      </w:r>
    </w:p>
    <w:tbl>
      <w:tblPr>
        <w:tblStyle w:val="Table4"/>
        <w:tblW w:w="95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975"/>
        <w:gridCol w:w="4110"/>
        <w:tblGridChange w:id="0">
          <w:tblGrid>
            <w:gridCol w:w="1500"/>
            <w:gridCol w:w="3975"/>
            <w:gridCol w:w="4110"/>
          </w:tblGrid>
        </w:tblGridChange>
      </w:tblGrid>
      <w:tr>
        <w:trPr>
          <w:trHeight w:val="315" w:hRule="atLeast"/>
        </w:trPr>
        <w:tc>
          <w:tcPr>
            <w:gridSpan w:val="3"/>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b w:val="1"/>
                <w:color w:val="ffffff"/>
              </w:rPr>
            </w:pPr>
            <w:r w:rsidDel="00000000" w:rsidR="00000000" w:rsidRPr="00000000">
              <w:rPr>
                <w:b w:val="1"/>
                <w:color w:val="ffffff"/>
                <w:rtl w:val="0"/>
              </w:rPr>
              <w:t xml:space="preserve">Probability</w:t>
            </w:r>
          </w:p>
        </w:tc>
      </w:tr>
      <w:tr>
        <w:trPr>
          <w:trHeight w:val="315" w:hRule="atLeast"/>
        </w:trPr>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widowControl w:val="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b w:val="1"/>
              </w:rPr>
            </w:pPr>
            <w:r w:rsidDel="00000000" w:rsidR="00000000" w:rsidRPr="00000000">
              <w:rPr>
                <w:b w:val="1"/>
                <w:rtl w:val="0"/>
              </w:rPr>
              <w:t xml:space="preserve">Qualitative</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b w:val="1"/>
              </w:rPr>
            </w:pPr>
            <w:r w:rsidDel="00000000" w:rsidR="00000000" w:rsidRPr="00000000">
              <w:rPr>
                <w:b w:val="1"/>
                <w:rtl w:val="0"/>
              </w:rPr>
              <w:t xml:space="preserve">Quantitative (if measurable)</w:t>
            </w:r>
          </w:p>
        </w:tc>
      </w:tr>
      <w:tr>
        <w:trPr>
          <w:trHeight w:val="1545" w:hRule="atLeast"/>
        </w:trPr>
        <w:tc>
          <w:tcPr>
            <w:vMerge w:val="restart"/>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b w:val="1"/>
              </w:rPr>
            </w:pPr>
            <w:r w:rsidDel="00000000" w:rsidR="00000000" w:rsidRPr="00000000">
              <w:rPr>
                <w:b w:val="1"/>
                <w:rtl w:val="0"/>
              </w:rPr>
              <w:t xml:space="preserve">Low</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widowControl w:val="0"/>
              <w:rPr/>
            </w:pPr>
            <w:r w:rsidDel="00000000" w:rsidR="00000000" w:rsidRPr="00000000">
              <w:rPr>
                <w:rtl w:val="0"/>
              </w:rPr>
              <w:t xml:space="preserve">Very low chance of risk occurring. </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widowControl w:val="0"/>
              <w:rPr/>
            </w:pPr>
            <w:r w:rsidDel="00000000" w:rsidR="00000000" w:rsidRPr="00000000">
              <w:rPr>
                <w:rtl w:val="0"/>
              </w:rPr>
              <w:t xml:space="preserve">Less than &lt;10% chance of risk occurring.</w:t>
            </w:r>
          </w:p>
        </w:tc>
      </w:tr>
      <w:tr>
        <w:trPr>
          <w:trHeight w:val="291" w:hRule="atLeast"/>
        </w:trPr>
        <w:tc>
          <w:tcPr>
            <w:vMerge w:val="continue"/>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830" w:hRule="atLeast"/>
        </w:trPr>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widowControl w:val="0"/>
              <w:rPr/>
            </w:pPr>
            <w:r w:rsidDel="00000000" w:rsidR="00000000" w:rsidRPr="00000000">
              <w:rPr>
                <w:rtl w:val="0"/>
              </w:rPr>
              <w:t xml:space="preserve">Medium chance of risk occurring.</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widowControl w:val="0"/>
              <w:rPr/>
            </w:pPr>
            <w:r w:rsidDel="00000000" w:rsidR="00000000" w:rsidRPr="00000000">
              <w:rPr>
                <w:rtl w:val="0"/>
              </w:rPr>
              <w:t xml:space="preserve">10%-49% chance of risk occurring.</w:t>
            </w:r>
          </w:p>
        </w:tc>
      </w:tr>
      <w:tr>
        <w:trPr>
          <w:trHeight w:val="1425" w:hRule="atLeast"/>
        </w:trPr>
        <w:tc>
          <w:tcPr>
            <w:vMerge w:val="restart"/>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b w:val="1"/>
              </w:rPr>
            </w:pPr>
            <w:r w:rsidDel="00000000" w:rsidR="00000000" w:rsidRPr="00000000">
              <w:rPr>
                <w:b w:val="1"/>
                <w:rtl w:val="0"/>
              </w:rPr>
              <w:t xml:space="preserve">High</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widowControl w:val="0"/>
              <w:rPr/>
            </w:pPr>
            <w:r w:rsidDel="00000000" w:rsidR="00000000" w:rsidRPr="00000000">
              <w:rPr>
                <w:rtl w:val="0"/>
              </w:rPr>
              <w:t xml:space="preserve">High chance of risk occurring.</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C">
            <w:pPr>
              <w:widowControl w:val="0"/>
              <w:rPr/>
            </w:pPr>
            <w:r w:rsidDel="00000000" w:rsidR="00000000" w:rsidRPr="00000000">
              <w:rPr>
                <w:rtl w:val="0"/>
              </w:rPr>
              <w:t xml:space="preserve">50%-100% chance of risk occurring.</w:t>
            </w:r>
          </w:p>
        </w:tc>
      </w:tr>
      <w:tr>
        <w:trPr>
          <w:trHeight w:val="291" w:hRule="atLeast"/>
        </w:trPr>
        <w:tc>
          <w:tcPr>
            <w:vMerge w:val="continue"/>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Impact chart:</w:t>
      </w:r>
    </w:p>
    <w:p w:rsidR="00000000" w:rsidDel="00000000" w:rsidP="00000000" w:rsidRDefault="00000000" w:rsidRPr="00000000" w14:paraId="00000054">
      <w:pPr>
        <w:rPr/>
      </w:pPr>
      <w:r w:rsidDel="00000000" w:rsidR="00000000" w:rsidRPr="00000000">
        <w:rPr>
          <w:rtl w:val="0"/>
        </w:rPr>
      </w:r>
    </w:p>
    <w:tbl>
      <w:tblPr>
        <w:tblStyle w:val="Table5"/>
        <w:tblW w:w="96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55"/>
        <w:gridCol w:w="2580"/>
        <w:gridCol w:w="2880"/>
        <w:tblGridChange w:id="0">
          <w:tblGrid>
            <w:gridCol w:w="1500"/>
            <w:gridCol w:w="2655"/>
            <w:gridCol w:w="2580"/>
            <w:gridCol w:w="2880"/>
          </w:tblGrid>
        </w:tblGridChange>
      </w:tblGrid>
      <w:tr>
        <w:trPr>
          <w:trHeight w:val="315" w:hRule="atLeast"/>
        </w:trPr>
        <w:tc>
          <w:tcPr>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b w:val="1"/>
              </w:rPr>
            </w:pPr>
            <w:r w:rsidDel="00000000" w:rsidR="00000000" w:rsidRPr="00000000">
              <w:rPr>
                <w:b w:val="1"/>
                <w:rtl w:val="0"/>
              </w:rPr>
              <w:t xml:space="preserve">Types of Impact</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b w:val="1"/>
              </w:rPr>
            </w:pPr>
            <w:r w:rsidDel="00000000" w:rsidR="00000000" w:rsidRPr="00000000">
              <w:rPr>
                <w:b w:val="1"/>
                <w:rtl w:val="0"/>
              </w:rPr>
              <w:t xml:space="preserve">High</w:t>
            </w:r>
          </w:p>
        </w:tc>
      </w:tr>
      <w:tr>
        <w:trPr>
          <w:trHeight w:val="450" w:hRule="atLeast"/>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b w:val="1"/>
              </w:rPr>
            </w:pPr>
            <w:r w:rsidDel="00000000" w:rsidR="00000000" w:rsidRPr="00000000">
              <w:rPr>
                <w:b w:val="1"/>
                <w:rtl w:val="0"/>
              </w:rPr>
              <w:t xml:space="preserve">Financial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pPr>
            <w:r w:rsidDel="00000000" w:rsidR="00000000" w:rsidRPr="00000000">
              <w:rPr>
                <w:rtl w:val="0"/>
              </w:rPr>
              <w:t xml:space="preserve">Low financial impact, </w:t>
            </w:r>
          </w:p>
          <w:p w:rsidR="00000000" w:rsidDel="00000000" w:rsidP="00000000" w:rsidRDefault="00000000" w:rsidRPr="00000000" w14:paraId="0000005B">
            <w:pPr>
              <w:widowControl w:val="0"/>
              <w:rPr/>
            </w:pPr>
            <w:r w:rsidDel="00000000" w:rsidR="00000000" w:rsidRPr="00000000">
              <w:rPr>
                <w:rtl w:val="0"/>
              </w:rPr>
              <w:t xml:space="preserve">costing the company $0-$14,000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pPr>
            <w:r w:rsidDel="00000000" w:rsidR="00000000" w:rsidRPr="00000000">
              <w:rPr>
                <w:rtl w:val="0"/>
              </w:rPr>
              <w:t xml:space="preserve">Medium financial impact, </w:t>
            </w:r>
          </w:p>
          <w:p w:rsidR="00000000" w:rsidDel="00000000" w:rsidP="00000000" w:rsidRDefault="00000000" w:rsidRPr="00000000" w14:paraId="0000005D">
            <w:pPr>
              <w:widowControl w:val="0"/>
              <w:rPr/>
            </w:pPr>
            <w:r w:rsidDel="00000000" w:rsidR="00000000" w:rsidRPr="00000000">
              <w:rPr>
                <w:rtl w:val="0"/>
              </w:rPr>
              <w:t xml:space="preserve">costing the company $15,000-$29,000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pPr>
            <w:r w:rsidDel="00000000" w:rsidR="00000000" w:rsidRPr="00000000">
              <w:rPr>
                <w:rtl w:val="0"/>
              </w:rPr>
              <w:t xml:space="preserve">High financial impact, </w:t>
            </w:r>
          </w:p>
          <w:p w:rsidR="00000000" w:rsidDel="00000000" w:rsidP="00000000" w:rsidRDefault="00000000" w:rsidRPr="00000000" w14:paraId="0000005F">
            <w:pPr>
              <w:widowControl w:val="0"/>
              <w:rPr/>
            </w:pPr>
            <w:r w:rsidDel="00000000" w:rsidR="00000000" w:rsidRPr="00000000">
              <w:rPr>
                <w:rtl w:val="0"/>
              </w:rPr>
              <w:t xml:space="preserve">costing the company $30,000 or more</w:t>
            </w:r>
          </w:p>
        </w:tc>
      </w:tr>
      <w:tr>
        <w:trPr>
          <w:trHeight w:val="450" w:hRule="atLeast"/>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b w:val="1"/>
              </w:rPr>
            </w:pPr>
            <w:r w:rsidDel="00000000" w:rsidR="00000000" w:rsidRPr="00000000">
              <w:rPr>
                <w:b w:val="1"/>
                <w:rtl w:val="0"/>
              </w:rPr>
              <w:t xml:space="preserve">Operational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pPr>
            <w:r w:rsidDel="00000000" w:rsidR="00000000" w:rsidRPr="00000000">
              <w:rPr>
                <w:rtl w:val="0"/>
              </w:rPr>
              <w:t xml:space="preserve">Low impact to project operations, causing delays of a few days to a few weeks</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pPr>
            <w:r w:rsidDel="00000000" w:rsidR="00000000" w:rsidRPr="00000000">
              <w:rPr>
                <w:rtl w:val="0"/>
              </w:rPr>
              <w:t xml:space="preserve">Medium impact to project operations, </w:t>
            </w:r>
          </w:p>
          <w:p w:rsidR="00000000" w:rsidDel="00000000" w:rsidP="00000000" w:rsidRDefault="00000000" w:rsidRPr="00000000" w14:paraId="00000063">
            <w:pPr>
              <w:widowControl w:val="0"/>
              <w:rPr/>
            </w:pPr>
            <w:r w:rsidDel="00000000" w:rsidR="00000000" w:rsidRPr="00000000">
              <w:rPr>
                <w:rtl w:val="0"/>
              </w:rPr>
              <w:t xml:space="preserve">with potential to delay project by a month or more</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pPr>
            <w:r w:rsidDel="00000000" w:rsidR="00000000" w:rsidRPr="00000000">
              <w:rPr>
                <w:rtl w:val="0"/>
              </w:rPr>
              <w:t xml:space="preserve">High impact to project operations, </w:t>
            </w:r>
          </w:p>
          <w:p w:rsidR="00000000" w:rsidDel="00000000" w:rsidP="00000000" w:rsidRDefault="00000000" w:rsidRPr="00000000" w14:paraId="00000065">
            <w:pPr>
              <w:widowControl w:val="0"/>
              <w:rPr/>
            </w:pPr>
            <w:r w:rsidDel="00000000" w:rsidR="00000000" w:rsidRPr="00000000">
              <w:rPr>
                <w:rtl w:val="0"/>
              </w:rPr>
              <w:t xml:space="preserve">with potential to cause project failure</w:t>
            </w:r>
          </w:p>
        </w:tc>
      </w:tr>
      <w:tr>
        <w:trPr>
          <w:trHeight w:val="855" w:hRule="atLeast"/>
        </w:trPr>
        <w:tc>
          <w:tcPr>
            <w:tcBorders>
              <w:top w:color="d9d9d9" w:space="0" w:sz="7" w:val="single"/>
              <w:left w:color="d9d9d9" w:space="0" w:sz="7" w:val="single"/>
              <w:bottom w:color="d9d9d9" w:space="0" w:sz="7" w:val="single"/>
              <w:right w:color="d9d9d9" w:space="0" w:sz="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b w:val="1"/>
              </w:rPr>
            </w:pPr>
            <w:r w:rsidDel="00000000" w:rsidR="00000000" w:rsidRPr="00000000">
              <w:rPr>
                <w:b w:val="1"/>
                <w:rtl w:val="0"/>
              </w:rPr>
              <w:t xml:space="preserve">People</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tcPr>
          <w:p w:rsidR="00000000" w:rsidDel="00000000" w:rsidP="00000000" w:rsidRDefault="00000000" w:rsidRPr="00000000" w14:paraId="00000067">
            <w:pPr>
              <w:rPr>
                <w:sz w:val="26"/>
                <w:szCs w:val="26"/>
              </w:rPr>
            </w:pPr>
            <w:r w:rsidDel="00000000" w:rsidR="00000000" w:rsidRPr="00000000">
              <w:rPr>
                <w:rtl w:val="0"/>
              </w:rPr>
              <w:t xml:space="preserve">Low impact to employee attrition, with 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tcPr>
          <w:p w:rsidR="00000000" w:rsidDel="00000000" w:rsidP="00000000" w:rsidRDefault="00000000" w:rsidRPr="00000000" w14:paraId="00000068">
            <w:pPr>
              <w:rPr>
                <w:sz w:val="26"/>
                <w:szCs w:val="26"/>
              </w:rPr>
            </w:pPr>
            <w:r w:rsidDel="00000000" w:rsidR="00000000" w:rsidRPr="00000000">
              <w:rPr>
                <w:rtl w:val="0"/>
              </w:rPr>
              <w:t xml:space="preserve">Medium impact to employee attrition, with 25%+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tcPr>
          <w:p w:rsidR="00000000" w:rsidDel="00000000" w:rsidP="00000000" w:rsidRDefault="00000000" w:rsidRPr="00000000" w14:paraId="00000069">
            <w:pPr>
              <w:rPr>
                <w:sz w:val="26"/>
                <w:szCs w:val="26"/>
              </w:rPr>
            </w:pPr>
            <w:r w:rsidDel="00000000" w:rsidR="00000000" w:rsidRPr="00000000">
              <w:rPr>
                <w:rtl w:val="0"/>
              </w:rPr>
              <w:t xml:space="preserve">High impact to employee attrition, with 50%+ employees quitting</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Probability and Impact Matrix:</w:t>
      </w:r>
    </w:p>
    <w:p w:rsidR="00000000" w:rsidDel="00000000" w:rsidP="00000000" w:rsidRDefault="00000000" w:rsidRPr="00000000" w14:paraId="0000006E">
      <w:pPr>
        <w:rPr/>
      </w:pPr>
      <w:r w:rsidDel="00000000" w:rsidR="00000000" w:rsidRPr="00000000">
        <w:rPr>
          <w:rtl w:val="0"/>
        </w:rPr>
      </w:r>
    </w:p>
    <w:tbl>
      <w:tblPr>
        <w:tblStyle w:val="Table6"/>
        <w:tblW w:w="96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945"/>
        <w:gridCol w:w="2310"/>
        <w:gridCol w:w="2730"/>
        <w:gridCol w:w="2370"/>
        <w:tblGridChange w:id="0">
          <w:tblGrid>
            <w:gridCol w:w="1245"/>
            <w:gridCol w:w="945"/>
            <w:gridCol w:w="2310"/>
            <w:gridCol w:w="2730"/>
            <w:gridCol w:w="2370"/>
          </w:tblGrid>
        </w:tblGridChange>
      </w:tblGrid>
      <w:tr>
        <w:trPr>
          <w:trHeight w:val="315" w:hRule="atLeast"/>
        </w:trPr>
        <w:tc>
          <w:tcPr>
            <w:gridSpan w:val="5"/>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b w:val="1"/>
                <w:color w:val="ffffff"/>
              </w:rPr>
            </w:pPr>
            <w:r w:rsidDel="00000000" w:rsidR="00000000" w:rsidRPr="00000000">
              <w:rPr>
                <w:b w:val="1"/>
                <w:color w:val="ffffff"/>
                <w:rtl w:val="0"/>
              </w:rPr>
              <w:t xml:space="preserve">Inherent Risk</w:t>
            </w:r>
          </w:p>
        </w:tc>
      </w:tr>
      <w:tr>
        <w:trPr>
          <w:trHeight w:val="315" w:hRule="atLeast"/>
        </w:trPr>
        <w:tc>
          <w:tcPr>
            <w:gridSpan w:val="2"/>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widowControl w:val="0"/>
              <w:rPr/>
            </w:pPr>
            <w:r w:rsidDel="00000000" w:rsidR="00000000" w:rsidRPr="00000000">
              <w:rPr>
                <w:rtl w:val="0"/>
              </w:rPr>
            </w:r>
          </w:p>
        </w:tc>
        <w:tc>
          <w:tcPr>
            <w:gridSpan w:val="3"/>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b w:val="1"/>
              </w:rPr>
            </w:pPr>
            <w:r w:rsidDel="00000000" w:rsidR="00000000" w:rsidRPr="00000000">
              <w:rPr>
                <w:b w:val="1"/>
                <w:rtl w:val="0"/>
              </w:rPr>
              <w:t xml:space="preserve">Impact</w:t>
            </w:r>
          </w:p>
        </w:tc>
      </w:tr>
      <w:tr>
        <w:trPr>
          <w:trHeight w:val="315" w:hRule="atLeast"/>
        </w:trPr>
        <w:tc>
          <w:tcPr>
            <w:gridSpan w:val="2"/>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b w:val="1"/>
              </w:rPr>
            </w:pPr>
            <w:r w:rsidDel="00000000" w:rsidR="00000000" w:rsidRPr="00000000">
              <w:rPr>
                <w:b w:val="1"/>
                <w:rtl w:val="0"/>
              </w:rPr>
              <w:t xml:space="preserve">High</w:t>
            </w:r>
          </w:p>
        </w:tc>
      </w:tr>
      <w:tr>
        <w:trPr>
          <w:trHeight w:val="315" w:hRule="atLeast"/>
        </w:trPr>
        <w:tc>
          <w:tcPr>
            <w:vMerge w:val="restart"/>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E">
            <w:pPr>
              <w:widowControl w:val="0"/>
              <w:rPr>
                <w:b w:val="1"/>
              </w:rPr>
            </w:pPr>
            <w:r w:rsidDel="00000000" w:rsidR="00000000" w:rsidRPr="00000000">
              <w:rPr>
                <w:b w:val="1"/>
                <w:rtl w:val="0"/>
              </w:rPr>
              <w:t xml:space="preserve">Probability</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jc w:val="right"/>
              <w:rPr>
                <w:b w:val="1"/>
              </w:rPr>
            </w:pPr>
            <w:r w:rsidDel="00000000" w:rsidR="00000000" w:rsidRPr="00000000">
              <w:rPr>
                <w:b w:val="1"/>
                <w:rtl w:val="0"/>
              </w:rPr>
              <w:t xml:space="preserve">High</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pPr>
            <w:r w:rsidDel="00000000" w:rsidR="00000000" w:rsidRPr="00000000">
              <w:rPr>
                <w:rtl w:val="0"/>
              </w:rPr>
              <w:t xml:space="preserve">High</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pPr>
            <w:r w:rsidDel="00000000" w:rsidR="00000000" w:rsidRPr="00000000">
              <w:rPr>
                <w:rtl w:val="0"/>
              </w:rPr>
              <w:t xml:space="preserve">High </w:t>
            </w:r>
          </w:p>
        </w:tc>
      </w:tr>
      <w:tr>
        <w:trPr>
          <w:trHeight w:val="315" w:hRule="atLeast"/>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jc w:val="right"/>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pPr>
            <w:r w:rsidDel="00000000" w:rsidR="00000000" w:rsidRPr="00000000">
              <w:rPr>
                <w:rtl w:val="0"/>
              </w:rPr>
              <w:t xml:space="preserve">High</w:t>
            </w:r>
          </w:p>
        </w:tc>
      </w:tr>
      <w:tr>
        <w:trPr>
          <w:trHeight w:val="315" w:hRule="atLeast"/>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jc w:val="right"/>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pPr>
            <w:r w:rsidDel="00000000" w:rsidR="00000000" w:rsidRPr="00000000">
              <w:rPr>
                <w:rtl w:val="0"/>
              </w:rPr>
              <w:t xml:space="preserve">Medium</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headerReference r:id="rId8" w:type="default"/>
      <w:pgSz w:h="15840" w:w="12240" w:orient="portrait"/>
      <w:pgMar w:bottom="1417" w:top="850"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MfOHCF17ROBYh0IhDWmDQY4Yew==">AMUW2mUHfDdbQAJrpkI77swi7NXCG22h/E696i3Nj8FVOUGlc0L62ljHdjI4cAGVqLwgKaaLOspUQjgjGLkZHp23Ad9mpaH46QdVKdX6mitFxytzLJY730plghoaeB/08CbDOESzQgvp4/q8yhE62UPtMBjE62mBHA==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2021-05-03T19:16:00Z</dcterms:created>
  <dc:creator>Laura Veneskey</dc:creator>
</cp:coreProperties>
</file>