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E2F2DC"/>
    <w:p w14:paraId="20915EE3"/>
    <w:p w14:paraId="1275775B"/>
    <w:p w14:paraId="37D44371">
      <w:pPr>
        <w:pStyle w:val="2"/>
        <w:keepNext w:val="0"/>
        <w:keepLines w:val="0"/>
        <w:widowControl/>
        <w:suppressLineNumbers w:val="0"/>
      </w:pPr>
      <w:r>
        <w:t>GCP Capstone project</w:t>
      </w:r>
    </w:p>
    <w:p w14:paraId="49624393">
      <w:pPr>
        <w:pStyle w:val="10"/>
        <w:keepNext w:val="0"/>
        <w:keepLines w:val="0"/>
        <w:widowControl/>
        <w:suppressLineNumbers w:val="0"/>
      </w:pPr>
      <w:r>
        <w:t>Steps to complete task</w:t>
      </w:r>
    </w:p>
    <w:p w14:paraId="5D1A6480">
      <w:pPr>
        <w:pStyle w:val="10"/>
        <w:keepNext w:val="0"/>
        <w:keepLines w:val="0"/>
        <w:widowControl/>
        <w:suppressLineNumbers w:val="0"/>
      </w:pPr>
      <w:r>
        <w:t>Here’s are the steps:</w:t>
      </w:r>
    </w:p>
    <w:p w14:paraId="39A26D23">
      <w:pPr>
        <w:pStyle w:val="10"/>
        <w:keepNext w:val="0"/>
        <w:keepLines w:val="0"/>
        <w:widowControl/>
        <w:suppressLineNumbers w:val="0"/>
      </w:pPr>
      <w:r>
        <w:t>Step 1: I will examine the vulnerabilities and findings in Google Cloud Security Command Center.</w:t>
      </w:r>
    </w:p>
    <w:p w14:paraId="04DD5F7F">
      <w:pPr>
        <w:pStyle w:val="10"/>
        <w:keepNext w:val="0"/>
        <w:keepLines w:val="0"/>
        <w:widowControl/>
        <w:suppressLineNumbers w:val="0"/>
      </w:pPr>
      <w:r>
        <w:t>Step 2: I will shut the old VM down, and create a new VM from a snapshot. </w:t>
      </w:r>
      <w:r>
        <w:rPr>
          <w:rStyle w:val="11"/>
        </w:rPr>
        <w:t>Then</w:t>
      </w:r>
      <w:r>
        <w:t>, you’ll evoke public access to the storage bucket and switch to uniform bucket-level access control.</w:t>
      </w:r>
    </w:p>
    <w:p w14:paraId="1FCC404C">
      <w:pPr>
        <w:pStyle w:val="10"/>
        <w:keepNext w:val="0"/>
        <w:keepLines w:val="0"/>
        <w:widowControl/>
        <w:suppressLineNumbers w:val="0"/>
      </w:pPr>
      <w:r>
        <w:t>Step 3: you’ll limit the firewall ports access and fix the firewall rules. </w:t>
      </w:r>
      <w:r>
        <w:rPr>
          <w:rStyle w:val="11"/>
        </w:rPr>
        <w:t>Finally</w:t>
      </w:r>
      <w:r>
        <w:t>, you’ll run a report to verify the remediation of the vulnerabilities.</w:t>
      </w:r>
    </w:p>
    <w:p w14:paraId="5AADF210">
      <w:pPr>
        <w:pStyle w:val="2"/>
        <w:keepNext w:val="0"/>
        <w:keepLines w:val="0"/>
        <w:widowControl/>
        <w:suppressLineNumbers w:val="0"/>
      </w:pPr>
      <w:r>
        <w:t>Introduction:</w:t>
      </w:r>
    </w:p>
    <w:p w14:paraId="582F9861">
      <w:pPr>
        <w:pStyle w:val="10"/>
        <w:keepNext w:val="0"/>
        <w:keepLines w:val="0"/>
        <w:widowControl/>
        <w:suppressLineNumbers w:val="0"/>
      </w:pPr>
      <w:r>
        <w:t>Tasks:</w:t>
      </w:r>
    </w:p>
    <w:p w14:paraId="0FE071BB">
      <w:pPr>
        <w:keepNext w:val="0"/>
        <w:keepLines w:val="0"/>
        <w:widowControl/>
        <w:numPr>
          <w:ilvl w:val="0"/>
          <w:numId w:val="1"/>
        </w:numPr>
        <w:suppressLineNumbers w:val="0"/>
        <w:spacing w:before="0" w:beforeAutospacing="1" w:after="0" w:afterAutospacing="1"/>
        <w:ind w:left="720" w:hanging="360"/>
      </w:pPr>
      <w:r>
        <w:t>examine the vulnerabilities and findings in Security Command Center SCC</w:t>
      </w:r>
    </w:p>
    <w:p w14:paraId="093773CF">
      <w:pPr>
        <w:keepNext w:val="0"/>
        <w:keepLines w:val="0"/>
        <w:widowControl/>
        <w:numPr>
          <w:ilvl w:val="0"/>
          <w:numId w:val="2"/>
        </w:numPr>
        <w:suppressLineNumbers w:val="0"/>
        <w:spacing w:before="0" w:beforeAutospacing="1" w:after="0" w:afterAutospacing="1"/>
        <w:ind w:left="720" w:hanging="360"/>
      </w:pPr>
      <w:r>
        <w:t>Review the risk overview</w:t>
      </w:r>
    </w:p>
    <w:p w14:paraId="590C74AE">
      <w:pPr>
        <w:keepNext w:val="0"/>
        <w:keepLines w:val="0"/>
        <w:widowControl/>
        <w:numPr>
          <w:ilvl w:val="0"/>
          <w:numId w:val="2"/>
        </w:numPr>
        <w:suppressLineNumbers w:val="0"/>
        <w:spacing w:before="0" w:beforeAutospacing="1" w:after="0" w:afterAutospacing="1"/>
        <w:ind w:left="720" w:hanging="360"/>
      </w:pPr>
      <w:r>
        <w:t>security &gt; Risk overview</w:t>
      </w:r>
    </w:p>
    <w:p w14:paraId="686367EB">
      <w:pPr>
        <w:keepNext w:val="0"/>
        <w:keepLines w:val="0"/>
        <w:widowControl/>
        <w:numPr>
          <w:ilvl w:val="0"/>
          <w:numId w:val="2"/>
        </w:numPr>
        <w:suppressLineNumbers w:val="0"/>
        <w:spacing w:before="0" w:beforeAutospacing="1" w:after="0" w:afterAutospacing="1"/>
        <w:ind w:left="720" w:hanging="360"/>
      </w:pPr>
      <w:r>
        <w:t>See the misconfigurations by resource type to view all the assets</w:t>
      </w:r>
    </w:p>
    <w:p w14:paraId="37A760ED">
      <w:pPr>
        <w:pStyle w:val="10"/>
        <w:keepNext w:val="0"/>
        <w:keepLines w:val="0"/>
        <w:widowControl/>
        <w:suppressLineNumbers w:val="0"/>
        <w:rPr>
          <w:rFonts w:hint="default"/>
          <w:lang w:val="en-US"/>
        </w:rPr>
      </w:pPr>
      <w:r>
        <w:drawing>
          <wp:inline distT="0" distB="0" distL="114300" distR="114300">
            <wp:extent cx="304800" cy="304800"/>
            <wp:effectExtent l="0" t="0" r="0" b="0"/>
            <wp:docPr id="71" name="Picture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2"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lang w:val="en-US"/>
        </w:rPr>
        <w:drawing>
          <wp:inline distT="0" distB="0" distL="114300" distR="114300">
            <wp:extent cx="5272405" cy="4543425"/>
            <wp:effectExtent l="0" t="0" r="4445" b="9525"/>
            <wp:docPr id="77" name="Picture 77" descr="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first"/>
                    <pic:cNvPicPr>
                      <a:picLocks noChangeAspect="1"/>
                    </pic:cNvPicPr>
                  </pic:nvPicPr>
                  <pic:blipFill>
                    <a:blip r:embed="rId5"/>
                    <a:stretch>
                      <a:fillRect/>
                    </a:stretch>
                  </pic:blipFill>
                  <pic:spPr>
                    <a:xfrm>
                      <a:off x="0" y="0"/>
                      <a:ext cx="5272405" cy="4543425"/>
                    </a:xfrm>
                    <a:prstGeom prst="rect">
                      <a:avLst/>
                    </a:prstGeom>
                  </pic:spPr>
                </pic:pic>
              </a:graphicData>
            </a:graphic>
          </wp:inline>
        </w:drawing>
      </w:r>
    </w:p>
    <w:p w14:paraId="1AACEB36">
      <w:pPr>
        <w:pStyle w:val="3"/>
        <w:keepNext w:val="0"/>
        <w:keepLines w:val="0"/>
        <w:widowControl/>
        <w:suppressLineNumbers w:val="0"/>
      </w:pPr>
      <w:r>
        <w:t>Compliance check:</w:t>
      </w:r>
    </w:p>
    <w:p w14:paraId="57DFDC28">
      <w:pPr>
        <w:pStyle w:val="10"/>
        <w:keepNext w:val="0"/>
        <w:keepLines w:val="0"/>
        <w:widowControl/>
        <w:suppressLineNumbers w:val="0"/>
      </w:pPr>
      <w:r>
        <w:t>we need to check for compliance now</w:t>
      </w:r>
    </w:p>
    <w:p w14:paraId="14C9A829">
      <w:pPr>
        <w:keepNext w:val="0"/>
        <w:keepLines w:val="0"/>
        <w:widowControl/>
        <w:numPr>
          <w:ilvl w:val="0"/>
          <w:numId w:val="3"/>
        </w:numPr>
        <w:suppressLineNumbers w:val="0"/>
        <w:spacing w:before="0" w:beforeAutospacing="1" w:after="0" w:afterAutospacing="1"/>
        <w:ind w:left="720" w:hanging="360"/>
      </w:pPr>
      <w:r>
        <w:t>Security Command center &gt; Compliance</w:t>
      </w:r>
    </w:p>
    <w:p w14:paraId="15E90426">
      <w:pPr>
        <w:keepNext w:val="0"/>
        <w:keepLines w:val="0"/>
        <w:widowControl/>
        <w:numPr>
          <w:ilvl w:val="0"/>
          <w:numId w:val="3"/>
        </w:numPr>
        <w:suppressLineNumbers w:val="0"/>
        <w:spacing w:before="0" w:beforeAutospacing="1" w:after="0" w:afterAutospacing="1"/>
        <w:ind w:left="720" w:hanging="360"/>
      </w:pPr>
      <w:r>
        <w:t xml:space="preserve">look for the </w:t>
      </w:r>
      <w:r>
        <w:rPr>
          <w:rStyle w:val="11"/>
        </w:rPr>
        <w:t>Google Cloud compliance standards</w:t>
      </w:r>
    </w:p>
    <w:p w14:paraId="3B72905A">
      <w:pPr>
        <w:keepNext w:val="0"/>
        <w:keepLines w:val="0"/>
        <w:widowControl/>
        <w:numPr>
          <w:ilvl w:val="0"/>
          <w:numId w:val="3"/>
        </w:numPr>
        <w:suppressLineNumbers w:val="0"/>
        <w:spacing w:before="0" w:beforeAutospacing="1" w:after="0" w:afterAutospacing="1"/>
        <w:ind w:left="720" w:hanging="360"/>
      </w:pPr>
      <w:r>
        <w:t xml:space="preserve">click </w:t>
      </w:r>
      <w:r>
        <w:rPr>
          <w:rStyle w:val="11"/>
        </w:rPr>
        <w:t>PCI DSS 3.2.1</w:t>
      </w:r>
    </w:p>
    <w:p w14:paraId="68BDAF81">
      <w:pPr>
        <w:pStyle w:val="10"/>
        <w:keepNext w:val="0"/>
        <w:keepLines w:val="0"/>
        <w:widowControl/>
        <w:suppressLineNumbers w:val="0"/>
      </w:pPr>
      <w:r>
        <w:t>Look for the findings column to sort(show all on top) and find</w:t>
      </w:r>
    </w:p>
    <w:p w14:paraId="3517876F">
      <w:pPr>
        <w:pStyle w:val="10"/>
        <w:keepNext w:val="0"/>
        <w:keepLines w:val="0"/>
        <w:widowControl/>
        <w:suppressLineNumbers w:val="0"/>
      </w:pPr>
      <w:r>
        <w:t>PCI DSS Review: the Payment card industry data security standard is a set of requirements that organizations have to follow to protect sensitive card holder data.</w:t>
      </w:r>
    </w:p>
    <w:p w14:paraId="38BB14E0">
      <w:pPr>
        <w:pStyle w:val="10"/>
        <w:keepNext w:val="0"/>
        <w:keepLines w:val="0"/>
        <w:widowControl/>
        <w:suppressLineNumbers w:val="0"/>
      </w:pPr>
      <w:r>
        <w:t>Retail companies that process a certain amount of CC transactisons have to abide by this</w:t>
      </w:r>
    </w:p>
    <w:p w14:paraId="0168B15E">
      <w:pPr>
        <w:pStyle w:val="10"/>
        <w:keepNext w:val="0"/>
        <w:keepLines w:val="0"/>
        <w:widowControl/>
        <w:suppressLineNumbers w:val="0"/>
      </w:pPr>
      <w:r>
        <w:t>(Also have a tab in PCI DSS)</w:t>
      </w:r>
    </w:p>
    <w:p w14:paraId="48EBDAC6">
      <w:pPr>
        <w:pStyle w:val="10"/>
        <w:keepNext w:val="0"/>
        <w:keepLines w:val="0"/>
        <w:widowControl/>
        <w:suppressLineNumbers w:val="0"/>
        <w:rPr>
          <w:rFonts w:hint="default"/>
          <w:lang w:val="en-US"/>
        </w:rPr>
      </w:pPr>
      <w:r>
        <w:drawing>
          <wp:inline distT="0" distB="0" distL="114300" distR="114300">
            <wp:extent cx="304800" cy="304800"/>
            <wp:effectExtent l="0" t="0" r="0" b="0"/>
            <wp:docPr id="55" name="Picture 5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3"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lang w:val="en-US"/>
        </w:rPr>
        <w:drawing>
          <wp:inline distT="0" distB="0" distL="114300" distR="114300">
            <wp:extent cx="5263515" cy="782320"/>
            <wp:effectExtent l="0" t="0" r="13335" b="17780"/>
            <wp:docPr id="79" name="Picture 79" descr="pc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pci1"/>
                    <pic:cNvPicPr>
                      <a:picLocks noChangeAspect="1"/>
                    </pic:cNvPicPr>
                  </pic:nvPicPr>
                  <pic:blipFill>
                    <a:blip r:embed="rId6"/>
                    <a:stretch>
                      <a:fillRect/>
                    </a:stretch>
                  </pic:blipFill>
                  <pic:spPr>
                    <a:xfrm>
                      <a:off x="0" y="0"/>
                      <a:ext cx="5263515" cy="782320"/>
                    </a:xfrm>
                    <a:prstGeom prst="rect">
                      <a:avLst/>
                    </a:prstGeom>
                  </pic:spPr>
                </pic:pic>
              </a:graphicData>
            </a:graphic>
          </wp:inline>
        </w:drawing>
      </w:r>
    </w:p>
    <w:p w14:paraId="57EF3307">
      <w:pPr>
        <w:pStyle w:val="10"/>
        <w:keepNext w:val="0"/>
        <w:keepLines w:val="0"/>
        <w:widowControl/>
        <w:suppressLineNumbers w:val="0"/>
        <w:rPr>
          <w:rFonts w:hint="default"/>
          <w:lang w:val="en-US"/>
        </w:rPr>
      </w:pPr>
      <w:r>
        <w:drawing>
          <wp:inline distT="0" distB="0" distL="114300" distR="114300">
            <wp:extent cx="304800" cy="304800"/>
            <wp:effectExtent l="0" t="0" r="0" b="0"/>
            <wp:docPr id="56" name="Picture 5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4"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lang w:val="en-US"/>
        </w:rPr>
        <w:drawing>
          <wp:inline distT="0" distB="0" distL="114300" distR="114300">
            <wp:extent cx="5264150" cy="2192655"/>
            <wp:effectExtent l="0" t="0" r="12700" b="17145"/>
            <wp:docPr id="80" name="Picture 80" descr="pc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pci2"/>
                    <pic:cNvPicPr>
                      <a:picLocks noChangeAspect="1"/>
                    </pic:cNvPicPr>
                  </pic:nvPicPr>
                  <pic:blipFill>
                    <a:blip r:embed="rId7"/>
                    <a:stretch>
                      <a:fillRect/>
                    </a:stretch>
                  </pic:blipFill>
                  <pic:spPr>
                    <a:xfrm>
                      <a:off x="0" y="0"/>
                      <a:ext cx="5264150" cy="2192655"/>
                    </a:xfrm>
                    <a:prstGeom prst="rect">
                      <a:avLst/>
                    </a:prstGeom>
                  </pic:spPr>
                </pic:pic>
              </a:graphicData>
            </a:graphic>
          </wp:inline>
        </w:drawing>
      </w:r>
    </w:p>
    <w:p w14:paraId="3FB96FF0">
      <w:pPr>
        <w:pStyle w:val="10"/>
        <w:keepNext w:val="0"/>
        <w:keepLines w:val="0"/>
        <w:widowControl/>
        <w:suppressLineNumbers w:val="0"/>
      </w:pPr>
      <w:r>
        <w:t>Looking for the rules that are non compliant or what caused the issue? (Data Breach)</w:t>
      </w:r>
    </w:p>
    <w:p w14:paraId="05471739">
      <w:pPr>
        <w:pStyle w:val="4"/>
        <w:keepNext w:val="0"/>
        <w:keepLines w:val="0"/>
        <w:widowControl/>
        <w:suppressLineNumbers w:val="0"/>
      </w:pPr>
      <w:r>
        <w:t>Vulnerabilities explained:</w:t>
      </w:r>
    </w:p>
    <w:p w14:paraId="0C6BC247">
      <w:pPr>
        <w:pStyle w:val="10"/>
        <w:keepNext w:val="0"/>
        <w:keepLines w:val="0"/>
        <w:widowControl/>
        <w:suppressLineNumbers w:val="0"/>
      </w:pPr>
      <w:r>
        <w:rPr>
          <w:rStyle w:val="11"/>
        </w:rPr>
        <w:t>Firewall rule logging should be enabled so you can audit network access</w:t>
      </w:r>
      <w:r>
        <w:t>: SEVERITY; Medium Severity Finding shows that firewall rule must be enabled and it “firewall rules was not enabled”</w:t>
      </w:r>
    </w:p>
    <w:p w14:paraId="0484E06D">
      <w:pPr>
        <w:pStyle w:val="10"/>
        <w:keepNext w:val="0"/>
        <w:keepLines w:val="0"/>
        <w:widowControl/>
        <w:suppressLineNumbers w:val="0"/>
      </w:pPr>
      <w:r>
        <w:t>No record of firewall rules being applied for traffic coming in and out of network</w:t>
      </w:r>
    </w:p>
    <w:p w14:paraId="082F8A7A">
      <w:pPr>
        <w:pStyle w:val="10"/>
        <w:keepNext w:val="0"/>
        <w:keepLines w:val="0"/>
        <w:widowControl/>
        <w:suppressLineNumbers w:val="0"/>
      </w:pPr>
      <w:r>
        <w:t>Difficult to track and investigate since we do not know what malicious was allowed in</w:t>
      </w:r>
    </w:p>
    <w:p w14:paraId="3701A83A">
      <w:pPr>
        <w:pStyle w:val="10"/>
        <w:keepNext w:val="0"/>
        <w:keepLines w:val="0"/>
        <w:widowControl/>
        <w:suppressLineNumbers w:val="0"/>
      </w:pPr>
      <w:r>
        <w:t>Vulnerability:</w:t>
      </w:r>
    </w:p>
    <w:p w14:paraId="771814E1">
      <w:pPr>
        <w:pStyle w:val="10"/>
        <w:keepNext w:val="0"/>
        <w:keepLines w:val="0"/>
        <w:widowControl/>
        <w:suppressLineNumbers w:val="0"/>
      </w:pPr>
      <w:r>
        <w:t>Firewall rules should not be allowed connections from all IP address as on TCP or UDP port 3389 RDP</w:t>
      </w:r>
    </w:p>
    <w:p w14:paraId="527C6D10">
      <w:pPr>
        <w:pStyle w:val="10"/>
        <w:keepNext w:val="0"/>
        <w:keepLines w:val="0"/>
        <w:widowControl/>
        <w:suppressLineNumbers w:val="0"/>
      </w:pPr>
      <w:r>
        <w:t>SEVERITY: High severity finding!!</w:t>
      </w:r>
    </w:p>
    <w:p w14:paraId="049B2108">
      <w:pPr>
        <w:pStyle w:val="10"/>
        <w:keepNext w:val="0"/>
        <w:keepLines w:val="0"/>
        <w:widowControl/>
        <w:suppressLineNumbers w:val="0"/>
      </w:pPr>
      <w:r>
        <w:t>What’s going on?</w:t>
      </w:r>
    </w:p>
    <w:p w14:paraId="582DAA8C">
      <w:pPr>
        <w:pStyle w:val="10"/>
        <w:keepNext w:val="0"/>
        <w:keepLines w:val="0"/>
        <w:widowControl/>
        <w:suppressLineNumbers w:val="0"/>
      </w:pPr>
      <w:r>
        <w:t>Firewall is being configured to allowed Remote Desktop Protocol traffic from all instances in the network</w:t>
      </w:r>
    </w:p>
    <w:p w14:paraId="64D9C249">
      <w:pPr>
        <w:pStyle w:val="10"/>
        <w:keepNext w:val="0"/>
        <w:keepLines w:val="0"/>
        <w:widowControl/>
        <w:suppressLineNumbers w:val="0"/>
      </w:pPr>
      <w:r>
        <w:t>ANYONE in the internet can connect to the RDP port that is a HUGE Secruty risk</w:t>
      </w:r>
    </w:p>
    <w:p w14:paraId="6D3BFAEF">
      <w:pPr>
        <w:pStyle w:val="10"/>
        <w:keepNext w:val="0"/>
        <w:keepLines w:val="0"/>
        <w:widowControl/>
        <w:suppressLineNumbers w:val="0"/>
      </w:pPr>
      <w:r>
        <w:t>Big red flag</w:t>
      </w:r>
    </w:p>
    <w:p w14:paraId="52C3AB7E">
      <w:pPr>
        <w:pStyle w:val="10"/>
        <w:keepNext w:val="0"/>
        <w:keepLines w:val="0"/>
        <w:widowControl/>
        <w:suppressLineNumbers w:val="0"/>
      </w:pPr>
      <w:r>
        <w:t>Vulnerability:</w:t>
      </w:r>
    </w:p>
    <w:p w14:paraId="3D284AA2">
      <w:pPr>
        <w:pStyle w:val="10"/>
        <w:keepNext w:val="0"/>
        <w:keepLines w:val="0"/>
        <w:widowControl/>
        <w:suppressLineNumbers w:val="0"/>
      </w:pPr>
      <w:r>
        <w:t>Firewall rules should not be allowed to connections from all IPs to TCP or SCTP port 22 (SSH)</w:t>
      </w:r>
    </w:p>
    <w:p w14:paraId="53066BA3">
      <w:pPr>
        <w:pStyle w:val="10"/>
        <w:keepNext w:val="0"/>
        <w:keepLines w:val="0"/>
        <w:widowControl/>
        <w:suppressLineNumbers w:val="0"/>
      </w:pPr>
      <w:r>
        <w:t>SEVERITY: HIGH</w:t>
      </w:r>
    </w:p>
    <w:p w14:paraId="6137C32E">
      <w:pPr>
        <w:pStyle w:val="10"/>
        <w:keepNext w:val="0"/>
        <w:keepLines w:val="0"/>
        <w:widowControl/>
        <w:suppressLineNumbers w:val="0"/>
      </w:pPr>
      <w:r>
        <w:t>What's going on?</w:t>
      </w:r>
    </w:p>
    <w:p w14:paraId="5CA093C8">
      <w:pPr>
        <w:pStyle w:val="10"/>
        <w:keepNext w:val="0"/>
        <w:keepLines w:val="0"/>
        <w:widowControl/>
        <w:suppressLineNumbers w:val="0"/>
      </w:pPr>
      <w:r>
        <w:t>Firewall rules have been allowed SSH traffic from all instances of internet to machine, allowing remote access to a computer</w:t>
      </w:r>
    </w:p>
    <w:p w14:paraId="7B442452">
      <w:pPr>
        <w:pStyle w:val="10"/>
        <w:keepNext w:val="0"/>
        <w:keepLines w:val="0"/>
        <w:widowControl/>
        <w:suppressLineNumbers w:val="0"/>
      </w:pPr>
      <w:r>
        <w:t>Attacker can take control gain access to a machine through SSH and install malicious programs like malware or disrupt the system</w:t>
      </w:r>
    </w:p>
    <w:p w14:paraId="390BB659">
      <w:pPr>
        <w:pStyle w:val="10"/>
        <w:keepNext w:val="0"/>
        <w:keepLines w:val="0"/>
        <w:widowControl/>
        <w:suppressLineNumbers w:val="0"/>
      </w:pPr>
      <w:r>
        <w:t>Vulnerability:</w:t>
      </w:r>
    </w:p>
    <w:p w14:paraId="2481A0EA">
      <w:pPr>
        <w:pStyle w:val="10"/>
        <w:keepNext w:val="0"/>
        <w:keepLines w:val="0"/>
        <w:widowControl/>
        <w:suppressLineNumbers w:val="0"/>
      </w:pPr>
      <w:r>
        <w:t>VMs should not be assigned public IP addresses</w:t>
      </w:r>
    </w:p>
    <w:p w14:paraId="77946E03">
      <w:pPr>
        <w:pStyle w:val="10"/>
        <w:keepNext w:val="0"/>
        <w:keepLines w:val="0"/>
        <w:widowControl/>
        <w:suppressLineNumbers w:val="0"/>
      </w:pPr>
      <w:r>
        <w:t>SEVERITY : HIGH</w:t>
      </w:r>
    </w:p>
    <w:p w14:paraId="323FBF76">
      <w:pPr>
        <w:pStyle w:val="10"/>
        <w:keepNext w:val="0"/>
        <w:keepLines w:val="0"/>
        <w:widowControl/>
        <w:suppressLineNumbers w:val="0"/>
      </w:pPr>
      <w:r>
        <w:t>What's going on?</w:t>
      </w:r>
    </w:p>
    <w:p w14:paraId="36AF17D9">
      <w:pPr>
        <w:pStyle w:val="10"/>
        <w:keepNext w:val="0"/>
        <w:keepLines w:val="0"/>
        <w:widowControl/>
        <w:suppressLineNumbers w:val="0"/>
      </w:pPr>
      <w:r>
        <w:t>an IP address is publically exposed to the internet and it can be accessible through unauthorized access</w:t>
      </w:r>
    </w:p>
    <w:p w14:paraId="59BE1131">
      <w:pPr>
        <w:pStyle w:val="10"/>
        <w:keepNext w:val="0"/>
        <w:keepLines w:val="0"/>
        <w:widowControl/>
        <w:suppressLineNumbers w:val="0"/>
      </w:pPr>
      <w:r>
        <w:t>Attacker can scan for vulnerabilities and launch the attack</w:t>
      </w:r>
    </w:p>
    <w:p w14:paraId="1DC79D56">
      <w:pPr>
        <w:pStyle w:val="10"/>
        <w:keepNext w:val="0"/>
        <w:keepLines w:val="0"/>
        <w:widowControl/>
        <w:suppressLineNumbers w:val="0"/>
      </w:pPr>
      <w:r>
        <w:t>Vulnerability:</w:t>
      </w:r>
    </w:p>
    <w:p w14:paraId="5617C032">
      <w:pPr>
        <w:pStyle w:val="10"/>
        <w:keepNext w:val="0"/>
        <w:keepLines w:val="0"/>
        <w:widowControl/>
        <w:suppressLineNumbers w:val="0"/>
      </w:pPr>
      <w:r>
        <w:t>Cloud storage bucket should not be annoymosly or publicly accessible</w:t>
      </w:r>
    </w:p>
    <w:p w14:paraId="793B141A">
      <w:pPr>
        <w:pStyle w:val="10"/>
        <w:keepNext w:val="0"/>
        <w:keepLines w:val="0"/>
        <w:widowControl/>
        <w:suppressLineNumbers w:val="0"/>
      </w:pPr>
      <w:r>
        <w:t>SEVERITY: HIGH</w:t>
      </w:r>
    </w:p>
    <w:p w14:paraId="2C6194C8">
      <w:pPr>
        <w:pStyle w:val="10"/>
        <w:keepNext w:val="0"/>
        <w:keepLines w:val="0"/>
        <w:widowControl/>
        <w:suppressLineNumbers w:val="0"/>
      </w:pPr>
      <w:r>
        <w:t>What's going on?</w:t>
      </w:r>
    </w:p>
    <w:p w14:paraId="24EB37B3">
      <w:pPr>
        <w:pStyle w:val="10"/>
        <w:keepNext w:val="0"/>
        <w:keepLines w:val="0"/>
        <w:widowControl/>
        <w:suppressLineNumbers w:val="0"/>
      </w:pPr>
      <w:r>
        <w:t>The ACL also an access control list can be accessed by anyone in the internet can read files stored in the bucket</w:t>
      </w:r>
    </w:p>
    <w:p w14:paraId="2E654C55">
      <w:pPr>
        <w:pStyle w:val="10"/>
        <w:keepNext w:val="0"/>
        <w:keepLines w:val="0"/>
        <w:widowControl/>
        <w:suppressLineNumbers w:val="0"/>
      </w:pPr>
      <w:r>
        <w:t>Prioritized for remediation</w:t>
      </w:r>
    </w:p>
    <w:p w14:paraId="4A849BF5">
      <w:pPr>
        <w:pStyle w:val="10"/>
        <w:keepNext w:val="0"/>
        <w:keepLines w:val="0"/>
        <w:widowControl/>
        <w:suppressLineNumbers w:val="0"/>
      </w:pPr>
      <w:r>
        <w:t>Vulnerability:</w:t>
      </w:r>
    </w:p>
    <w:p w14:paraId="3A196E60">
      <w:pPr>
        <w:pStyle w:val="10"/>
        <w:keepNext w:val="0"/>
        <w:keepLines w:val="0"/>
        <w:widowControl/>
        <w:suppressLineNumbers w:val="0"/>
      </w:pPr>
      <w:r>
        <w:rPr>
          <w:rStyle w:val="11"/>
        </w:rPr>
        <w:t>Instances should not be configured to use the default service account with full access to all Cloud APIs</w:t>
      </w:r>
    </w:p>
    <w:p w14:paraId="64A6CA2A">
      <w:pPr>
        <w:keepNext w:val="0"/>
        <w:keepLines w:val="0"/>
        <w:widowControl/>
        <w:numPr>
          <w:ilvl w:val="0"/>
          <w:numId w:val="4"/>
        </w:numPr>
        <w:suppressLineNumbers w:val="0"/>
        <w:spacing w:before="0" w:beforeAutospacing="1" w:after="0" w:afterAutospacing="1"/>
        <w:ind w:left="720" w:hanging="360"/>
      </w:pPr>
      <w:r>
        <w:t>Service account has Full access to cloud APIs</w:t>
      </w:r>
    </w:p>
    <w:p w14:paraId="7DE9217C">
      <w:pPr>
        <w:keepNext w:val="0"/>
        <w:keepLines w:val="0"/>
        <w:widowControl/>
        <w:numPr>
          <w:ilvl w:val="0"/>
          <w:numId w:val="4"/>
        </w:numPr>
        <w:suppressLineNumbers w:val="0"/>
        <w:spacing w:before="0" w:beforeAutospacing="1" w:after="0" w:afterAutospacing="1"/>
        <w:ind w:left="720" w:hanging="360"/>
      </w:pPr>
      <w:r>
        <w:t>this means service account can do access Google cloud environment</w:t>
      </w:r>
    </w:p>
    <w:p w14:paraId="1D20D911">
      <w:pPr>
        <w:keepNext w:val="0"/>
        <w:keepLines w:val="0"/>
        <w:widowControl/>
        <w:numPr>
          <w:ilvl w:val="0"/>
          <w:numId w:val="4"/>
        </w:numPr>
        <w:suppressLineNumbers w:val="0"/>
        <w:spacing w:before="0" w:beforeAutospacing="1" w:after="0" w:afterAutospacing="1"/>
        <w:ind w:left="720" w:hanging="360"/>
      </w:pPr>
      <w:r>
        <w:t>perform any action within the GCP env, view sens data or modify configs</w:t>
      </w:r>
    </w:p>
    <w:p w14:paraId="70519B8C">
      <w:pPr>
        <w:pStyle w:val="10"/>
        <w:keepNext w:val="0"/>
        <w:keepLines w:val="0"/>
        <w:widowControl/>
        <w:suppressLineNumbers w:val="0"/>
      </w:pPr>
      <w:r>
        <w:t>Vulnerability:</w:t>
      </w:r>
    </w:p>
    <w:p w14:paraId="5060FB32">
      <w:pPr>
        <w:pStyle w:val="10"/>
        <w:keepNext w:val="0"/>
        <w:keepLines w:val="0"/>
        <w:widowControl/>
        <w:suppressLineNumbers w:val="0"/>
      </w:pPr>
      <w:r>
        <w:rPr>
          <w:rStyle w:val="11"/>
        </w:rPr>
        <w:t>VPC Flow logs should be Enabled for every subnet VPC Network</w:t>
      </w:r>
    </w:p>
    <w:p w14:paraId="683988D0">
      <w:pPr>
        <w:keepNext w:val="0"/>
        <w:keepLines w:val="0"/>
        <w:widowControl/>
        <w:numPr>
          <w:ilvl w:val="0"/>
          <w:numId w:val="5"/>
        </w:numPr>
        <w:suppressLineNumbers w:val="0"/>
        <w:spacing w:before="0" w:beforeAutospacing="1" w:after="0" w:afterAutospacing="1"/>
        <w:ind w:left="720" w:hanging="360"/>
      </w:pPr>
      <w:r>
        <w:t>flow logs must be enabled.</w:t>
      </w:r>
    </w:p>
    <w:p w14:paraId="363F0367">
      <w:pPr>
        <w:pStyle w:val="10"/>
        <w:keepNext w:val="0"/>
        <w:keepLines w:val="0"/>
        <w:widowControl/>
        <w:suppressLineNumbers w:val="0"/>
      </w:pPr>
      <w:r>
        <w:t>values insight in the network to see what going on idenfy any patterns</w:t>
      </w:r>
    </w:p>
    <w:p w14:paraId="50095786">
      <w:pPr>
        <w:pStyle w:val="10"/>
        <w:keepNext w:val="0"/>
        <w:keepLines w:val="0"/>
        <w:widowControl/>
        <w:suppressLineNumbers w:val="0"/>
      </w:pPr>
      <w:r>
        <w:t>Vulnerability:</w:t>
      </w:r>
    </w:p>
    <w:p w14:paraId="798A6CEA">
      <w:pPr>
        <w:pStyle w:val="10"/>
        <w:keepNext w:val="0"/>
        <w:keepLines w:val="0"/>
        <w:widowControl/>
        <w:suppressLineNumbers w:val="0"/>
      </w:pPr>
      <w:r>
        <w:rPr>
          <w:rStyle w:val="11"/>
        </w:rPr>
        <w:t>Basic roles (Owner, Writer, Reader) are too permissive and should not be used</w:t>
      </w:r>
      <w:r>
        <w:t>: Granting primitive roles in the cloud environemt</w:t>
      </w:r>
    </w:p>
    <w:p w14:paraId="7C452CB7">
      <w:pPr>
        <w:pStyle w:val="10"/>
        <w:keepNext w:val="0"/>
        <w:keepLines w:val="0"/>
        <w:widowControl/>
        <w:suppressLineNumbers w:val="0"/>
      </w:pPr>
      <w:r>
        <w:t>outbound traffic is not too restrictive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2"/>
        <w:gridCol w:w="6164"/>
      </w:tblGrid>
      <w:tr w14:paraId="6EFB4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C3C0C81">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Findings category</w:t>
            </w:r>
          </w:p>
        </w:tc>
        <w:tc>
          <w:tcPr>
            <w:tcW w:w="0" w:type="auto"/>
            <w:shd w:val="clear"/>
            <w:vAlign w:val="center"/>
          </w:tcPr>
          <w:p w14:paraId="2361BD5C">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Rule</w:t>
            </w:r>
          </w:p>
        </w:tc>
      </w:tr>
      <w:tr w14:paraId="337C2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19E84D">
            <w:pPr>
              <w:keepNext w:val="0"/>
              <w:keepLines w:val="0"/>
              <w:widowControl/>
              <w:suppressLineNumbers w:val="0"/>
              <w:jc w:val="left"/>
            </w:pPr>
            <w:r>
              <w:rPr>
                <w:rFonts w:ascii="SimSun" w:hAnsi="SimSun" w:eastAsia="SimSun" w:cs="SimSun"/>
                <w:kern w:val="0"/>
                <w:sz w:val="24"/>
                <w:szCs w:val="24"/>
                <w:lang w:val="en-US" w:eastAsia="zh-CN" w:bidi="ar"/>
              </w:rPr>
              <w:t>Firewall rule logging disabled</w:t>
            </w:r>
          </w:p>
        </w:tc>
        <w:tc>
          <w:tcPr>
            <w:tcW w:w="0" w:type="auto"/>
            <w:shd w:val="clear"/>
            <w:vAlign w:val="center"/>
          </w:tcPr>
          <w:p w14:paraId="45403312">
            <w:pPr>
              <w:keepNext w:val="0"/>
              <w:keepLines w:val="0"/>
              <w:widowControl/>
              <w:suppressLineNumbers w:val="0"/>
              <w:jc w:val="left"/>
            </w:pPr>
            <w:r>
              <w:rPr>
                <w:rFonts w:ascii="SimSun" w:hAnsi="SimSun" w:eastAsia="SimSun" w:cs="SimSun"/>
                <w:kern w:val="0"/>
                <w:sz w:val="24"/>
                <w:szCs w:val="24"/>
                <w:lang w:val="en-US" w:eastAsia="zh-CN" w:bidi="ar"/>
              </w:rPr>
              <w:t>Firewall rule logging should be enabled so you can audit network access</w:t>
            </w:r>
          </w:p>
        </w:tc>
      </w:tr>
      <w:tr w14:paraId="149C4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C0CD45">
            <w:pPr>
              <w:keepNext w:val="0"/>
              <w:keepLines w:val="0"/>
              <w:widowControl/>
              <w:suppressLineNumbers w:val="0"/>
              <w:jc w:val="left"/>
            </w:pPr>
            <w:r>
              <w:rPr>
                <w:rFonts w:ascii="SimSun" w:hAnsi="SimSun" w:eastAsia="SimSun" w:cs="SimSun"/>
                <w:kern w:val="0"/>
                <w:sz w:val="24"/>
                <w:szCs w:val="24"/>
                <w:lang w:val="en-US" w:eastAsia="zh-CN" w:bidi="ar"/>
              </w:rPr>
              <w:t>Open RDP port</w:t>
            </w:r>
          </w:p>
        </w:tc>
        <w:tc>
          <w:tcPr>
            <w:tcW w:w="0" w:type="auto"/>
            <w:shd w:val="clear"/>
            <w:vAlign w:val="center"/>
          </w:tcPr>
          <w:p w14:paraId="14008532">
            <w:pPr>
              <w:keepNext w:val="0"/>
              <w:keepLines w:val="0"/>
              <w:widowControl/>
              <w:suppressLineNumbers w:val="0"/>
              <w:jc w:val="left"/>
            </w:pPr>
            <w:r>
              <w:rPr>
                <w:rFonts w:ascii="SimSun" w:hAnsi="SimSun" w:eastAsia="SimSun" w:cs="SimSun"/>
                <w:kern w:val="0"/>
                <w:sz w:val="24"/>
                <w:szCs w:val="24"/>
                <w:lang w:val="en-US" w:eastAsia="zh-CN" w:bidi="ar"/>
              </w:rPr>
              <w:t>Firewall rules should not allow connections from all IP addresses on TCP or UDP port 3389</w:t>
            </w:r>
          </w:p>
        </w:tc>
      </w:tr>
      <w:tr w14:paraId="6E31D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11530F3">
            <w:pPr>
              <w:keepNext w:val="0"/>
              <w:keepLines w:val="0"/>
              <w:widowControl/>
              <w:suppressLineNumbers w:val="0"/>
              <w:jc w:val="left"/>
            </w:pPr>
            <w:r>
              <w:rPr>
                <w:rFonts w:ascii="SimSun" w:hAnsi="SimSun" w:eastAsia="SimSun" w:cs="SimSun"/>
                <w:kern w:val="0"/>
                <w:sz w:val="24"/>
                <w:szCs w:val="24"/>
                <w:lang w:val="en-US" w:eastAsia="zh-CN" w:bidi="ar"/>
              </w:rPr>
              <w:t>Open SSH port</w:t>
            </w:r>
          </w:p>
        </w:tc>
        <w:tc>
          <w:tcPr>
            <w:tcW w:w="0" w:type="auto"/>
            <w:shd w:val="clear"/>
            <w:vAlign w:val="center"/>
          </w:tcPr>
          <w:p w14:paraId="1FADF37A">
            <w:pPr>
              <w:keepNext w:val="0"/>
              <w:keepLines w:val="0"/>
              <w:widowControl/>
              <w:suppressLineNumbers w:val="0"/>
              <w:jc w:val="left"/>
            </w:pPr>
            <w:r>
              <w:rPr>
                <w:rFonts w:ascii="SimSun" w:hAnsi="SimSun" w:eastAsia="SimSun" w:cs="SimSun"/>
                <w:kern w:val="0"/>
                <w:sz w:val="24"/>
                <w:szCs w:val="24"/>
                <w:lang w:val="en-US" w:eastAsia="zh-CN" w:bidi="ar"/>
              </w:rPr>
              <w:t>Firewall rules should not allow connections from all IP addresses on TCP or SCTP port 22</w:t>
            </w:r>
          </w:p>
        </w:tc>
      </w:tr>
      <w:tr w14:paraId="49B91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16360E">
            <w:pPr>
              <w:keepNext w:val="0"/>
              <w:keepLines w:val="0"/>
              <w:widowControl/>
              <w:suppressLineNumbers w:val="0"/>
              <w:jc w:val="left"/>
            </w:pPr>
            <w:r>
              <w:rPr>
                <w:rFonts w:ascii="SimSun" w:hAnsi="SimSun" w:eastAsia="SimSun" w:cs="SimSun"/>
                <w:kern w:val="0"/>
                <w:sz w:val="24"/>
                <w:szCs w:val="24"/>
                <w:lang w:val="en-US" w:eastAsia="zh-CN" w:bidi="ar"/>
              </w:rPr>
              <w:t>Public IP address</w:t>
            </w:r>
          </w:p>
        </w:tc>
        <w:tc>
          <w:tcPr>
            <w:tcW w:w="0" w:type="auto"/>
            <w:shd w:val="clear"/>
            <w:vAlign w:val="center"/>
          </w:tcPr>
          <w:p w14:paraId="03257EC4">
            <w:pPr>
              <w:keepNext w:val="0"/>
              <w:keepLines w:val="0"/>
              <w:widowControl/>
              <w:suppressLineNumbers w:val="0"/>
              <w:jc w:val="left"/>
            </w:pPr>
            <w:r>
              <w:rPr>
                <w:rFonts w:ascii="SimSun" w:hAnsi="SimSun" w:eastAsia="SimSun" w:cs="SimSun"/>
                <w:kern w:val="0"/>
                <w:sz w:val="24"/>
                <w:szCs w:val="24"/>
                <w:lang w:val="en-US" w:eastAsia="zh-CN" w:bidi="ar"/>
              </w:rPr>
              <w:t>VMs should not be assigned public IP addresses</w:t>
            </w:r>
          </w:p>
        </w:tc>
      </w:tr>
      <w:tr w14:paraId="38AD1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59F089">
            <w:pPr>
              <w:keepNext w:val="0"/>
              <w:keepLines w:val="0"/>
              <w:widowControl/>
              <w:suppressLineNumbers w:val="0"/>
              <w:jc w:val="left"/>
            </w:pPr>
            <w:r>
              <w:rPr>
                <w:rFonts w:ascii="SimSun" w:hAnsi="SimSun" w:eastAsia="SimSun" w:cs="SimSun"/>
                <w:kern w:val="0"/>
                <w:sz w:val="24"/>
                <w:szCs w:val="24"/>
                <w:lang w:val="en-US" w:eastAsia="zh-CN" w:bidi="ar"/>
              </w:rPr>
              <w:t>Public bucket ACL</w:t>
            </w:r>
          </w:p>
        </w:tc>
        <w:tc>
          <w:tcPr>
            <w:tcW w:w="0" w:type="auto"/>
            <w:shd w:val="clear"/>
            <w:vAlign w:val="center"/>
          </w:tcPr>
          <w:p w14:paraId="00F97F14">
            <w:pPr>
              <w:keepNext w:val="0"/>
              <w:keepLines w:val="0"/>
              <w:widowControl/>
              <w:suppressLineNumbers w:val="0"/>
              <w:jc w:val="left"/>
            </w:pPr>
            <w:r>
              <w:rPr>
                <w:rFonts w:ascii="SimSun" w:hAnsi="SimSun" w:eastAsia="SimSun" w:cs="SimSun"/>
                <w:kern w:val="0"/>
                <w:sz w:val="24"/>
                <w:szCs w:val="24"/>
                <w:lang w:val="en-US" w:eastAsia="zh-CN" w:bidi="ar"/>
              </w:rPr>
              <w:t>Cloud Storage buckets should not be anonymously or publicly accessible</w:t>
            </w:r>
          </w:p>
        </w:tc>
      </w:tr>
      <w:tr w14:paraId="6651E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254AD4">
            <w:pPr>
              <w:keepNext w:val="0"/>
              <w:keepLines w:val="0"/>
              <w:widowControl/>
              <w:suppressLineNumbers w:val="0"/>
              <w:jc w:val="left"/>
            </w:pPr>
            <w:r>
              <w:rPr>
                <w:rFonts w:ascii="SimSun" w:hAnsi="SimSun" w:eastAsia="SimSun" w:cs="SimSun"/>
                <w:kern w:val="0"/>
                <w:sz w:val="24"/>
                <w:szCs w:val="24"/>
                <w:lang w:val="en-US" w:eastAsia="zh-CN" w:bidi="ar"/>
              </w:rPr>
              <w:t>Full API access</w:t>
            </w:r>
          </w:p>
        </w:tc>
        <w:tc>
          <w:tcPr>
            <w:tcW w:w="0" w:type="auto"/>
            <w:shd w:val="clear"/>
            <w:vAlign w:val="center"/>
          </w:tcPr>
          <w:p w14:paraId="704E695D">
            <w:pPr>
              <w:keepNext w:val="0"/>
              <w:keepLines w:val="0"/>
              <w:widowControl/>
              <w:suppressLineNumbers w:val="0"/>
              <w:jc w:val="left"/>
            </w:pPr>
            <w:r>
              <w:rPr>
                <w:rFonts w:ascii="SimSun" w:hAnsi="SimSun" w:eastAsia="SimSun" w:cs="SimSun"/>
                <w:kern w:val="0"/>
                <w:sz w:val="24"/>
                <w:szCs w:val="24"/>
                <w:lang w:val="en-US" w:eastAsia="zh-CN" w:bidi="ar"/>
              </w:rPr>
              <w:t>Instances should not be configured to use the default service account with full access to all Cloud APIs</w:t>
            </w:r>
          </w:p>
        </w:tc>
      </w:tr>
      <w:tr w14:paraId="47BC6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1C4CDB">
            <w:pPr>
              <w:keepNext w:val="0"/>
              <w:keepLines w:val="0"/>
              <w:widowControl/>
              <w:suppressLineNumbers w:val="0"/>
              <w:jc w:val="left"/>
            </w:pPr>
            <w:r>
              <w:rPr>
                <w:rFonts w:ascii="SimSun" w:hAnsi="SimSun" w:eastAsia="SimSun" w:cs="SimSun"/>
                <w:kern w:val="0"/>
                <w:sz w:val="24"/>
                <w:szCs w:val="24"/>
                <w:lang w:val="en-US" w:eastAsia="zh-CN" w:bidi="ar"/>
              </w:rPr>
              <w:t>Flow logs disabled</w:t>
            </w:r>
          </w:p>
        </w:tc>
        <w:tc>
          <w:tcPr>
            <w:tcW w:w="0" w:type="auto"/>
            <w:shd w:val="clear"/>
            <w:vAlign w:val="center"/>
          </w:tcPr>
          <w:p w14:paraId="7737BE8A">
            <w:pPr>
              <w:keepNext w:val="0"/>
              <w:keepLines w:val="0"/>
              <w:widowControl/>
              <w:suppressLineNumbers w:val="0"/>
              <w:jc w:val="left"/>
            </w:pPr>
            <w:r>
              <w:rPr>
                <w:rFonts w:ascii="SimSun" w:hAnsi="SimSun" w:eastAsia="SimSun" w:cs="SimSun"/>
                <w:kern w:val="0"/>
                <w:sz w:val="24"/>
                <w:szCs w:val="24"/>
                <w:lang w:val="en-US" w:eastAsia="zh-CN" w:bidi="ar"/>
              </w:rPr>
              <w:t>VPC Flow logs should be Enabled for every subnet VPC Network</w:t>
            </w:r>
          </w:p>
        </w:tc>
      </w:tr>
      <w:tr w14:paraId="28E2E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0614C5">
            <w:pPr>
              <w:keepNext w:val="0"/>
              <w:keepLines w:val="0"/>
              <w:widowControl/>
              <w:suppressLineNumbers w:val="0"/>
              <w:jc w:val="left"/>
            </w:pPr>
            <w:r>
              <w:rPr>
                <w:rFonts w:ascii="SimSun" w:hAnsi="SimSun" w:eastAsia="SimSun" w:cs="SimSun"/>
                <w:kern w:val="0"/>
                <w:sz w:val="24"/>
                <w:szCs w:val="24"/>
                <w:lang w:val="en-US" w:eastAsia="zh-CN" w:bidi="ar"/>
              </w:rPr>
              <w:t>Primitive roles used</w:t>
            </w:r>
          </w:p>
        </w:tc>
        <w:tc>
          <w:tcPr>
            <w:tcW w:w="0" w:type="auto"/>
            <w:shd w:val="clear"/>
            <w:vAlign w:val="center"/>
          </w:tcPr>
          <w:p w14:paraId="375D0587">
            <w:pPr>
              <w:keepNext w:val="0"/>
              <w:keepLines w:val="0"/>
              <w:widowControl/>
              <w:suppressLineNumbers w:val="0"/>
              <w:jc w:val="left"/>
            </w:pPr>
            <w:r>
              <w:rPr>
                <w:rFonts w:ascii="SimSun" w:hAnsi="SimSun" w:eastAsia="SimSun" w:cs="SimSun"/>
                <w:kern w:val="0"/>
                <w:sz w:val="24"/>
                <w:szCs w:val="24"/>
                <w:lang w:val="en-US" w:eastAsia="zh-CN" w:bidi="ar"/>
              </w:rPr>
              <w:t>Basic roles (Owner, Writer, Reader) are too permissive and should not be used</w:t>
            </w:r>
          </w:p>
        </w:tc>
      </w:tr>
      <w:tr w14:paraId="08CC2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A57731">
            <w:pPr>
              <w:keepNext w:val="0"/>
              <w:keepLines w:val="0"/>
              <w:widowControl/>
              <w:suppressLineNumbers w:val="0"/>
              <w:jc w:val="left"/>
            </w:pPr>
            <w:r>
              <w:rPr>
                <w:rFonts w:ascii="SimSun" w:hAnsi="SimSun" w:eastAsia="SimSun" w:cs="SimSun"/>
                <w:kern w:val="0"/>
                <w:sz w:val="24"/>
                <w:szCs w:val="24"/>
                <w:lang w:val="en-US" w:eastAsia="zh-CN" w:bidi="ar"/>
              </w:rPr>
              <w:t>Egress deny rule not set</w:t>
            </w:r>
          </w:p>
        </w:tc>
        <w:tc>
          <w:tcPr>
            <w:tcW w:w="0" w:type="auto"/>
            <w:shd w:val="clear"/>
            <w:vAlign w:val="center"/>
          </w:tcPr>
          <w:p w14:paraId="6B467563">
            <w:pPr>
              <w:keepNext w:val="0"/>
              <w:keepLines w:val="0"/>
              <w:widowControl/>
              <w:suppressLineNumbers w:val="0"/>
              <w:jc w:val="left"/>
            </w:pPr>
            <w:r>
              <w:rPr>
                <w:rFonts w:ascii="SimSun" w:hAnsi="SimSun" w:eastAsia="SimSun" w:cs="SimSun"/>
                <w:kern w:val="0"/>
                <w:sz w:val="24"/>
                <w:szCs w:val="24"/>
                <w:lang w:val="en-US" w:eastAsia="zh-CN" w:bidi="ar"/>
              </w:rPr>
              <w:t>An egress deny rule should be set</w:t>
            </w:r>
          </w:p>
        </w:tc>
      </w:tr>
    </w:tbl>
    <w:p w14:paraId="42F7F132">
      <w:pPr>
        <w:pStyle w:val="10"/>
        <w:keepNext w:val="0"/>
        <w:keepLines w:val="0"/>
        <w:widowControl/>
        <w:suppressLineNumbers w:val="0"/>
      </w:pPr>
      <w:r>
        <w:t>FINDINGS INDICATE POOR SECURITY CONTROLS IN PLACE!!</w:t>
      </w:r>
    </w:p>
    <w:p w14:paraId="795D32E9">
      <w:pPr>
        <w:pStyle w:val="10"/>
        <w:keepNext w:val="0"/>
        <w:keepLines w:val="0"/>
        <w:widowControl/>
        <w:suppressLineNumbers w:val="0"/>
      </w:pPr>
      <w:r>
        <w:t>sorting the findings by identified vulns</w:t>
      </w:r>
    </w:p>
    <w:p w14:paraId="2CFEEB75">
      <w:pPr>
        <w:pStyle w:val="10"/>
        <w:keepNext w:val="0"/>
        <w:keepLines w:val="0"/>
        <w:widowControl/>
        <w:suppressLineNumbers w:val="0"/>
        <w:rPr>
          <w:rFonts w:hint="default"/>
          <w:lang w:val="en-US"/>
        </w:rPr>
      </w:pPr>
      <w:r>
        <w:drawing>
          <wp:inline distT="0" distB="0" distL="114300" distR="114300">
            <wp:extent cx="304800" cy="304800"/>
            <wp:effectExtent l="0" t="0" r="0" b="0"/>
            <wp:docPr id="68" name="Picture 5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55" descr="IMG_25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lang w:val="en-US"/>
        </w:rPr>
        <w:drawing>
          <wp:inline distT="0" distB="0" distL="114300" distR="114300">
            <wp:extent cx="5266690" cy="1193165"/>
            <wp:effectExtent l="0" t="0" r="10160" b="6985"/>
            <wp:docPr id="81" name="Picture 81" descr="fin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find1"/>
                    <pic:cNvPicPr>
                      <a:picLocks noChangeAspect="1"/>
                    </pic:cNvPicPr>
                  </pic:nvPicPr>
                  <pic:blipFill>
                    <a:blip r:embed="rId8"/>
                    <a:stretch>
                      <a:fillRect/>
                    </a:stretch>
                  </pic:blipFill>
                  <pic:spPr>
                    <a:xfrm>
                      <a:off x="0" y="0"/>
                      <a:ext cx="5266690" cy="1193165"/>
                    </a:xfrm>
                    <a:prstGeom prst="rect">
                      <a:avLst/>
                    </a:prstGeom>
                  </pic:spPr>
                </pic:pic>
              </a:graphicData>
            </a:graphic>
          </wp:inline>
        </w:drawing>
      </w:r>
    </w:p>
    <w:p w14:paraId="0C11AA4D">
      <w:pPr>
        <w:pStyle w:val="10"/>
        <w:keepNext w:val="0"/>
        <w:keepLines w:val="0"/>
        <w:widowControl/>
        <w:suppressLineNumbers w:val="0"/>
        <w:rPr>
          <w:rFonts w:hint="default"/>
          <w:lang w:val="en-US"/>
        </w:rPr>
      </w:pPr>
      <w:r>
        <w:drawing>
          <wp:inline distT="0" distB="0" distL="114300" distR="114300">
            <wp:extent cx="304800" cy="304800"/>
            <wp:effectExtent l="0" t="0" r="0" b="0"/>
            <wp:docPr id="66" name="Picture 5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6" descr="IMG_26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lang w:val="en-US"/>
        </w:rPr>
        <w:drawing>
          <wp:inline distT="0" distB="0" distL="114300" distR="114300">
            <wp:extent cx="5274310" cy="1483360"/>
            <wp:effectExtent l="0" t="0" r="2540" b="2540"/>
            <wp:docPr id="82" name="Picture 82" descr="fin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find2"/>
                    <pic:cNvPicPr>
                      <a:picLocks noChangeAspect="1"/>
                    </pic:cNvPicPr>
                  </pic:nvPicPr>
                  <pic:blipFill>
                    <a:blip r:embed="rId9"/>
                    <a:stretch>
                      <a:fillRect/>
                    </a:stretch>
                  </pic:blipFill>
                  <pic:spPr>
                    <a:xfrm>
                      <a:off x="0" y="0"/>
                      <a:ext cx="5274310" cy="1483360"/>
                    </a:xfrm>
                    <a:prstGeom prst="rect">
                      <a:avLst/>
                    </a:prstGeom>
                  </pic:spPr>
                </pic:pic>
              </a:graphicData>
            </a:graphic>
          </wp:inline>
        </w:drawing>
      </w:r>
    </w:p>
    <w:p w14:paraId="43793BC2">
      <w:pPr>
        <w:pStyle w:val="10"/>
        <w:keepNext w:val="0"/>
        <w:keepLines w:val="0"/>
        <w:widowControl/>
        <w:suppressLineNumbers w:val="0"/>
      </w:pPr>
      <w:r>
        <w:t>SCC</w:t>
      </w:r>
    </w:p>
    <w:p w14:paraId="23171B38">
      <w:pPr>
        <w:pStyle w:val="10"/>
        <w:keepNext w:val="0"/>
        <w:keepLines w:val="0"/>
        <w:widowControl/>
        <w:suppressLineNumbers w:val="0"/>
      </w:pPr>
      <w:r>
        <w:t>SECURITY &gt; FINDINGS</w:t>
      </w:r>
    </w:p>
    <w:p w14:paraId="442F9292">
      <w:pPr>
        <w:pStyle w:val="10"/>
        <w:keepNext w:val="0"/>
        <w:keepLines w:val="0"/>
        <w:widowControl/>
        <w:suppressLineNumbers w:val="0"/>
      </w:pPr>
      <w:r>
        <w:t>Check for Google cloud storage bucket</w:t>
      </w:r>
    </w:p>
    <w:p w14:paraId="2AD6AE4E">
      <w:pPr>
        <w:pStyle w:val="10"/>
        <w:keepNext w:val="0"/>
        <w:keepLines w:val="0"/>
        <w:widowControl/>
        <w:suppressLineNumbers w:val="0"/>
      </w:pPr>
      <w:r>
        <w:t>You should be able to see these findings:</w:t>
      </w:r>
    </w:p>
    <w:p w14:paraId="3742E8EF">
      <w:pPr>
        <w:keepNext w:val="0"/>
        <w:keepLines w:val="0"/>
        <w:widowControl/>
        <w:numPr>
          <w:ilvl w:val="0"/>
          <w:numId w:val="6"/>
        </w:numPr>
        <w:suppressLineNumbers w:val="0"/>
        <w:spacing w:before="0" w:beforeAutospacing="1" w:after="0" w:afterAutospacing="1"/>
        <w:ind w:left="720" w:hanging="360"/>
      </w:pPr>
      <w:r>
        <w:rPr>
          <w:rStyle w:val="11"/>
        </w:rPr>
        <w:t>Public bucket ACL</w:t>
      </w:r>
      <w:r>
        <w:t>: This finding is listed in the PCI DSS report, and indicates that anyone with access to the internet can read the data stored in the bucket.</w:t>
      </w:r>
    </w:p>
    <w:p w14:paraId="03EBCE45">
      <w:pPr>
        <w:keepNext w:val="0"/>
        <w:keepLines w:val="0"/>
        <w:widowControl/>
        <w:numPr>
          <w:ilvl w:val="0"/>
          <w:numId w:val="6"/>
        </w:numPr>
        <w:suppressLineNumbers w:val="0"/>
        <w:spacing w:before="0" w:beforeAutospacing="1" w:after="0" w:afterAutospacing="1"/>
        <w:ind w:left="720" w:hanging="360"/>
      </w:pPr>
      <w:r>
        <w:rPr>
          <w:rStyle w:val="11"/>
        </w:rPr>
        <w:t>Bucket policy only disabled</w:t>
      </w:r>
      <w:r>
        <w:t>: This indicates that there is no explicit bucket policy in place to control who can access the data in the bucket.</w:t>
      </w:r>
    </w:p>
    <w:p w14:paraId="0C868DDA">
      <w:pPr>
        <w:keepNext w:val="0"/>
        <w:keepLines w:val="0"/>
        <w:widowControl/>
        <w:numPr>
          <w:ilvl w:val="0"/>
          <w:numId w:val="6"/>
        </w:numPr>
        <w:suppressLineNumbers w:val="0"/>
        <w:spacing w:before="0" w:beforeAutospacing="1" w:after="0" w:afterAutospacing="1"/>
        <w:ind w:left="720" w:hanging="360"/>
      </w:pPr>
      <w:r>
        <w:rPr>
          <w:rStyle w:val="11"/>
        </w:rPr>
        <w:t>Bucket logging disabled</w:t>
      </w:r>
      <w:r>
        <w:t>: This indicates that there is no logging enabled for the bucket, so it will be difficult to track who is accessing the data.</w:t>
      </w:r>
    </w:p>
    <w:p w14:paraId="56AABC28">
      <w:pPr>
        <w:pStyle w:val="10"/>
        <w:keepNext w:val="0"/>
        <w:keepLines w:val="0"/>
        <w:widowControl/>
        <w:suppressLineNumbers w:val="0"/>
      </w:pPr>
    </w:p>
    <w:p w14:paraId="2B06C725">
      <w:pPr>
        <w:pStyle w:val="10"/>
        <w:keepNext w:val="0"/>
        <w:keepLines w:val="0"/>
        <w:widowControl/>
        <w:suppressLineNumbers w:val="0"/>
      </w:pPr>
    </w:p>
    <w:p w14:paraId="0DFBFEBB">
      <w:pPr>
        <w:pStyle w:val="10"/>
        <w:keepNext w:val="0"/>
        <w:keepLines w:val="0"/>
        <w:widowControl/>
        <w:suppressLineNumbers w:val="0"/>
      </w:pPr>
    </w:p>
    <w:p w14:paraId="670C2302">
      <w:pPr>
        <w:pStyle w:val="10"/>
        <w:keepNext w:val="0"/>
        <w:keepLines w:val="0"/>
        <w:widowControl/>
        <w:suppressLineNumbers w:val="0"/>
      </w:pPr>
    </w:p>
    <w:p w14:paraId="4CD03CDC">
      <w:pPr>
        <w:pStyle w:val="10"/>
        <w:keepNext w:val="0"/>
        <w:keepLines w:val="0"/>
        <w:widowControl/>
        <w:suppressLineNumbers w:val="0"/>
      </w:pPr>
    </w:p>
    <w:p w14:paraId="004B921E">
      <w:pPr>
        <w:pStyle w:val="10"/>
        <w:keepNext w:val="0"/>
        <w:keepLines w:val="0"/>
        <w:widowControl/>
        <w:suppressLineNumbers w:val="0"/>
      </w:pPr>
    </w:p>
    <w:p w14:paraId="1BE19D88">
      <w:pPr>
        <w:pStyle w:val="10"/>
        <w:keepNext w:val="0"/>
        <w:keepLines w:val="0"/>
        <w:widowControl/>
        <w:suppressLineNumbers w:val="0"/>
      </w:pPr>
    </w:p>
    <w:p w14:paraId="1BD0C46D">
      <w:pPr>
        <w:pStyle w:val="10"/>
        <w:keepNext w:val="0"/>
        <w:keepLines w:val="0"/>
        <w:widowControl/>
        <w:suppressLineNumbers w:val="0"/>
      </w:pPr>
    </w:p>
    <w:p w14:paraId="58DFEBE7">
      <w:pPr>
        <w:pStyle w:val="10"/>
        <w:keepNext w:val="0"/>
        <w:keepLines w:val="0"/>
        <w:widowControl/>
        <w:suppressLineNumbers w:val="0"/>
      </w:pPr>
      <w:r>
        <w:t>Data could be exposed to unauthorized access</w:t>
      </w:r>
    </w:p>
    <w:p w14:paraId="65AE3369">
      <w:pPr>
        <w:pStyle w:val="10"/>
        <w:keepNext w:val="0"/>
        <w:keepLines w:val="0"/>
        <w:widowControl/>
        <w:suppressLineNumbers w:val="0"/>
        <w:rPr>
          <w:rFonts w:hint="default"/>
          <w:lang w:val="en-US"/>
        </w:rPr>
      </w:pPr>
      <w:r>
        <w:drawing>
          <wp:inline distT="0" distB="0" distL="114300" distR="114300">
            <wp:extent cx="304800" cy="304800"/>
            <wp:effectExtent l="0" t="0" r="0" b="0"/>
            <wp:docPr id="67" name="Picture 5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57" descr="IMG_26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lang w:val="en-US"/>
        </w:rPr>
        <w:drawing>
          <wp:inline distT="0" distB="0" distL="114300" distR="114300">
            <wp:extent cx="5267325" cy="2244090"/>
            <wp:effectExtent l="0" t="0" r="9525" b="3810"/>
            <wp:docPr id="83" name="Picture 83" descr="s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scc1"/>
                    <pic:cNvPicPr>
                      <a:picLocks noChangeAspect="1"/>
                    </pic:cNvPicPr>
                  </pic:nvPicPr>
                  <pic:blipFill>
                    <a:blip r:embed="rId10"/>
                    <a:stretch>
                      <a:fillRect/>
                    </a:stretch>
                  </pic:blipFill>
                  <pic:spPr>
                    <a:xfrm>
                      <a:off x="0" y="0"/>
                      <a:ext cx="5267325" cy="2244090"/>
                    </a:xfrm>
                    <a:prstGeom prst="rect">
                      <a:avLst/>
                    </a:prstGeom>
                  </pic:spPr>
                </pic:pic>
              </a:graphicData>
            </a:graphic>
          </wp:inline>
        </w:drawing>
      </w:r>
    </w:p>
    <w:p w14:paraId="2DA8A3FB">
      <w:pPr>
        <w:pStyle w:val="10"/>
        <w:keepNext w:val="0"/>
        <w:keepLines w:val="0"/>
        <w:widowControl/>
        <w:suppressLineNumbers w:val="0"/>
      </w:pPr>
      <w:r>
        <w:t>What does this mean?</w:t>
      </w:r>
    </w:p>
    <w:p w14:paraId="79971AEF">
      <w:pPr>
        <w:pStyle w:val="10"/>
        <w:keepNext w:val="0"/>
        <w:keepLines w:val="0"/>
        <w:widowControl/>
        <w:suppressLineNumbers w:val="0"/>
      </w:pPr>
      <w:r>
        <w:t>Poor configuration</w:t>
      </w:r>
    </w:p>
    <w:p w14:paraId="3DE18F39">
      <w:pPr>
        <w:keepNext w:val="0"/>
        <w:keepLines w:val="0"/>
        <w:widowControl/>
        <w:numPr>
          <w:ilvl w:val="0"/>
          <w:numId w:val="7"/>
        </w:numPr>
        <w:suppressLineNumbers w:val="0"/>
        <w:spacing w:before="0" w:beforeAutospacing="1" w:after="0" w:afterAutospacing="1"/>
        <w:ind w:left="720" w:hanging="360"/>
      </w:pPr>
      <w:r>
        <w:t>exposes the data to unauthorized access such as Public IP</w:t>
      </w:r>
    </w:p>
    <w:p w14:paraId="63A029B0">
      <w:pPr>
        <w:pStyle w:val="10"/>
        <w:keepNext w:val="0"/>
        <w:keepLines w:val="0"/>
        <w:widowControl/>
        <w:suppressLineNumbers w:val="0"/>
      </w:pPr>
      <w:r>
        <w:t>But look before we continue</w:t>
      </w:r>
    </w:p>
    <w:p w14:paraId="4714C800">
      <w:pPr>
        <w:pStyle w:val="10"/>
        <w:keepNext w:val="0"/>
        <w:keepLines w:val="0"/>
        <w:widowControl/>
        <w:suppressLineNumbers w:val="0"/>
      </w:pPr>
      <w:r>
        <w:t>Bucket logging disabled***</w:t>
      </w:r>
    </w:p>
    <w:p w14:paraId="332FAFA2">
      <w:pPr>
        <w:pStyle w:val="10"/>
        <w:keepNext w:val="0"/>
        <w:keepLines w:val="0"/>
        <w:widowControl/>
        <w:suppressLineNumbers w:val="0"/>
      </w:pPr>
      <w:r>
        <w:t>You want to always have visbility of what is going on so making sure it is ENABLED is imperative</w:t>
      </w:r>
    </w:p>
    <w:p w14:paraId="7F450031">
      <w:pPr>
        <w:pStyle w:val="4"/>
        <w:keepNext w:val="0"/>
        <w:keepLines w:val="0"/>
        <w:widowControl/>
        <w:suppressLineNumbers w:val="0"/>
      </w:pPr>
      <w:r>
        <w:t>Remediation steps:</w:t>
      </w:r>
    </w:p>
    <w:p w14:paraId="09991834">
      <w:pPr>
        <w:pStyle w:val="10"/>
        <w:keepNext w:val="0"/>
        <w:keepLines w:val="0"/>
        <w:widowControl/>
        <w:suppressLineNumbers w:val="0"/>
      </w:pPr>
      <w:r>
        <w:t>removing the public access control list, disabling public bucket access, and enabling the uniform bucket level access policy.</w:t>
      </w:r>
    </w:p>
    <w:p w14:paraId="7B23D7EA">
      <w:pPr>
        <w:pStyle w:val="10"/>
        <w:keepNext w:val="0"/>
        <w:keepLines w:val="0"/>
        <w:widowControl/>
        <w:suppressLineNumbers w:val="0"/>
      </w:pPr>
      <w:r>
        <w:t>Uncheck Google cloud storage</w:t>
      </w:r>
    </w:p>
    <w:p w14:paraId="6BAC00AE">
      <w:pPr>
        <w:pStyle w:val="10"/>
        <w:keepNext w:val="0"/>
        <w:keepLines w:val="0"/>
        <w:widowControl/>
        <w:suppressLineNumbers w:val="0"/>
        <w:rPr>
          <w:rStyle w:val="11"/>
        </w:rPr>
      </w:pPr>
      <w:r>
        <w:rPr>
          <w:rStyle w:val="11"/>
        </w:rPr>
        <w:t>Filter for : Google compute instance</w:t>
      </w:r>
    </w:p>
    <w:p w14:paraId="5D4018F6">
      <w:pPr>
        <w:pStyle w:val="10"/>
        <w:keepNext w:val="0"/>
        <w:keepLines w:val="0"/>
        <w:widowControl/>
        <w:suppressLineNumbers w:val="0"/>
        <w:rPr>
          <w:rStyle w:val="11"/>
          <w:rFonts w:hint="default"/>
          <w:lang w:val="en-US"/>
        </w:rPr>
      </w:pPr>
      <w:r>
        <w:rPr>
          <w:rStyle w:val="11"/>
          <w:rFonts w:hint="default"/>
          <w:lang w:val="en-US"/>
        </w:rPr>
        <w:drawing>
          <wp:inline distT="0" distB="0" distL="114300" distR="114300">
            <wp:extent cx="5269230" cy="2552700"/>
            <wp:effectExtent l="0" t="0" r="7620" b="0"/>
            <wp:docPr id="84" name="Picture 84" descr="re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rem1"/>
                    <pic:cNvPicPr>
                      <a:picLocks noChangeAspect="1"/>
                    </pic:cNvPicPr>
                  </pic:nvPicPr>
                  <pic:blipFill>
                    <a:blip r:embed="rId11"/>
                    <a:stretch>
                      <a:fillRect/>
                    </a:stretch>
                  </pic:blipFill>
                  <pic:spPr>
                    <a:xfrm>
                      <a:off x="0" y="0"/>
                      <a:ext cx="5269230" cy="2552700"/>
                    </a:xfrm>
                    <a:prstGeom prst="rect">
                      <a:avLst/>
                    </a:prstGeom>
                  </pic:spPr>
                </pic:pic>
              </a:graphicData>
            </a:graphic>
          </wp:inline>
        </w:drawing>
      </w:r>
    </w:p>
    <w:p w14:paraId="45C348E2">
      <w:pPr>
        <w:pStyle w:val="10"/>
        <w:keepNext w:val="0"/>
        <w:keepLines w:val="0"/>
        <w:widowControl/>
        <w:suppressLineNumbers w:val="0"/>
      </w:pPr>
      <w:r>
        <w:drawing>
          <wp:inline distT="0" distB="0" distL="114300" distR="114300">
            <wp:extent cx="304800" cy="304800"/>
            <wp:effectExtent l="0" t="0" r="0" b="0"/>
            <wp:docPr id="57" name="Picture 5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8" descr="IMG_26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54A4016">
      <w:pPr>
        <w:pStyle w:val="10"/>
        <w:keepNext w:val="0"/>
        <w:keepLines w:val="0"/>
        <w:widowControl/>
        <w:suppressLineNumbers w:val="0"/>
      </w:pPr>
      <w:r>
        <w:t>VM listed cc-app-01</w:t>
      </w:r>
    </w:p>
    <w:p w14:paraId="623647EA">
      <w:pPr>
        <w:pStyle w:val="10"/>
        <w:keepNext w:val="0"/>
        <w:keepLines w:val="0"/>
        <w:widowControl/>
        <w:suppressLineNumbers w:val="0"/>
      </w:pPr>
      <w:r>
        <w:t>Active findings:</w:t>
      </w:r>
    </w:p>
    <w:p w14:paraId="6E34040C">
      <w:pPr>
        <w:keepNext w:val="0"/>
        <w:keepLines w:val="0"/>
        <w:widowControl/>
        <w:numPr>
          <w:ilvl w:val="0"/>
          <w:numId w:val="8"/>
        </w:numPr>
        <w:suppressLineNumbers w:val="0"/>
        <w:spacing w:before="0" w:beforeAutospacing="1" w:after="0" w:afterAutospacing="1"/>
        <w:ind w:left="720" w:hanging="360"/>
      </w:pPr>
      <w:r>
        <w:rPr>
          <w:rStyle w:val="11"/>
        </w:rPr>
        <w:t>Malware bad domain</w:t>
      </w:r>
      <w:r>
        <w:t>: This finding indicates that a domain known to be associated with malware was accessed from the google.compute.instance named cc-app-01. Although this finding is considered to be of low severity, it indicates that malicious activity has occurred on the virtual machine instance and that it has been compromised.</w:t>
      </w:r>
    </w:p>
    <w:p w14:paraId="3D323EE2">
      <w:pPr>
        <w:keepNext w:val="0"/>
        <w:keepLines w:val="0"/>
        <w:widowControl/>
        <w:numPr>
          <w:ilvl w:val="0"/>
          <w:numId w:val="8"/>
        </w:numPr>
        <w:suppressLineNumbers w:val="0"/>
        <w:spacing w:before="0" w:beforeAutospacing="1" w:after="0" w:afterAutospacing="1"/>
        <w:ind w:left="720" w:hanging="360"/>
      </w:pPr>
      <w:r>
        <w:rPr>
          <w:rStyle w:val="11"/>
        </w:rPr>
        <w:t>Compute secure boot disabled</w:t>
      </w:r>
      <w:r>
        <w:t>: This medium severity finding indicates that secure boot is disabled for the virtual machine. This is a security risk as it allows the virtual machine to boot with unauthorized code, which could be used to compromise the system.</w:t>
      </w:r>
    </w:p>
    <w:p w14:paraId="77F97FD5">
      <w:pPr>
        <w:keepNext w:val="0"/>
        <w:keepLines w:val="0"/>
        <w:widowControl/>
        <w:numPr>
          <w:ilvl w:val="0"/>
          <w:numId w:val="8"/>
        </w:numPr>
        <w:suppressLineNumbers w:val="0"/>
        <w:spacing w:before="0" w:beforeAutospacing="1" w:after="0" w:afterAutospacing="1"/>
        <w:ind w:left="720" w:hanging="360"/>
      </w:pPr>
      <w:r>
        <w:rPr>
          <w:rStyle w:val="11"/>
        </w:rPr>
        <w:t>Default service account used</w:t>
      </w:r>
      <w:r>
        <w:t>: This medium severity finding indicates that the virtual machine is using the default service account. This is a security risk as the default service account has a high level of access and could be compromised if an attacker gains access to the project.</w:t>
      </w:r>
    </w:p>
    <w:p w14:paraId="726F7380">
      <w:pPr>
        <w:keepNext w:val="0"/>
        <w:keepLines w:val="0"/>
        <w:widowControl/>
        <w:numPr>
          <w:ilvl w:val="0"/>
          <w:numId w:val="8"/>
        </w:numPr>
        <w:suppressLineNumbers w:val="0"/>
        <w:spacing w:before="0" w:beforeAutospacing="1" w:after="0" w:afterAutospacing="1"/>
        <w:ind w:left="720" w:hanging="360"/>
      </w:pPr>
      <w:r>
        <w:rPr>
          <w:rStyle w:val="11"/>
        </w:rPr>
        <w:t>Public IP address</w:t>
      </w:r>
      <w:r>
        <w:t>: This high severity finding is listed in the PCI DSS report and indicates that the virtual machine has a public IP address. This is a security risk as it allows anyone on the internet to connect to the virtual machine directly.</w:t>
      </w:r>
    </w:p>
    <w:p w14:paraId="7F4A6AB6">
      <w:pPr>
        <w:keepNext w:val="0"/>
        <w:keepLines w:val="0"/>
        <w:widowControl/>
        <w:numPr>
          <w:ilvl w:val="0"/>
          <w:numId w:val="8"/>
        </w:numPr>
        <w:suppressLineNumbers w:val="0"/>
        <w:spacing w:before="0" w:beforeAutospacing="1" w:after="0" w:afterAutospacing="1"/>
        <w:ind w:left="720" w:hanging="360"/>
      </w:pPr>
      <w:r>
        <w:rPr>
          <w:rStyle w:val="11"/>
        </w:rPr>
        <w:t>Full API access</w:t>
      </w:r>
      <w:r>
        <w:t>: This medium severity finding is listed in the PCI DSS report, and indicates that the virtual machine has been granted full access to all Google Cloud APIs.</w:t>
      </w:r>
    </w:p>
    <w:p w14:paraId="1C27A151">
      <w:pPr>
        <w:pStyle w:val="10"/>
        <w:keepNext w:val="0"/>
        <w:keepLines w:val="0"/>
        <w:widowControl/>
        <w:suppressLineNumbers w:val="0"/>
      </w:pPr>
      <w:r>
        <w:t>VM was left in a way SUPER vulnerable to an attack</w:t>
      </w:r>
    </w:p>
    <w:p w14:paraId="6C7E7B91">
      <w:pPr>
        <w:pStyle w:val="10"/>
        <w:keepNext w:val="0"/>
        <w:keepLines w:val="0"/>
        <w:widowControl/>
        <w:suppressLineNumbers w:val="0"/>
      </w:pPr>
      <w:r>
        <w:t>Left it easyily pwnable</w:t>
      </w:r>
    </w:p>
    <w:p w14:paraId="055DEBAA">
      <w:pPr>
        <w:pStyle w:val="10"/>
        <w:keepNext w:val="0"/>
        <w:keepLines w:val="0"/>
        <w:widowControl/>
        <w:suppressLineNumbers w:val="0"/>
      </w:pPr>
      <w:r>
        <w:t>Remediation #2:</w:t>
      </w:r>
    </w:p>
    <w:p w14:paraId="52558B4D">
      <w:pPr>
        <w:pStyle w:val="10"/>
        <w:keepNext w:val="0"/>
        <w:keepLines w:val="0"/>
        <w:widowControl/>
        <w:suppressLineNumbers w:val="0"/>
      </w:pPr>
      <w:r>
        <w:t>you'll shut the original VM (cc-app-01) down, and create a VM (cc-app-02) using a clean snapshot of the disk. The new VM will have the following settings in place:</w:t>
      </w:r>
    </w:p>
    <w:p w14:paraId="3F653F7C">
      <w:pPr>
        <w:pStyle w:val="10"/>
        <w:keepNext w:val="0"/>
        <w:keepLines w:val="0"/>
        <w:widowControl/>
        <w:suppressLineNumbers w:val="0"/>
      </w:pPr>
      <w:r>
        <w:t>Configurations:</w:t>
      </w:r>
    </w:p>
    <w:p w14:paraId="7C7A7C65">
      <w:pPr>
        <w:keepNext w:val="0"/>
        <w:keepLines w:val="0"/>
        <w:widowControl/>
        <w:numPr>
          <w:ilvl w:val="0"/>
          <w:numId w:val="9"/>
        </w:numPr>
        <w:suppressLineNumbers w:val="0"/>
        <w:spacing w:before="0" w:beforeAutospacing="1" w:after="0" w:afterAutospacing="1"/>
        <w:ind w:left="720" w:hanging="360"/>
      </w:pPr>
      <w:r>
        <w:t>No compute service account</w:t>
      </w:r>
    </w:p>
    <w:p w14:paraId="30308E41">
      <w:pPr>
        <w:keepNext w:val="0"/>
        <w:keepLines w:val="0"/>
        <w:widowControl/>
        <w:numPr>
          <w:ilvl w:val="0"/>
          <w:numId w:val="9"/>
        </w:numPr>
        <w:suppressLineNumbers w:val="0"/>
        <w:spacing w:before="0" w:beforeAutospacing="1" w:after="0" w:afterAutospacing="1"/>
        <w:ind w:left="720" w:hanging="360"/>
      </w:pPr>
      <w:r>
        <w:t>Firewall rule tag for a new rule for controlled SSH access</w:t>
      </w:r>
    </w:p>
    <w:p w14:paraId="23CE566E">
      <w:pPr>
        <w:keepNext w:val="0"/>
        <w:keepLines w:val="0"/>
        <w:widowControl/>
        <w:numPr>
          <w:ilvl w:val="0"/>
          <w:numId w:val="9"/>
        </w:numPr>
        <w:suppressLineNumbers w:val="0"/>
        <w:spacing w:before="0" w:beforeAutospacing="1" w:after="0" w:afterAutospacing="1"/>
        <w:ind w:left="720" w:hanging="360"/>
      </w:pPr>
      <w:r>
        <w:t>Secure boot enabled</w:t>
      </w:r>
    </w:p>
    <w:p w14:paraId="15692789">
      <w:pPr>
        <w:keepNext w:val="0"/>
        <w:keepLines w:val="0"/>
        <w:widowControl/>
        <w:numPr>
          <w:ilvl w:val="0"/>
          <w:numId w:val="9"/>
        </w:numPr>
        <w:suppressLineNumbers w:val="0"/>
        <w:spacing w:before="0" w:beforeAutospacing="1" w:after="0" w:afterAutospacing="1"/>
        <w:ind w:left="720" w:hanging="360"/>
      </w:pPr>
      <w:r>
        <w:t>Public IP address set to None</w:t>
      </w:r>
    </w:p>
    <w:p w14:paraId="073D68C7">
      <w:pPr>
        <w:pStyle w:val="10"/>
        <w:keepNext w:val="0"/>
        <w:keepLines w:val="0"/>
        <w:widowControl/>
        <w:suppressLineNumbers w:val="0"/>
      </w:pPr>
      <w:r>
        <w:t>Time range: last 30 days</w:t>
      </w:r>
    </w:p>
    <w:p w14:paraId="091DBA44">
      <w:pPr>
        <w:pStyle w:val="10"/>
        <w:keepNext w:val="0"/>
        <w:keepLines w:val="0"/>
        <w:widowControl/>
        <w:suppressLineNumbers w:val="0"/>
      </w:pPr>
      <w:r>
        <w:t xml:space="preserve">quick filters view: check </w:t>
      </w:r>
      <w:r>
        <w:rPr>
          <w:rStyle w:val="11"/>
        </w:rPr>
        <w:t>Google compute firewall</w:t>
      </w:r>
    </w:p>
    <w:p w14:paraId="6C556FF8">
      <w:pPr>
        <w:pStyle w:val="10"/>
        <w:keepNext w:val="0"/>
        <w:keepLines w:val="0"/>
        <w:widowControl/>
        <w:suppressLineNumbers w:val="0"/>
      </w:pPr>
      <w:r>
        <w:t>Firewall findings:</w:t>
      </w:r>
    </w:p>
    <w:p w14:paraId="392F32FA">
      <w:pPr>
        <w:keepNext w:val="0"/>
        <w:keepLines w:val="0"/>
        <w:widowControl/>
        <w:numPr>
          <w:ilvl w:val="0"/>
          <w:numId w:val="10"/>
        </w:numPr>
        <w:suppressLineNumbers w:val="0"/>
        <w:spacing w:before="0" w:beforeAutospacing="1" w:after="0" w:afterAutospacing="1"/>
        <w:ind w:left="720" w:hanging="360"/>
      </w:pPr>
      <w:r>
        <w:rPr>
          <w:rStyle w:val="11"/>
        </w:rPr>
        <w:t>Open SSH port</w:t>
      </w:r>
      <w:r>
        <w:t>: This high severity finding indicates that the firewall is configured to allow Secure Shell (SSH) traffic to all instances in the network from the whole internet.</w:t>
      </w:r>
    </w:p>
    <w:p w14:paraId="41E74D0E">
      <w:pPr>
        <w:keepNext w:val="0"/>
        <w:keepLines w:val="0"/>
        <w:widowControl/>
        <w:numPr>
          <w:ilvl w:val="0"/>
          <w:numId w:val="10"/>
        </w:numPr>
        <w:suppressLineNumbers w:val="0"/>
        <w:spacing w:before="0" w:beforeAutospacing="1" w:after="0" w:afterAutospacing="1"/>
        <w:ind w:left="720" w:hanging="360"/>
      </w:pPr>
      <w:r>
        <w:rPr>
          <w:rStyle w:val="11"/>
        </w:rPr>
        <w:t>Open RDP port</w:t>
      </w:r>
      <w:r>
        <w:t>: This high severity finding indicates that the firewall is configured to allow Remote Desktop Protocol (RDP) traffic to all instances in the network from the whole internet.</w:t>
      </w:r>
    </w:p>
    <w:p w14:paraId="4ADCD0CB">
      <w:pPr>
        <w:keepNext w:val="0"/>
        <w:keepLines w:val="0"/>
        <w:widowControl/>
        <w:numPr>
          <w:ilvl w:val="0"/>
          <w:numId w:val="10"/>
        </w:numPr>
        <w:suppressLineNumbers w:val="0"/>
        <w:spacing w:before="0" w:beforeAutospacing="1" w:after="0" w:afterAutospacing="1"/>
        <w:ind w:left="720" w:hanging="360"/>
      </w:pPr>
      <w:r>
        <w:rPr>
          <w:rStyle w:val="11"/>
        </w:rPr>
        <w:t>Firewall rule logging disabled</w:t>
      </w:r>
      <w:r>
        <w:t>: This medium severity finding indicates that firewall rule logging is disabled. This means that there is no record of which firewall rules are being applied and what traffic is being allowed or denied.</w:t>
      </w:r>
    </w:p>
    <w:p w14:paraId="15A4ECB0">
      <w:pPr>
        <w:pStyle w:val="10"/>
        <w:keepNext w:val="0"/>
        <w:keepLines w:val="0"/>
        <w:widowControl/>
        <w:suppressLineNumbers w:val="0"/>
      </w:pPr>
      <w:r>
        <w:t>Will also be listed in PCI DSS report</w:t>
      </w:r>
    </w:p>
    <w:p w14:paraId="43F0B049">
      <w:pPr>
        <w:pStyle w:val="10"/>
        <w:keepNext w:val="0"/>
        <w:keepLines w:val="0"/>
        <w:widowControl/>
        <w:suppressLineNumbers w:val="0"/>
      </w:pPr>
      <w:r>
        <w:rPr>
          <w:rStyle w:val="11"/>
        </w:rPr>
        <w:t>ISSUES:</w:t>
      </w:r>
    </w:p>
    <w:p w14:paraId="687A0A65">
      <w:pPr>
        <w:pStyle w:val="10"/>
        <w:keepNext w:val="0"/>
        <w:keepLines w:val="0"/>
        <w:widowControl/>
        <w:suppressLineNumbers w:val="0"/>
      </w:pPr>
      <w:r>
        <w:t>lack of restricted access to these ports 22 and 3389</w:t>
      </w:r>
    </w:p>
    <w:p w14:paraId="7C3C30D0">
      <w:pPr>
        <w:pStyle w:val="10"/>
        <w:keepNext w:val="0"/>
        <w:keepLines w:val="0"/>
        <w:widowControl/>
        <w:suppressLineNumbers w:val="0"/>
      </w:pPr>
      <w:r>
        <w:t>no records of any firewall rules</w:t>
      </w:r>
    </w:p>
    <w:p w14:paraId="55BCDDFF">
      <w:pPr>
        <w:pStyle w:val="10"/>
        <w:keepNext w:val="0"/>
        <w:keepLines w:val="0"/>
        <w:widowControl/>
        <w:suppressLineNumbers w:val="0"/>
      </w:pPr>
      <w:r>
        <w:t>Remediate findings:</w:t>
      </w:r>
    </w:p>
    <w:p w14:paraId="501D3AF0">
      <w:pPr>
        <w:pStyle w:val="10"/>
        <w:keepNext w:val="0"/>
        <w:keepLines w:val="0"/>
        <w:widowControl/>
        <w:suppressLineNumbers w:val="0"/>
      </w:pPr>
      <w:r>
        <w:t>removing the existing firewall overly broad rules, and replacing them with a firewall rule that allows SSH access only from the addresses that are used by Google Cloud's IAP SSH service.</w:t>
      </w:r>
    </w:p>
    <w:p w14:paraId="0F41E56C">
      <w:pPr>
        <w:pStyle w:val="4"/>
        <w:keepNext w:val="0"/>
        <w:keepLines w:val="0"/>
        <w:widowControl/>
        <w:suppressLineNumbers w:val="0"/>
        <w:rPr>
          <w:rStyle w:val="11"/>
          <w:b/>
          <w:bCs/>
        </w:rPr>
      </w:pPr>
      <w:r>
        <w:rPr>
          <w:rStyle w:val="11"/>
          <w:b/>
          <w:bCs/>
        </w:rPr>
        <w:t>VM SHUTDOWN</w:t>
      </w:r>
    </w:p>
    <w:p w14:paraId="6956D245">
      <w:pPr>
        <w:rPr>
          <w:rFonts w:hint="default"/>
          <w:lang w:val="en-US"/>
        </w:rPr>
      </w:pPr>
      <w:r>
        <w:rPr>
          <w:rFonts w:hint="default"/>
          <w:lang w:val="en-US"/>
        </w:rPr>
        <w:drawing>
          <wp:inline distT="0" distB="0" distL="114300" distR="114300">
            <wp:extent cx="5264785" cy="2018030"/>
            <wp:effectExtent l="0" t="0" r="12065" b="1270"/>
            <wp:docPr id="85" name="Picture 85" descr="v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vm1"/>
                    <pic:cNvPicPr>
                      <a:picLocks noChangeAspect="1"/>
                    </pic:cNvPicPr>
                  </pic:nvPicPr>
                  <pic:blipFill>
                    <a:blip r:embed="rId12"/>
                    <a:stretch>
                      <a:fillRect/>
                    </a:stretch>
                  </pic:blipFill>
                  <pic:spPr>
                    <a:xfrm>
                      <a:off x="0" y="0"/>
                      <a:ext cx="5264785" cy="2018030"/>
                    </a:xfrm>
                    <a:prstGeom prst="rect">
                      <a:avLst/>
                    </a:prstGeom>
                  </pic:spPr>
                </pic:pic>
              </a:graphicData>
            </a:graphic>
          </wp:inline>
        </w:drawing>
      </w:r>
    </w:p>
    <w:p w14:paraId="34AFD530">
      <w:pPr>
        <w:rPr>
          <w:rFonts w:hint="default"/>
          <w:lang w:val="en-US"/>
        </w:rPr>
      </w:pPr>
      <w:r>
        <w:rPr>
          <w:rFonts w:hint="default"/>
          <w:lang w:val="en-US"/>
        </w:rPr>
        <w:drawing>
          <wp:inline distT="0" distB="0" distL="114300" distR="114300">
            <wp:extent cx="5267325" cy="3020060"/>
            <wp:effectExtent l="0" t="0" r="9525" b="8890"/>
            <wp:docPr id="86" name="Picture 86" descr="v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vm2"/>
                    <pic:cNvPicPr>
                      <a:picLocks noChangeAspect="1"/>
                    </pic:cNvPicPr>
                  </pic:nvPicPr>
                  <pic:blipFill>
                    <a:blip r:embed="rId13"/>
                    <a:stretch>
                      <a:fillRect/>
                    </a:stretch>
                  </pic:blipFill>
                  <pic:spPr>
                    <a:xfrm>
                      <a:off x="0" y="0"/>
                      <a:ext cx="5267325" cy="3020060"/>
                    </a:xfrm>
                    <a:prstGeom prst="rect">
                      <a:avLst/>
                    </a:prstGeom>
                  </pic:spPr>
                </pic:pic>
              </a:graphicData>
            </a:graphic>
          </wp:inline>
        </w:drawing>
      </w:r>
    </w:p>
    <w:p w14:paraId="614AED5A">
      <w:pPr>
        <w:rPr>
          <w:rFonts w:hint="default"/>
          <w:lang w:val="en-US"/>
        </w:rPr>
      </w:pPr>
      <w:r>
        <w:rPr>
          <w:rFonts w:hint="default"/>
          <w:lang w:val="en-US"/>
        </w:rPr>
        <w:drawing>
          <wp:inline distT="0" distB="0" distL="114300" distR="114300">
            <wp:extent cx="5259070" cy="2105025"/>
            <wp:effectExtent l="0" t="0" r="17780" b="9525"/>
            <wp:docPr id="87" name="Picture 87" descr="v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vm3"/>
                    <pic:cNvPicPr>
                      <a:picLocks noChangeAspect="1"/>
                    </pic:cNvPicPr>
                  </pic:nvPicPr>
                  <pic:blipFill>
                    <a:blip r:embed="rId14"/>
                    <a:stretch>
                      <a:fillRect/>
                    </a:stretch>
                  </pic:blipFill>
                  <pic:spPr>
                    <a:xfrm>
                      <a:off x="0" y="0"/>
                      <a:ext cx="5259070" cy="2105025"/>
                    </a:xfrm>
                    <a:prstGeom prst="rect">
                      <a:avLst/>
                    </a:prstGeom>
                  </pic:spPr>
                </pic:pic>
              </a:graphicData>
            </a:graphic>
          </wp:inline>
        </w:drawing>
      </w:r>
    </w:p>
    <w:p w14:paraId="1D34729B">
      <w:pPr>
        <w:rPr>
          <w:rFonts w:hint="default"/>
          <w:lang w:val="en-US"/>
        </w:rPr>
      </w:pPr>
      <w:r>
        <w:rPr>
          <w:rFonts w:hint="default"/>
          <w:lang w:val="en-US"/>
        </w:rPr>
        <w:drawing>
          <wp:inline distT="0" distB="0" distL="114300" distR="114300">
            <wp:extent cx="5259070" cy="2105025"/>
            <wp:effectExtent l="0" t="0" r="17780" b="9525"/>
            <wp:docPr id="88" name="Picture 88" descr="v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vm3"/>
                    <pic:cNvPicPr>
                      <a:picLocks noChangeAspect="1"/>
                    </pic:cNvPicPr>
                  </pic:nvPicPr>
                  <pic:blipFill>
                    <a:blip r:embed="rId14"/>
                    <a:stretch>
                      <a:fillRect/>
                    </a:stretch>
                  </pic:blipFill>
                  <pic:spPr>
                    <a:xfrm>
                      <a:off x="0" y="0"/>
                      <a:ext cx="5259070" cy="2105025"/>
                    </a:xfrm>
                    <a:prstGeom prst="rect">
                      <a:avLst/>
                    </a:prstGeom>
                  </pic:spPr>
                </pic:pic>
              </a:graphicData>
            </a:graphic>
          </wp:inline>
        </w:drawing>
      </w:r>
    </w:p>
    <w:p w14:paraId="0F38DDDF">
      <w:pPr>
        <w:rPr>
          <w:rFonts w:hint="default"/>
          <w:lang w:val="en-US"/>
        </w:rPr>
      </w:pPr>
      <w:r>
        <w:rPr>
          <w:rFonts w:hint="default"/>
          <w:lang w:val="en-US"/>
        </w:rPr>
        <w:drawing>
          <wp:inline distT="0" distB="0" distL="114300" distR="114300">
            <wp:extent cx="5273675" cy="4416425"/>
            <wp:effectExtent l="0" t="0" r="3175" b="3175"/>
            <wp:docPr id="89" name="Picture 89" descr="v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vm5"/>
                    <pic:cNvPicPr>
                      <a:picLocks noChangeAspect="1"/>
                    </pic:cNvPicPr>
                  </pic:nvPicPr>
                  <pic:blipFill>
                    <a:blip r:embed="rId15"/>
                    <a:stretch>
                      <a:fillRect/>
                    </a:stretch>
                  </pic:blipFill>
                  <pic:spPr>
                    <a:xfrm>
                      <a:off x="0" y="0"/>
                      <a:ext cx="5273675" cy="4416425"/>
                    </a:xfrm>
                    <a:prstGeom prst="rect">
                      <a:avLst/>
                    </a:prstGeom>
                  </pic:spPr>
                </pic:pic>
              </a:graphicData>
            </a:graphic>
          </wp:inline>
        </w:drawing>
      </w:r>
    </w:p>
    <w:p w14:paraId="446A6266">
      <w:pPr>
        <w:rPr>
          <w:rFonts w:hint="default"/>
          <w:lang w:val="en-US"/>
        </w:rPr>
      </w:pPr>
      <w:r>
        <w:rPr>
          <w:rFonts w:hint="default"/>
          <w:lang w:val="en-US"/>
        </w:rPr>
        <w:drawing>
          <wp:inline distT="0" distB="0" distL="114300" distR="114300">
            <wp:extent cx="5271135" cy="5014595"/>
            <wp:effectExtent l="0" t="0" r="5715" b="14605"/>
            <wp:docPr id="90" name="Picture 90" descr="vm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vm6"/>
                    <pic:cNvPicPr>
                      <a:picLocks noChangeAspect="1"/>
                    </pic:cNvPicPr>
                  </pic:nvPicPr>
                  <pic:blipFill>
                    <a:blip r:embed="rId16"/>
                    <a:stretch>
                      <a:fillRect/>
                    </a:stretch>
                  </pic:blipFill>
                  <pic:spPr>
                    <a:xfrm>
                      <a:off x="0" y="0"/>
                      <a:ext cx="5271135" cy="5014595"/>
                    </a:xfrm>
                    <a:prstGeom prst="rect">
                      <a:avLst/>
                    </a:prstGeom>
                  </pic:spPr>
                </pic:pic>
              </a:graphicData>
            </a:graphic>
          </wp:inline>
        </w:drawing>
      </w:r>
    </w:p>
    <w:p w14:paraId="16DF0459">
      <w:pPr>
        <w:rPr>
          <w:rFonts w:hint="default"/>
          <w:lang w:val="en-US"/>
        </w:rPr>
      </w:pPr>
    </w:p>
    <w:p w14:paraId="29DAC611">
      <w:pPr>
        <w:rPr>
          <w:rFonts w:hint="default"/>
          <w:lang w:val="en-US"/>
        </w:rPr>
      </w:pPr>
    </w:p>
    <w:p w14:paraId="5B32C608">
      <w:pPr>
        <w:pStyle w:val="10"/>
        <w:keepNext w:val="0"/>
        <w:keepLines w:val="0"/>
        <w:widowControl/>
        <w:suppressLineNumbers w:val="0"/>
      </w:pPr>
      <w:r>
        <w:drawing>
          <wp:inline distT="0" distB="0" distL="114300" distR="114300">
            <wp:extent cx="304800" cy="304800"/>
            <wp:effectExtent l="0" t="0" r="0" b="0"/>
            <wp:docPr id="73" name="Picture 5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59" descr="IMG_26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09DDF6E">
      <w:pPr>
        <w:pStyle w:val="10"/>
        <w:keepNext w:val="0"/>
        <w:keepLines w:val="0"/>
        <w:widowControl/>
        <w:suppressLineNumbers w:val="0"/>
      </w:pPr>
      <w:r>
        <w:drawing>
          <wp:inline distT="0" distB="0" distL="114300" distR="114300">
            <wp:extent cx="304800" cy="304800"/>
            <wp:effectExtent l="0" t="0" r="0" b="0"/>
            <wp:docPr id="59" name="Picture 6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60" descr="IMG_264"/>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6A996CE">
      <w:pPr>
        <w:pStyle w:val="10"/>
        <w:keepNext w:val="0"/>
        <w:keepLines w:val="0"/>
        <w:widowControl/>
        <w:suppressLineNumbers w:val="0"/>
      </w:pPr>
      <w:r>
        <w:drawing>
          <wp:inline distT="0" distB="0" distL="114300" distR="114300">
            <wp:extent cx="304800" cy="304800"/>
            <wp:effectExtent l="0" t="0" r="0" b="0"/>
            <wp:docPr id="58" name="Picture 6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61" descr="IMG_265"/>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FA0FB50">
      <w:pPr>
        <w:pStyle w:val="10"/>
        <w:keepNext w:val="0"/>
        <w:keepLines w:val="0"/>
        <w:widowControl/>
        <w:suppressLineNumbers w:val="0"/>
      </w:pPr>
      <w:r>
        <w:drawing>
          <wp:inline distT="0" distB="0" distL="114300" distR="114300">
            <wp:extent cx="304800" cy="304800"/>
            <wp:effectExtent l="0" t="0" r="0" b="0"/>
            <wp:docPr id="70" name="Picture 6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2" descr="IMG_26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B4F6CB5">
      <w:pPr>
        <w:pStyle w:val="10"/>
        <w:keepNext w:val="0"/>
        <w:keepLines w:val="0"/>
        <w:widowControl/>
        <w:suppressLineNumbers w:val="0"/>
      </w:pPr>
      <w:r>
        <w:drawing>
          <wp:inline distT="0" distB="0" distL="114300" distR="114300">
            <wp:extent cx="304800" cy="304800"/>
            <wp:effectExtent l="0" t="0" r="0" b="0"/>
            <wp:docPr id="65" name="Picture 6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3" descr="IMG_26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B49A263">
      <w:pPr>
        <w:pStyle w:val="10"/>
        <w:keepNext w:val="0"/>
        <w:keepLines w:val="0"/>
        <w:widowControl/>
        <w:suppressLineNumbers w:val="0"/>
      </w:pPr>
      <w:r>
        <w:drawing>
          <wp:inline distT="0" distB="0" distL="114300" distR="114300">
            <wp:extent cx="304800" cy="304800"/>
            <wp:effectExtent l="0" t="0" r="0" b="0"/>
            <wp:docPr id="72" name="Picture 6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64" descr="IMG_26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B829310">
      <w:pPr>
        <w:pStyle w:val="10"/>
        <w:keepNext w:val="0"/>
        <w:keepLines w:val="0"/>
        <w:widowControl/>
        <w:suppressLineNumbers w:val="0"/>
        <w:rPr>
          <w:rStyle w:val="11"/>
        </w:rPr>
      </w:pPr>
    </w:p>
    <w:p w14:paraId="11F3AB61">
      <w:pPr>
        <w:pStyle w:val="10"/>
        <w:keepNext w:val="0"/>
        <w:keepLines w:val="0"/>
        <w:widowControl/>
        <w:suppressLineNumbers w:val="0"/>
      </w:pPr>
      <w:r>
        <w:rPr>
          <w:rStyle w:val="11"/>
        </w:rPr>
        <w:t>Things to consider:</w:t>
      </w:r>
    </w:p>
    <w:p w14:paraId="0B55EC59">
      <w:pPr>
        <w:pStyle w:val="10"/>
        <w:keepNext w:val="0"/>
        <w:keepLines w:val="0"/>
        <w:widowControl/>
        <w:suppressLineNumbers w:val="0"/>
      </w:pPr>
      <w:r>
        <w:t>ensure cc-app-02 is turned off</w:t>
      </w:r>
    </w:p>
    <w:p w14:paraId="2689ADBA">
      <w:pPr>
        <w:pStyle w:val="10"/>
        <w:keepNext w:val="0"/>
        <w:keepLines w:val="0"/>
        <w:widowControl/>
        <w:suppressLineNumbers w:val="0"/>
      </w:pPr>
      <w:r>
        <w:t>then edit the VM by clicking the toolbar</w:t>
      </w:r>
    </w:p>
    <w:p w14:paraId="71CCA7FB">
      <w:pPr>
        <w:pStyle w:val="10"/>
        <w:keepNext w:val="0"/>
        <w:keepLines w:val="0"/>
        <w:widowControl/>
        <w:suppressLineNumbers w:val="0"/>
      </w:pPr>
      <w:r>
        <w:t>make sure secure boot is enabled</w:t>
      </w:r>
    </w:p>
    <w:p w14:paraId="2966BB57">
      <w:pPr>
        <w:keepNext w:val="0"/>
        <w:keepLines w:val="0"/>
        <w:widowControl/>
        <w:numPr>
          <w:ilvl w:val="0"/>
          <w:numId w:val="11"/>
        </w:numPr>
        <w:suppressLineNumbers w:val="0"/>
        <w:spacing w:before="0" w:beforeAutospacing="1" w:after="0" w:afterAutospacing="1"/>
        <w:ind w:left="720" w:hanging="360"/>
      </w:pPr>
      <w:r>
        <w:t>it was disabled</w:t>
      </w:r>
      <w:r>
        <w:drawing>
          <wp:inline distT="0" distB="0" distL="114300" distR="114300">
            <wp:extent cx="304800" cy="304800"/>
            <wp:effectExtent l="0" t="0" r="0" b="0"/>
            <wp:docPr id="61" name="Picture 66"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6" descr="IMG_27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6E360F8">
      <w:pPr>
        <w:keepNext w:val="0"/>
        <w:keepLines w:val="0"/>
        <w:widowControl/>
        <w:numPr>
          <w:numId w:val="0"/>
        </w:numPr>
        <w:suppressLineNumbers w:val="0"/>
        <w:tabs>
          <w:tab w:val="left" w:pos="720"/>
        </w:tabs>
        <w:spacing w:before="0" w:beforeAutospacing="1" w:after="0" w:afterAutospacing="1"/>
        <w:rPr>
          <w:rFonts w:hint="default"/>
          <w:lang w:val="en-US"/>
        </w:rPr>
      </w:pPr>
      <w:r>
        <w:rPr>
          <w:rFonts w:hint="default"/>
          <w:lang w:val="en-US"/>
        </w:rPr>
        <w:drawing>
          <wp:inline distT="0" distB="0" distL="114300" distR="114300">
            <wp:extent cx="5271770" cy="4598670"/>
            <wp:effectExtent l="0" t="0" r="5080" b="11430"/>
            <wp:docPr id="91" name="Picture 91" descr="tt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ttc1"/>
                    <pic:cNvPicPr>
                      <a:picLocks noChangeAspect="1"/>
                    </pic:cNvPicPr>
                  </pic:nvPicPr>
                  <pic:blipFill>
                    <a:blip r:embed="rId17"/>
                    <a:stretch>
                      <a:fillRect/>
                    </a:stretch>
                  </pic:blipFill>
                  <pic:spPr>
                    <a:xfrm>
                      <a:off x="0" y="0"/>
                      <a:ext cx="5271770" cy="4598670"/>
                    </a:xfrm>
                    <a:prstGeom prst="rect">
                      <a:avLst/>
                    </a:prstGeom>
                  </pic:spPr>
                </pic:pic>
              </a:graphicData>
            </a:graphic>
          </wp:inline>
        </w:drawing>
      </w:r>
    </w:p>
    <w:p w14:paraId="4C84DDC2">
      <w:pPr>
        <w:keepNext w:val="0"/>
        <w:keepLines w:val="0"/>
        <w:widowControl/>
        <w:numPr>
          <w:numId w:val="0"/>
        </w:numPr>
        <w:suppressLineNumbers w:val="0"/>
        <w:tabs>
          <w:tab w:val="left" w:pos="720"/>
        </w:tabs>
        <w:spacing w:before="0" w:beforeAutospacing="1" w:after="0" w:afterAutospacing="1"/>
        <w:rPr>
          <w:rFonts w:hint="default"/>
          <w:lang w:val="en-US"/>
        </w:rPr>
      </w:pPr>
      <w:r>
        <w:rPr>
          <w:rFonts w:hint="default"/>
          <w:lang w:val="en-US"/>
        </w:rPr>
        <w:drawing>
          <wp:inline distT="0" distB="0" distL="114300" distR="114300">
            <wp:extent cx="5271135" cy="4422775"/>
            <wp:effectExtent l="0" t="0" r="5715" b="15875"/>
            <wp:docPr id="92" name="Picture 92" descr="tt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ttc2"/>
                    <pic:cNvPicPr>
                      <a:picLocks noChangeAspect="1"/>
                    </pic:cNvPicPr>
                  </pic:nvPicPr>
                  <pic:blipFill>
                    <a:blip r:embed="rId18"/>
                    <a:stretch>
                      <a:fillRect/>
                    </a:stretch>
                  </pic:blipFill>
                  <pic:spPr>
                    <a:xfrm>
                      <a:off x="0" y="0"/>
                      <a:ext cx="5271135" cy="4422775"/>
                    </a:xfrm>
                    <a:prstGeom prst="rect">
                      <a:avLst/>
                    </a:prstGeom>
                  </pic:spPr>
                </pic:pic>
              </a:graphicData>
            </a:graphic>
          </wp:inline>
        </w:drawing>
      </w:r>
    </w:p>
    <w:p w14:paraId="37CCD85F">
      <w:pPr>
        <w:pStyle w:val="10"/>
        <w:keepNext w:val="0"/>
        <w:keepLines w:val="0"/>
        <w:widowControl/>
        <w:suppressLineNumbers w:val="0"/>
      </w:pPr>
      <w:r>
        <w:t>check vm instances and resume the new vm</w:t>
      </w:r>
    </w:p>
    <w:p w14:paraId="441ADFE6">
      <w:pPr>
        <w:pStyle w:val="10"/>
        <w:keepNext w:val="0"/>
        <w:keepLines w:val="0"/>
        <w:widowControl/>
        <w:suppressLineNumbers w:val="0"/>
        <w:rPr>
          <w:rFonts w:hint="default"/>
          <w:lang w:val="en-US"/>
        </w:rPr>
      </w:pPr>
      <w:r>
        <w:rPr>
          <w:rFonts w:hint="default"/>
          <w:lang w:val="en-US"/>
        </w:rPr>
        <w:drawing>
          <wp:inline distT="0" distB="0" distL="114300" distR="114300">
            <wp:extent cx="5267325" cy="3027680"/>
            <wp:effectExtent l="0" t="0" r="9525" b="1270"/>
            <wp:docPr id="93" name="Picture 93" descr="c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cvm"/>
                    <pic:cNvPicPr>
                      <a:picLocks noChangeAspect="1"/>
                    </pic:cNvPicPr>
                  </pic:nvPicPr>
                  <pic:blipFill>
                    <a:blip r:embed="rId19"/>
                    <a:stretch>
                      <a:fillRect/>
                    </a:stretch>
                  </pic:blipFill>
                  <pic:spPr>
                    <a:xfrm>
                      <a:off x="0" y="0"/>
                      <a:ext cx="5267325" cy="3027680"/>
                    </a:xfrm>
                    <a:prstGeom prst="rect">
                      <a:avLst/>
                    </a:prstGeom>
                  </pic:spPr>
                </pic:pic>
              </a:graphicData>
            </a:graphic>
          </wp:inline>
        </w:drawing>
      </w:r>
    </w:p>
    <w:p w14:paraId="1419A1E1">
      <w:pPr>
        <w:pStyle w:val="10"/>
        <w:keepNext w:val="0"/>
        <w:keepLines w:val="0"/>
        <w:widowControl/>
        <w:suppressLineNumbers w:val="0"/>
      </w:pPr>
      <w:r>
        <w:drawing>
          <wp:inline distT="0" distB="0" distL="114300" distR="114300">
            <wp:extent cx="304800" cy="304800"/>
            <wp:effectExtent l="0" t="0" r="0" b="0"/>
            <wp:docPr id="69" name="Picture 67"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7" descr="IMG_27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4AAE5D7">
      <w:pPr>
        <w:pStyle w:val="10"/>
        <w:keepNext w:val="0"/>
        <w:keepLines w:val="0"/>
        <w:widowControl/>
        <w:suppressLineNumbers w:val="0"/>
      </w:pPr>
    </w:p>
    <w:p w14:paraId="28FBEB57">
      <w:pPr>
        <w:pStyle w:val="10"/>
        <w:keepNext w:val="0"/>
        <w:keepLines w:val="0"/>
        <w:widowControl/>
        <w:suppressLineNumbers w:val="0"/>
      </w:pPr>
      <w:r>
        <w:t>Next task: Delete old vm</w:t>
      </w:r>
    </w:p>
    <w:p w14:paraId="53C2D5A9">
      <w:pPr>
        <w:pStyle w:val="10"/>
        <w:keepNext w:val="0"/>
        <w:keepLines w:val="0"/>
        <w:widowControl/>
        <w:suppressLineNumbers w:val="0"/>
        <w:rPr>
          <w:rFonts w:hint="default"/>
          <w:lang w:val="en-US"/>
        </w:rPr>
      </w:pPr>
      <w:r>
        <w:rPr>
          <w:rFonts w:hint="default"/>
          <w:lang w:val="en-US"/>
        </w:rPr>
        <w:drawing>
          <wp:inline distT="0" distB="0" distL="114300" distR="114300">
            <wp:extent cx="5263515" cy="2578100"/>
            <wp:effectExtent l="0" t="0" r="13335" b="12700"/>
            <wp:docPr id="94" name="Picture 94" descr="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del"/>
                    <pic:cNvPicPr>
                      <a:picLocks noChangeAspect="1"/>
                    </pic:cNvPicPr>
                  </pic:nvPicPr>
                  <pic:blipFill>
                    <a:blip r:embed="rId20"/>
                    <a:stretch>
                      <a:fillRect/>
                    </a:stretch>
                  </pic:blipFill>
                  <pic:spPr>
                    <a:xfrm>
                      <a:off x="0" y="0"/>
                      <a:ext cx="5263515" cy="2578100"/>
                    </a:xfrm>
                    <a:prstGeom prst="rect">
                      <a:avLst/>
                    </a:prstGeom>
                  </pic:spPr>
                </pic:pic>
              </a:graphicData>
            </a:graphic>
          </wp:inline>
        </w:drawing>
      </w:r>
    </w:p>
    <w:p w14:paraId="086907EB">
      <w:pPr>
        <w:pStyle w:val="10"/>
        <w:keepNext w:val="0"/>
        <w:keepLines w:val="0"/>
        <w:widowControl/>
        <w:suppressLineNumbers w:val="0"/>
      </w:pPr>
      <w:r>
        <w:t>Fix cloud storage buckets permissions</w:t>
      </w:r>
    </w:p>
    <w:p w14:paraId="74563B0E">
      <w:pPr>
        <w:keepNext w:val="0"/>
        <w:keepLines w:val="0"/>
        <w:widowControl/>
        <w:numPr>
          <w:ilvl w:val="0"/>
          <w:numId w:val="12"/>
        </w:numPr>
        <w:suppressLineNumbers w:val="0"/>
        <w:spacing w:before="0" w:beforeAutospacing="1" w:after="0" w:afterAutospacing="1"/>
        <w:ind w:left="2160" w:hanging="360"/>
      </w:pPr>
    </w:p>
    <w:p w14:paraId="35012D29">
      <w:pPr>
        <w:pStyle w:val="10"/>
        <w:keepNext w:val="0"/>
        <w:keepLines w:val="0"/>
        <w:widowControl/>
        <w:suppressLineNumbers w:val="0"/>
        <w:ind w:left="720"/>
      </w:pPr>
      <w:r>
        <w:t>In the </w:t>
      </w:r>
      <w:r>
        <w:rPr>
          <w:rStyle w:val="11"/>
        </w:rPr>
        <w:t>Navigation menu</w:t>
      </w:r>
      <w:r>
        <w:t> (), select </w:t>
      </w:r>
      <w:r>
        <w:rPr>
          <w:rStyle w:val="11"/>
        </w:rPr>
        <w:t>Cloud Storage &gt; Buckets</w:t>
      </w:r>
      <w:r>
        <w:t>. The Buckets page opens.</w:t>
      </w:r>
    </w:p>
    <w:p w14:paraId="0E920CFE">
      <w:pPr>
        <w:keepNext w:val="0"/>
        <w:keepLines w:val="0"/>
        <w:widowControl/>
        <w:numPr>
          <w:ilvl w:val="0"/>
          <w:numId w:val="12"/>
        </w:numPr>
        <w:suppressLineNumbers w:val="0"/>
        <w:spacing w:before="0" w:beforeAutospacing="1" w:after="0" w:afterAutospacing="1"/>
        <w:ind w:left="2160" w:hanging="360"/>
      </w:pPr>
    </w:p>
    <w:p w14:paraId="66ED4B61">
      <w:pPr>
        <w:pStyle w:val="10"/>
        <w:keepNext w:val="0"/>
        <w:keepLines w:val="0"/>
        <w:widowControl/>
        <w:suppressLineNumbers w:val="0"/>
        <w:ind w:left="720"/>
      </w:pPr>
      <w:r>
        <w:fldChar w:fldCharType="begin"/>
      </w:r>
      <w:r>
        <w:instrText xml:space="preserve"> HYPERLINK "https://cdn.qwiklabs.com/tkgw1TDgj4Q+YKQUW4jUFd0O5OEKlUMBRYbhlCrF0WY=" </w:instrText>
      </w:r>
      <w:r>
        <w:fldChar w:fldCharType="separate"/>
      </w:r>
      <w:r>
        <w:rPr>
          <w:rStyle w:val="9"/>
        </w:rPr>
        <w:t>navigation_menu</w:t>
      </w:r>
      <w:r>
        <w:fldChar w:fldCharType="end"/>
      </w:r>
    </w:p>
    <w:p w14:paraId="78F6EC0D">
      <w:pPr>
        <w:keepNext w:val="0"/>
        <w:keepLines w:val="0"/>
        <w:widowControl/>
        <w:numPr>
          <w:ilvl w:val="0"/>
          <w:numId w:val="12"/>
        </w:numPr>
        <w:suppressLineNumbers w:val="0"/>
        <w:spacing w:before="0" w:beforeAutospacing="1" w:after="0" w:afterAutospacing="1"/>
        <w:ind w:left="2160" w:hanging="360"/>
      </w:pPr>
    </w:p>
    <w:p w14:paraId="53A47C1E">
      <w:pPr>
        <w:keepNext w:val="0"/>
        <w:keepLines w:val="0"/>
        <w:widowControl/>
        <w:numPr>
          <w:ilvl w:val="0"/>
          <w:numId w:val="12"/>
        </w:numPr>
        <w:suppressLineNumbers w:val="0"/>
        <w:spacing w:before="0" w:beforeAutospacing="1" w:after="0" w:afterAutospacing="1"/>
        <w:ind w:left="1440" w:hanging="360"/>
      </w:pPr>
    </w:p>
    <w:p w14:paraId="2A68483D">
      <w:pPr>
        <w:pStyle w:val="10"/>
        <w:keepNext w:val="0"/>
        <w:keepLines w:val="0"/>
        <w:widowControl/>
        <w:suppressLineNumbers w:val="0"/>
        <w:ind w:left="720"/>
      </w:pPr>
      <w:r>
        <w:t>Click the </w:t>
      </w:r>
      <w:r>
        <w:rPr>
          <w:rStyle w:val="8"/>
        </w:rPr>
        <w:t>qwiklabs-gcp-02-135b0a7bbba4</w:t>
      </w:r>
      <w:r>
        <w:rPr>
          <w:rStyle w:val="11"/>
        </w:rPr>
        <w:t>_bucket</w:t>
      </w:r>
      <w:r>
        <w:t> storage bucket link. The Bucket details page opens.</w:t>
      </w:r>
    </w:p>
    <w:p w14:paraId="219C6643">
      <w:pPr>
        <w:pStyle w:val="10"/>
        <w:keepNext w:val="0"/>
        <w:keepLines w:val="0"/>
        <w:widowControl/>
        <w:suppressLineNumbers w:val="0"/>
        <w:ind w:left="720"/>
      </w:pPr>
    </w:p>
    <w:p w14:paraId="2FF25B79">
      <w:pPr>
        <w:pStyle w:val="10"/>
        <w:keepNext w:val="0"/>
        <w:keepLines w:val="0"/>
        <w:widowControl/>
        <w:suppressLineNumbers w:val="0"/>
        <w:ind w:left="720"/>
        <w:rPr>
          <w:rFonts w:hint="default"/>
          <w:lang w:val="en-US"/>
        </w:rPr>
      </w:pPr>
      <w:r>
        <w:rPr>
          <w:rFonts w:hint="default"/>
          <w:lang w:val="en-US"/>
        </w:rPr>
        <w:drawing>
          <wp:inline distT="0" distB="0" distL="114300" distR="114300">
            <wp:extent cx="5272405" cy="3000375"/>
            <wp:effectExtent l="0" t="0" r="4445" b="9525"/>
            <wp:docPr id="95" name="Picture 95" descr="clic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click1"/>
                    <pic:cNvPicPr>
                      <a:picLocks noChangeAspect="1"/>
                    </pic:cNvPicPr>
                  </pic:nvPicPr>
                  <pic:blipFill>
                    <a:blip r:embed="rId21"/>
                    <a:stretch>
                      <a:fillRect/>
                    </a:stretch>
                  </pic:blipFill>
                  <pic:spPr>
                    <a:xfrm>
                      <a:off x="0" y="0"/>
                      <a:ext cx="5272405" cy="3000375"/>
                    </a:xfrm>
                    <a:prstGeom prst="rect">
                      <a:avLst/>
                    </a:prstGeom>
                  </pic:spPr>
                </pic:pic>
              </a:graphicData>
            </a:graphic>
          </wp:inline>
        </w:drawing>
      </w:r>
    </w:p>
    <w:p w14:paraId="5427E7AB">
      <w:pPr>
        <w:pStyle w:val="10"/>
        <w:keepNext w:val="0"/>
        <w:keepLines w:val="0"/>
        <w:widowControl/>
        <w:suppressLineNumbers w:val="0"/>
        <w:ind w:left="720"/>
        <w:rPr>
          <w:rFonts w:hint="default"/>
          <w:lang w:val="en-US"/>
        </w:rPr>
      </w:pPr>
      <w:r>
        <w:rPr>
          <w:rFonts w:hint="default"/>
          <w:lang w:val="en-US"/>
        </w:rPr>
        <w:drawing>
          <wp:inline distT="0" distB="0" distL="114300" distR="114300">
            <wp:extent cx="5271770" cy="3672840"/>
            <wp:effectExtent l="0" t="0" r="5080" b="3810"/>
            <wp:docPr id="96" name="Picture 96" descr="clic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click2"/>
                    <pic:cNvPicPr>
                      <a:picLocks noChangeAspect="1"/>
                    </pic:cNvPicPr>
                  </pic:nvPicPr>
                  <pic:blipFill>
                    <a:blip r:embed="rId22"/>
                    <a:stretch>
                      <a:fillRect/>
                    </a:stretch>
                  </pic:blipFill>
                  <pic:spPr>
                    <a:xfrm>
                      <a:off x="0" y="0"/>
                      <a:ext cx="5271770" cy="3672840"/>
                    </a:xfrm>
                    <a:prstGeom prst="rect">
                      <a:avLst/>
                    </a:prstGeom>
                  </pic:spPr>
                </pic:pic>
              </a:graphicData>
            </a:graphic>
          </wp:inline>
        </w:drawing>
      </w:r>
    </w:p>
    <w:p w14:paraId="721897CC">
      <w:pPr>
        <w:keepNext w:val="0"/>
        <w:keepLines w:val="0"/>
        <w:widowControl/>
        <w:numPr>
          <w:ilvl w:val="0"/>
          <w:numId w:val="12"/>
        </w:numPr>
        <w:suppressLineNumbers w:val="0"/>
        <w:spacing w:before="0" w:beforeAutospacing="1" w:after="0" w:afterAutospacing="1"/>
        <w:ind w:left="1440" w:hanging="360"/>
      </w:pPr>
    </w:p>
    <w:p w14:paraId="08C47FE3">
      <w:pPr>
        <w:pStyle w:val="10"/>
        <w:keepNext w:val="0"/>
        <w:keepLines w:val="0"/>
        <w:widowControl/>
        <w:suppressLineNumbers w:val="0"/>
      </w:pPr>
      <w:r>
        <w:drawing>
          <wp:inline distT="0" distB="0" distL="114300" distR="114300">
            <wp:extent cx="304800" cy="304800"/>
            <wp:effectExtent l="0" t="0" r="0" b="0"/>
            <wp:docPr id="63" name="Picture 69"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9" descr="IMG_27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E9A7D73">
      <w:pPr>
        <w:pStyle w:val="10"/>
        <w:keepNext w:val="0"/>
        <w:keepLines w:val="0"/>
        <w:widowControl/>
        <w:suppressLineNumbers w:val="0"/>
      </w:pPr>
      <w:r>
        <w:drawing>
          <wp:inline distT="0" distB="0" distL="114300" distR="114300">
            <wp:extent cx="304800" cy="304800"/>
            <wp:effectExtent l="0" t="0" r="0" b="0"/>
            <wp:docPr id="64" name="Picture 70"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70" descr="IMG_274"/>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8E6613D">
      <w:pPr>
        <w:pStyle w:val="10"/>
        <w:keepNext w:val="0"/>
        <w:keepLines w:val="0"/>
        <w:widowControl/>
        <w:suppressLineNumbers w:val="0"/>
      </w:pPr>
      <w:r>
        <w:drawing>
          <wp:inline distT="0" distB="0" distL="114300" distR="114300">
            <wp:extent cx="304800" cy="304800"/>
            <wp:effectExtent l="0" t="0" r="0" b="0"/>
            <wp:docPr id="75" name="Picture 71"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1" descr="IMG_275"/>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2659A4F">
      <w:pPr>
        <w:pStyle w:val="10"/>
        <w:keepNext w:val="0"/>
        <w:keepLines w:val="0"/>
        <w:widowControl/>
        <w:suppressLineNumbers w:val="0"/>
      </w:pPr>
      <w:r>
        <w:t>go in the bottom and remove allUsers</w:t>
      </w:r>
    </w:p>
    <w:p w14:paraId="2F1FBD16">
      <w:pPr>
        <w:pStyle w:val="10"/>
        <w:keepNext w:val="0"/>
        <w:keepLines w:val="0"/>
        <w:widowControl/>
        <w:suppressLineNumbers w:val="0"/>
      </w:pPr>
      <w:r>
        <w:rPr>
          <w:rStyle w:val="11"/>
        </w:rPr>
        <w:t>Task 4. Limit firewall ports access</w:t>
      </w:r>
    </w:p>
    <w:p w14:paraId="30B53696">
      <w:pPr>
        <w:pStyle w:val="10"/>
        <w:keepNext w:val="0"/>
        <w:keepLines w:val="0"/>
        <w:widowControl/>
        <w:suppressLineNumbers w:val="0"/>
      </w:pPr>
      <w:r>
        <w:t>set the RDP and SSH ports for only authorized individuals</w:t>
      </w:r>
    </w:p>
    <w:p w14:paraId="00597BD8">
      <w:pPr>
        <w:pStyle w:val="10"/>
        <w:keepNext w:val="0"/>
        <w:keepLines w:val="0"/>
        <w:widowControl/>
        <w:suppressLineNumbers w:val="0"/>
      </w:pPr>
      <w:r>
        <w:t>we need to change the firewall rules to allow what is necessary</w:t>
      </w:r>
    </w:p>
    <w:p w14:paraId="2730995C">
      <w:pPr>
        <w:pStyle w:val="10"/>
        <w:keepNext w:val="0"/>
        <w:keepLines w:val="0"/>
        <w:widowControl/>
        <w:suppressLineNumbers w:val="0"/>
        <w:rPr>
          <w:rFonts w:hint="default"/>
          <w:lang w:val="en-US"/>
        </w:rPr>
      </w:pPr>
      <w:r>
        <w:rPr>
          <w:rFonts w:hint="default"/>
          <w:lang w:val="en-US"/>
        </w:rPr>
        <w:drawing>
          <wp:inline distT="0" distB="0" distL="114300" distR="114300">
            <wp:extent cx="5271135" cy="3312160"/>
            <wp:effectExtent l="0" t="0" r="5715" b="2540"/>
            <wp:docPr id="97" name="Picture 97" descr="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t4"/>
                    <pic:cNvPicPr>
                      <a:picLocks noChangeAspect="1"/>
                    </pic:cNvPicPr>
                  </pic:nvPicPr>
                  <pic:blipFill>
                    <a:blip r:embed="rId23"/>
                    <a:stretch>
                      <a:fillRect/>
                    </a:stretch>
                  </pic:blipFill>
                  <pic:spPr>
                    <a:xfrm>
                      <a:off x="0" y="0"/>
                      <a:ext cx="5271135" cy="3312160"/>
                    </a:xfrm>
                    <a:prstGeom prst="rect">
                      <a:avLst/>
                    </a:prstGeom>
                  </pic:spPr>
                </pic:pic>
              </a:graphicData>
            </a:graphic>
          </wp:inline>
        </w:drawing>
      </w:r>
    </w:p>
    <w:p w14:paraId="1B92BFEB">
      <w:pPr>
        <w:pStyle w:val="10"/>
        <w:keepNext w:val="0"/>
        <w:keepLines w:val="0"/>
        <w:widowControl/>
        <w:suppressLineNumbers w:val="0"/>
        <w:rPr>
          <w:rFonts w:hint="default"/>
          <w:lang w:val="en-US"/>
        </w:rPr>
      </w:pPr>
      <w:r>
        <w:drawing>
          <wp:inline distT="0" distB="0" distL="114300" distR="114300">
            <wp:extent cx="304800" cy="304800"/>
            <wp:effectExtent l="0" t="0" r="0" b="0"/>
            <wp:docPr id="76" name="Picture 73"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3" descr="IMG_27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lang w:val="en-US"/>
        </w:rPr>
        <w:drawing>
          <wp:inline distT="0" distB="0" distL="114300" distR="114300">
            <wp:extent cx="3895725" cy="7877175"/>
            <wp:effectExtent l="0" t="0" r="9525" b="9525"/>
            <wp:docPr id="98" name="Picture 98" descr="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t5"/>
                    <pic:cNvPicPr>
                      <a:picLocks noChangeAspect="1"/>
                    </pic:cNvPicPr>
                  </pic:nvPicPr>
                  <pic:blipFill>
                    <a:blip r:embed="rId24"/>
                    <a:stretch>
                      <a:fillRect/>
                    </a:stretch>
                  </pic:blipFill>
                  <pic:spPr>
                    <a:xfrm>
                      <a:off x="0" y="0"/>
                      <a:ext cx="3895725" cy="7877175"/>
                    </a:xfrm>
                    <a:prstGeom prst="rect">
                      <a:avLst/>
                    </a:prstGeom>
                  </pic:spPr>
                </pic:pic>
              </a:graphicData>
            </a:graphic>
          </wp:inline>
        </w:drawing>
      </w:r>
    </w:p>
    <w:p w14:paraId="04C00C7A">
      <w:pPr>
        <w:pStyle w:val="10"/>
        <w:keepNext w:val="0"/>
        <w:keepLines w:val="0"/>
        <w:widowControl/>
        <w:suppressLineNumbers w:val="0"/>
      </w:pPr>
    </w:p>
    <w:p w14:paraId="73018924">
      <w:pPr>
        <w:pStyle w:val="10"/>
        <w:keepNext w:val="0"/>
        <w:keepLines w:val="0"/>
        <w:widowControl/>
        <w:suppressLineNumbers w:val="0"/>
      </w:pPr>
    </w:p>
    <w:p w14:paraId="428C9C26">
      <w:pPr>
        <w:pStyle w:val="10"/>
        <w:keepNext w:val="0"/>
        <w:keepLines w:val="0"/>
        <w:widowControl/>
        <w:suppressLineNumbers w:val="0"/>
      </w:pPr>
      <w:r>
        <w:t>Delete the bad configurations!!</w:t>
      </w:r>
    </w:p>
    <w:p w14:paraId="56E09FFC">
      <w:pPr>
        <w:pStyle w:val="10"/>
        <w:keepNext w:val="0"/>
        <w:keepLines w:val="0"/>
        <w:widowControl/>
        <w:suppressLineNumbers w:val="0"/>
      </w:pPr>
      <w:r>
        <w:rPr>
          <w:rStyle w:val="11"/>
        </w:rPr>
        <w:t>default-allow-icmp</w:t>
      </w:r>
      <w:r>
        <w:t>, </w:t>
      </w:r>
      <w:r>
        <w:rPr>
          <w:rStyle w:val="11"/>
        </w:rPr>
        <w:t>default-allow-rdp</w:t>
      </w:r>
      <w:r>
        <w:t>, and </w:t>
      </w:r>
      <w:r>
        <w:rPr>
          <w:rStyle w:val="11"/>
        </w:rPr>
        <w:t>default-allow-ssh</w:t>
      </w:r>
    </w:p>
    <w:p w14:paraId="54338966">
      <w:pPr>
        <w:pStyle w:val="10"/>
        <w:keepNext w:val="0"/>
        <w:keepLines w:val="0"/>
        <w:widowControl/>
        <w:suppressLineNumbers w:val="0"/>
        <w:rPr>
          <w:rFonts w:hint="default"/>
          <w:lang w:val="en-US"/>
        </w:rPr>
      </w:pPr>
      <w:r>
        <w:drawing>
          <wp:inline distT="0" distB="0" distL="114300" distR="114300">
            <wp:extent cx="304800" cy="304800"/>
            <wp:effectExtent l="0" t="0" r="0" b="0"/>
            <wp:docPr id="52" name="Picture 74"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4" descr="IMG_27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lang w:val="en-US"/>
        </w:rPr>
        <w:drawing>
          <wp:inline distT="0" distB="0" distL="114300" distR="114300">
            <wp:extent cx="5269865" cy="2683510"/>
            <wp:effectExtent l="0" t="0" r="6985" b="2540"/>
            <wp:docPr id="99" name="Picture 99" descr="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t6"/>
                    <pic:cNvPicPr>
                      <a:picLocks noChangeAspect="1"/>
                    </pic:cNvPicPr>
                  </pic:nvPicPr>
                  <pic:blipFill>
                    <a:blip r:embed="rId25"/>
                    <a:stretch>
                      <a:fillRect/>
                    </a:stretch>
                  </pic:blipFill>
                  <pic:spPr>
                    <a:xfrm>
                      <a:off x="0" y="0"/>
                      <a:ext cx="5269865" cy="2683510"/>
                    </a:xfrm>
                    <a:prstGeom prst="rect">
                      <a:avLst/>
                    </a:prstGeom>
                  </pic:spPr>
                </pic:pic>
              </a:graphicData>
            </a:graphic>
          </wp:inline>
        </w:drawing>
      </w:r>
    </w:p>
    <w:p w14:paraId="18125DC3">
      <w:pPr>
        <w:pStyle w:val="10"/>
        <w:keepNext w:val="0"/>
        <w:keepLines w:val="0"/>
        <w:widowControl/>
        <w:suppressLineNumbers w:val="0"/>
      </w:pPr>
      <w:r>
        <w:rPr>
          <w:rStyle w:val="11"/>
        </w:rPr>
        <w:t>Delete delete!!</w:t>
      </w:r>
    </w:p>
    <w:p w14:paraId="1BDB125A">
      <w:pPr>
        <w:pStyle w:val="10"/>
        <w:keepNext w:val="0"/>
        <w:keepLines w:val="0"/>
        <w:widowControl/>
        <w:suppressLineNumbers w:val="0"/>
      </w:pPr>
      <w:r>
        <w:t>Deleting these rules will restrict access to these protocols and ports</w:t>
      </w:r>
    </w:p>
    <w:p w14:paraId="3A960D86">
      <w:pPr>
        <w:pStyle w:val="10"/>
        <w:keepNext w:val="0"/>
        <w:keepLines w:val="0"/>
        <w:widowControl/>
        <w:suppressLineNumbers w:val="0"/>
      </w:pPr>
      <w:r>
        <w:rPr>
          <w:rStyle w:val="11"/>
        </w:rPr>
        <w:t>One more thing:</w:t>
      </w:r>
    </w:p>
    <w:p w14:paraId="37EFFE8A">
      <w:pPr>
        <w:pStyle w:val="10"/>
        <w:keepNext w:val="0"/>
        <w:keepLines w:val="0"/>
        <w:widowControl/>
        <w:suppressLineNumbers w:val="0"/>
      </w:pPr>
      <w:r>
        <w:t>We see that logging is disabled</w:t>
      </w:r>
    </w:p>
    <w:p w14:paraId="2798321E">
      <w:pPr>
        <w:pStyle w:val="10"/>
        <w:keepNext w:val="0"/>
        <w:keepLines w:val="0"/>
        <w:widowControl/>
        <w:suppressLineNumbers w:val="0"/>
      </w:pPr>
      <w:r>
        <w:t>we need to enable the  firewall rules </w:t>
      </w:r>
      <w:r>
        <w:rPr>
          <w:rStyle w:val="11"/>
        </w:rPr>
        <w:t>limit-ports</w:t>
      </w:r>
      <w:r>
        <w:t> (the rule you created in a previous task) and </w:t>
      </w:r>
      <w:r>
        <w:rPr>
          <w:rStyle w:val="11"/>
        </w:rPr>
        <w:t>default-allow-internal</w:t>
      </w:r>
      <w:r>
        <w:t>.</w:t>
      </w:r>
    </w:p>
    <w:p w14:paraId="0B149E3B">
      <w:pPr>
        <w:pStyle w:val="10"/>
        <w:keepNext w:val="0"/>
        <w:keepLines w:val="0"/>
        <w:widowControl/>
        <w:suppressLineNumbers w:val="0"/>
        <w:rPr>
          <w:rFonts w:hint="default"/>
          <w:lang w:val="en-US"/>
        </w:rPr>
      </w:pPr>
      <w:r>
        <w:rPr>
          <w:rFonts w:hint="default"/>
          <w:lang w:val="en-US"/>
        </w:rPr>
        <w:drawing>
          <wp:inline distT="0" distB="0" distL="114300" distR="114300">
            <wp:extent cx="5271770" cy="1314450"/>
            <wp:effectExtent l="0" t="0" r="5080" b="0"/>
            <wp:docPr id="100" name="Picture 100" descr="de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del2"/>
                    <pic:cNvPicPr>
                      <a:picLocks noChangeAspect="1"/>
                    </pic:cNvPicPr>
                  </pic:nvPicPr>
                  <pic:blipFill>
                    <a:blip r:embed="rId26"/>
                    <a:stretch>
                      <a:fillRect/>
                    </a:stretch>
                  </pic:blipFill>
                  <pic:spPr>
                    <a:xfrm>
                      <a:off x="0" y="0"/>
                      <a:ext cx="5271770" cy="1314450"/>
                    </a:xfrm>
                    <a:prstGeom prst="rect">
                      <a:avLst/>
                    </a:prstGeom>
                  </pic:spPr>
                </pic:pic>
              </a:graphicData>
            </a:graphic>
          </wp:inline>
        </w:drawing>
      </w:r>
    </w:p>
    <w:p w14:paraId="2BE018A0">
      <w:pPr>
        <w:pStyle w:val="10"/>
        <w:keepNext w:val="0"/>
        <w:keepLines w:val="0"/>
        <w:widowControl/>
        <w:suppressLineNumbers w:val="0"/>
        <w:rPr>
          <w:rFonts w:hint="default"/>
          <w:lang w:val="en-US"/>
        </w:rPr>
      </w:pPr>
      <w:bookmarkStart w:id="0" w:name="_GoBack"/>
      <w:bookmarkEnd w:id="0"/>
      <w:r>
        <w:rPr>
          <w:rFonts w:hint="default"/>
          <w:lang w:val="en-US"/>
        </w:rPr>
        <w:drawing>
          <wp:inline distT="0" distB="0" distL="114300" distR="114300">
            <wp:extent cx="5271135" cy="1400175"/>
            <wp:effectExtent l="0" t="0" r="5715" b="9525"/>
            <wp:docPr id="101" name="Picture 101" descr="de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del3"/>
                    <pic:cNvPicPr>
                      <a:picLocks noChangeAspect="1"/>
                    </pic:cNvPicPr>
                  </pic:nvPicPr>
                  <pic:blipFill>
                    <a:blip r:embed="rId27"/>
                    <a:stretch>
                      <a:fillRect/>
                    </a:stretch>
                  </pic:blipFill>
                  <pic:spPr>
                    <a:xfrm>
                      <a:off x="0" y="0"/>
                      <a:ext cx="5271135" cy="1400175"/>
                    </a:xfrm>
                    <a:prstGeom prst="rect">
                      <a:avLst/>
                    </a:prstGeom>
                  </pic:spPr>
                </pic:pic>
              </a:graphicData>
            </a:graphic>
          </wp:inline>
        </w:drawing>
      </w:r>
    </w:p>
    <w:p w14:paraId="40ACC3B4">
      <w:pPr>
        <w:pStyle w:val="10"/>
        <w:keepNext w:val="0"/>
        <w:keepLines w:val="0"/>
        <w:widowControl/>
        <w:suppressLineNumbers w:val="0"/>
      </w:pPr>
      <w:r>
        <w:drawing>
          <wp:inline distT="0" distB="0" distL="114300" distR="114300">
            <wp:extent cx="304800" cy="304800"/>
            <wp:effectExtent l="0" t="0" r="0" b="0"/>
            <wp:docPr id="54" name="Picture 76"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76" descr="IMG_28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D618CCF">
      <w:pPr>
        <w:pStyle w:val="10"/>
        <w:keepNext w:val="0"/>
        <w:keepLines w:val="0"/>
        <w:widowControl/>
        <w:suppressLineNumbers w:val="0"/>
      </w:pPr>
      <w:r>
        <w:t>We created custom firewall rules and enabled logging</w:t>
      </w:r>
    </w:p>
    <w:p w14:paraId="18418C93">
      <w:pPr>
        <w:pStyle w:val="10"/>
        <w:keepNext w:val="0"/>
        <w:keepLines w:val="0"/>
        <w:widowControl/>
        <w:suppressLineNumbers w:val="0"/>
      </w:pPr>
      <w:r>
        <w:t>we took care of 3 things</w:t>
      </w:r>
    </w:p>
    <w:p w14:paraId="4A7A1226">
      <w:pPr>
        <w:keepNext w:val="0"/>
        <w:keepLines w:val="0"/>
        <w:widowControl/>
        <w:numPr>
          <w:ilvl w:val="0"/>
          <w:numId w:val="13"/>
        </w:numPr>
        <w:suppressLineNumbers w:val="0"/>
        <w:spacing w:before="0" w:beforeAutospacing="1" w:after="0" w:afterAutospacing="1"/>
        <w:ind w:left="720" w:hanging="360"/>
      </w:pPr>
      <w:r>
        <w:t>open SSH port 22</w:t>
      </w:r>
    </w:p>
    <w:p w14:paraId="454FEE6A">
      <w:pPr>
        <w:keepNext w:val="0"/>
        <w:keepLines w:val="0"/>
        <w:widowControl/>
        <w:numPr>
          <w:ilvl w:val="0"/>
          <w:numId w:val="13"/>
        </w:numPr>
        <w:suppressLineNumbers w:val="0"/>
        <w:spacing w:before="0" w:beforeAutospacing="1" w:after="0" w:afterAutospacing="1"/>
        <w:ind w:left="720" w:hanging="360"/>
      </w:pPr>
      <w:r>
        <w:t>open RDP port 3389</w:t>
      </w:r>
    </w:p>
    <w:p w14:paraId="0205D355">
      <w:pPr>
        <w:keepNext w:val="0"/>
        <w:keepLines w:val="0"/>
        <w:widowControl/>
        <w:numPr>
          <w:ilvl w:val="0"/>
          <w:numId w:val="13"/>
        </w:numPr>
        <w:suppressLineNumbers w:val="0"/>
        <w:spacing w:before="0" w:beforeAutospacing="1" w:after="0" w:afterAutospacing="1"/>
        <w:ind w:left="720" w:hanging="360"/>
      </w:pPr>
      <w:r>
        <w:t>firewall rule logging disabled</w:t>
      </w:r>
    </w:p>
    <w:p w14:paraId="0D13798C">
      <w:pPr>
        <w:pStyle w:val="10"/>
        <w:keepNext w:val="0"/>
        <w:keepLines w:val="0"/>
        <w:widowControl/>
        <w:suppressLineNumbers w:val="0"/>
      </w:pPr>
      <w:r>
        <w:t>Verify everything works properly</w:t>
      </w:r>
    </w:p>
    <w:p w14:paraId="21204ACF">
      <w:pPr>
        <w:pStyle w:val="10"/>
        <w:keepNext w:val="0"/>
        <w:keepLines w:val="0"/>
        <w:widowControl/>
        <w:suppressLineNumbers w:val="0"/>
      </w:pPr>
      <w:r>
        <w:t>and then boom all finished</w:t>
      </w:r>
    </w:p>
    <w:p w14:paraId="17AD3052">
      <w:pPr>
        <w:pStyle w:val="10"/>
        <w:keepNext w:val="0"/>
        <w:keepLines w:val="0"/>
        <w:widowControl/>
        <w:suppressLineNumbers w:val="0"/>
      </w:pPr>
      <w:r>
        <w:fldChar w:fldCharType="begin"/>
      </w:r>
      <w:r>
        <w:instrText xml:space="preserve"> HYPERLINK "https://www.notion.so/Report-317b06ca3781809cb708e67cc9d83563?pvs=21" </w:instrText>
      </w:r>
      <w:r>
        <w:fldChar w:fldCharType="separate"/>
      </w:r>
      <w:r>
        <w:rPr>
          <w:rStyle w:val="7"/>
        </w:rPr>
        <w:t>Report</w:t>
      </w:r>
      <w:r>
        <w:fldChar w:fldCharType="end"/>
      </w:r>
    </w:p>
    <w:p w14:paraId="1A48C4DB">
      <w:pPr>
        <w:pStyle w:val="10"/>
        <w:keepNext w:val="0"/>
        <w:keepLines w:val="0"/>
        <w:widowControl/>
        <w:suppressLineNumbers w:val="0"/>
        <w:rPr>
          <w:rFonts w:hint="default"/>
          <w:lang w:val="en-US"/>
        </w:rPr>
      </w:pPr>
      <w:r>
        <w:rPr>
          <w:rFonts w:hint="default"/>
          <w:lang w:val="en-US"/>
        </w:rPr>
        <w:drawing>
          <wp:inline distT="0" distB="0" distL="114300" distR="114300">
            <wp:extent cx="5264150" cy="2192655"/>
            <wp:effectExtent l="0" t="0" r="12700" b="17145"/>
            <wp:docPr id="78" name="Picture 78" descr="l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last"/>
                    <pic:cNvPicPr>
                      <a:picLocks noChangeAspect="1"/>
                    </pic:cNvPicPr>
                  </pic:nvPicPr>
                  <pic:blipFill>
                    <a:blip r:embed="rId7"/>
                    <a:stretch>
                      <a:fillRect/>
                    </a:stretch>
                  </pic:blipFill>
                  <pic:spPr>
                    <a:xfrm>
                      <a:off x="0" y="0"/>
                      <a:ext cx="5264150" cy="219265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9261ED"/>
    <w:multiLevelType w:val="multilevel"/>
    <w:tmpl w:val="8C9261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0BE1328"/>
    <w:multiLevelType w:val="multilevel"/>
    <w:tmpl w:val="A0BE13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0187843"/>
    <w:multiLevelType w:val="multilevel"/>
    <w:tmpl w:val="B01878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224CFC2"/>
    <w:multiLevelType w:val="multilevel"/>
    <w:tmpl w:val="B224CF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E42BABF"/>
    <w:multiLevelType w:val="multilevel"/>
    <w:tmpl w:val="BE42BA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E9A0DF0"/>
    <w:multiLevelType w:val="multilevel"/>
    <w:tmpl w:val="DE9A0D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B67FAB4"/>
    <w:multiLevelType w:val="multilevel"/>
    <w:tmpl w:val="EB67FA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3B39C8F"/>
    <w:multiLevelType w:val="multilevel"/>
    <w:tmpl w:val="03B39C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EA0E79A"/>
    <w:multiLevelType w:val="multilevel"/>
    <w:tmpl w:val="0EA0E7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285F22A"/>
    <w:multiLevelType w:val="multilevel"/>
    <w:tmpl w:val="2285F2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2C1F939"/>
    <w:multiLevelType w:val="multilevel"/>
    <w:tmpl w:val="32C1F9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C8F03A6"/>
    <w:multiLevelType w:val="multilevel"/>
    <w:tmpl w:val="4C8F03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7147215"/>
    <w:multiLevelType w:val="multilevel"/>
    <w:tmpl w:val="571472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2"/>
  </w:num>
  <w:num w:numId="2">
    <w:abstractNumId w:val="0"/>
  </w:num>
  <w:num w:numId="3">
    <w:abstractNumId w:val="5"/>
  </w:num>
  <w:num w:numId="4">
    <w:abstractNumId w:val="1"/>
  </w:num>
  <w:num w:numId="5">
    <w:abstractNumId w:val="9"/>
  </w:num>
  <w:num w:numId="6">
    <w:abstractNumId w:val="2"/>
  </w:num>
  <w:num w:numId="7">
    <w:abstractNumId w:val="11"/>
  </w:num>
  <w:num w:numId="8">
    <w:abstractNumId w:val="6"/>
  </w:num>
  <w:num w:numId="9">
    <w:abstractNumId w:val="4"/>
  </w:num>
  <w:num w:numId="10">
    <w:abstractNumId w:val="8"/>
  </w:num>
  <w:num w:numId="11">
    <w:abstractNumId w:val="7"/>
  </w:num>
  <w:num w:numId="12">
    <w:abstractNumId w:val="3"/>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4E5847"/>
    <w:rsid w:val="064E5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FollowedHyperlink"/>
    <w:basedOn w:val="5"/>
    <w:uiPriority w:val="0"/>
    <w:rPr>
      <w:color w:val="800080"/>
      <w:u w:val="single"/>
    </w:rPr>
  </w:style>
  <w:style w:type="character" w:styleId="8">
    <w:name w:val="HTML Code"/>
    <w:basedOn w:val="5"/>
    <w:uiPriority w:val="0"/>
    <w:rPr>
      <w:rFonts w:ascii="Courier New" w:hAnsi="Courier New" w:cs="Courier New"/>
      <w:sz w:val="20"/>
      <w:szCs w:val="20"/>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2026-03-18T21:47:00Z</dcterms:created>
  <dc:creator>Daniel</dc:creator>
  <cp:lastModifiedBy>Chris Gonzalez</cp:lastModifiedBy>
  <dcterms:modified xsi:type="dcterms:W3CDTF">2026-03-18T22:44:39Z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5A1C42DD2F2347B7B06A8E6F08E77D98_11</vt:lpwstr>
  </property>
</Properties>
</file>