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BE37" w14:textId="32DCB2CA" w:rsidR="00EB13C9" w:rsidRDefault="00EB13C9">
      <w:r>
        <w:fldChar w:fldCharType="begin"/>
      </w:r>
      <w:r>
        <w:instrText xml:space="preserve"> INCLUDEPICTURE "https://assets.solarplaza.com/organizations/logos/Masdar_logo.png"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A44596" wp14:editId="13EE2A62">
            <wp:extent cx="5082540" cy="3046095"/>
            <wp:effectExtent l="0" t="0" r="0" b="1905"/>
            <wp:docPr id="1758605842" name="Picture 1" descr="Masdar (Abu Dhabi Future Energy Company) - Solarplaza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sdar (Abu Dhabi Future Energy Company) - Solarplaza Networ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339F92" w14:textId="45638097" w:rsidR="00EB13C9" w:rsidRDefault="00EB13C9">
      <w:r>
        <w:fldChar w:fldCharType="begin"/>
      </w:r>
      <w:r>
        <w:instrText xml:space="preserve"> INCLUDEPICTURE "https://www.alhamd.ae/wp-content/uploads/2024/07/nesto-hypermarket-transparent-e1721381661303.png"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539964" wp14:editId="557471E3">
            <wp:extent cx="5943600" cy="3443605"/>
            <wp:effectExtent l="0" t="0" r="0" b="0"/>
            <wp:docPr id="2050061009" name="Picture 2" descr="Corporate Legal Translation Service for You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porate Legal Translation Service for Your Busines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19AC96" w14:textId="6F04D9BC" w:rsidR="00EB13C9" w:rsidRDefault="00EB13C9">
      <w:r>
        <w:lastRenderedPageBreak/>
        <w:fldChar w:fldCharType="begin"/>
      </w:r>
      <w:r>
        <w:instrText xml:space="preserve"> INCLUDEPICTURE "https://encrypted-tbn0.gstatic.com/images?q=tbn:ANd9GcRTxQgtZOszTK0vvbXPwmN7VisJD2Zt-Kbg7A&amp;s"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AFB21D" wp14:editId="7F0B4938">
            <wp:extent cx="2861310" cy="2861310"/>
            <wp:effectExtent l="0" t="0" r="0" b="0"/>
            <wp:docPr id="313775267" name="Picture 3" descr="Mark &amp; Save (@markandsave.uae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k &amp; Save (@markandsave.uae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41AD06" w14:textId="1D7F9E16" w:rsidR="00EB13C9" w:rsidRDefault="00EB13C9">
      <w:r>
        <w:fldChar w:fldCharType="begin"/>
      </w:r>
      <w:r>
        <w:instrText xml:space="preserve"> INCLUDEPICTURE "https://m.eyeofriyadh.com/news_images/2017/12/458994e427ba.jpg"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305A327" wp14:editId="2C358D6F">
            <wp:extent cx="5943600" cy="4571365"/>
            <wp:effectExtent l="0" t="0" r="0" b="635"/>
            <wp:docPr id="785885828" name="Picture 4" descr="BenQ's Projector business escalates to #1 position in Q3'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enQ's Projector business escalates to #1 position in Q3'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786687" w14:textId="52C5FF01" w:rsidR="00EB13C9" w:rsidRDefault="00EB13C9">
      <w:r>
        <w:lastRenderedPageBreak/>
        <w:fldChar w:fldCharType="begin"/>
      </w:r>
      <w:r>
        <w:instrText xml:space="preserve"> INCLUDEPICTURE "https://www.kindpng.com/picc/m/143-1430319_europcar-hd-png-download.png"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F86512" wp14:editId="0E4A4858">
            <wp:extent cx="5943600" cy="1630045"/>
            <wp:effectExtent l="0" t="0" r="0" b="0"/>
            <wp:docPr id="516180554" name="Picture 5" descr="Europcar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uropcar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2C0988" w14:textId="10BA484D" w:rsidR="00EB13C9" w:rsidRDefault="00EB13C9">
      <w:r>
        <w:fldChar w:fldCharType="begin"/>
      </w:r>
      <w:r>
        <w:instrText xml:space="preserve"> INCLUDEPICTURE "https://encrypted-tbn0.gstatic.com/images?q=tbn:ANd9GcS5aurH1okaGfAVjqKVjJJJ7eB9VOxG6gpH-Q&amp;s"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9181FC" wp14:editId="7E0E96C0">
            <wp:extent cx="2861310" cy="2861310"/>
            <wp:effectExtent l="0" t="0" r="0" b="0"/>
            <wp:docPr id="730518943" name="Picture 6" descr="dubai world trade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bai world trade cent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EB13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C9"/>
    <w:rsid w:val="00050CEC"/>
    <w:rsid w:val="00EB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DE7F2"/>
  <w15:chartTrackingRefBased/>
  <w15:docId w15:val="{58B1A814-A78E-3948-9159-855C0FDE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karan@theunicorn.global</dc:creator>
  <cp:keywords/>
  <dc:description/>
  <cp:lastModifiedBy>karan@theunicorn.global</cp:lastModifiedBy>
  <cp:revision>1</cp:revision>
  <dcterms:created xsi:type="dcterms:W3CDTF">2026-05-25T05:42:00Z</dcterms:created>
  <dcterms:modified xsi:type="dcterms:W3CDTF">2026-05-25T05:45:00Z</dcterms:modified>
</cp:coreProperties>
</file>