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4D139" w14:textId="77777777" w:rsidR="00AF711D" w:rsidRDefault="00AF711D" w:rsidP="00AF711D">
      <w:pPr>
        <w:spacing w:line="480" w:lineRule="auto"/>
        <w:jc w:val="center"/>
        <w:rPr>
          <w:rFonts w:ascii="Times New Roman" w:hAnsi="Times New Roman" w:cs="Times New Roman"/>
        </w:rPr>
      </w:pPr>
    </w:p>
    <w:p w14:paraId="452B2F27" w14:textId="77777777" w:rsidR="00AF711D" w:rsidRDefault="00AF711D" w:rsidP="00AF711D">
      <w:pPr>
        <w:spacing w:line="480" w:lineRule="auto"/>
        <w:jc w:val="center"/>
        <w:rPr>
          <w:rFonts w:ascii="Times New Roman" w:hAnsi="Times New Roman" w:cs="Times New Roman"/>
        </w:rPr>
      </w:pPr>
    </w:p>
    <w:p w14:paraId="24BCD4E5" w14:textId="77777777" w:rsidR="00AF711D" w:rsidRDefault="00AF711D" w:rsidP="00AF711D">
      <w:pPr>
        <w:spacing w:line="480" w:lineRule="auto"/>
        <w:jc w:val="center"/>
        <w:rPr>
          <w:rFonts w:ascii="Times New Roman" w:hAnsi="Times New Roman" w:cs="Times New Roman"/>
        </w:rPr>
      </w:pPr>
    </w:p>
    <w:p w14:paraId="7B401F71" w14:textId="77777777" w:rsidR="00AF711D" w:rsidRDefault="00AF711D" w:rsidP="00AF711D">
      <w:pPr>
        <w:spacing w:line="480" w:lineRule="auto"/>
        <w:jc w:val="center"/>
        <w:rPr>
          <w:rFonts w:ascii="Times New Roman" w:hAnsi="Times New Roman" w:cs="Times New Roman"/>
        </w:rPr>
      </w:pPr>
    </w:p>
    <w:p w14:paraId="6603327A" w14:textId="77777777" w:rsidR="00AF711D" w:rsidRDefault="00AF711D" w:rsidP="00AF711D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7488F">
        <w:rPr>
          <w:rFonts w:ascii="Times New Roman" w:hAnsi="Times New Roman" w:cs="Times New Roman"/>
          <w:b/>
          <w:bCs/>
          <w:sz w:val="72"/>
          <w:szCs w:val="72"/>
        </w:rPr>
        <w:t>Face Sorter</w:t>
      </w:r>
    </w:p>
    <w:p w14:paraId="23B4590D" w14:textId="77777777" w:rsidR="00AF711D" w:rsidRPr="00A7488F" w:rsidRDefault="00AF711D" w:rsidP="00AF711D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C8FC52" w14:textId="37459E70" w:rsidR="00AF711D" w:rsidRPr="00A7488F" w:rsidRDefault="00AF711D" w:rsidP="00AF711D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7488F">
        <w:rPr>
          <w:rFonts w:ascii="Times New Roman" w:hAnsi="Times New Roman" w:cs="Times New Roman"/>
          <w:sz w:val="36"/>
          <w:szCs w:val="36"/>
        </w:rPr>
        <w:t xml:space="preserve">Software </w:t>
      </w:r>
      <w:r>
        <w:rPr>
          <w:rFonts w:ascii="Times New Roman" w:hAnsi="Times New Roman" w:cs="Times New Roman"/>
          <w:sz w:val="36"/>
          <w:szCs w:val="36"/>
        </w:rPr>
        <w:t>Architecture</w:t>
      </w:r>
    </w:p>
    <w:p w14:paraId="3184C343" w14:textId="77777777" w:rsidR="00AF711D" w:rsidRPr="00A7488F" w:rsidRDefault="00AF711D" w:rsidP="00AF711D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D43A347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  <w:r w:rsidRPr="00A7488F">
        <w:rPr>
          <w:rFonts w:ascii="Times New Roman" w:hAnsi="Times New Roman" w:cs="Times New Roman"/>
          <w:sz w:val="36"/>
          <w:szCs w:val="36"/>
        </w:rPr>
        <w:t xml:space="preserve">Alexander </w:t>
      </w:r>
      <w:r>
        <w:rPr>
          <w:rFonts w:ascii="Times New Roman" w:hAnsi="Times New Roman" w:cs="Times New Roman"/>
          <w:sz w:val="36"/>
          <w:szCs w:val="36"/>
        </w:rPr>
        <w:t>J</w:t>
      </w:r>
      <w:r w:rsidRPr="00A7488F">
        <w:rPr>
          <w:rFonts w:ascii="Times New Roman" w:hAnsi="Times New Roman" w:cs="Times New Roman"/>
          <w:sz w:val="36"/>
          <w:szCs w:val="36"/>
        </w:rPr>
        <w:t>oslin</w:t>
      </w:r>
    </w:p>
    <w:p w14:paraId="36DBAEA3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786DF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8DE2D2" w14:textId="093A0978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May </w:t>
      </w:r>
      <w:r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, 2020</w:t>
      </w:r>
    </w:p>
    <w:p w14:paraId="7F43428A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5CA76F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903E8A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BC1F96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145CBC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368EB0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0CA91E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C099B2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D52B8A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F419EE" w14:textId="77777777" w:rsidR="00AF711D" w:rsidRDefault="00AF711D" w:rsidP="00AF711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93C6A1" w14:textId="1289E65C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sdt>
      <w:sdtPr>
        <w:id w:val="671157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4C75122" w14:textId="67CBE444" w:rsidR="00AF711D" w:rsidRDefault="00AF711D">
          <w:pPr>
            <w:pStyle w:val="TOCHeading"/>
          </w:pPr>
          <w:r>
            <w:t>Table of Contents</w:t>
          </w:r>
        </w:p>
        <w:p w14:paraId="7D708C2E" w14:textId="1AD50BD4" w:rsidR="00837F70" w:rsidRDefault="00AF711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9696395" w:history="1">
            <w:r w:rsidR="00837F70" w:rsidRPr="0096356A">
              <w:rPr>
                <w:rStyle w:val="Hyperlink"/>
                <w:noProof/>
              </w:rPr>
              <w:t>1. Introduction</w:t>
            </w:r>
            <w:r w:rsidR="00837F70">
              <w:rPr>
                <w:noProof/>
                <w:webHidden/>
              </w:rPr>
              <w:tab/>
            </w:r>
            <w:r w:rsidR="00837F70">
              <w:rPr>
                <w:noProof/>
                <w:webHidden/>
              </w:rPr>
              <w:fldChar w:fldCharType="begin"/>
            </w:r>
            <w:r w:rsidR="00837F70">
              <w:rPr>
                <w:noProof/>
                <w:webHidden/>
              </w:rPr>
              <w:instrText xml:space="preserve"> PAGEREF _Toc39696395 \h </w:instrText>
            </w:r>
            <w:r w:rsidR="00837F70">
              <w:rPr>
                <w:noProof/>
                <w:webHidden/>
              </w:rPr>
            </w:r>
            <w:r w:rsidR="00837F70">
              <w:rPr>
                <w:noProof/>
                <w:webHidden/>
              </w:rPr>
              <w:fldChar w:fldCharType="separate"/>
            </w:r>
            <w:r w:rsidR="00837F70">
              <w:rPr>
                <w:noProof/>
                <w:webHidden/>
              </w:rPr>
              <w:t>3</w:t>
            </w:r>
            <w:r w:rsidR="00837F70">
              <w:rPr>
                <w:noProof/>
                <w:webHidden/>
              </w:rPr>
              <w:fldChar w:fldCharType="end"/>
            </w:r>
          </w:hyperlink>
        </w:p>
        <w:p w14:paraId="61BEAFC1" w14:textId="553F6F19" w:rsidR="00837F70" w:rsidRDefault="00837F7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9696396" w:history="1">
            <w:r w:rsidRPr="0096356A">
              <w:rPr>
                <w:rStyle w:val="Hyperlink"/>
                <w:noProof/>
              </w:rPr>
              <w:t>2 High 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6071" w14:textId="3FD29ED3" w:rsidR="00837F70" w:rsidRDefault="00837F7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696397" w:history="1">
            <w:r w:rsidRPr="0096356A">
              <w:rPr>
                <w:rStyle w:val="Hyperlink"/>
                <w:noProof/>
              </w:rPr>
              <w:t>2.1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CD61" w14:textId="56E29038" w:rsidR="00837F70" w:rsidRDefault="00837F7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696398" w:history="1">
            <w:r w:rsidRPr="0096356A">
              <w:rPr>
                <w:rStyle w:val="Hyperlink"/>
                <w:noProof/>
              </w:rPr>
              <w:t>2.1.1 Training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E5AC" w14:textId="30D359C4" w:rsidR="00837F70" w:rsidRDefault="00837F7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9696399" w:history="1">
            <w:r w:rsidRPr="0096356A">
              <w:rPr>
                <w:rStyle w:val="Hyperlink"/>
                <w:noProof/>
              </w:rPr>
              <w:t>2.1.2 Upload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AC62" w14:textId="4C9F4557" w:rsidR="00837F70" w:rsidRDefault="00837F7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696400" w:history="1">
            <w:r w:rsidRPr="0096356A">
              <w:rPr>
                <w:rStyle w:val="Hyperlink"/>
                <w:noProof/>
              </w:rPr>
              <w:t>2.2 Update Training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0E96" w14:textId="041D3183" w:rsidR="00837F70" w:rsidRDefault="00837F7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696401" w:history="1">
            <w:r w:rsidRPr="0096356A">
              <w:rPr>
                <w:rStyle w:val="Hyperlink"/>
                <w:noProof/>
              </w:rPr>
              <w:t>2.3 Upload New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41F1" w14:textId="7118428E" w:rsidR="00837F70" w:rsidRDefault="00837F7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696402" w:history="1">
            <w:r w:rsidRPr="0096356A">
              <w:rPr>
                <w:rStyle w:val="Hyperlink"/>
                <w:noProof/>
              </w:rPr>
              <w:t>2.4 Match 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B643" w14:textId="7A4A6F24" w:rsidR="00837F70" w:rsidRDefault="00837F7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9696403" w:history="1">
            <w:r w:rsidRPr="0096356A">
              <w:rPr>
                <w:rStyle w:val="Hyperlink"/>
                <w:noProof/>
              </w:rPr>
              <w:t>2.5 Distributer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651D" w14:textId="1CF3D78C" w:rsidR="00AF711D" w:rsidRDefault="00AF711D">
          <w:r>
            <w:rPr>
              <w:b/>
              <w:bCs/>
              <w:noProof/>
            </w:rPr>
            <w:fldChar w:fldCharType="end"/>
          </w:r>
        </w:p>
      </w:sdtContent>
    </w:sdt>
    <w:p w14:paraId="20D5BAD9" w14:textId="7298007F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4C57E9FE" w14:textId="63B897CD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3BA48E35" w14:textId="32F04EF6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481206B0" w14:textId="7697672D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295E1000" w14:textId="1898A426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32DDF89B" w14:textId="089731FF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2B65B564" w14:textId="77EC882E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48313828" w14:textId="234442A8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0CBDDEA2" w14:textId="6B1297C8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4355D6EE" w14:textId="4F234B4A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180C4621" w14:textId="29EB1736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3AE64770" w14:textId="2F4F5ED8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12F63F11" w14:textId="0BDE244E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64236F7E" w14:textId="3E792697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48CA4553" w14:textId="12D24C29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28C06D8E" w14:textId="79379DF3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65B36A69" w14:textId="2F063728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1C7EBA6C" w14:textId="44C28040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74BEE7DF" w14:textId="5AD240EF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4F11F275" w14:textId="7E8F3FFA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589652FA" w14:textId="19FA3616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2EF9A7BC" w14:textId="3AA4A48C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12F0A2E3" w14:textId="34A596F6" w:rsidR="00AF711D" w:rsidRDefault="00AF711D" w:rsidP="00AF711D">
      <w:pPr>
        <w:rPr>
          <w:rFonts w:ascii="Times New Roman" w:hAnsi="Times New Roman" w:cs="Times New Roman"/>
          <w:sz w:val="36"/>
          <w:szCs w:val="36"/>
        </w:rPr>
      </w:pPr>
    </w:p>
    <w:p w14:paraId="4F9D338F" w14:textId="27C81AB8" w:rsidR="00AF711D" w:rsidRDefault="00AF711D" w:rsidP="00AF711D">
      <w:pPr>
        <w:pStyle w:val="Heading1"/>
      </w:pPr>
      <w:bookmarkStart w:id="0" w:name="_Toc39696395"/>
      <w:r>
        <w:lastRenderedPageBreak/>
        <w:t>1. Introduction</w:t>
      </w:r>
      <w:bookmarkEnd w:id="0"/>
    </w:p>
    <w:p w14:paraId="42B5C116" w14:textId="6D51172C" w:rsidR="00AF711D" w:rsidRDefault="00AF711D" w:rsidP="00AF711D">
      <w:r>
        <w:t>This document provides a comprehensive overview of the implemented architecture for the Face Sorter software</w:t>
      </w:r>
    </w:p>
    <w:p w14:paraId="5AF2D25E" w14:textId="307D42D5" w:rsidR="00AF711D" w:rsidRDefault="00AF711D" w:rsidP="00AF711D"/>
    <w:p w14:paraId="5079A152" w14:textId="4D1ACFB0" w:rsidR="00AF711D" w:rsidRDefault="00AF711D" w:rsidP="00AF711D">
      <w:pPr>
        <w:pStyle w:val="Heading1"/>
      </w:pPr>
      <w:bookmarkStart w:id="1" w:name="_Toc39696396"/>
      <w:r>
        <w:t>2 High Level Architecture</w:t>
      </w:r>
      <w:bookmarkEnd w:id="1"/>
    </w:p>
    <w:p w14:paraId="189E8475" w14:textId="143DDB0F" w:rsidR="00AF711D" w:rsidRDefault="00AF711D" w:rsidP="00AF711D">
      <w:r>
        <w:t>The software architecture that will be used is implicit invocation.</w:t>
      </w:r>
      <w:r w:rsidR="00C05735">
        <w:t xml:space="preserve">  This system is based on event triggering.</w:t>
      </w:r>
    </w:p>
    <w:p w14:paraId="240985C0" w14:textId="1C5CCC2D" w:rsidR="00C05735" w:rsidRDefault="00C05735" w:rsidP="00AF711D"/>
    <w:p w14:paraId="2F11A162" w14:textId="09D0475C" w:rsidR="00C05735" w:rsidRDefault="00C05735" w:rsidP="00C05735">
      <w:pPr>
        <w:pStyle w:val="Heading2"/>
      </w:pPr>
      <w:bookmarkStart w:id="2" w:name="_Toc39696397"/>
      <w:r>
        <w:t>2.1 GUI</w:t>
      </w:r>
      <w:bookmarkEnd w:id="2"/>
    </w:p>
    <w:p w14:paraId="58FDAB87" w14:textId="77777777" w:rsidR="00C05735" w:rsidRDefault="00C05735" w:rsidP="00C05735">
      <w:r>
        <w:t xml:space="preserve">The graphical user interface will ask the user if they would like to update the training set or upload photos.  </w:t>
      </w:r>
    </w:p>
    <w:p w14:paraId="1975C3B5" w14:textId="2294774F" w:rsidR="00C05735" w:rsidRDefault="00C05735" w:rsidP="00C05735"/>
    <w:p w14:paraId="34B1D297" w14:textId="2ACEE5F1" w:rsidR="00C05735" w:rsidRDefault="00C05735" w:rsidP="00C05735">
      <w:pPr>
        <w:pStyle w:val="Heading3"/>
      </w:pPr>
      <w:bookmarkStart w:id="3" w:name="_Toc39696398"/>
      <w:r>
        <w:t>2.1.1 Training Set</w:t>
      </w:r>
      <w:bookmarkEnd w:id="3"/>
    </w:p>
    <w:p w14:paraId="164E54CA" w14:textId="4D6539A4" w:rsidR="00C05735" w:rsidRDefault="00C05735" w:rsidP="00C05735">
      <w:r>
        <w:t>If they choose to update the training set, after they will be asked to upload photos.</w:t>
      </w:r>
    </w:p>
    <w:p w14:paraId="761E6CB6" w14:textId="083D6B9F" w:rsidR="00C05735" w:rsidRDefault="00C05735" w:rsidP="00C05735"/>
    <w:p w14:paraId="37565CA6" w14:textId="0B1C08B8" w:rsidR="00C05735" w:rsidRDefault="00C05735" w:rsidP="00C05735">
      <w:pPr>
        <w:pStyle w:val="Heading3"/>
      </w:pPr>
      <w:bookmarkStart w:id="4" w:name="_Toc39696399"/>
      <w:r>
        <w:t>2.1.2 Upload Photos</w:t>
      </w:r>
      <w:bookmarkEnd w:id="4"/>
    </w:p>
    <w:p w14:paraId="4D873C1B" w14:textId="3F6129C3" w:rsidR="00C05735" w:rsidRDefault="00C05735" w:rsidP="00C05735">
      <w:r>
        <w:t xml:space="preserve">If they choose to upload photos, the old training set will be used.  </w:t>
      </w:r>
    </w:p>
    <w:p w14:paraId="0D8BE7DF" w14:textId="4B4B1B2C" w:rsidR="00C05735" w:rsidRDefault="00C05735" w:rsidP="00C05735"/>
    <w:p w14:paraId="1B5E3390" w14:textId="593B8F6D" w:rsidR="00C05735" w:rsidRDefault="00C05735" w:rsidP="00C05735">
      <w:pPr>
        <w:pStyle w:val="Heading2"/>
      </w:pPr>
      <w:bookmarkStart w:id="5" w:name="_Toc39696400"/>
      <w:r>
        <w:t>2.2 Update Training Set</w:t>
      </w:r>
      <w:bookmarkEnd w:id="5"/>
    </w:p>
    <w:p w14:paraId="5CFA33E5" w14:textId="12FA32A6" w:rsidR="00C05735" w:rsidRDefault="00C05735" w:rsidP="00C05735">
      <w:r>
        <w:t xml:space="preserve">The training set will receive photos of people and pair them with their facial encodings.  </w:t>
      </w:r>
    </w:p>
    <w:p w14:paraId="2375B7A3" w14:textId="7612BDEE" w:rsidR="00C05735" w:rsidRDefault="00C05735" w:rsidP="00C05735"/>
    <w:p w14:paraId="480D4BDF" w14:textId="5E0FCDAC" w:rsidR="00C05735" w:rsidRDefault="00C05735" w:rsidP="00C05735">
      <w:pPr>
        <w:pStyle w:val="Heading2"/>
      </w:pPr>
      <w:bookmarkStart w:id="6" w:name="_Toc39696401"/>
      <w:r>
        <w:t>2.3 Upload New Photos</w:t>
      </w:r>
      <w:bookmarkEnd w:id="6"/>
    </w:p>
    <w:p w14:paraId="1F5231E7" w14:textId="592F55F3" w:rsidR="00C05735" w:rsidRDefault="00C05735" w:rsidP="00C05735">
      <w:r>
        <w:t>In this module, new photos will be uploaded and ready to be used for the face matcher</w:t>
      </w:r>
    </w:p>
    <w:p w14:paraId="0801336E" w14:textId="311EC8DF" w:rsidR="00C05735" w:rsidRDefault="00C05735" w:rsidP="00C05735"/>
    <w:p w14:paraId="050CD88D" w14:textId="0D9AB3AC" w:rsidR="00C05735" w:rsidRDefault="00C05735" w:rsidP="00C05735">
      <w:pPr>
        <w:pStyle w:val="Heading2"/>
      </w:pPr>
      <w:bookmarkStart w:id="7" w:name="_Toc39696402"/>
      <w:r>
        <w:t>2.4 Match Faces</w:t>
      </w:r>
      <w:bookmarkEnd w:id="7"/>
    </w:p>
    <w:p w14:paraId="02EB8FBA" w14:textId="09C04C47" w:rsidR="00C05735" w:rsidRDefault="00C05735" w:rsidP="00C05735">
      <w:r>
        <w:t>The facial encodings provided by the Update Training Set module will be used to compare and match faces from the Upload New Photos module.</w:t>
      </w:r>
    </w:p>
    <w:p w14:paraId="313B0866" w14:textId="40BE0B45" w:rsidR="00C05735" w:rsidRDefault="00C05735" w:rsidP="00C05735"/>
    <w:p w14:paraId="55C32437" w14:textId="289357AA" w:rsidR="00C05735" w:rsidRDefault="00C05735" w:rsidP="00C05735">
      <w:pPr>
        <w:pStyle w:val="Heading2"/>
      </w:pPr>
      <w:bookmarkStart w:id="8" w:name="_Toc39696403"/>
      <w:r>
        <w:t>2.5 Distributer</w:t>
      </w:r>
      <w:bookmarkEnd w:id="8"/>
    </w:p>
    <w:p w14:paraId="3796DD24" w14:textId="361DBD28" w:rsidR="00C05735" w:rsidRDefault="00C05735" w:rsidP="00C05735">
      <w:r>
        <w:t xml:space="preserve">The distributer will group the matched photos to their correctly destined folder.  Each folder will contain the photos of 1 particular face.  There will also be an undefined folder holding all the </w:t>
      </w:r>
      <w:r w:rsidR="00837F70">
        <w:t>faces that did not match with the training set.</w:t>
      </w:r>
    </w:p>
    <w:p w14:paraId="2DEE79F4" w14:textId="30C957FD" w:rsidR="00837F70" w:rsidRDefault="00837F70" w:rsidP="00C05735"/>
    <w:p w14:paraId="077C98AA" w14:textId="77777777" w:rsidR="00837F70" w:rsidRDefault="00837F70" w:rsidP="00837F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631806" wp14:editId="7AF3A8C7">
            <wp:extent cx="4604657" cy="5055726"/>
            <wp:effectExtent l="0" t="0" r="5715" b="0"/>
            <wp:docPr id="1" name="Picture 1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174" cy="51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504A" w14:textId="10A3316F" w:rsidR="00837F70" w:rsidRPr="00837F70" w:rsidRDefault="00837F70" w:rsidP="00837F70">
      <w:pPr>
        <w:pStyle w:val="Caption"/>
        <w:jc w:val="center"/>
        <w:rPr>
          <w:i w:val="0"/>
          <w:iCs w:val="0"/>
          <w:color w:val="000000" w:themeColor="text1"/>
          <w:sz w:val="21"/>
          <w:szCs w:val="21"/>
        </w:rPr>
      </w:pPr>
      <w:r w:rsidRPr="00837F70">
        <w:rPr>
          <w:b/>
          <w:bCs/>
          <w:i w:val="0"/>
          <w:iCs w:val="0"/>
          <w:color w:val="000000" w:themeColor="text1"/>
          <w:sz w:val="21"/>
          <w:szCs w:val="21"/>
        </w:rPr>
        <w:t xml:space="preserve">Figure </w:t>
      </w:r>
      <w:r w:rsidRPr="00837F70">
        <w:rPr>
          <w:b/>
          <w:bCs/>
          <w:i w:val="0"/>
          <w:iCs w:val="0"/>
          <w:color w:val="000000" w:themeColor="text1"/>
          <w:sz w:val="21"/>
          <w:szCs w:val="21"/>
        </w:rPr>
        <w:fldChar w:fldCharType="begin"/>
      </w:r>
      <w:r w:rsidRPr="00837F70">
        <w:rPr>
          <w:b/>
          <w:bCs/>
          <w:i w:val="0"/>
          <w:iCs w:val="0"/>
          <w:color w:val="000000" w:themeColor="text1"/>
          <w:sz w:val="21"/>
          <w:szCs w:val="21"/>
        </w:rPr>
        <w:instrText xml:space="preserve"> SEQ Figure \* ARABIC </w:instrText>
      </w:r>
      <w:r w:rsidRPr="00837F70">
        <w:rPr>
          <w:b/>
          <w:bCs/>
          <w:i w:val="0"/>
          <w:iCs w:val="0"/>
          <w:color w:val="000000" w:themeColor="text1"/>
          <w:sz w:val="21"/>
          <w:szCs w:val="21"/>
        </w:rPr>
        <w:fldChar w:fldCharType="separate"/>
      </w:r>
      <w:r w:rsidRPr="00837F70">
        <w:rPr>
          <w:b/>
          <w:bCs/>
          <w:i w:val="0"/>
          <w:iCs w:val="0"/>
          <w:noProof/>
          <w:color w:val="000000" w:themeColor="text1"/>
          <w:sz w:val="21"/>
          <w:szCs w:val="21"/>
        </w:rPr>
        <w:t>1</w:t>
      </w:r>
      <w:r w:rsidRPr="00837F70">
        <w:rPr>
          <w:b/>
          <w:bCs/>
          <w:i w:val="0"/>
          <w:iCs w:val="0"/>
          <w:color w:val="000000" w:themeColor="text1"/>
          <w:sz w:val="21"/>
          <w:szCs w:val="21"/>
        </w:rPr>
        <w:fldChar w:fldCharType="end"/>
      </w:r>
      <w:r w:rsidRPr="00837F70">
        <w:rPr>
          <w:b/>
          <w:bCs/>
          <w:i w:val="0"/>
          <w:iCs w:val="0"/>
          <w:color w:val="000000" w:themeColor="text1"/>
          <w:sz w:val="21"/>
          <w:szCs w:val="21"/>
        </w:rPr>
        <w:t>:</w:t>
      </w:r>
      <w:r w:rsidRPr="00837F70">
        <w:rPr>
          <w:i w:val="0"/>
          <w:iCs w:val="0"/>
          <w:color w:val="000000" w:themeColor="text1"/>
          <w:sz w:val="21"/>
          <w:szCs w:val="21"/>
        </w:rPr>
        <w:t xml:space="preserve"> Implicit Invocation Architecture</w:t>
      </w:r>
    </w:p>
    <w:p w14:paraId="64D39892" w14:textId="6369C77B" w:rsidR="00837F70" w:rsidRDefault="00837F70" w:rsidP="00C05735"/>
    <w:p w14:paraId="6C169432" w14:textId="39402C30" w:rsidR="00837F70" w:rsidRDefault="00837F70" w:rsidP="00C05735"/>
    <w:p w14:paraId="6DEC082C" w14:textId="77777777" w:rsidR="00837F70" w:rsidRPr="00C05735" w:rsidRDefault="00837F70" w:rsidP="00C05735"/>
    <w:p w14:paraId="2E8B26DC" w14:textId="76BF2D1A" w:rsidR="00F84BE4" w:rsidRDefault="00F84BE4"/>
    <w:sectPr w:rsidR="00F84BE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1D"/>
    <w:rsid w:val="000D6138"/>
    <w:rsid w:val="00194F6F"/>
    <w:rsid w:val="00774A2B"/>
    <w:rsid w:val="00837F70"/>
    <w:rsid w:val="0085792A"/>
    <w:rsid w:val="00AF711D"/>
    <w:rsid w:val="00C05735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045C0"/>
  <w15:chartTrackingRefBased/>
  <w15:docId w15:val="{7912E446-54A7-424D-9617-5B876C05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11D"/>
  </w:style>
  <w:style w:type="paragraph" w:styleId="Heading1">
    <w:name w:val="heading 1"/>
    <w:basedOn w:val="Normal"/>
    <w:next w:val="Normal"/>
    <w:link w:val="Heading1Char"/>
    <w:uiPriority w:val="9"/>
    <w:qFormat/>
    <w:rsid w:val="00AF71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7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7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11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71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F711D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11D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F711D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F711D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F711D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F711D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F711D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F711D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5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73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37F7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7F7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32BB9B-6AA4-C94B-B3A1-3B4F5FBD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dcterms:created xsi:type="dcterms:W3CDTF">2020-05-07T05:03:00Z</dcterms:created>
  <dcterms:modified xsi:type="dcterms:W3CDTF">2020-05-07T05:31:00Z</dcterms:modified>
</cp:coreProperties>
</file>