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PRANAV CHITALE</w:t>
        <w:tab/>
        <w:tab/>
        <w:t xml:space="preserve">  CLASS: SE COMPS</w:t>
        <w:tab/>
        <w:tab/>
        <w:t xml:space="preserve">ROLL NO: 14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perform creation, insertion and traversal operation on a KD tree.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K-D Tree(also called as K-Dimensional Tree) is a binary search tree where data in each node is a K-Dimensional point in space. In short, it is a space partitioning data structure for organizing points in a K-Dimensional space.</w:t>
      </w:r>
    </w:p>
    <w:p w:rsidR="00000000" w:rsidDel="00000000" w:rsidP="00000000" w:rsidRDefault="00000000" w:rsidRPr="00000000" w14:paraId="0000000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highlight w:val="white"/>
          <w:rtl w:val="0"/>
        </w:rPr>
        <w:t xml:space="preserve">-D trees are a useful data structure for several applications, such as searches involving a multidimensional search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 K-D tree has an attribute called cutting edge which denotes the dimension of comparison for a given level in the tree.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 node is inserted by comparing the dimension of the new node and parent corresponding to the cutting edge.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38513" cy="1857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765927" cy="1681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27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KDTree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dl,dr;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cuttingEdge;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KDTree *left,*right,*parent;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}node;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createNode(int data_left, int data_right)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*newNode = (node*)malloc(sizeof(node));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newNode-&gt;dl = data_left;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newNode-&gt;dr = data_right;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newNode-&gt;cuttingEdge = 0;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newNode-&gt;parent = NULL;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newNode-&gt;left = NULL;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newNode-&gt;right = NULL;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newNode;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findNode(node *root, node *temp)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//root = NULL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if(!root){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temp;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if(root-&gt;cuttingEdge==0){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if(root-&gt;dl &gt; temp-&gt;dl){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if(root-&gt;left!=NULL){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root-&gt;left = findNode(root-&gt;left,temp);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temp-&gt;cuttingEdge = 1;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root-&gt;left = temp;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root;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if(root-&gt;right!=NULL){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root-&gt;right = findNode(root-&gt;right,temp);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temp-&gt;cuttingEdge = 1;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root-&gt;right = temp;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root;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if(root-&gt;cuttingEdge==1){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if(root-&gt;dr &gt; temp-&gt;dr){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if(root-&gt;left!=NULL){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root-&gt;left = findNode(root-&gt;left,temp);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root-&gt;left = temp;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root;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if(root-&gt;right!=NULL){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root-&gt;right = findNode(root-&gt;right,temp);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root-&gt;right = temp;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root;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insertNode(node *root, int data_left, int data_right)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*temp = createNode(data_left,data_right);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root = findNode(root,temp);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root;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preOrder(node *root)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if(!root){return;}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printf("(%d,%d) ",root-&gt;dl,root-&gt;dr);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preOrder(root-&gt;left);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preOrder(root-&gt;right);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root=NULL;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choice = 1,a,b;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while(choice)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printf("Enter Num 1 and Num 2\n");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scanf("%d %d",&amp;a,&amp;b);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root = insertNode(root,a,b);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printf("1: continue 0: end &gt;&gt;&gt; ");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scanf("%d",&amp;choice);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printf("Preorder traversal: ");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preOrder(root);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printf("\n");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 /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Enter Num 1 and Num 2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1: continue 0: end &gt;&gt;&gt; 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Preorder traversal: (3,6) (2,7) (17,15) (6,12) (9,1) (13,15) (10,19)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KD tree was successfully created and traversed in the pre-order manner.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KD tree is similar to binary search tree with an addition of the cutting edge feature.</w:t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Style w:val="Heading1"/>
      <w:contextualSpacing w:val="0"/>
      <w:jc w:val="center"/>
      <w:rPr/>
    </w:pPr>
    <w:bookmarkStart w:colFirst="0" w:colLast="0" w:name="_aimbdhjrr453" w:id="0"/>
    <w:bookmarkEnd w:id="0"/>
    <w:r w:rsidDel="00000000" w:rsidR="00000000" w:rsidRPr="00000000">
      <w:rPr>
        <w:rtl w:val="0"/>
      </w:rPr>
      <w:t xml:space="preserve">ADS Experiment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