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40"/>
        </w:rPr>
        <w:t>TSC + BarTender 扫码标签试运行实施说明</w:t>
      </w:r>
    </w:p>
    <w:p>
      <w:pPr>
        <w:jc w:val="center"/>
      </w:pPr>
      <w:r>
        <w:rPr>
          <w:rFonts w:ascii="Microsoft YaHei" w:hAnsi="Microsoft YaHei" w:eastAsia="Microsoft YaHei" w:cs="Microsoft YaHei"/>
          <w:sz w:val="23"/>
        </w:rPr>
        <w:t>基于当前系统已实现“标签导出”能力编写</w:t>
      </w:r>
    </w:p>
    <w:p>
      <w:pPr>
        <w:jc w:val="center"/>
      </w:pPr>
      <w:r>
        <w:rPr>
          <w:rFonts w:ascii="Microsoft YaHei" w:hAnsi="Microsoft YaHei" w:eastAsia="Microsoft YaHei" w:cs="Microsoft YaHei"/>
          <w:sz w:val="20"/>
        </w:rPr>
        <w:t>版本：试运行版    生成日期：2026年3月25日</w:t>
      </w:r>
    </w:p>
    <w:p>
      <w:pPr>
        <w:jc w:val="center"/>
      </w:pPr>
      <w:r>
        <w:rPr>
          <w:rFonts w:ascii="Microsoft YaHei" w:hAnsi="Microsoft YaHei" w:eastAsia="Microsoft YaHei" w:cs="Microsoft YaHei"/>
          <w:sz w:val="20"/>
        </w:rPr>
        <w:t>适用于现场打印试运行、标签补打与打印电脑操作交接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1. 文档目的</w:t>
      </w:r>
    </w:p>
    <w:p>
      <w:r>
        <w:rPr>
          <w:rFonts w:ascii="Microsoft YaHei" w:hAnsi="Microsoft YaHei" w:eastAsia="Microsoft YaHei" w:cs="Microsoft YaHei"/>
          <w:sz w:val="21"/>
        </w:rPr>
        <w:t>本文档用于说明当前系统代码已经落地的标签相关能力，以及在现场使用 TSC 打印机和 BarTender 软件时，如何把系统里的 标签导出 功能接到实际试运行流程中。</w:t>
      </w:r>
    </w:p>
    <w:p>
      <w:r>
        <w:rPr>
          <w:rFonts w:ascii="Microsoft YaHei" w:hAnsi="Microsoft YaHei" w:eastAsia="Microsoft YaHei" w:cs="Microsoft YaHei"/>
          <w:sz w:val="21"/>
        </w:rPr>
        <w:t>当前系统已经实现的是：</w:t>
      </w:r>
    </w:p>
    <w:p>
      <w:pPr>
        <w:pStyle w:val="ListBullet"/>
      </w:pPr>
      <w:r>
        <w:t>按在库标签导出 信息标签 Excel（.xlsx）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支持 3 种打印模板类型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支持按 标签编号 / 产品代码 / 物料名称 / 批号 搜索并勾选后导出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导出对象仅限当前仍在库的标签</w:t>
      </w:r>
    </w:p>
    <w:p>
      <w:r>
        <w:rPr>
          <w:rFonts w:ascii="Microsoft YaHei" w:hAnsi="Microsoft YaHei" w:eastAsia="Microsoft YaHei" w:cs="Microsoft YaHei"/>
          <w:sz w:val="21"/>
        </w:rPr>
        <w:t>当前系统没有实现的是：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直接从系统导出“带二维码图片的成品标签”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在系统里维护单独的 qr_text 打印字段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在系统里管理“空白二维码池”的发号和打印</w:t>
      </w:r>
    </w:p>
    <w:p>
      <w:r>
        <w:rPr>
          <w:rFonts w:ascii="Microsoft YaHei" w:hAnsi="Microsoft YaHei" w:eastAsia="Microsoft YaHei" w:cs="Microsoft YaHei"/>
          <w:sz w:val="21"/>
        </w:rPr>
        <w:t>因此，当前试运行建议采用的工作方式是：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现场先准备好基础二维码标签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入库或贴标时以 标签编号 作为唯一识别号</w:t>
      </w:r>
    </w:p>
    <w:p>
      <w:pPr>
        <w:pStyle w:val="ListNumber"/>
      </w:pPr>
      <w:r>
        <w:t>库存建账完成后，再通过系统导出 信息标签 Excel（.xlsx）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在打印电脑上用 BarTender 打印信息层标签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现场按 标签编号 与基础二维码标签一一对应粘贴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2. 当前推荐工作流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2.1 基础原则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二维码内容统一使用 标签编号，例如 L000123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微信普通扫一扫和小程序扫码，读到的核心内容都应是这个 标签编号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标签上的动态信息不建议印死，包括：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当前剩余库存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当前库位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当前临期状态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标签的作用是“识别与追溯”，不是替代库存页面的动态真值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2.2 试运行建议链路</w:t>
      </w:r>
    </w:p>
    <w:p>
      <w:r>
        <w:rPr>
          <w:rFonts w:ascii="Microsoft YaHei" w:hAnsi="Microsoft YaHei" w:eastAsia="Microsoft YaHei" w:cs="Microsoft YaHei"/>
          <w:sz w:val="21"/>
        </w:rPr>
        <w:t>建议按下面的顺序落地：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预先准备好一批基础二维码标签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现场把基础二维码标签贴到物料或容器上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通过小程序扫码入库、单条入库、批量扫码入库或模板导入入库建立库存记录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当库存记录已经建立后，进入首页的 标签导出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搜索并勾选需要补打信息层的标签</w:t>
      </w:r>
    </w:p>
    <w:p>
      <w:pPr>
        <w:pStyle w:val="ListNumber"/>
      </w:pPr>
      <w:r>
        <w:t>按模板类型导出 .xlsx</w:t>
      </w:r>
    </w:p>
    <w:p>
      <w:pPr>
        <w:pStyle w:val="ListNumber"/>
      </w:pPr>
      <w:r>
        <w:t>在 BarTender 中读取该 .xlsx 工作簿，打印对应的信息标签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按 标签编号 与基础二维码标签一一匹配粘贴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2.3 为什么建议分成“基础二维码标签 + 信息标签”</w:t>
      </w:r>
    </w:p>
    <w:p>
      <w:r>
        <w:rPr>
          <w:rFonts w:ascii="Microsoft YaHei" w:hAnsi="Microsoft YaHei" w:eastAsia="Microsoft YaHei" w:cs="Microsoft YaHei"/>
          <w:sz w:val="21"/>
        </w:rPr>
        <w:t>这样做更符合当前系统已经实现的能力，也更适合试运行阶段：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入库建账前就可以先有二维码，不必等系统先导出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系统导出的信息字段全部来自已建账库存，更接近实际在库状态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如果主数据修正了名称、子类别、厚度、默认幅宽等，再重新导出即可拿到新的打印信息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现场补打时只要认 标签编号，不需要靠人工区分同产品代码下的多个批号或多个标签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3. 两类标签的职责划分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3.1 基础二维码标签</w:t>
      </w:r>
    </w:p>
    <w:p>
      <w:r>
        <w:rPr>
          <w:rFonts w:ascii="Microsoft YaHei" w:hAnsi="Microsoft YaHei" w:eastAsia="Microsoft YaHei" w:cs="Microsoft YaHei"/>
          <w:sz w:val="21"/>
        </w:rPr>
        <w:t>基础二维码标签建议只承担“可扫、可追溯、可唯一识别”的职责。</w:t>
      </w:r>
    </w:p>
    <w:p>
      <w:r>
        <w:rPr>
          <w:rFonts w:ascii="Microsoft YaHei" w:hAnsi="Microsoft YaHei" w:eastAsia="Microsoft YaHei" w:cs="Microsoft YaHei"/>
          <w:sz w:val="21"/>
        </w:rPr>
        <w:t>建议至少包含：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二维码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r>
        <w:rPr>
          <w:rFonts w:ascii="Microsoft YaHei" w:hAnsi="Microsoft YaHei" w:eastAsia="Microsoft YaHei" w:cs="Microsoft YaHei"/>
          <w:sz w:val="21"/>
        </w:rPr>
        <w:t>如果现场空间足够，也可以增加：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r>
        <w:rPr>
          <w:rFonts w:ascii="Microsoft YaHei" w:hAnsi="Microsoft YaHei" w:eastAsia="Microsoft YaHei" w:cs="Microsoft YaHei"/>
          <w:sz w:val="21"/>
        </w:rPr>
        <w:t>但基础二维码标签本身不建议承担完整物料信息展示职责。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3.2 信息标签</w:t>
      </w:r>
    </w:p>
    <w:p>
      <w:r>
        <w:rPr>
          <w:rFonts w:ascii="Microsoft YaHei" w:hAnsi="Microsoft YaHei" w:eastAsia="Microsoft YaHei" w:cs="Microsoft YaHei"/>
          <w:sz w:val="21"/>
        </w:rPr>
        <w:t>信息标签是系统现阶段真正支持导出的打印数据。</w:t>
      </w:r>
    </w:p>
    <w:p>
      <w:r>
        <w:rPr>
          <w:rFonts w:ascii="Microsoft YaHei" w:hAnsi="Microsoft YaHei" w:eastAsia="Microsoft YaHei" w:cs="Microsoft YaHei"/>
          <w:sz w:val="21"/>
        </w:rPr>
        <w:t>它的作用是补充人眼可读信息，帮助现场快速核对：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这是哪一个标签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对应什么产品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是哪一个批次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膜材规格或化材名称是否正确</w:t>
      </w:r>
    </w:p>
    <w:p>
      <w:r>
        <w:rPr>
          <w:rFonts w:ascii="Microsoft YaHei" w:hAnsi="Microsoft YaHei" w:eastAsia="Microsoft YaHei" w:cs="Microsoft YaHei"/>
          <w:sz w:val="21"/>
        </w:rPr>
        <w:t>信息标签的唯一匹配主键仍然是：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r>
        <w:rPr>
          <w:rFonts w:ascii="Microsoft YaHei" w:hAnsi="Microsoft YaHei" w:eastAsia="Microsoft YaHei" w:cs="Microsoft YaHei"/>
          <w:sz w:val="21"/>
        </w:rPr>
        <w:t>不是：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批号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物料名称</w:t>
      </w:r>
    </w:p>
    <w:p>
      <w:r>
        <w:rPr>
          <w:rFonts w:ascii="Microsoft YaHei" w:hAnsi="Microsoft YaHei" w:eastAsia="Microsoft YaHei" w:cs="Microsoft YaHei"/>
          <w:sz w:val="21"/>
        </w:rPr>
        <w:t>因为同一个产品代码下可能同时存在多个批号，也可能同一批号下有多个标签。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4. 系统里的“标签导出”能力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4.1 入口与权限</w:t>
      </w:r>
    </w:p>
    <w:p>
      <w:r>
        <w:rPr>
          <w:rFonts w:ascii="Microsoft YaHei" w:hAnsi="Microsoft YaHei" w:eastAsia="Microsoft YaHei" w:cs="Microsoft YaHei"/>
          <w:sz w:val="21"/>
        </w:rPr>
        <w:t>当前系统中，首页快捷入口已提供 标签导出。</w:t>
      </w:r>
    </w:p>
    <w:p>
      <w:r>
        <w:rPr>
          <w:rFonts w:ascii="Microsoft YaHei" w:hAnsi="Microsoft YaHei" w:eastAsia="Microsoft YaHei" w:cs="Microsoft YaHei"/>
          <w:sz w:val="21"/>
        </w:rPr>
        <w:t>可访问对象为：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所有 active 状态用户</w:t>
      </w:r>
    </w:p>
    <w:p>
      <w:r>
        <w:rPr>
          <w:rFonts w:ascii="Microsoft YaHei" w:hAnsi="Microsoft YaHei" w:eastAsia="Microsoft YaHei" w:cs="Microsoft YaHei"/>
          <w:sz w:val="21"/>
        </w:rPr>
        <w:t>不可访问对象为：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pending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rejected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其他未激活状态账号</w:t>
      </w:r>
    </w:p>
    <w:p>
      <w:r>
        <w:rPr>
          <w:rFonts w:ascii="Microsoft YaHei" w:hAnsi="Microsoft YaHei" w:eastAsia="Microsoft YaHei" w:cs="Microsoft YaHei"/>
          <w:sz w:val="21"/>
        </w:rPr>
        <w:t>也就是说，当前它不是管理员专属功能，而是已激活用户都可以使用的只读导出能力。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4.2 页面能力</w:t>
      </w:r>
    </w:p>
    <w:p>
      <w:r>
        <w:rPr>
          <w:rFonts w:ascii="Microsoft YaHei" w:hAnsi="Microsoft YaHei" w:eastAsia="Microsoft YaHei" w:cs="Microsoft YaHei"/>
          <w:sz w:val="21"/>
        </w:rPr>
        <w:t>标签导出页当前支持：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切换模板类型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按关键词搜索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勾选指定标签</w:t>
      </w:r>
    </w:p>
    <w:p>
      <w:pPr>
        <w:pStyle w:val="ListBullet"/>
      </w:pPr>
      <w:r>
        <w:t>导出单一模板的 .xlsx</w:t>
      </w:r>
    </w:p>
    <w:p>
      <w:r>
        <w:rPr>
          <w:rFonts w:ascii="Microsoft YaHei" w:hAnsi="Microsoft YaHei" w:eastAsia="Microsoft YaHei" w:cs="Microsoft YaHei"/>
          <w:sz w:val="21"/>
        </w:rPr>
        <w:t>搜索字段口径为：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物料名称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批号</w:t>
      </w:r>
    </w:p>
    <w:p>
      <w:r>
        <w:rPr>
          <w:rFonts w:ascii="Microsoft YaHei" w:hAnsi="Microsoft YaHei" w:eastAsia="Microsoft YaHei" w:cs="Microsoft YaHei"/>
          <w:sz w:val="21"/>
        </w:rPr>
        <w:t>页面上的固定提示语是：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请按标签编号对应基础二维码标签粘贴</w:t>
      </w:r>
    </w:p>
    <w:p>
      <w:r>
        <w:rPr>
          <w:rFonts w:ascii="Microsoft YaHei" w:hAnsi="Microsoft YaHei" w:eastAsia="Microsoft YaHei" w:cs="Microsoft YaHei"/>
          <w:sz w:val="21"/>
        </w:rPr>
        <w:t>这条提示语就是当前系统对现场操作语义的正式收口。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4.3 模板类型</w:t>
      </w:r>
    </w:p>
    <w:p>
      <w:r>
        <w:rPr>
          <w:rFonts w:ascii="Microsoft YaHei" w:hAnsi="Microsoft YaHei" w:eastAsia="Microsoft YaHei" w:cs="Microsoft YaHei"/>
          <w:sz w:val="21"/>
        </w:rPr>
        <w:t>系统当前支持 3 种模板类型：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膜材信息标签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化材标准瓶信息标签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化材小瓶信息标签</w:t>
      </w:r>
    </w:p>
    <w:p>
      <w:r>
        <w:rPr>
          <w:rFonts w:ascii="Microsoft YaHei" w:hAnsi="Microsoft YaHei" w:eastAsia="Microsoft YaHei" w:cs="Microsoft YaHei"/>
          <w:sz w:val="21"/>
        </w:rPr>
        <w:t>每次导出只会生成：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1 个工作簿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1 个数据 sheet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当前所选模板类型对应的字段列</w:t>
      </w:r>
    </w:p>
    <w:p>
      <w:r>
        <w:rPr>
          <w:rFonts w:ascii="Microsoft YaHei" w:hAnsi="Microsoft YaHei" w:eastAsia="Microsoft YaHei" w:cs="Microsoft YaHei"/>
          <w:sz w:val="21"/>
        </w:rPr>
        <w:t>不是旧方案里的“一个文件 3 个 sheet 混装”模式。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4.4 导出范围与限制</w:t>
      </w:r>
    </w:p>
    <w:p>
      <w:r>
        <w:rPr>
          <w:rFonts w:ascii="Microsoft YaHei" w:hAnsi="Microsoft YaHei" w:eastAsia="Microsoft YaHei" w:cs="Microsoft YaHei"/>
          <w:sz w:val="21"/>
        </w:rPr>
        <w:t>当前导出逻辑还带有这几个边界：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只导出当前仍在库的标签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只导出与当前模板类型类别匹配的标签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只能导出用户勾选的标签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单次最多导出 200 个标签</w:t>
      </w:r>
    </w:p>
    <w:p>
      <w:r>
        <w:rPr>
          <w:rFonts w:ascii="Microsoft YaHei" w:hAnsi="Microsoft YaHei" w:eastAsia="Microsoft YaHei" w:cs="Microsoft YaHei"/>
          <w:sz w:val="21"/>
        </w:rPr>
        <w:t>这意味着：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如果标签已经不在库，就不会出现在导出列表里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如果要重打，必须在仍在库的前提下重新勾选导出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多次导出同一个标签是允许的，这本身是正常的补打或重打场景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5. Excel 导出字段口径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5.1 膜材信息标签</w:t>
      </w:r>
    </w:p>
    <w:p>
      <w:r>
        <w:rPr>
          <w:rFonts w:ascii="Microsoft YaHei" w:hAnsi="Microsoft YaHei" w:eastAsia="Microsoft YaHei" w:cs="Microsoft YaHei"/>
          <w:sz w:val="21"/>
        </w:rPr>
        <w:t>导出列顺序固定为：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物料名称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子类别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厚度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幅宽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批次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过期日期</w:t>
      </w:r>
    </w:p>
    <w:p>
      <w:r>
        <w:rPr>
          <w:rFonts w:ascii="Microsoft YaHei" w:hAnsi="Microsoft YaHei" w:eastAsia="Microsoft YaHei" w:cs="Microsoft YaHei"/>
          <w:sz w:val="21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 / 批次 / 过期日期 来自当前库存标签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 / 物料名称 / 子类别 优先沿用库存快照，必要时由主数据兜底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厚度 优先使用当前主数据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幅宽 优先使用当前库存标签的实际幅宽，再回退主数据默认幅宽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5.2 化材标准瓶信息标签</w:t>
      </w:r>
    </w:p>
    <w:p>
      <w:r>
        <w:rPr>
          <w:rFonts w:ascii="Microsoft YaHei" w:hAnsi="Microsoft YaHei" w:eastAsia="Microsoft YaHei" w:cs="Microsoft YaHei"/>
          <w:sz w:val="21"/>
        </w:rPr>
        <w:t>导出列顺序固定为：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物料名称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5.3 化材小瓶信息标签</w:t>
      </w:r>
    </w:p>
    <w:p>
      <w:r>
        <w:rPr>
          <w:rFonts w:ascii="Microsoft YaHei" w:hAnsi="Microsoft YaHei" w:eastAsia="Microsoft YaHei" w:cs="Microsoft YaHei"/>
          <w:sz w:val="21"/>
        </w:rPr>
        <w:t>导出列顺序固定为：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5.4 关于二维码字段</w:t>
      </w:r>
    </w:p>
    <w:p>
      <w:r>
        <w:t>当前系统导出的 .xlsx 不单独提供 qr_text 之类字段。</w:t>
      </w:r>
    </w:p>
    <w:p>
      <w:r>
        <w:rPr>
          <w:rFonts w:ascii="Microsoft YaHei" w:hAnsi="Microsoft YaHei" w:eastAsia="Microsoft YaHei" w:cs="Microsoft YaHei"/>
          <w:sz w:val="21"/>
        </w:rPr>
        <w:t>这不是缺失，而是因为在 BarTender 里：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如果你要打印二维码，直接把二维码对象绑定到 标签编号 列即可</w:t>
      </w:r>
    </w:p>
    <w:p>
      <w:r>
        <w:rPr>
          <w:rFonts w:ascii="Microsoft YaHei" w:hAnsi="Microsoft YaHei" w:eastAsia="Microsoft YaHei" w:cs="Microsoft YaHei"/>
          <w:sz w:val="21"/>
        </w:rPr>
        <w:t>也就是说，二维码内容不是靠人工手输，而是由 BarTender 根据 标签编号 自动生成。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6. BarTender 现场操作步骤</w:t>
      </w:r>
    </w:p>
    <w:p>
      <w:pPr>
        <w:pStyle w:val="Heading2"/>
      </w:pPr>
      <w:r>
        <w:t>6.1 第一步：在系统里导出 Excel（.xlsx）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打开小程序首页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进入 标签导出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选择模板类型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按 标签编号 / 产品代码 / 物料名称 / 批号 搜索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勾选需要打印的标签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点击 导出信息标签 Excel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下载并保存到打印电脑</w:t>
      </w:r>
    </w:p>
    <w:p>
      <w:r>
        <w:rPr>
          <w:rFonts w:ascii="Microsoft YaHei" w:hAnsi="Microsoft YaHei" w:eastAsia="Microsoft YaHei" w:cs="Microsoft YaHei"/>
          <w:sz w:val="21"/>
        </w:rPr>
        <w:t>建议文件不要长期反复复用。若主数据或库存记录有修正，最好重新导出一份最新文件。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6.2 第二步：在 BarTender 连接 Excel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打开 BarTender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新建文档并选择当前 TSC 打印机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设置对应纸张尺寸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打开 File &gt; Database Connection Setup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连接刚刚从系统导出的 Excel 文件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选择该工作簿中的唯一数据 sheet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确认能够看到 标签编号 等列名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6.3 第三步：绑定对象字段</w:t>
      </w:r>
    </w:p>
    <w:p>
      <w:r>
        <w:rPr>
          <w:rFonts w:ascii="Microsoft YaHei" w:hAnsi="Microsoft YaHei" w:eastAsia="Microsoft YaHei" w:cs="Microsoft YaHei"/>
          <w:sz w:val="21"/>
        </w:rPr>
        <w:t>如果你打印的是“信息标签”，建议直接把文本对象绑定到对应列：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物料名称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子类别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厚度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幅宽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批次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过期日期</w:t>
      </w:r>
    </w:p>
    <w:p>
      <w:r>
        <w:rPr>
          <w:rFonts w:ascii="Microsoft YaHei" w:hAnsi="Microsoft YaHei" w:eastAsia="Microsoft YaHei" w:cs="Microsoft YaHei"/>
          <w:sz w:val="21"/>
        </w:rPr>
        <w:t>如果你需要做“重打整张标签”而不是只打信息层，那么二维码对象直接绑定：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r>
        <w:rPr>
          <w:rFonts w:ascii="Microsoft YaHei" w:hAnsi="Microsoft YaHei" w:eastAsia="Microsoft YaHei" w:cs="Microsoft YaHei"/>
          <w:sz w:val="21"/>
        </w:rPr>
        <w:t>即可自动生成二维码，不需要额外输入二维码文本。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6.4 第四步：预览与试打</w:t>
      </w:r>
    </w:p>
    <w:p>
      <w:r>
        <w:rPr>
          <w:rFonts w:ascii="Microsoft YaHei" w:hAnsi="Microsoft YaHei" w:eastAsia="Microsoft YaHei" w:cs="Microsoft YaHei"/>
          <w:sz w:val="21"/>
        </w:rPr>
        <w:t>建议每种模板先试打 3 到 5 张，重点看：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二维码是否能扫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标签编号是否清楚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长名称是否压缩过度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膜材批次和过期日期是否重叠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小瓶模板裁切后是否仍可识别</w:t>
      </w:r>
    </w:p>
    <w:p>
      <w:r>
        <w:rPr>
          <w:rFonts w:ascii="Microsoft YaHei" w:hAnsi="Microsoft YaHei" w:eastAsia="Microsoft YaHei" w:cs="Microsoft YaHei"/>
          <w:sz w:val="21"/>
        </w:rPr>
        <w:t>确认无误后再批量打印。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7. 三类模板的版式建议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7.1 膜材信息标签</w:t>
      </w:r>
    </w:p>
    <w:p>
      <w:r>
        <w:rPr>
          <w:rFonts w:ascii="Microsoft YaHei" w:hAnsi="Microsoft YaHei" w:eastAsia="Microsoft YaHei" w:cs="Microsoft YaHei"/>
          <w:sz w:val="21"/>
        </w:rPr>
        <w:t>建议使用：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100 x 50 mm</w:t>
      </w:r>
    </w:p>
    <w:p>
      <w:r>
        <w:rPr>
          <w:rFonts w:ascii="Microsoft YaHei" w:hAnsi="Microsoft YaHei" w:eastAsia="Microsoft YaHei" w:cs="Microsoft YaHei"/>
          <w:sz w:val="21"/>
        </w:rPr>
        <w:t>建议展示内容：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左侧：二维码或标签编号区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右侧主标题：产品代码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第二层：物料名称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第三层：子类别、厚度、幅宽、批次、过期日期</w:t>
      </w:r>
    </w:p>
    <w:p>
      <w:r>
        <w:rPr>
          <w:rFonts w:ascii="Microsoft YaHei" w:hAnsi="Microsoft YaHei" w:eastAsia="Microsoft YaHei" w:cs="Microsoft YaHei"/>
          <w:sz w:val="21"/>
        </w:rPr>
        <w:t>适合：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膜材卷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卷芯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外包装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面积较大的贴标位置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7.2 化材标准瓶信息标签</w:t>
      </w:r>
    </w:p>
    <w:p>
      <w:r>
        <w:rPr>
          <w:rFonts w:ascii="Microsoft YaHei" w:hAnsi="Microsoft YaHei" w:eastAsia="Microsoft YaHei" w:cs="Microsoft YaHei"/>
          <w:sz w:val="21"/>
        </w:rPr>
        <w:t>建议使用：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100 x 30 mm</w:t>
      </w:r>
    </w:p>
    <w:p>
      <w:r>
        <w:rPr>
          <w:rFonts w:ascii="Microsoft YaHei" w:hAnsi="Microsoft YaHei" w:eastAsia="Microsoft YaHei" w:cs="Microsoft YaHei"/>
          <w:sz w:val="21"/>
        </w:rPr>
        <w:t>建议展示内容：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物料名称</w:t>
      </w:r>
    </w:p>
    <w:p>
      <w:r>
        <w:rPr>
          <w:rFonts w:ascii="Microsoft YaHei" w:hAnsi="Microsoft YaHei" w:eastAsia="Microsoft YaHei" w:cs="Microsoft YaHei"/>
          <w:sz w:val="21"/>
        </w:rPr>
        <w:t>适合：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500g 瓶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中瓶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大瓶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常规桶身空白区域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7.3 化材小瓶信息标签</w:t>
      </w:r>
    </w:p>
    <w:p>
      <w:r>
        <w:rPr>
          <w:rFonts w:ascii="Microsoft YaHei" w:hAnsi="Microsoft YaHei" w:eastAsia="Microsoft YaHei" w:cs="Microsoft YaHei"/>
          <w:sz w:val="21"/>
        </w:rPr>
        <w:t>建议使用：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100 x 30 mm</w:t>
      </w:r>
    </w:p>
    <w:p>
      <w:r>
        <w:rPr>
          <w:rFonts w:ascii="Microsoft YaHei" w:hAnsi="Microsoft YaHei" w:eastAsia="Microsoft YaHei" w:cs="Microsoft YaHei"/>
          <w:sz w:val="21"/>
        </w:rPr>
        <w:t>但只使用中间有效区域，打印后手工裁切。</w:t>
      </w:r>
    </w:p>
    <w:p>
      <w:r>
        <w:rPr>
          <w:rFonts w:ascii="Microsoft YaHei" w:hAnsi="Microsoft YaHei" w:eastAsia="Microsoft YaHei" w:cs="Microsoft YaHei"/>
          <w:sz w:val="21"/>
        </w:rPr>
        <w:t>建议展示内容：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标签编号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r>
        <w:rPr>
          <w:rFonts w:ascii="Microsoft YaHei" w:hAnsi="Microsoft YaHei" w:eastAsia="Microsoft YaHei" w:cs="Microsoft YaHei"/>
          <w:sz w:val="21"/>
        </w:rPr>
        <w:t>适合：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小助剂瓶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分装瓶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很小的单瓶场景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8. 现场贴标与补打规范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8.1 贴标时只认标签编号</w:t>
      </w:r>
    </w:p>
    <w:p>
      <w:r>
        <w:rPr>
          <w:rFonts w:ascii="Microsoft YaHei" w:hAnsi="Microsoft YaHei" w:eastAsia="Microsoft YaHei" w:cs="Microsoft YaHei"/>
          <w:sz w:val="21"/>
        </w:rPr>
        <w:t>现场粘贴时请按下面的顺序核对：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先看基础二维码标签上的 标签编号</w:t>
      </w:r>
    </w:p>
    <w:p>
      <w:pPr>
        <w:pStyle w:val="ListNumber"/>
      </w:pPr>
      <w:r>
        <w:t>再看导出 Excel（.xlsx）中对应行的 标签编号</w:t>
      </w:r>
    </w:p>
    <w:p>
      <w:pPr>
        <w:pStyle w:val="ListNumber"/>
      </w:pPr>
      <w:r>
        <w:rPr>
          <w:rFonts w:ascii="Microsoft YaHei" w:hAnsi="Microsoft YaHei" w:eastAsia="Microsoft YaHei" w:cs="Microsoft YaHei"/>
          <w:sz w:val="21"/>
        </w:rPr>
        <w:t>一一对应后再贴信息标签</w:t>
      </w:r>
    </w:p>
    <w:p>
      <w:r>
        <w:rPr>
          <w:rFonts w:ascii="Microsoft YaHei" w:hAnsi="Microsoft YaHei" w:eastAsia="Microsoft YaHei" w:cs="Microsoft YaHei"/>
          <w:sz w:val="21"/>
        </w:rPr>
        <w:t>不要按以下字段自行判断贴哪张：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产品代码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批号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物料名称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8.2 重打是允许的</w:t>
      </w:r>
    </w:p>
    <w:p>
      <w:r>
        <w:rPr>
          <w:rFonts w:ascii="Microsoft YaHei" w:hAnsi="Microsoft YaHei" w:eastAsia="Microsoft YaHei" w:cs="Microsoft YaHei"/>
          <w:sz w:val="21"/>
        </w:rPr>
        <w:t>同一个标签被重复导出、重复打印，并不一定是问题。</w:t>
      </w:r>
    </w:p>
    <w:p>
      <w:r>
        <w:rPr>
          <w:rFonts w:ascii="Microsoft YaHei" w:hAnsi="Microsoft YaHei" w:eastAsia="Microsoft YaHei" w:cs="Microsoft YaHei"/>
          <w:sz w:val="21"/>
        </w:rPr>
        <w:t>常见合理场景包括：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首次打印后贴歪了，需要重打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标签污损，需要补打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主数据名称或规格被修正后，需要重新打最新版信息标签</w:t>
      </w:r>
    </w:p>
    <w:p>
      <w:r>
        <w:rPr>
          <w:rFonts w:ascii="Microsoft YaHei" w:hAnsi="Microsoft YaHei" w:eastAsia="Microsoft YaHei" w:cs="Microsoft YaHei"/>
          <w:sz w:val="21"/>
        </w:rPr>
        <w:t>所以系统保留“可重复导出”的能力是合理的。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sz w:val="25"/>
        </w:rPr>
        <w:t>8.3 导出字段会跟随当前系统数据</w:t>
      </w:r>
    </w:p>
    <w:p>
      <w:r>
        <w:rPr>
          <w:rFonts w:ascii="Microsoft YaHei" w:hAnsi="Microsoft YaHei" w:eastAsia="Microsoft YaHei" w:cs="Microsoft YaHei"/>
          <w:sz w:val="21"/>
        </w:rPr>
        <w:t>信息标签导出的字段，理论上与“当前库存记录 + 当前主数据”保持同源。</w:t>
      </w:r>
    </w:p>
    <w:p>
      <w:r>
        <w:rPr>
          <w:rFonts w:ascii="Microsoft YaHei" w:hAnsi="Microsoft YaHei" w:eastAsia="Microsoft YaHei" w:cs="Microsoft YaHei"/>
          <w:sz w:val="21"/>
        </w:rPr>
        <w:t>这意味着：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若系统主数据被修正，再重新导出，名称、子类别、厚度、默认幅宽等会跟着更新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若当前库存标签本身记录了批次、过期日期、实际幅宽，则导出时会优先用当前库存标签的实际值</w:t>
      </w:r>
    </w:p>
    <w:p>
      <w:r>
        <w:rPr>
          <w:rFonts w:ascii="Microsoft YaHei" w:hAnsi="Microsoft YaHei" w:eastAsia="Microsoft YaHei" w:cs="Microsoft YaHei"/>
          <w:sz w:val="21"/>
        </w:rPr>
        <w:t>因此，建议需要补打时重新导出，而不是长期保存旧版 Excel 反复使用。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9. 试运行注意事项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标签导出当前是“信息标签导出”，不是“二维码池管理”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系统当前不负责给你生成空白编号池；基础二维码标签仍建议由现场独立管理</w:t>
      </w:r>
    </w:p>
    <w:p>
      <w:pPr>
        <w:pStyle w:val="ListBullet"/>
      </w:pPr>
      <w:r>
        <w:t>现场若要建立自己的编号台账，必须保证同一 标签编号 只对应同一库存主体，不要把一个编号重新分配给另一桶或另一卷物料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不建议把标签贴在原厂警示、危险化学品图示或关键安全说明上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化材若出现擦拭、腐蚀、掉边问题，应改用更耐化学的合成标签材质</w:t>
      </w:r>
    </w:p>
    <w:p>
      <w:pPr>
        <w:pStyle w:val="ListBullet"/>
      </w:pPr>
      <w:r>
        <w:rPr>
          <w:rFonts w:ascii="Microsoft YaHei" w:hAnsi="Microsoft YaHei" w:eastAsia="Microsoft YaHei" w:cs="Microsoft YaHei"/>
          <w:sz w:val="21"/>
        </w:rPr>
        <w:t>膜材场景通常可先用现有普通标签纸试运行</w:t>
      </w:r>
    </w:p>
    <w:p/>
    <w:p>
      <w:pPr>
        <w:pStyle w:val="Heading1"/>
      </w:pPr>
      <w:r>
        <w:rPr>
          <w:rFonts w:ascii="Microsoft YaHei" w:hAnsi="Microsoft YaHei" w:eastAsia="Microsoft YaHei" w:cs="Microsoft YaHei"/>
          <w:b/>
          <w:sz w:val="30"/>
        </w:rPr>
        <w:t>10. 一句话操作口径</w:t>
      </w:r>
    </w:p>
    <w:p>
      <w:r>
        <w:rPr>
          <w:rFonts w:ascii="Microsoft YaHei" w:hAnsi="Microsoft YaHei" w:eastAsia="Microsoft YaHei" w:cs="Microsoft YaHei"/>
          <w:sz w:val="21"/>
        </w:rPr>
        <w:t>当前试运行最推荐的做法可以收口成一句话：</w:t>
      </w:r>
    </w:p>
    <w:p>
      <w:r>
        <w:t>先贴基础二维码标签建账，再从系统导出信息标签 Excel（.xlsx），用 BarTender 按标签编号补打并对应粘贴。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