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tsc-bartender-扫码标签试运行实施说明"/>
    <w:p>
      <w:pPr>
        <w:pStyle w:val="Heading1"/>
      </w:pPr>
      <w:r>
        <w:t xml:space="preserve">TSC + BarTender </w:t>
      </w:r>
      <w:r>
        <w:rPr>
          <w:rFonts w:hint="eastAsia"/>
        </w:rPr>
        <w:t xml:space="preserve">扫码标签试运行实施说明</w:t>
      </w:r>
    </w:p>
    <w:p>
      <w:pPr>
        <w:pStyle w:val="FirstParagraph"/>
      </w:pPr>
      <w:r>
        <w:rPr>
          <w:rFonts w:hint="eastAsia"/>
        </w:rPr>
        <w:t xml:space="preserve">基于当前系统“预生成标签</w:t>
      </w:r>
      <w:r>
        <w:t xml:space="preserve"> + BarTender Excel </w:t>
      </w:r>
      <w:r>
        <w:rPr>
          <w:rFonts w:hint="eastAsia"/>
        </w:rPr>
        <w:t xml:space="preserve">数据源”流程编写</w:t>
      </w:r>
      <w:r>
        <w:br/>
      </w:r>
      <w:r>
        <w:rPr>
          <w:rFonts w:hint="eastAsia"/>
        </w:rPr>
        <w:t xml:space="preserve">版本：试运行版</w:t>
      </w:r>
      <w:r>
        <w:br/>
      </w:r>
      <w:r>
        <w:rPr>
          <w:rFonts w:hint="eastAsia"/>
        </w:rPr>
        <w:t xml:space="preserve">更新日期：2026年7月2日</w:t>
      </w:r>
      <w:r>
        <w:br/>
      </w:r>
      <w:r>
        <w:rPr>
          <w:rFonts w:hint="eastAsia"/>
        </w:rPr>
        <w:t xml:space="preserve">适用于现场标签预打印、标签补打、打印电脑配置和操作交接</w:t>
      </w:r>
    </w:p>
    <w:p>
      <w:r>
        <w:pict>
          <v:rect style="width:0;height:1.5pt" o:hralign="center" o:hrstd="t" o:hr="t"/>
        </w:pict>
      </w:r>
    </w:p>
    <w:bookmarkStart w:id="9" w:name="文档目的"/>
    <w:p>
      <w:pPr>
        <w:pStyle w:val="Heading2"/>
      </w:pPr>
      <w:r>
        <w:t xml:space="preserve">1. </w:t>
      </w:r>
      <w:r>
        <w:rPr>
          <w:rFonts w:hint="eastAsia"/>
        </w:rPr>
        <w:t xml:space="preserve">文档目的</w:t>
      </w:r>
    </w:p>
    <w:p>
      <w:pPr>
        <w:pStyle w:val="FirstParagraph"/>
      </w:pPr>
      <w:r>
        <w:rPr>
          <w:rFonts w:hint="eastAsia"/>
        </w:rPr>
        <w:t xml:space="preserve">本文档说明当前库存系统与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rPr>
          <w:rFonts w:hint="eastAsia"/>
        </w:rPr>
        <w:t xml:space="preserve">标签打印机、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Fonts w:hint="eastAsia"/>
        </w:rPr>
        <w:t xml:space="preserve">软件配合使用的推荐方式。</w:t>
      </w:r>
    </w:p>
    <w:p>
      <w:pPr>
        <w:pStyle w:val="BodyText"/>
      </w:pPr>
      <w:r>
        <w:rPr>
          <w:rFonts w:hint="eastAsia"/>
        </w:rPr>
        <w:t xml:space="preserve">当前系统已经支持：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预生成系统标签编号，并导出标签打印</w:t>
      </w:r>
      <w:r>
        <w:t xml:space="preserve"> </w:t>
      </w:r>
      <w:r>
        <w:rPr>
          <w:rFonts w:hint="eastAsia"/>
        </w:rPr>
        <w:t xml:space="preserve">Excel（</w:t>
      </w:r>
      <w:r>
        <w:rPr>
          <w:rStyle w:val="VerbatimChar"/>
        </w:rPr>
        <w:t xml:space="preserve">.xlsx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已入库标签补打，并复用原标签编号导出</w:t>
      </w:r>
      <w:r>
        <w:t xml:space="preserve"> Excel</w:t>
      </w:r>
    </w:p>
    <w:p>
      <w:pPr>
        <w:pStyle w:val="Compact"/>
        <w:numPr>
          <w:ilvl w:val="0"/>
          <w:numId w:val="1001"/>
        </w:numPr>
      </w:pPr>
      <w:r>
        <w:t xml:space="preserve">3 </w:t>
      </w:r>
      <w:r>
        <w:rPr>
          <w:rFonts w:hint="eastAsia"/>
        </w:rPr>
        <w:t xml:space="preserve">种打印模板：膜材信息标签、化材标准瓶信息标签、化材小瓶信息标签</w:t>
      </w:r>
    </w:p>
    <w:p>
      <w:pPr>
        <w:pStyle w:val="Compact"/>
        <w:numPr>
          <w:ilvl w:val="0"/>
          <w:numId w:val="1001"/>
        </w:numPr>
      </w:pPr>
      <w:r>
        <w:t xml:space="preserve">Excel </w:t>
      </w:r>
      <w:r>
        <w:rPr>
          <w:rFonts w:hint="eastAsia"/>
        </w:rPr>
        <w:t xml:space="preserve">只保留</w:t>
      </w:r>
      <w:r>
        <w:t xml:space="preserve"> 1 </w:t>
      </w:r>
      <w:r>
        <w:rPr>
          <w:rFonts w:hint="eastAsia"/>
        </w:rPr>
        <w:t xml:space="preserve">个工作表，第</w:t>
      </w:r>
      <w:r>
        <w:t xml:space="preserve"> 1 </w:t>
      </w:r>
      <w:r>
        <w:rPr>
          <w:rFonts w:hint="eastAsia"/>
        </w:rPr>
        <w:t xml:space="preserve">行是字段名，第</w:t>
      </w:r>
      <w:r>
        <w:t xml:space="preserve"> 2 </w:t>
      </w:r>
      <w:r>
        <w:rPr>
          <w:rFonts w:hint="eastAsia"/>
        </w:rPr>
        <w:t xml:space="preserve">行开始是标签数据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二维码内容</w:t>
      </w:r>
      <w:r>
        <w:t xml:space="preserve"> </w:t>
      </w:r>
      <w:r>
        <w:rPr>
          <w:rFonts w:hint="eastAsia"/>
        </w:rPr>
        <w:t xml:space="preserve">字段默认等于</w:t>
      </w:r>
      <w:r>
        <w:t xml:space="preserve"> </w:t>
      </w:r>
      <w:r>
        <w:rPr>
          <w:rStyle w:val="VerbatimChar"/>
          <w:rFonts w:hint="eastAsia"/>
        </w:rPr>
        <w:t xml:space="preserve">标签编号</w:t>
      </w:r>
      <w:r>
        <w:rPr>
          <w:rFonts w:hint="eastAsia"/>
        </w:rPr>
        <w:t xml:space="preserve">，用于给</w:t>
      </w:r>
      <w:r>
        <w:t xml:space="preserve"> BarTender </w:t>
      </w:r>
      <w:r>
        <w:rPr>
          <w:rFonts w:hint="eastAsia"/>
        </w:rPr>
        <w:t xml:space="preserve">二维码对象绑定</w:t>
      </w:r>
    </w:p>
    <w:p>
      <w:pPr>
        <w:pStyle w:val="FirstParagraph"/>
      </w:pPr>
      <w:r>
        <w:rPr>
          <w:rFonts w:hint="eastAsia"/>
        </w:rPr>
        <w:t xml:space="preserve">当前系统不直接输出“带二维码图片的成品标签”。二维码由</w:t>
      </w:r>
      <w:r>
        <w:t xml:space="preserve"> BarTender </w:t>
      </w:r>
      <w:r>
        <w:rPr>
          <w:rFonts w:hint="eastAsia"/>
        </w:rPr>
        <w:t xml:space="preserve">根据</w:t>
      </w:r>
      <w:r>
        <w:t xml:space="preserve"> Excel </w:t>
      </w:r>
      <w:r>
        <w:rPr>
          <w:rFonts w:hint="eastAsia"/>
        </w:rPr>
        <w:t xml:space="preserve">字段生成。</w:t>
      </w:r>
    </w:p>
    <w:p>
      <w:r>
        <w:pict>
          <v:rect style="width:0;height:1.5pt" o:hralign="center" o:hrstd="t" o:hr="t"/>
        </w:pict>
      </w:r>
    </w:p>
    <w:bookmarkEnd w:id="9"/>
    <w:bookmarkStart w:id="12" w:name="推荐业务流程"/>
    <w:p>
      <w:pPr>
        <w:pStyle w:val="Heading2"/>
      </w:pPr>
      <w:r>
        <w:t xml:space="preserve">2. </w:t>
      </w:r>
      <w:r>
        <w:rPr>
          <w:rFonts w:hint="eastAsia"/>
        </w:rPr>
        <w:t xml:space="preserve">推荐业务流程</w:t>
      </w:r>
    </w:p>
    <w:bookmarkStart w:id="10" w:name="主流程先预打印标签再扫码入库"/>
    <w:p>
      <w:pPr>
        <w:pStyle w:val="Heading3"/>
      </w:pPr>
      <w:r>
        <w:t xml:space="preserve">2.1 </w:t>
      </w:r>
      <w:r>
        <w:rPr>
          <w:rFonts w:hint="eastAsia"/>
        </w:rPr>
        <w:t xml:space="preserve">主流程：先预打印标签，再扫码入库</w:t>
      </w:r>
    </w:p>
    <w:p>
      <w:pPr>
        <w:pStyle w:val="FirstParagraph"/>
      </w:pPr>
      <w:r>
        <w:rPr>
          <w:rFonts w:hint="eastAsia"/>
        </w:rPr>
        <w:t xml:space="preserve">现场推荐按下面顺序操作：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在小程序首页进入“标签打印”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选择“预生成打印标签”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选择模板类型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搜索并选择物料主数据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填写本次生成数量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膜材测试料必须填写原厂型号、厚度和本批次实际幅宽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点击“生成并导出标签</w:t>
      </w:r>
      <w:r>
        <w:t xml:space="preserve"> Excel”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在打印电脑上用</w:t>
      </w:r>
      <w:r>
        <w:t xml:space="preserve"> BarTender </w:t>
      </w:r>
      <w:r>
        <w:rPr>
          <w:rFonts w:hint="eastAsia"/>
        </w:rPr>
        <w:t xml:space="preserve">连接该</w:t>
      </w:r>
      <w:r>
        <w:t xml:space="preserve"> Excel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打印并贴到实物或容器上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入库时扫描标签二维码，系统带出预生成标签信息，再补齐批号、库位、数量、过期日期或长期有效</w:t>
      </w:r>
    </w:p>
    <w:p>
      <w:pPr>
        <w:pStyle w:val="FirstParagraph"/>
      </w:pPr>
      <w:r>
        <w:rPr>
          <w:rFonts w:hint="eastAsia"/>
        </w:rPr>
        <w:t xml:space="preserve">这个流程的核心是：标签编号先生成，实物先贴标，库存信息在入库时补齐。</w:t>
      </w:r>
    </w:p>
    <w:bookmarkEnd w:id="10"/>
    <w:bookmarkStart w:id="11" w:name="补打流程已入库标签破损或丢失"/>
    <w:p>
      <w:pPr>
        <w:pStyle w:val="Heading3"/>
      </w:pPr>
      <w:r>
        <w:t xml:space="preserve">2.2 </w:t>
      </w:r>
      <w:r>
        <w:rPr>
          <w:rFonts w:hint="eastAsia"/>
        </w:rPr>
        <w:t xml:space="preserve">补打流程：已入库标签破损或丢失</w:t>
      </w:r>
    </w:p>
    <w:p>
      <w:pPr>
        <w:pStyle w:val="FirstParagraph"/>
      </w:pPr>
      <w:r>
        <w:rPr>
          <w:rFonts w:hint="eastAsia"/>
        </w:rPr>
        <w:t xml:space="preserve">如果标签已经入库，只是需要重打：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进入“标签打印”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选择“补打已入库标签”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按标签编号、产品代码或物料名称搜索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勾选需要补打的标签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导出</w:t>
      </w:r>
      <w:r>
        <w:t xml:space="preserve"> Excel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</w:t>
      </w:r>
      <w:r>
        <w:t xml:space="preserve"> BarTender </w:t>
      </w:r>
      <w:r>
        <w:rPr>
          <w:rFonts w:hint="eastAsia"/>
        </w:rPr>
        <w:t xml:space="preserve">中打印</w:t>
      </w:r>
    </w:p>
    <w:p>
      <w:pPr>
        <w:pStyle w:val="FirstParagraph"/>
      </w:pPr>
      <w:r>
        <w:rPr>
          <w:rFonts w:hint="eastAsia"/>
        </w:rPr>
        <w:t xml:space="preserve">补打不会生成新编号，只复用原库存标签编号。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标签编号与二维码内容"/>
    <w:p>
      <w:pPr>
        <w:pStyle w:val="Heading2"/>
      </w:pPr>
      <w:r>
        <w:t xml:space="preserve">3. </w:t>
      </w:r>
      <w:r>
        <w:rPr>
          <w:rFonts w:hint="eastAsia"/>
        </w:rPr>
        <w:t xml:space="preserve">标签编号与二维码内容</w:t>
      </w:r>
    </w:p>
    <w:bookmarkStart w:id="13" w:name="两个字段的含义"/>
    <w:p>
      <w:pPr>
        <w:pStyle w:val="Heading3"/>
      </w:pPr>
      <w:r>
        <w:t xml:space="preserve">3.1 </w:t>
      </w:r>
      <w:r>
        <w:rPr>
          <w:rFonts w:hint="eastAsia"/>
        </w:rPr>
        <w:t xml:space="preserve">两个字段的含义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标签编号</w:t>
      </w:r>
      <w:r>
        <w:rPr>
          <w:rFonts w:hint="eastAsia"/>
        </w:rPr>
        <w:t xml:space="preserve">：系统和人工识别标签的唯一编号，例如</w:t>
      </w:r>
      <w:r>
        <w:t xml:space="preserve"> </w:t>
      </w:r>
      <w:r>
        <w:rPr>
          <w:rStyle w:val="VerbatimChar"/>
        </w:rPr>
        <w:t xml:space="preserve">L000123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二维码内容</w:t>
      </w:r>
      <w:r>
        <w:rPr>
          <w:rFonts w:hint="eastAsia"/>
        </w:rPr>
        <w:t xml:space="preserve">：给</w:t>
      </w:r>
      <w:r>
        <w:t xml:space="preserve"> BarTender </w:t>
      </w:r>
      <w:r>
        <w:rPr>
          <w:rFonts w:hint="eastAsia"/>
        </w:rPr>
        <w:t xml:space="preserve">二维码对象绑定的数据字段</w:t>
      </w:r>
    </w:p>
    <w:p>
      <w:pPr>
        <w:pStyle w:val="FirstParagraph"/>
      </w:pPr>
      <w:r>
        <w:rPr>
          <w:rFonts w:hint="eastAsia"/>
        </w:rPr>
        <w:t xml:space="preserve">当前系统中，</w:t>
      </w:r>
      <w:r>
        <w:rPr>
          <w:rStyle w:val="VerbatimChar"/>
          <w:rFonts w:hint="eastAsia"/>
        </w:rPr>
        <w:t xml:space="preserve">二维码内容</w:t>
      </w:r>
      <w:r>
        <w:t xml:space="preserve"> </w:t>
      </w:r>
      <w:r>
        <w:rPr>
          <w:rFonts w:hint="eastAsia"/>
        </w:rPr>
        <w:t xml:space="preserve">默认等于</w:t>
      </w:r>
      <w:r>
        <w:t xml:space="preserve"> </w:t>
      </w:r>
      <w:r>
        <w:rPr>
          <w:rStyle w:val="VerbatimChar"/>
          <w:rFonts w:hint="eastAsia"/>
        </w:rPr>
        <w:t xml:space="preserve">标签编号</w:t>
      </w:r>
      <w:r>
        <w:rPr>
          <w:rFonts w:hint="eastAsia"/>
        </w:rPr>
        <w:t xml:space="preserve">。这样设计是为了让二维码对象和人眼可读编号都来自</w:t>
      </w:r>
      <w:r>
        <w:t xml:space="preserve"> Excel </w:t>
      </w:r>
      <w:r>
        <w:rPr>
          <w:rFonts w:hint="eastAsia"/>
        </w:rPr>
        <w:t xml:space="preserve">字段，打印模板更清晰，也方便以后需要二维码前缀或业务链接时扩展。</w:t>
      </w:r>
    </w:p>
    <w:bookmarkEnd w:id="13"/>
    <w:bookmarkStart w:id="14" w:name="标签版面上是否显示字段名"/>
    <w:p>
      <w:pPr>
        <w:pStyle w:val="Heading3"/>
      </w:pPr>
      <w:r>
        <w:t xml:space="preserve">3.2 </w:t>
      </w:r>
      <w:r>
        <w:rPr>
          <w:rFonts w:hint="eastAsia"/>
        </w:rPr>
        <w:t xml:space="preserve">标签版面上是否显示字段名</w:t>
      </w:r>
    </w:p>
    <w:p>
      <w:pPr>
        <w:pStyle w:val="FirstParagraph"/>
      </w:pPr>
      <w:r>
        <w:rPr>
          <w:rFonts w:hint="eastAsia"/>
        </w:rPr>
        <w:t xml:space="preserve">正式标签上通常不建议显示“标签编号”“二维码内容”这些字段名。</w:t>
      </w:r>
    </w:p>
    <w:p>
      <w:pPr>
        <w:pStyle w:val="BodyText"/>
      </w:pPr>
      <w:r>
        <w:rPr>
          <w:rFonts w:hint="eastAsia"/>
        </w:rPr>
        <w:t xml:space="preserve">推荐版式：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左侧放二维码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二维码下方或旁边只显示编号值，例如</w:t>
      </w:r>
      <w:r>
        <w:t xml:space="preserve"> </w:t>
      </w:r>
      <w:r>
        <w:rPr>
          <w:rStyle w:val="VerbatimChar"/>
        </w:rPr>
        <w:t xml:space="preserve">L000123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右侧显示产品代码、物料名称、规格等业务字段</w:t>
      </w:r>
    </w:p>
    <w:p>
      <w:pPr>
        <w:pStyle w:val="FirstParagraph"/>
      </w:pPr>
      <w:r>
        <w:rPr>
          <w:rFonts w:hint="eastAsia"/>
        </w:rPr>
        <w:t xml:space="preserve">字段名只是在</w:t>
      </w:r>
      <w:r>
        <w:t xml:space="preserve"> BarTender </w:t>
      </w:r>
      <w:r>
        <w:rPr>
          <w:rFonts w:hint="eastAsia"/>
        </w:rPr>
        <w:t xml:space="preserve">里绑定数据源时使用，不一定要印到标签上。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cel-数据源结构"/>
    <w:p>
      <w:pPr>
        <w:pStyle w:val="Heading2"/>
      </w:pPr>
      <w:r>
        <w:t xml:space="preserve">4. Excel </w:t>
      </w:r>
      <w:r>
        <w:rPr>
          <w:rFonts w:hint="eastAsia"/>
        </w:rPr>
        <w:t xml:space="preserve">数据源结构</w:t>
      </w:r>
    </w:p>
    <w:bookmarkStart w:id="16" w:name="工作表规则"/>
    <w:p>
      <w:pPr>
        <w:pStyle w:val="Heading3"/>
      </w:pPr>
      <w:r>
        <w:t xml:space="preserve">4.1 </w:t>
      </w:r>
      <w:r>
        <w:rPr>
          <w:rFonts w:hint="eastAsia"/>
        </w:rPr>
        <w:t xml:space="preserve">工作表规则</w:t>
      </w:r>
    </w:p>
    <w:p>
      <w:pPr>
        <w:pStyle w:val="FirstParagraph"/>
      </w:pPr>
      <w:r>
        <w:rPr>
          <w:rFonts w:hint="eastAsia"/>
        </w:rPr>
        <w:t xml:space="preserve">每次导出的</w:t>
      </w:r>
      <w:r>
        <w:t xml:space="preserve"> Excel </w:t>
      </w:r>
      <w:r>
        <w:rPr>
          <w:rFonts w:hint="eastAsia"/>
        </w:rPr>
        <w:t xml:space="preserve">只有</w:t>
      </w:r>
      <w:r>
        <w:t xml:space="preserve"> 1 </w:t>
      </w:r>
      <w:r>
        <w:rPr>
          <w:rFonts w:hint="eastAsia"/>
        </w:rPr>
        <w:t xml:space="preserve">个工作表，工作表名称等于当前模板类型：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hint="eastAsia"/>
        </w:rPr>
        <w:t xml:space="preserve">膜材信息标签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hint="eastAsia"/>
        </w:rPr>
        <w:t xml:space="preserve">化材标准瓶信息标签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hint="eastAsia"/>
        </w:rPr>
        <w:t xml:space="preserve">化材小瓶信息标签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行是字段名，第</w:t>
      </w:r>
      <w:r>
        <w:t xml:space="preserve"> 2 </w:t>
      </w:r>
      <w:r>
        <w:rPr>
          <w:rFonts w:hint="eastAsia"/>
        </w:rPr>
        <w:t xml:space="preserve">行开始是标签数据。BarTender</w:t>
      </w:r>
      <w:r>
        <w:t xml:space="preserve"> </w:t>
      </w:r>
      <w:r>
        <w:rPr>
          <w:rFonts w:hint="eastAsia"/>
        </w:rPr>
        <w:t xml:space="preserve">连接</w:t>
      </w:r>
      <w:r>
        <w:t xml:space="preserve"> Excel </w:t>
      </w:r>
      <w:r>
        <w:rPr>
          <w:rFonts w:hint="eastAsia"/>
        </w:rPr>
        <w:t xml:space="preserve">时应选择该唯一工作表，不需要再找旧版的</w:t>
      </w:r>
      <w:r>
        <w:t xml:space="preserve"> </w:t>
      </w:r>
      <w:r>
        <w:rPr>
          <w:rStyle w:val="VerbatimChar"/>
          <w:rFonts w:hint="eastAsia"/>
        </w:rPr>
        <w:t xml:space="preserve">BarTender数据</w:t>
      </w:r>
      <w:r>
        <w:t xml:space="preserve"> </w:t>
      </w:r>
      <w:r>
        <w:t xml:space="preserve">sheet。</w:t>
      </w:r>
    </w:p>
    <w:bookmarkEnd w:id="16"/>
    <w:bookmarkStart w:id="17" w:name="膜材信息标签字段"/>
    <w:p>
      <w:pPr>
        <w:pStyle w:val="Heading3"/>
      </w:pPr>
      <w:r>
        <w:t xml:space="preserve">4.2 </w:t>
      </w:r>
      <w:r>
        <w:rPr>
          <w:rFonts w:hint="eastAsia"/>
        </w:rPr>
        <w:t xml:space="preserve">膜材信息标签字段</w:t>
      </w:r>
    </w:p>
    <w:p>
      <w:pPr>
        <w:pStyle w:val="FirstParagraph"/>
      </w:pPr>
      <w:r>
        <w:rPr>
          <w:rFonts w:hint="eastAsia"/>
        </w:rPr>
        <w:t xml:space="preserve">膜材模板字段通常包括：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二维码内容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标签编号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产品代码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物料名称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子类别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原厂型号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厚度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幅宽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备注</w:t>
      </w:r>
    </w:p>
    <w:p>
      <w:pPr>
        <w:pStyle w:val="FirstParagraph"/>
      </w:pPr>
      <w:r>
        <w:rPr>
          <w:rFonts w:hint="eastAsia"/>
        </w:rPr>
        <w:t xml:space="preserve">预打印阶段不包含生产批号、库位、数量和过期日期，因为这些信息应在扫码入库时记录到库存里。</w:t>
      </w:r>
    </w:p>
    <w:bookmarkEnd w:id="17"/>
    <w:bookmarkStart w:id="18" w:name="化材标准瓶信息标签字段"/>
    <w:p>
      <w:pPr>
        <w:pStyle w:val="Heading3"/>
      </w:pPr>
      <w:r>
        <w:t xml:space="preserve">4.3 </w:t>
      </w:r>
      <w:r>
        <w:rPr>
          <w:rFonts w:hint="eastAsia"/>
        </w:rPr>
        <w:t xml:space="preserve">化材标准瓶信息标签字段</w:t>
      </w:r>
    </w:p>
    <w:p>
      <w:pPr>
        <w:pStyle w:val="FirstParagraph"/>
      </w:pPr>
      <w:r>
        <w:rPr>
          <w:rFonts w:hint="eastAsia"/>
        </w:rPr>
        <w:t xml:space="preserve">化材标准瓶模板字段通常包括：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hint="eastAsia"/>
        </w:rPr>
        <w:t xml:space="preserve">二维码内容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hint="eastAsia"/>
        </w:rPr>
        <w:t xml:space="preserve">标签编号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hint="eastAsia"/>
        </w:rPr>
        <w:t xml:space="preserve">产品代码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hint="eastAsia"/>
        </w:rPr>
        <w:t xml:space="preserve">物料名称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hint="eastAsia"/>
        </w:rPr>
        <w:t xml:space="preserve">子类别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hint="eastAsia"/>
        </w:rPr>
        <w:t xml:space="preserve">原厂型号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hint="eastAsia"/>
        </w:rPr>
        <w:t xml:space="preserve">备注</w:t>
      </w:r>
    </w:p>
    <w:bookmarkEnd w:id="18"/>
    <w:bookmarkStart w:id="19" w:name="化材小瓶信息标签字段"/>
    <w:p>
      <w:pPr>
        <w:pStyle w:val="Heading3"/>
      </w:pPr>
      <w:r>
        <w:t xml:space="preserve">4.4 </w:t>
      </w:r>
      <w:r>
        <w:rPr>
          <w:rFonts w:hint="eastAsia"/>
        </w:rPr>
        <w:t xml:space="preserve">化材小瓶信息标签字段</w:t>
      </w:r>
    </w:p>
    <w:p>
      <w:pPr>
        <w:pStyle w:val="FirstParagraph"/>
      </w:pPr>
      <w:r>
        <w:rPr>
          <w:rFonts w:hint="eastAsia"/>
        </w:rPr>
        <w:t xml:space="preserve">化材小瓶模板字段更精简，通常包括：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hint="eastAsia"/>
        </w:rPr>
        <w:t xml:space="preserve">二维码内容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hint="eastAsia"/>
        </w:rPr>
        <w:t xml:space="preserve">标签编号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hint="eastAsia"/>
        </w:rPr>
        <w:t xml:space="preserve">产品代码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hint="eastAsia"/>
        </w:rPr>
        <w:t xml:space="preserve">原厂型号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bartender-配置步骤"/>
    <w:p>
      <w:pPr>
        <w:pStyle w:val="Heading2"/>
      </w:pPr>
      <w:r>
        <w:t xml:space="preserve">5. BarTender </w:t>
      </w:r>
      <w:r>
        <w:rPr>
          <w:rFonts w:hint="eastAsia"/>
        </w:rPr>
        <w:t xml:space="preserve">配置步骤</w:t>
      </w:r>
    </w:p>
    <w:bookmarkStart w:id="21" w:name="新建标签文档"/>
    <w:p>
      <w:pPr>
        <w:pStyle w:val="Heading3"/>
      </w:pPr>
      <w:r>
        <w:t xml:space="preserve">5.1 </w:t>
      </w:r>
      <w:r>
        <w:rPr>
          <w:rFonts w:hint="eastAsia"/>
        </w:rPr>
        <w:t xml:space="preserve">新建标签文档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打开</w:t>
      </w:r>
      <w:r>
        <w:t xml:space="preserve"> BarTender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新建文档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选择对应的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rPr>
          <w:rFonts w:hint="eastAsia"/>
        </w:rPr>
        <w:t xml:space="preserve">打印机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设置标签纸尺寸，例如膜材</w:t>
      </w:r>
      <w:r>
        <w:t xml:space="preserve"> </w:t>
      </w:r>
      <w:r>
        <w:rPr>
          <w:rStyle w:val="VerbatimChar"/>
        </w:rPr>
        <w:t xml:space="preserve">100 x 50 mm</w:t>
      </w:r>
      <w:r>
        <w:rPr>
          <w:rFonts w:hint="eastAsia"/>
        </w:rPr>
        <w:t xml:space="preserve">，化材标准瓶</w:t>
      </w:r>
      <w:r>
        <w:t xml:space="preserve"> </w:t>
      </w:r>
      <w:r>
        <w:rPr>
          <w:rStyle w:val="VerbatimChar"/>
        </w:rPr>
        <w:t xml:space="preserve">100 x 30 mm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设置方向、边距和打印速度</w:t>
      </w:r>
    </w:p>
    <w:bookmarkEnd w:id="21"/>
    <w:bookmarkStart w:id="22" w:name="连接-excel-数据源"/>
    <w:p>
      <w:pPr>
        <w:pStyle w:val="Heading3"/>
      </w:pPr>
      <w:r>
        <w:t xml:space="preserve">5.2 </w:t>
      </w:r>
      <w:r>
        <w:rPr>
          <w:rFonts w:hint="eastAsia"/>
        </w:rPr>
        <w:t xml:space="preserve">连接</w:t>
      </w:r>
      <w:r>
        <w:t xml:space="preserve"> Excel </w:t>
      </w:r>
      <w:r>
        <w:rPr>
          <w:rFonts w:hint="eastAsia"/>
        </w:rPr>
        <w:t xml:space="preserve">数据源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File &gt; Database Connection Setup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</w:t>
      </w:r>
      <w:r>
        <w:t xml:space="preserve"> Excel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选择系统导出的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选择唯一工作表，例如</w:t>
      </w:r>
      <w:r>
        <w:t xml:space="preserve"> </w:t>
      </w:r>
      <w:r>
        <w:rPr>
          <w:rStyle w:val="VerbatimChar"/>
          <w:rFonts w:hint="eastAsia"/>
        </w:rPr>
        <w:t xml:space="preserve">膜材信息标签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确认“第一行包含字段名”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预览数据时应能看到</w:t>
      </w:r>
      <w:r>
        <w:t xml:space="preserve"> </w:t>
      </w:r>
      <w:r>
        <w:rPr>
          <w:rStyle w:val="VerbatimChar"/>
          <w:rFonts w:hint="eastAsia"/>
        </w:rPr>
        <w:t xml:space="preserve">二维码内容</w:t>
      </w:r>
      <w:r>
        <w:t xml:space="preserve">、</w:t>
      </w:r>
      <w:r>
        <w:rPr>
          <w:rStyle w:val="VerbatimChar"/>
          <w:rFonts w:hint="eastAsia"/>
        </w:rPr>
        <w:t xml:space="preserve">标签编号</w:t>
      </w:r>
      <w:r>
        <w:t xml:space="preserve">、</w:t>
      </w:r>
      <w:r>
        <w:rPr>
          <w:rStyle w:val="VerbatimChar"/>
          <w:rFonts w:hint="eastAsia"/>
        </w:rPr>
        <w:t xml:space="preserve">产品代码</w:t>
      </w:r>
      <w:r>
        <w:t xml:space="preserve"> </w:t>
      </w:r>
      <w:r>
        <w:rPr>
          <w:rFonts w:hint="eastAsia"/>
        </w:rPr>
        <w:t xml:space="preserve">等字段</w:t>
      </w:r>
    </w:p>
    <w:p>
      <w:pPr>
        <w:pStyle w:val="FirstParagraph"/>
      </w:pPr>
      <w:r>
        <w:rPr>
          <w:rFonts w:hint="eastAsia"/>
        </w:rPr>
        <w:t xml:space="preserve">如果系统一次导出了多条标签记录，不需要一条条选择单元格。BarTender</w:t>
      </w:r>
      <w:r>
        <w:t xml:space="preserve"> </w:t>
      </w:r>
      <w:r>
        <w:rPr>
          <w:rFonts w:hint="eastAsia"/>
        </w:rPr>
        <w:t xml:space="preserve">会把第</w:t>
      </w:r>
      <w:r>
        <w:t xml:space="preserve"> 2 </w:t>
      </w:r>
      <w:r>
        <w:rPr>
          <w:rFonts w:hint="eastAsia"/>
        </w:rPr>
        <w:t xml:space="preserve">行开始的每一行当成一张标签数据。</w:t>
      </w:r>
    </w:p>
    <w:bookmarkEnd w:id="22"/>
    <w:bookmarkStart w:id="23" w:name="绑定二维码对象"/>
    <w:p>
      <w:pPr>
        <w:pStyle w:val="Heading3"/>
      </w:pPr>
      <w:r>
        <w:t xml:space="preserve">5.3 </w:t>
      </w:r>
      <w:r>
        <w:rPr>
          <w:rFonts w:hint="eastAsia"/>
        </w:rPr>
        <w:t xml:space="preserve">绑定二维码对象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插入二维码对象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数据源类型选择“数据库字段”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字段选择</w:t>
      </w:r>
      <w:r>
        <w:t xml:space="preserve"> </w:t>
      </w:r>
      <w:r>
        <w:rPr>
          <w:rStyle w:val="VerbatimChar"/>
          <w:rFonts w:hint="eastAsia"/>
        </w:rPr>
        <w:t xml:space="preserve">二维码内容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二维码下方可放一个文本对象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文本对象字段选择</w:t>
      </w:r>
      <w:r>
        <w:t xml:space="preserve"> </w:t>
      </w:r>
      <w:r>
        <w:rPr>
          <w:rStyle w:val="VerbatimChar"/>
          <w:rFonts w:hint="eastAsia"/>
        </w:rPr>
        <w:t xml:space="preserve">标签编号</w:t>
      </w:r>
    </w:p>
    <w:p>
      <w:pPr>
        <w:pStyle w:val="FirstParagraph"/>
      </w:pPr>
      <w:r>
        <w:rPr>
          <w:rFonts w:hint="eastAsia"/>
        </w:rPr>
        <w:t xml:space="preserve">不要手工选择</w:t>
      </w:r>
      <w:r>
        <w:t xml:space="preserve"> </w:t>
      </w:r>
      <w:r>
        <w:rPr>
          <w:rStyle w:val="VerbatimChar"/>
        </w:rPr>
        <w:t xml:space="preserve">B4</w:t>
      </w:r>
      <w:r>
        <w:t xml:space="preserve">、</w:t>
      </w:r>
      <w:r>
        <w:rPr>
          <w:rStyle w:val="VerbatimChar"/>
        </w:rPr>
        <w:t xml:space="preserve">B5</w:t>
      </w:r>
      <w:r>
        <w:t xml:space="preserve"> </w:t>
      </w:r>
      <w:r>
        <w:rPr>
          <w:rFonts w:hint="eastAsia"/>
        </w:rPr>
        <w:t xml:space="preserve">这样的单元格。BarTender</w:t>
      </w:r>
      <w:r>
        <w:t xml:space="preserve"> </w:t>
      </w:r>
      <w:r>
        <w:rPr>
          <w:rFonts w:hint="eastAsia"/>
        </w:rPr>
        <w:t xml:space="preserve">绑定的是字段列，不是某个固定单元格。</w:t>
      </w:r>
    </w:p>
    <w:bookmarkEnd w:id="23"/>
    <w:bookmarkStart w:id="24" w:name="绑定文本对象"/>
    <w:p>
      <w:pPr>
        <w:pStyle w:val="Heading3"/>
      </w:pPr>
      <w:r>
        <w:t xml:space="preserve">5.4 </w:t>
      </w:r>
      <w:r>
        <w:rPr>
          <w:rFonts w:hint="eastAsia"/>
        </w:rPr>
        <w:t xml:space="preserve">绑定文本对象</w:t>
      </w:r>
    </w:p>
    <w:p>
      <w:pPr>
        <w:pStyle w:val="FirstParagraph"/>
      </w:pPr>
      <w:r>
        <w:rPr>
          <w:rFonts w:hint="eastAsia"/>
        </w:rPr>
        <w:t xml:space="preserve">根据模板放置文本对象：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产品代码：绑定</w:t>
      </w:r>
      <w:r>
        <w:t xml:space="preserve"> </w:t>
      </w:r>
      <w:r>
        <w:rPr>
          <w:rStyle w:val="VerbatimChar"/>
          <w:rFonts w:hint="eastAsia"/>
        </w:rPr>
        <w:t xml:space="preserve">产品代码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物料名称：绑定</w:t>
      </w:r>
      <w:r>
        <w:t xml:space="preserve"> </w:t>
      </w:r>
      <w:r>
        <w:rPr>
          <w:rStyle w:val="VerbatimChar"/>
          <w:rFonts w:hint="eastAsia"/>
        </w:rPr>
        <w:t xml:space="preserve">物料名称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子类别：绑定</w:t>
      </w:r>
      <w:r>
        <w:t xml:space="preserve"> </w:t>
      </w:r>
      <w:r>
        <w:rPr>
          <w:rStyle w:val="VerbatimChar"/>
          <w:rFonts w:hint="eastAsia"/>
        </w:rPr>
        <w:t xml:space="preserve">子类别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原厂型号：绑定</w:t>
      </w:r>
      <w:r>
        <w:t xml:space="preserve"> </w:t>
      </w:r>
      <w:r>
        <w:rPr>
          <w:rStyle w:val="VerbatimChar"/>
          <w:rFonts w:hint="eastAsia"/>
        </w:rPr>
        <w:t xml:space="preserve">原厂型号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膜材厚度：绑定</w:t>
      </w:r>
      <w:r>
        <w:t xml:space="preserve"> </w:t>
      </w:r>
      <w:r>
        <w:rPr>
          <w:rStyle w:val="VerbatimChar"/>
          <w:rFonts w:hint="eastAsia"/>
        </w:rPr>
        <w:t xml:space="preserve">厚度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膜材幅宽：绑定</w:t>
      </w:r>
      <w:r>
        <w:t xml:space="preserve"> </w:t>
      </w:r>
      <w:r>
        <w:rPr>
          <w:rStyle w:val="VerbatimChar"/>
          <w:rFonts w:hint="eastAsia"/>
        </w:rPr>
        <w:t xml:space="preserve">幅宽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备注：绑定</w:t>
      </w:r>
      <w:r>
        <w:t xml:space="preserve"> </w:t>
      </w:r>
      <w:r>
        <w:rPr>
          <w:rStyle w:val="VerbatimChar"/>
          <w:rFonts w:hint="eastAsia"/>
        </w:rPr>
        <w:t xml:space="preserve">备注</w:t>
      </w:r>
    </w:p>
    <w:p>
      <w:pPr>
        <w:pStyle w:val="FirstParagraph"/>
      </w:pPr>
      <w:r>
        <w:rPr>
          <w:rFonts w:hint="eastAsia"/>
        </w:rPr>
        <w:t xml:space="preserve">标签版面上不需要显示字段名，可以只显示字段值。对于膜材规格，可用固定文字组合成更易读的形式，例如：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hint="eastAsia"/>
        </w:rPr>
        <w:t xml:space="preserve">厚度: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&lt;厚度&gt;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hint="eastAsia"/>
        </w:rPr>
        <w:t xml:space="preserve">幅宽: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&lt;幅宽&gt;</w:t>
      </w:r>
    </w:p>
    <w:bookmarkEnd w:id="24"/>
    <w:bookmarkStart w:id="25" w:name="多条数据打印"/>
    <w:p>
      <w:pPr>
        <w:pStyle w:val="Heading3"/>
      </w:pPr>
      <w:r>
        <w:t xml:space="preserve">5.5 </w:t>
      </w:r>
      <w:r>
        <w:rPr>
          <w:rFonts w:hint="eastAsia"/>
        </w:rPr>
        <w:t xml:space="preserve">多条数据打印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Excel </w:t>
      </w:r>
      <w:r>
        <w:rPr>
          <w:rFonts w:hint="eastAsia"/>
        </w:rPr>
        <w:t xml:space="preserve">有多条标签记录：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打开打印预览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确认记录数等于要打印的标签数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翻页检查前几张和最后一张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确认二维码下方编号与右侧信息一致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再正式打印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三类标签版式建议"/>
    <w:p>
      <w:pPr>
        <w:pStyle w:val="Heading2"/>
      </w:pPr>
      <w:r>
        <w:t xml:space="preserve">6. </w:t>
      </w:r>
      <w:r>
        <w:rPr>
          <w:rFonts w:hint="eastAsia"/>
        </w:rPr>
        <w:t xml:space="preserve">三类标签版式建议</w:t>
      </w:r>
    </w:p>
    <w:bookmarkStart w:id="27" w:name="膜材信息标签"/>
    <w:p>
      <w:pPr>
        <w:pStyle w:val="Heading3"/>
      </w:pPr>
      <w:r>
        <w:t xml:space="preserve">6.1 </w:t>
      </w:r>
      <w:r>
        <w:rPr>
          <w:rFonts w:hint="eastAsia"/>
        </w:rPr>
        <w:t xml:space="preserve">膜材信息标签</w:t>
      </w:r>
    </w:p>
    <w:p>
      <w:pPr>
        <w:pStyle w:val="FirstParagraph"/>
      </w:pPr>
      <w:r>
        <w:rPr>
          <w:rFonts w:hint="eastAsia"/>
        </w:rPr>
        <w:t xml:space="preserve">建议尺寸：</w:t>
      </w:r>
      <w:r>
        <w:rPr>
          <w:rStyle w:val="VerbatimChar"/>
        </w:rPr>
        <w:t xml:space="preserve">100 x 50 mm</w:t>
      </w:r>
    </w:p>
    <w:p>
      <w:pPr>
        <w:pStyle w:val="BodyText"/>
      </w:pPr>
      <w:r>
        <w:rPr>
          <w:rFonts w:hint="eastAsia"/>
        </w:rPr>
        <w:t xml:space="preserve">推荐布局：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左侧：二维码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二维码下方：</w:t>
      </w:r>
      <w:r>
        <w:rPr>
          <w:rStyle w:val="VerbatimChar"/>
        </w:rPr>
        <w:t xml:space="preserve">L000123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右上：产品代码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右中：物料名称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右下：子类别、原厂型号、厚度、幅宽、备注</w:t>
      </w:r>
    </w:p>
    <w:p>
      <w:pPr>
        <w:pStyle w:val="FirstParagraph"/>
      </w:pPr>
      <w:r>
        <w:rPr>
          <w:rFonts w:hint="eastAsia"/>
        </w:rPr>
        <w:t xml:space="preserve">膜材标签要能快速看出真实规格。测试料膜材的厚度和幅宽来自预打印时填写的快照，入库时系统会校验规格一致。</w:t>
      </w:r>
    </w:p>
    <w:bookmarkEnd w:id="27"/>
    <w:bookmarkStart w:id="28" w:name="化材标准瓶信息标签"/>
    <w:p>
      <w:pPr>
        <w:pStyle w:val="Heading3"/>
      </w:pPr>
      <w:r>
        <w:t xml:space="preserve">6.2 </w:t>
      </w:r>
      <w:r>
        <w:rPr>
          <w:rFonts w:hint="eastAsia"/>
        </w:rPr>
        <w:t xml:space="preserve">化材标准瓶信息标签</w:t>
      </w:r>
    </w:p>
    <w:p>
      <w:pPr>
        <w:pStyle w:val="FirstParagraph"/>
      </w:pPr>
      <w:r>
        <w:rPr>
          <w:rFonts w:hint="eastAsia"/>
        </w:rPr>
        <w:t xml:space="preserve">建议尺寸：</w:t>
      </w:r>
      <w:r>
        <w:rPr>
          <w:rStyle w:val="VerbatimChar"/>
        </w:rPr>
        <w:t xml:space="preserve">100 x 30 mm</w:t>
      </w:r>
    </w:p>
    <w:p>
      <w:pPr>
        <w:pStyle w:val="BodyText"/>
      </w:pPr>
      <w:r>
        <w:rPr>
          <w:rFonts w:hint="eastAsia"/>
        </w:rPr>
        <w:t xml:space="preserve">推荐布局：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左侧：二维码和标签编号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右侧：产品代码、物料名称、原厂型号</w:t>
      </w:r>
    </w:p>
    <w:p>
      <w:pPr>
        <w:pStyle w:val="FirstParagraph"/>
      </w:pPr>
      <w:r>
        <w:rPr>
          <w:rFonts w:hint="eastAsia"/>
        </w:rPr>
        <w:t xml:space="preserve">适用于常规瓶、桶、盒等空间比较充足的化材容器。</w:t>
      </w:r>
    </w:p>
    <w:bookmarkEnd w:id="28"/>
    <w:bookmarkStart w:id="29" w:name="化材小瓶信息标签"/>
    <w:p>
      <w:pPr>
        <w:pStyle w:val="Heading3"/>
      </w:pPr>
      <w:r>
        <w:t xml:space="preserve">6.3 </w:t>
      </w:r>
      <w:r>
        <w:rPr>
          <w:rFonts w:hint="eastAsia"/>
        </w:rPr>
        <w:t xml:space="preserve">化材小瓶信息标签</w:t>
      </w:r>
    </w:p>
    <w:p>
      <w:pPr>
        <w:pStyle w:val="FirstParagraph"/>
      </w:pPr>
      <w:r>
        <w:rPr>
          <w:rFonts w:hint="eastAsia"/>
        </w:rPr>
        <w:t xml:space="preserve">建议尺寸：</w:t>
      </w:r>
      <w:r>
        <w:rPr>
          <w:rStyle w:val="VerbatimChar"/>
        </w:rPr>
        <w:t xml:space="preserve">100 x 30 mm</w:t>
      </w:r>
      <w:r>
        <w:rPr>
          <w:rFonts w:hint="eastAsia"/>
        </w:rPr>
        <w:t xml:space="preserve">，按现场实际裁切或使用较小有效区域。</w:t>
      </w:r>
    </w:p>
    <w:p>
      <w:pPr>
        <w:pStyle w:val="BodyText"/>
      </w:pPr>
      <w:r>
        <w:rPr>
          <w:rFonts w:hint="eastAsia"/>
        </w:rPr>
        <w:t xml:space="preserve">推荐布局：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二维码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标签编号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产品代码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原厂型号</w:t>
      </w:r>
    </w:p>
    <w:p>
      <w:pPr>
        <w:pStyle w:val="FirstParagraph"/>
      </w:pPr>
      <w:r>
        <w:rPr>
          <w:rFonts w:hint="eastAsia"/>
        </w:rPr>
        <w:t xml:space="preserve">适用于小助剂瓶、分装瓶等空间有限场景。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膜材测试料注意事项"/>
    <w:p>
      <w:pPr>
        <w:pStyle w:val="Heading2"/>
      </w:pPr>
      <w:r>
        <w:t xml:space="preserve">7. </w:t>
      </w:r>
      <w:r>
        <w:rPr>
          <w:rFonts w:hint="eastAsia"/>
        </w:rPr>
        <w:t xml:space="preserve">膜材测试料注意事项</w:t>
      </w:r>
    </w:p>
    <w:p>
      <w:pPr>
        <w:pStyle w:val="FirstParagraph"/>
      </w:pPr>
      <w:r>
        <w:rPr>
          <w:rFonts w:hint="eastAsia"/>
        </w:rPr>
        <w:t xml:space="preserve">膜材测试料通常使用统一测试代码，例如</w:t>
      </w:r>
      <w:r>
        <w:t xml:space="preserve"> </w:t>
      </w:r>
      <w:r>
        <w:rPr>
          <w:rStyle w:val="VerbatimChar"/>
        </w:rPr>
        <w:t xml:space="preserve">M-999</w:t>
      </w:r>
      <w:r>
        <w:rPr>
          <w:rFonts w:hint="eastAsia"/>
        </w:rPr>
        <w:t xml:space="preserve">，真实差异由原厂型号、厚度、幅宽和备注区分。</w:t>
      </w:r>
    </w:p>
    <w:p>
      <w:pPr>
        <w:pStyle w:val="BodyText"/>
      </w:pPr>
      <w:r>
        <w:rPr>
          <w:rFonts w:hint="eastAsia"/>
        </w:rPr>
        <w:t xml:space="preserve">因此预打印膜材测试料时：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hint="eastAsia"/>
        </w:rPr>
        <w:t xml:space="preserve">原厂型号</w:t>
      </w:r>
      <w:r>
        <w:t xml:space="preserve"> </w:t>
      </w:r>
      <w:r>
        <w:rPr>
          <w:rFonts w:hint="eastAsia"/>
        </w:rPr>
        <w:t xml:space="preserve">必填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hint="eastAsia"/>
        </w:rPr>
        <w:t xml:space="preserve">厚度(μm)</w:t>
      </w:r>
      <w:r>
        <w:t xml:space="preserve"> </w:t>
      </w:r>
      <w:r>
        <w:rPr>
          <w:rFonts w:hint="eastAsia"/>
        </w:rPr>
        <w:t xml:space="preserve">必填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hint="eastAsia"/>
        </w:rPr>
        <w:t xml:space="preserve">本批次实际幅宽(mm)</w:t>
      </w:r>
      <w:r>
        <w:t xml:space="preserve"> </w:t>
      </w:r>
      <w:r>
        <w:rPr>
          <w:rFonts w:hint="eastAsia"/>
        </w:rPr>
        <w:t xml:space="preserve">必填</w:t>
      </w:r>
    </w:p>
    <w:p>
      <w:pPr>
        <w:pStyle w:val="FirstParagraph"/>
      </w:pPr>
      <w:r>
        <w:rPr>
          <w:rFonts w:hint="eastAsia"/>
        </w:rPr>
        <w:t xml:space="preserve">扫码入库或</w:t>
      </w:r>
      <w:r>
        <w:t xml:space="preserve"> Excel </w:t>
      </w:r>
      <w:r>
        <w:rPr>
          <w:rFonts w:hint="eastAsia"/>
        </w:rPr>
        <w:t xml:space="preserve">批量入库时，如果入库填写的厚度、幅宽与预生成标签快照不一致，系统会拒绝并提示“与预生成标签规格不一致”。</w:t>
      </w:r>
    </w:p>
    <w:p>
      <w:r>
        <w:pict>
          <v:rect style="width:0;height:1.5pt" o:hralign="center" o:hrstd="t" o:hr="t"/>
        </w:pict>
      </w:r>
    </w:p>
    <w:bookmarkEnd w:id="31"/>
    <w:bookmarkStart w:id="32" w:name="现场操作规范"/>
    <w:p>
      <w:pPr>
        <w:pStyle w:val="Heading2"/>
      </w:pPr>
      <w:r>
        <w:t xml:space="preserve">8. </w:t>
      </w:r>
      <w:r>
        <w:rPr>
          <w:rFonts w:hint="eastAsia"/>
        </w:rPr>
        <w:t xml:space="preserve">现场操作规范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标签编号生成后不复用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已导出的错误批次不删除、不回收编号，按系统流程作废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同一张实物只贴一个有效系统标签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不要把标签贴在安全警示、危险化学品标识或关键说明文字上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化材场景建议使用耐化学标签纸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膜材卷外包装可先用普通合成纸试运行，再根据磨损情况升级耗材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打印前先试打</w:t>
      </w:r>
      <w:r>
        <w:t xml:space="preserve"> 3 </w:t>
      </w:r>
      <w:r>
        <w:rPr>
          <w:rFonts w:hint="eastAsia"/>
        </w:rPr>
        <w:t xml:space="preserve">到</w:t>
      </w:r>
      <w:r>
        <w:t xml:space="preserve"> 5 </w:t>
      </w:r>
      <w:r>
        <w:rPr>
          <w:rFonts w:hint="eastAsia"/>
        </w:rPr>
        <w:t xml:space="preserve">张，确认二维码可扫、文字不重叠、裁切不遮挡</w:t>
      </w:r>
    </w:p>
    <w:p>
      <w:r>
        <w:pict>
          <v:rect style="width:0;height:1.5pt" o:hralign="center" o:hrstd="t" o:hr="t"/>
        </w:pict>
      </w:r>
    </w:p>
    <w:bookmarkEnd w:id="32"/>
    <w:bookmarkStart w:id="33" w:name="一句话操作口径"/>
    <w:p>
      <w:pPr>
        <w:pStyle w:val="Heading2"/>
      </w:pPr>
      <w:r>
        <w:t xml:space="preserve">9. </w:t>
      </w:r>
      <w:r>
        <w:rPr>
          <w:rFonts w:hint="eastAsia"/>
        </w:rPr>
        <w:t xml:space="preserve">一句话操作口径</w:t>
      </w:r>
    </w:p>
    <w:p>
      <w:pPr>
        <w:pStyle w:val="FirstParagraph"/>
      </w:pPr>
      <w:r>
        <w:rPr>
          <w:rFonts w:hint="eastAsia"/>
        </w:rPr>
        <w:t xml:space="preserve">当前最推荐的做法是：</w:t>
      </w:r>
    </w:p>
    <w:p>
      <w:pPr>
        <w:pStyle w:val="BodyText"/>
      </w:pPr>
      <w:r>
        <w:rPr>
          <w:rFonts w:hint="eastAsia"/>
          <w:b/>
          <w:bCs/>
        </w:rPr>
        <w:t xml:space="preserve">先在系统里预生成并导出标签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Excel，用</w:t>
      </w:r>
      <w:r>
        <w:rPr>
          <w:b/>
          <w:bCs/>
        </w:rPr>
        <w:t xml:space="preserve"> BarTender </w:t>
      </w:r>
      <w:r>
        <w:rPr>
          <w:rFonts w:hint="eastAsia"/>
          <w:b/>
          <w:bCs/>
        </w:rPr>
        <w:t xml:space="preserve">打印标签并贴到实物上，再扫码入库补齐批号、库位、数量和有效期。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2026-07-01T17:38:36Z</dcterms:created>
  <dcterms:modified xsi:type="dcterms:W3CDTF">2026-07-01T17:38:36Z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