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B5" w:rsidRDefault="00986CAE" w:rsidP="00B6447C">
      <w:pPr>
        <w:pStyle w:val="1"/>
        <w:jc w:val="center"/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</w:pPr>
      <w:r w:rsidRPr="00AB3555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精神分裂症工作记忆核心网络</w:t>
      </w:r>
      <w:r w:rsidR="005A0EEB" w:rsidRPr="00AB3555">
        <w:rPr>
          <w:rFonts w:asciiTheme="minorEastAsia" w:eastAsiaTheme="minorEastAsia" w:hAnsiTheme="minorEastAsia" w:hint="eastAsia"/>
          <w:color w:val="auto"/>
          <w:sz w:val="28"/>
          <w:szCs w:val="28"/>
          <w:lang w:eastAsia="zh-CN"/>
        </w:rPr>
        <w:t>异常</w:t>
      </w:r>
      <w:r w:rsidR="00C4645A" w:rsidRPr="00AB3555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研究</w:t>
      </w:r>
    </w:p>
    <w:p w:rsidR="00762ADA" w:rsidRPr="0072238F" w:rsidRDefault="00762ADA" w:rsidP="00762ADA">
      <w:pPr>
        <w:pStyle w:val="a0"/>
        <w:rPr>
          <w:rFonts w:hint="eastAsia"/>
          <w:lang w:eastAsia="zh-CN"/>
        </w:rPr>
      </w:pPr>
    </w:p>
    <w:p w:rsidR="000921B9" w:rsidRPr="0001695F" w:rsidRDefault="007B5F22" w:rsidP="000921B9">
      <w:pPr>
        <w:spacing w:line="480" w:lineRule="auto"/>
        <w:jc w:val="center"/>
        <w:rPr>
          <w:rFonts w:asciiTheme="minorEastAsia" w:hAnsiTheme="minor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/>
          <w:sz w:val="21"/>
          <w:szCs w:val="21"/>
          <w:lang w:val="en-AU" w:eastAsia="zh-CN"/>
        </w:rPr>
        <w:t>杨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勇</w:t>
      </w:r>
      <w:r w:rsidR="00112A0A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1，2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崔</w:t>
      </w:r>
      <w:r w:rsidR="00752698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</w:t>
      </w:r>
      <w:r w:rsidR="007E2316" w:rsidRPr="0001695F">
        <w:rPr>
          <w:rFonts w:asciiTheme="minorEastAsia" w:hAnsiTheme="minorEastAsia"/>
          <w:sz w:val="21"/>
          <w:szCs w:val="21"/>
          <w:lang w:val="en-AU" w:eastAsia="zh-CN"/>
        </w:rPr>
        <w:t>玥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</w:t>
      </w:r>
      <w:r w:rsidR="00112A0A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1</w:t>
      </w:r>
      <w:r w:rsidR="00112A0A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,2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刘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冰</w:t>
      </w:r>
      <w:r w:rsidR="00112A0A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1,2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宋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明</w:t>
      </w:r>
      <w:r w:rsidR="00112A0A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1,2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，陈 军</w:t>
      </w:r>
      <w:r w:rsidR="00112A0A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3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陈云春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5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 郭 华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6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李 鹏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7,8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，陆 林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7,8,1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3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，吕路线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9，10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万 平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6</w:t>
      </w:r>
      <w:r w:rsidR="00B87C06">
        <w:rPr>
          <w:rFonts w:asciiTheme="minorEastAsia" w:hAnsiTheme="minorEastAsia" w:hint="eastAsia"/>
          <w:sz w:val="21"/>
          <w:szCs w:val="21"/>
          <w:lang w:val="en-AU" w:eastAsia="zh-CN"/>
        </w:rPr>
        <w:t>，王化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宁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5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，王惠玲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4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947B15">
        <w:rPr>
          <w:rFonts w:asciiTheme="minorEastAsia" w:hAnsiTheme="minorEastAsia" w:hint="eastAsia"/>
          <w:sz w:val="21"/>
          <w:szCs w:val="21"/>
          <w:lang w:val="en-AU" w:eastAsia="zh-CN"/>
        </w:rPr>
        <w:t>阎 浩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7,8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947B15">
        <w:rPr>
          <w:rFonts w:asciiTheme="minorEastAsia" w:hAnsiTheme="minorEastAsia" w:hint="eastAsia"/>
          <w:sz w:val="21"/>
          <w:szCs w:val="21"/>
          <w:lang w:val="en-AU" w:eastAsia="zh-CN"/>
        </w:rPr>
        <w:t>闫 俊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7,8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</w:p>
    <w:p w:rsidR="007B5F22" w:rsidRPr="0001695F" w:rsidRDefault="00112A0A" w:rsidP="000921B9">
      <w:pPr>
        <w:spacing w:line="480" w:lineRule="auto"/>
        <w:jc w:val="center"/>
        <w:rPr>
          <w:rFonts w:asciiTheme="minorEastAsia" w:hAnsiTheme="minor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张红星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9,10,1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2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，张岱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7,8,1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3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，蒋田仔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1,2,1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1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4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5</w:t>
      </w:r>
      <w:r w:rsidR="00066D92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*</w:t>
      </w:r>
    </w:p>
    <w:p w:rsidR="00112A0A" w:rsidRPr="0001695F" w:rsidRDefault="000921B9" w:rsidP="00FB44CE">
      <w:pPr>
        <w:spacing w:line="480" w:lineRule="auto"/>
        <w:rPr>
          <w:rFonts w:asciiTheme="minorEastAsia" w:hAnsiTheme="minorEastAsia" w:hint="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（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中国科学院自动化研究所脑网络中心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北京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，1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00190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2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中国科学院自动化研究所模式识别国家重点实验室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北京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，100190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3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武汉大学人民医院放射科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湖北</w:t>
      </w:r>
      <w:bookmarkStart w:id="0" w:name="_GoBack"/>
      <w:bookmarkEnd w:id="0"/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武汉，430060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4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武汉大学人民医院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精神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科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湖北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武汉，430060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5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第四军医大学西京医院脑科医院心身科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西安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 710032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6</w:t>
      </w:r>
      <w:r w:rsidR="00CB609C" w:rsidRPr="0001695F">
        <w:rPr>
          <w:rFonts w:asciiTheme="minorEastAsia" w:hAnsiTheme="minorEastAsia"/>
          <w:sz w:val="21"/>
          <w:szCs w:val="21"/>
          <w:lang w:val="en-AU" w:eastAsia="zh-CN"/>
        </w:rPr>
        <w:t>驻马店市精神病医院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CB609C" w:rsidRPr="0001695F">
        <w:rPr>
          <w:rFonts w:asciiTheme="minorEastAsia" w:hAnsiTheme="minorEastAsia"/>
          <w:sz w:val="21"/>
          <w:szCs w:val="21"/>
          <w:lang w:val="en-AU" w:eastAsia="zh-CN"/>
        </w:rPr>
        <w:t>河南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驻马店，463000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</w:t>
      </w:r>
      <w:r w:rsidR="00CB609C" w:rsidRPr="0001695F">
        <w:rPr>
          <w:rFonts w:asciiTheme="minorEastAsia" w:hAnsiTheme="minorEastAsia"/>
          <w:sz w:val="21"/>
          <w:szCs w:val="21"/>
          <w:lang w:val="en-AU" w:eastAsia="zh-CN"/>
        </w:rPr>
        <w:t>北京大学第六医院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/</w:t>
      </w:r>
      <w:r w:rsidR="00CB609C" w:rsidRPr="0001695F">
        <w:rPr>
          <w:rFonts w:asciiTheme="minorEastAsia" w:hAnsiTheme="minorEastAsia"/>
          <w:sz w:val="21"/>
          <w:szCs w:val="21"/>
          <w:lang w:val="en-AU" w:eastAsia="zh-CN"/>
        </w:rPr>
        <w:t>精神卫生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研究所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， 北京， </w:t>
      </w:r>
      <w:r w:rsidR="008B63B2" w:rsidRPr="0001695F">
        <w:rPr>
          <w:rFonts w:asciiTheme="minorEastAsia" w:hAnsiTheme="minorEastAsia"/>
          <w:sz w:val="21"/>
          <w:szCs w:val="21"/>
          <w:lang w:val="en-AU" w:eastAsia="zh-CN"/>
        </w:rPr>
        <w:t>100191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8</w:t>
      </w:r>
      <w:r w:rsidR="008B63B2" w:rsidRPr="0001695F">
        <w:rPr>
          <w:rFonts w:asciiTheme="minorEastAsia" w:hAnsiTheme="minorEastAsia"/>
          <w:sz w:val="21"/>
          <w:szCs w:val="21"/>
          <w:lang w:val="en-AU" w:eastAsia="zh-CN"/>
        </w:rPr>
        <w:t>卫生部精神卫生学重点实验室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（</w:t>
      </w:r>
      <w:r w:rsidR="008B63B2" w:rsidRPr="0001695F">
        <w:rPr>
          <w:rFonts w:asciiTheme="minorEastAsia" w:hAnsiTheme="minorEastAsia"/>
          <w:sz w:val="21"/>
          <w:szCs w:val="21"/>
          <w:lang w:val="en-AU" w:eastAsia="zh-CN"/>
        </w:rPr>
        <w:t>北京大学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），</w:t>
      </w:r>
      <w:r w:rsidR="008B63B2" w:rsidRPr="0001695F">
        <w:rPr>
          <w:rFonts w:asciiTheme="minorEastAsia" w:hAnsiTheme="minorEastAsia"/>
          <w:sz w:val="21"/>
          <w:szCs w:val="21"/>
          <w:lang w:val="en-AU" w:eastAsia="zh-CN"/>
        </w:rPr>
        <w:t>北京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，100191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9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河南省精神病医院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8B63B2" w:rsidRPr="0001695F">
        <w:rPr>
          <w:rFonts w:asciiTheme="minorEastAsia" w:hAnsiTheme="minorEastAsia"/>
          <w:sz w:val="21"/>
          <w:szCs w:val="21"/>
          <w:lang w:val="en-AU" w:eastAsia="zh-CN"/>
        </w:rPr>
        <w:t>新乡医学院第二附属医院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新乡医学院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精神病学系，</w:t>
      </w:r>
      <w:r w:rsidR="00762ADA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河南 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新乡，453002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10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新乡医学院第二附属医院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河南省生物精神病学重点实验室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762ADA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河南 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新乡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，4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53002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11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电子科技大学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生命科学与技术学院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神经信息教育部重点实验室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762ADA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四川 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成都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，610054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12</w:t>
      </w:r>
      <w:r w:rsidR="007544DC" w:rsidRPr="0001695F">
        <w:rPr>
          <w:rFonts w:asciiTheme="minorEastAsia" w:hAnsiTheme="minorEastAsia"/>
          <w:sz w:val="21"/>
          <w:szCs w:val="21"/>
          <w:lang w:val="en-AU" w:eastAsia="zh-CN"/>
        </w:rPr>
        <w:t>新乡医学院精神病学系</w:t>
      </w:r>
      <w:r w:rsidR="007544D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762ADA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河南 </w:t>
      </w:r>
      <w:r w:rsidR="007544DC" w:rsidRPr="0001695F">
        <w:rPr>
          <w:rFonts w:asciiTheme="minorEastAsia" w:hAnsiTheme="minorEastAsia"/>
          <w:sz w:val="21"/>
          <w:szCs w:val="21"/>
          <w:lang w:val="en-AU" w:eastAsia="zh-CN"/>
        </w:rPr>
        <w:t>新乡</w:t>
      </w:r>
      <w:r w:rsidR="007544D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，453002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13</w:t>
      </w:r>
      <w:hyperlink r:id="rId7" w:tgtFrame="_blank" w:history="1">
        <w:r w:rsidR="0020426C" w:rsidRPr="0001695F">
          <w:rPr>
            <w:rFonts w:asciiTheme="minorEastAsia" w:hAnsiTheme="minorEastAsia"/>
            <w:sz w:val="21"/>
            <w:szCs w:val="21"/>
            <w:lang w:val="en-AU" w:eastAsia="zh-CN"/>
          </w:rPr>
          <w:t>北京大学</w:t>
        </w:r>
        <w:r w:rsidR="0020426C" w:rsidRPr="0001695F">
          <w:rPr>
            <w:rFonts w:asciiTheme="minorEastAsia" w:hAnsiTheme="minorEastAsia" w:hint="eastAsia"/>
            <w:sz w:val="21"/>
            <w:szCs w:val="21"/>
            <w:lang w:val="en-AU" w:eastAsia="zh-CN"/>
          </w:rPr>
          <w:t xml:space="preserve"> </w:t>
        </w:r>
        <w:r w:rsidR="0020426C" w:rsidRPr="0001695F">
          <w:rPr>
            <w:rFonts w:asciiTheme="minorEastAsia" w:hAnsiTheme="minorEastAsia"/>
            <w:sz w:val="21"/>
            <w:szCs w:val="21"/>
            <w:lang w:val="en-AU" w:eastAsia="zh-CN"/>
          </w:rPr>
          <w:t>IDG麦戈文脑科学研究所</w:t>
        </w:r>
      </w:hyperlink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北京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，100871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14</w:t>
      </w:r>
      <w:r w:rsidR="00FB44CE" w:rsidRPr="0001695F">
        <w:rPr>
          <w:rFonts w:asciiTheme="minorEastAsia" w:hAnsiTheme="minorEastAsia"/>
          <w:sz w:val="21"/>
          <w:szCs w:val="21"/>
          <w:lang w:val="en-AU" w:eastAsia="zh-CN"/>
        </w:rPr>
        <w:t>昆士兰大学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昆士兰脑研究所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澳大利亚 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布里斯班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，Q</w:t>
      </w:r>
      <w:r w:rsidR="00FB44CE">
        <w:rPr>
          <w:rFonts w:asciiTheme="minorEastAsia" w:hAnsiTheme="minorEastAsia"/>
          <w:sz w:val="21"/>
          <w:szCs w:val="21"/>
          <w:lang w:val="en-AU" w:eastAsia="zh-CN"/>
        </w:rPr>
        <w:t>LD 4072</w:t>
      </w:r>
      <w:r w:rsidR="00FB44CE">
        <w:rPr>
          <w:rFonts w:asciiTheme="minorEastAsia" w:hAnsiTheme="minorEastAsia" w:hint="eastAsia"/>
          <w:sz w:val="21"/>
          <w:szCs w:val="21"/>
          <w:lang w:val="en-AU" w:eastAsia="zh-CN"/>
        </w:rPr>
        <w:t>；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15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中国科学院脑科学与智能技术卓越创新中心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中国科学院自动化研究所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北京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，100190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）</w:t>
      </w:r>
    </w:p>
    <w:p w:rsidR="00256CB5" w:rsidRDefault="00066D92" w:rsidP="00FB44CE">
      <w:pPr>
        <w:pStyle w:val="af0"/>
        <w:spacing w:line="480" w:lineRule="auto"/>
        <w:ind w:left="360" w:firstLineChars="0" w:firstLine="0"/>
        <w:rPr>
          <w:rFonts w:asciiTheme="minorEastAsia" w:hAnsiTheme="minor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*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 xml:space="preserve">  通讯作者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：</w:t>
      </w:r>
      <w:r w:rsidR="00AC7CB9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蒋田仔</w:t>
      </w:r>
      <w:bookmarkStart w:id="1" w:name="目的"/>
      <w:bookmarkEnd w:id="1"/>
    </w:p>
    <w:p w:rsidR="00947B15" w:rsidRDefault="00947B15" w:rsidP="00FB44CE">
      <w:pPr>
        <w:pStyle w:val="af0"/>
        <w:spacing w:line="480" w:lineRule="auto"/>
        <w:ind w:left="360" w:firstLineChars="0" w:firstLine="0"/>
        <w:rPr>
          <w:rFonts w:asciiTheme="minorEastAsia" w:hAnsiTheme="minorEastAsia" w:hint="eastAsia"/>
          <w:sz w:val="21"/>
          <w:szCs w:val="21"/>
          <w:lang w:val="en-AU" w:eastAsia="zh-CN"/>
        </w:rPr>
      </w:pPr>
      <w:r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Email: </w:t>
      </w:r>
      <w:hyperlink r:id="rId8" w:history="1">
        <w:r w:rsidRPr="00CD5E36">
          <w:rPr>
            <w:rStyle w:val="ac"/>
            <w:rFonts w:asciiTheme="minorEastAsia" w:hAnsiTheme="minorEastAsia" w:hint="eastAsia"/>
            <w:sz w:val="21"/>
            <w:szCs w:val="21"/>
            <w:lang w:val="en-AU" w:eastAsia="zh-CN"/>
          </w:rPr>
          <w:t>jiangtz@</w:t>
        </w:r>
        <w:r w:rsidRPr="00CD5E36">
          <w:rPr>
            <w:rStyle w:val="ac"/>
            <w:rFonts w:asciiTheme="minorEastAsia" w:hAnsiTheme="minorEastAsia" w:hint="eastAsia"/>
            <w:sz w:val="21"/>
            <w:szCs w:val="21"/>
            <w:lang w:val="en-AU" w:eastAsia="zh-CN"/>
          </w:rPr>
          <w:t>n</w:t>
        </w:r>
        <w:r w:rsidRPr="00CD5E36">
          <w:rPr>
            <w:rStyle w:val="ac"/>
            <w:rFonts w:asciiTheme="minorEastAsia" w:hAnsiTheme="minorEastAsia" w:hint="eastAsia"/>
            <w:sz w:val="21"/>
            <w:szCs w:val="21"/>
            <w:lang w:val="en-AU" w:eastAsia="zh-CN"/>
          </w:rPr>
          <w:t>lpr.ia.ac.cn</w:t>
        </w:r>
      </w:hyperlink>
    </w:p>
    <w:p w:rsidR="006859DC" w:rsidRPr="00947B15" w:rsidRDefault="006859DC" w:rsidP="00FB44CE">
      <w:pPr>
        <w:pStyle w:val="FirstParagraph"/>
        <w:rPr>
          <w:rFonts w:asciiTheme="minorEastAsia" w:hAnsiTheme="minorEastAsia"/>
          <w:b/>
          <w:lang w:val="en-AU" w:eastAsia="zh-CN"/>
        </w:rPr>
      </w:pPr>
    </w:p>
    <w:p w:rsidR="006859DC" w:rsidRDefault="006859DC" w:rsidP="00FB44CE">
      <w:pPr>
        <w:pStyle w:val="FirstParagraph"/>
        <w:rPr>
          <w:rFonts w:asciiTheme="minorEastAsia" w:hAnsiTheme="minorEastAsia"/>
          <w:b/>
          <w:lang w:eastAsia="zh-CN"/>
        </w:rPr>
      </w:pPr>
    </w:p>
    <w:p w:rsidR="006859DC" w:rsidRDefault="006859DC" w:rsidP="00FB44CE">
      <w:pPr>
        <w:pStyle w:val="FirstParagraph"/>
        <w:rPr>
          <w:rFonts w:asciiTheme="minorEastAsia" w:hAnsiTheme="minorEastAsia"/>
          <w:b/>
          <w:lang w:eastAsia="zh-CN"/>
        </w:rPr>
      </w:pPr>
    </w:p>
    <w:p w:rsidR="006859DC" w:rsidRDefault="006859DC" w:rsidP="00FB44CE">
      <w:pPr>
        <w:pStyle w:val="FirstParagraph"/>
        <w:rPr>
          <w:rFonts w:asciiTheme="minorEastAsia" w:hAnsiTheme="minorEastAsia"/>
          <w:b/>
          <w:lang w:eastAsia="zh-CN"/>
        </w:rPr>
      </w:pPr>
    </w:p>
    <w:p w:rsidR="006859DC" w:rsidRDefault="006859DC" w:rsidP="00FB44CE">
      <w:pPr>
        <w:pStyle w:val="FirstParagraph"/>
        <w:rPr>
          <w:rFonts w:asciiTheme="minorEastAsia" w:hAnsiTheme="minorEastAsia"/>
          <w:b/>
          <w:lang w:eastAsia="zh-CN"/>
        </w:rPr>
      </w:pPr>
    </w:p>
    <w:p w:rsidR="00FB44CE" w:rsidRPr="00FB44CE" w:rsidRDefault="00FB44CE" w:rsidP="00FB44CE">
      <w:pPr>
        <w:pStyle w:val="FirstParagraph"/>
        <w:rPr>
          <w:rFonts w:asciiTheme="minorEastAsia" w:hAnsiTheme="minorEastAsia" w:hint="eastAsia"/>
          <w:b/>
          <w:lang w:eastAsia="zh-CN"/>
        </w:rPr>
      </w:pPr>
      <w:r w:rsidRPr="00FB44CE">
        <w:rPr>
          <w:rFonts w:asciiTheme="minorEastAsia" w:hAnsiTheme="minorEastAsia"/>
          <w:b/>
          <w:lang w:eastAsia="zh-CN"/>
        </w:rPr>
        <w:t>目的</w:t>
      </w:r>
    </w:p>
    <w:p w:rsidR="00F73A57" w:rsidRDefault="00C4645A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工作记忆受损是精神分裂症的</w:t>
      </w:r>
      <w:r w:rsidR="0025205E">
        <w:rPr>
          <w:rFonts w:asciiTheme="minorEastAsia" w:hAnsiTheme="minorEastAsia" w:hint="eastAsia"/>
          <w:lang w:eastAsia="zh-CN"/>
        </w:rPr>
        <w:t>主要</w:t>
      </w:r>
      <w:r w:rsidRPr="00F73A57">
        <w:rPr>
          <w:rFonts w:asciiTheme="minorEastAsia" w:hAnsiTheme="minorEastAsia"/>
          <w:lang w:eastAsia="zh-CN"/>
        </w:rPr>
        <w:t>症状之一，并且与认知障碍密切相关。理解工作记忆受损的机理对疾病的诊断和治疗至关重要。</w:t>
      </w:r>
      <w:r w:rsidR="0025205E">
        <w:rPr>
          <w:rFonts w:asciiTheme="minorEastAsia" w:hAnsiTheme="minorEastAsia" w:hint="eastAsia"/>
          <w:lang w:eastAsia="zh-CN"/>
        </w:rPr>
        <w:t>经典</w:t>
      </w:r>
      <w:r w:rsidR="0025205E">
        <w:rPr>
          <w:rFonts w:asciiTheme="minorEastAsia" w:hAnsiTheme="minorEastAsia"/>
          <w:lang w:eastAsia="zh-CN"/>
        </w:rPr>
        <w:t>模型</w:t>
      </w:r>
      <w:r w:rsidR="0025205E" w:rsidRPr="00F73A57">
        <w:rPr>
          <w:rFonts w:asciiTheme="minorEastAsia" w:hAnsiTheme="minorEastAsia"/>
          <w:lang w:eastAsia="zh-CN"/>
        </w:rPr>
        <w:t>认为</w:t>
      </w:r>
      <w:r w:rsidRPr="00F73A57">
        <w:rPr>
          <w:rFonts w:asciiTheme="minorEastAsia" w:hAnsiTheme="minorEastAsia"/>
          <w:lang w:eastAsia="zh-CN"/>
        </w:rPr>
        <w:t>工作记忆由核心的中央执行模块以及从属的特定</w:t>
      </w:r>
      <w:r w:rsidR="0025205E">
        <w:rPr>
          <w:rFonts w:asciiTheme="minorEastAsia" w:hAnsiTheme="minorEastAsia"/>
          <w:lang w:eastAsia="zh-CN"/>
        </w:rPr>
        <w:t>模态的</w:t>
      </w:r>
      <w:r w:rsidRPr="00F73A57">
        <w:rPr>
          <w:rFonts w:asciiTheme="minorEastAsia" w:hAnsiTheme="minorEastAsia"/>
          <w:lang w:eastAsia="zh-CN"/>
        </w:rPr>
        <w:t>存储模块构成。其中核心部分主要由额顶区域组成，负责工作记忆中较为高级的过程。实验证据表明</w:t>
      </w:r>
      <w:r w:rsidR="0025205E">
        <w:rPr>
          <w:rFonts w:asciiTheme="minorEastAsia" w:hAnsiTheme="minorEastAsia"/>
          <w:lang w:eastAsia="zh-CN"/>
        </w:rPr>
        <w:t>，病人在完成工作记忆任务过程中，这些核心区域的神经活动异常。然而</w:t>
      </w:r>
      <w:r w:rsidRPr="00F73A57">
        <w:rPr>
          <w:rFonts w:asciiTheme="minorEastAsia" w:hAnsiTheme="minorEastAsia"/>
          <w:lang w:eastAsia="zh-CN"/>
        </w:rPr>
        <w:t>，这些基于任务态的研究囿于实验设计、刺激模式、对照设计的不同，使得不同研</w:t>
      </w:r>
      <w:r w:rsidR="0025205E">
        <w:rPr>
          <w:rFonts w:asciiTheme="minorEastAsia" w:hAnsiTheme="minorEastAsia"/>
          <w:lang w:eastAsia="zh-CN"/>
        </w:rPr>
        <w:t>究的结果并不完全一致。而静息态的数据采集并不需要复杂的任务，</w:t>
      </w:r>
      <w:r w:rsidRPr="00F73A57">
        <w:rPr>
          <w:rFonts w:asciiTheme="minorEastAsia" w:hAnsiTheme="minorEastAsia"/>
          <w:lang w:eastAsia="zh-CN"/>
        </w:rPr>
        <w:t>更适合研究病人的神经活动异常。鉴于此，</w:t>
      </w:r>
      <w:r w:rsidR="00AC3886">
        <w:rPr>
          <w:rFonts w:asciiTheme="minorEastAsia" w:hAnsiTheme="minorEastAsia"/>
          <w:lang w:eastAsia="zh-CN"/>
        </w:rPr>
        <w:t>在此项研究中，我们希望探明在静息状态下，</w:t>
      </w:r>
      <w:r w:rsidR="0025205E">
        <w:rPr>
          <w:rFonts w:asciiTheme="minorEastAsia" w:hAnsiTheme="minorEastAsia"/>
          <w:lang w:eastAsia="zh-CN"/>
        </w:rPr>
        <w:t>精神分裂症</w:t>
      </w:r>
      <w:r w:rsidR="00AC3886">
        <w:rPr>
          <w:rFonts w:asciiTheme="minorEastAsia" w:hAnsiTheme="minorEastAsia"/>
          <w:lang w:eastAsia="zh-CN"/>
        </w:rPr>
        <w:t>病人工作记忆核心网络的</w:t>
      </w:r>
      <w:r w:rsidRPr="00F73A57">
        <w:rPr>
          <w:rFonts w:asciiTheme="minorEastAsia" w:hAnsiTheme="minorEastAsia"/>
          <w:lang w:eastAsia="zh-CN"/>
        </w:rPr>
        <w:t xml:space="preserve">功能连接是否存在异常。 </w:t>
      </w:r>
    </w:p>
    <w:p w:rsidR="00F73A57" w:rsidRPr="00F73A57" w:rsidRDefault="00C4645A" w:rsidP="00F73A57">
      <w:pPr>
        <w:pStyle w:val="FirstParagraph"/>
        <w:rPr>
          <w:rFonts w:asciiTheme="minorEastAsia" w:hAnsiTheme="minorEastAsia"/>
          <w:b/>
          <w:lang w:eastAsia="zh-CN"/>
        </w:rPr>
      </w:pPr>
      <w:r w:rsidRPr="00F73A57">
        <w:rPr>
          <w:rFonts w:asciiTheme="minorEastAsia" w:hAnsiTheme="minorEastAsia"/>
          <w:b/>
          <w:lang w:eastAsia="zh-CN"/>
        </w:rPr>
        <w:t>方法</w:t>
      </w:r>
      <w:r w:rsidR="00F73A57" w:rsidRPr="00F73A57">
        <w:rPr>
          <w:rFonts w:asciiTheme="minorEastAsia" w:hAnsiTheme="minorEastAsia" w:hint="eastAsia"/>
          <w:b/>
          <w:lang w:eastAsia="zh-CN"/>
        </w:rPr>
        <w:t xml:space="preserve"> </w:t>
      </w:r>
    </w:p>
    <w:p w:rsidR="00FB44CE" w:rsidRDefault="00C4645A" w:rsidP="00FB44CE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我们采集了来自7个不同医院的精神分裂症病人的静息态</w:t>
      </w:r>
      <w:r w:rsidR="00B6447C">
        <w:rPr>
          <w:rFonts w:asciiTheme="minorEastAsia" w:hAnsiTheme="minorEastAsia"/>
          <w:lang w:eastAsia="zh-CN"/>
        </w:rPr>
        <w:t>功能磁共振</w:t>
      </w:r>
      <w:r w:rsidR="00171EAA">
        <w:rPr>
          <w:rFonts w:asciiTheme="minorEastAsia" w:hAnsiTheme="minorEastAsia"/>
          <w:lang w:eastAsia="zh-CN"/>
        </w:rPr>
        <w:t>数据，以及</w:t>
      </w:r>
      <w:r w:rsidRPr="00F73A57">
        <w:rPr>
          <w:rFonts w:asciiTheme="minorEastAsia" w:hAnsiTheme="minorEastAsia"/>
          <w:lang w:eastAsia="zh-CN"/>
        </w:rPr>
        <w:t>正常人的数据作为对照。为了控制无关因素，各个医院都按照相同的协议来采集。图像预处理包括时间校正、头动校正、配准、降噪滤波、空间平滑等步骤。具体实现借助于本实验室基于spm软件开发的fmri数据处理软件</w:t>
      </w:r>
      <w:r w:rsidR="00D855F6">
        <w:rPr>
          <w:rFonts w:asciiTheme="minorEastAsia" w:hAnsiTheme="minorEastAsia"/>
          <w:lang w:eastAsia="zh-CN"/>
        </w:rPr>
        <w:t>Bra</w:t>
      </w:r>
      <w:r w:rsidRPr="00F73A57">
        <w:rPr>
          <w:rFonts w:asciiTheme="minorEastAsia" w:hAnsiTheme="minorEastAsia"/>
          <w:lang w:eastAsia="zh-CN"/>
        </w:rPr>
        <w:t>t</w:t>
      </w:r>
      <w:r w:rsidR="00D855F6">
        <w:rPr>
          <w:rFonts w:asciiTheme="minorEastAsia" w:hAnsiTheme="minorEastAsia" w:hint="eastAsia"/>
          <w:lang w:eastAsia="zh-CN"/>
        </w:rPr>
        <w:t>（</w:t>
      </w:r>
      <w:hyperlink r:id="rId9" w:history="1">
        <w:r w:rsidR="00D855F6" w:rsidRPr="00964B53">
          <w:rPr>
            <w:rStyle w:val="ac"/>
            <w:rFonts w:asciiTheme="minorEastAsia" w:hAnsiTheme="minorEastAsia"/>
            <w:lang w:eastAsia="zh-CN"/>
          </w:rPr>
          <w:t>http://www.brainnetome.org/en/brat</w:t>
        </w:r>
      </w:hyperlink>
      <w:r w:rsidR="00D855F6">
        <w:rPr>
          <w:rFonts w:asciiTheme="minorEastAsia" w:hAnsiTheme="minorEastAsia" w:hint="eastAsia"/>
          <w:lang w:eastAsia="zh-CN"/>
        </w:rPr>
        <w:t>）</w:t>
      </w:r>
      <w:r w:rsidR="00AC3886">
        <w:rPr>
          <w:rFonts w:asciiTheme="minorEastAsia" w:hAnsiTheme="minorEastAsia"/>
          <w:lang w:eastAsia="zh-CN"/>
        </w:rPr>
        <w:t>。</w:t>
      </w:r>
      <w:r w:rsidRPr="00F73A57">
        <w:rPr>
          <w:rFonts w:asciiTheme="minorEastAsia" w:hAnsiTheme="minorEastAsia"/>
          <w:lang w:eastAsia="zh-CN"/>
        </w:rPr>
        <w:t>我们选取之前Simon等人发表的基于荟萃分析方法找出的10个工作记忆核心网络节点作为我们的种子区</w:t>
      </w:r>
      <w:r w:rsidR="00D855F6">
        <w:rPr>
          <w:rFonts w:asciiTheme="minorEastAsia" w:hAnsiTheme="minorEastAsia"/>
          <w:lang w:eastAsia="zh-CN"/>
        </w:rPr>
        <w:fldChar w:fldCharType="begin"/>
      </w:r>
      <w:r w:rsidR="00D855F6">
        <w:rPr>
          <w:rFonts w:asciiTheme="minorEastAsia" w:hAnsiTheme="minorEastAsia"/>
          <w:lang w:eastAsia="zh-CN"/>
        </w:rPr>
        <w:instrText xml:space="preserve"> ADDIN EN.CITE &lt;EndNote&gt;&lt;Cite&gt;&lt;Author&gt;Rottschy&lt;/Author&gt;&lt;Year&gt;2012&lt;/Year&gt;&lt;RecNum&gt;699&lt;/RecNum&gt;&lt;DisplayText&gt;(Rottschy et al., 2012)&lt;/DisplayText&gt;&lt;record&gt;&lt;rec-number&gt;699&lt;/rec-number&gt;&lt;foreign-keys&gt;&lt;key app="EN" db-id="fsr00z95b0t2ppep50iv5avqt2zf2dr9prxw" timestamp="1432652077"&gt;699&lt;/key&gt;&lt;/foreign-keys&gt;&lt;ref-type name="Journal Article"&gt;17&lt;/ref-type&gt;&lt;contributors&gt;&lt;authors&gt;&lt;author&gt;Rottschy, C.&lt;/author&gt;&lt;author&gt;Langner, R.&lt;/author&gt;&lt;author&gt;Dogan, I.&lt;/author&gt;&lt;author&gt;Reetz, K.&lt;/author&gt;&lt;author&gt;Laird, A. R.&lt;/author&gt;&lt;author&gt;Schulz, J. B.&lt;/author&gt;&lt;author&gt;Fox, P. T.&lt;/author&gt;&lt;author&gt;Eickhoff, S. B.&lt;/author&gt;&lt;/authors&gt;&lt;/contributors&gt;&lt;auth-address&gt;Department of Neurology, RWTH Aachen University, Aachen, Germany.&lt;/auth-address&gt;&lt;titles&gt;&lt;title&gt;Modelling neural correlates of working memory: a coordinate-based meta-analysis&lt;/title&gt;&lt;secondary-title&gt;Neuroimage&lt;/secondary-title&gt;&lt;alt-title&gt;NeuroImage&lt;/alt-title&gt;&lt;/titles&gt;&lt;periodical&gt;&lt;full-title&gt;Neuroimage&lt;/full-title&gt;&lt;abbr-1&gt;NeuroImage&lt;/abbr-1&gt;&lt;/periodical&gt;&lt;alt-periodical&gt;&lt;full-title&gt;Neuroimage&lt;/full-title&gt;&lt;abbr-1&gt;NeuroImage&lt;/abbr-1&gt;&lt;/alt-periodical&gt;&lt;pages&gt;830-46&lt;/pages&gt;&lt;volume&gt;60&lt;/volume&gt;&lt;number&gt;1&lt;/number&gt;&lt;keywords&gt;&lt;keyword&gt;Brain/*physiology&lt;/keyword&gt;&lt;keyword&gt;Humans&lt;/keyword&gt;&lt;keyword&gt;*Magnetic Resonance Imaging&lt;/keyword&gt;&lt;keyword&gt;Memory, Short-Term/*physiology&lt;/keyword&gt;&lt;keyword&gt;Nerve Net/physiology&lt;/keyword&gt;&lt;/keywords&gt;&lt;dates&gt;&lt;year&gt;2012&lt;/year&gt;&lt;pub-dates&gt;&lt;date&gt;Mar&lt;/date&gt;&lt;/pub-dates&gt;&lt;/dates&gt;&lt;isbn&gt;1095-9572 (Electronic)&amp;#xD;1053-8119 (Linking)&lt;/isbn&gt;&lt;accession-num&gt;22178808&lt;/accession-num&gt;&lt;urls&gt;&lt;related-urls&gt;&lt;url&gt;http://www.ncbi.nlm.nih.gov/pubmed/22178808&lt;/url&gt;&lt;url&gt;http://ac.els-cdn.com/S1053811911013310/1-s2.0-S1053811911013310-main.pdf?_tid=2f64ac28-03b7-11e5-b7de-00000aacb35f&amp;amp;acdnat=1432652281_219c67eaeb39fb5264bb08471f85eb62&lt;/url&gt;&lt;/related-urls&gt;&lt;/urls&gt;&lt;custom2&gt;3288533&lt;/custom2&gt;&lt;electronic-resource-num&gt;10.1016/j.neuroimage.2011.11.050&lt;/electronic-resource-num&gt;&lt;/record&gt;&lt;/Cite&gt;&lt;/EndNote&gt;</w:instrText>
      </w:r>
      <w:r w:rsidR="00D855F6">
        <w:rPr>
          <w:rFonts w:asciiTheme="minorEastAsia" w:hAnsiTheme="minorEastAsia"/>
          <w:lang w:eastAsia="zh-CN"/>
        </w:rPr>
        <w:fldChar w:fldCharType="separate"/>
      </w:r>
      <w:r w:rsidR="00D855F6">
        <w:rPr>
          <w:rFonts w:asciiTheme="minorEastAsia" w:hAnsiTheme="minorEastAsia"/>
          <w:noProof/>
          <w:lang w:eastAsia="zh-CN"/>
        </w:rPr>
        <w:t>(Rottschy et al., 2012)</w:t>
      </w:r>
      <w:r w:rsidR="00D855F6">
        <w:rPr>
          <w:rFonts w:asciiTheme="minorEastAsia" w:hAnsiTheme="minorEastAsia"/>
          <w:lang w:eastAsia="zh-CN"/>
        </w:rPr>
        <w:fldChar w:fldCharType="end"/>
      </w:r>
      <w:r w:rsidRPr="00F73A57">
        <w:rPr>
          <w:rFonts w:asciiTheme="minorEastAsia" w:hAnsiTheme="minorEastAsia"/>
          <w:lang w:eastAsia="zh-CN"/>
        </w:rPr>
        <w:t>，计算两两之间平均bold信号的皮尔逊相关值来构建10*10的功能连接网络。</w:t>
      </w:r>
      <w:r w:rsidR="00AC3886">
        <w:rPr>
          <w:rFonts w:asciiTheme="minorEastAsia" w:hAnsiTheme="minorEastAsia"/>
          <w:lang w:eastAsia="zh-CN"/>
        </w:rPr>
        <w:t>我们对</w:t>
      </w:r>
      <w:r w:rsidRPr="00F73A57">
        <w:rPr>
          <w:rFonts w:asciiTheme="minorEastAsia" w:hAnsiTheme="minorEastAsia"/>
          <w:lang w:eastAsia="zh-CN"/>
        </w:rPr>
        <w:t>各个中心</w:t>
      </w:r>
      <w:r w:rsidR="00AC3886">
        <w:rPr>
          <w:rFonts w:asciiTheme="minorEastAsia" w:hAnsiTheme="minorEastAsia"/>
          <w:lang w:eastAsia="zh-CN"/>
        </w:rPr>
        <w:t>两组样本年龄性别匹配，然后</w:t>
      </w:r>
      <w:r w:rsidR="00AC3886">
        <w:rPr>
          <w:rFonts w:asciiTheme="minorEastAsia" w:hAnsiTheme="minorEastAsia" w:hint="eastAsia"/>
          <w:lang w:eastAsia="zh-CN"/>
        </w:rPr>
        <w:t>对所有</w:t>
      </w:r>
      <w:r w:rsidRPr="00F73A57">
        <w:rPr>
          <w:rFonts w:asciiTheme="minorEastAsia" w:hAnsiTheme="minorEastAsia"/>
          <w:lang w:eastAsia="zh-CN"/>
        </w:rPr>
        <w:t>功能连接做双样本T检验。为了融合各个中心的结果，我们采用基于混合效应模型的荟萃分析方法。以每个中心第一层分析所得的T值(或者效应值）作为输入，输出是融合后的效应值，然后通过p值来判断效应是否显著。</w:t>
      </w:r>
      <w:bookmarkStart w:id="2" w:name="结果与讨论"/>
      <w:bookmarkEnd w:id="2"/>
    </w:p>
    <w:p w:rsidR="00256CB5" w:rsidRPr="00FB44CE" w:rsidRDefault="00F73A57" w:rsidP="00FB44CE">
      <w:pPr>
        <w:pStyle w:val="FirstParagraph"/>
        <w:rPr>
          <w:rFonts w:asciiTheme="minorEastAsia" w:hAnsiTheme="minorEastAsia"/>
          <w:b/>
          <w:lang w:eastAsia="zh-CN"/>
        </w:rPr>
      </w:pPr>
      <w:r w:rsidRPr="00FB44CE">
        <w:rPr>
          <w:rFonts w:asciiTheme="minorEastAsia" w:hAnsiTheme="minorEastAsia"/>
          <w:b/>
          <w:lang w:eastAsia="zh-CN"/>
        </w:rPr>
        <w:t>结果</w:t>
      </w:r>
    </w:p>
    <w:p w:rsidR="00F73A57" w:rsidRDefault="00C4645A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通过荟萃分析的方法，我们找到了4条在不同中心一致降低的功能连接，分别是左侧额下回/前外侧额叶</w:t>
      </w:r>
      <w:r w:rsidR="00DA756C">
        <w:rPr>
          <w:rFonts w:asciiTheme="minorEastAsia" w:hAnsiTheme="minorEastAsia" w:hint="eastAsia"/>
          <w:lang w:eastAsia="zh-CN"/>
        </w:rPr>
        <w:t>(</w:t>
      </w:r>
      <w:r w:rsidR="00DA756C">
        <w:rPr>
          <w:rFonts w:asciiTheme="minorEastAsia" w:hAnsiTheme="minorEastAsia"/>
          <w:lang w:eastAsia="zh-CN"/>
        </w:rPr>
        <w:t>l</w:t>
      </w:r>
      <w:r w:rsidR="00DA756C">
        <w:rPr>
          <w:rFonts w:asciiTheme="minorEastAsia" w:hAnsiTheme="minorEastAsia" w:hint="eastAsia"/>
          <w:lang w:eastAsia="zh-CN"/>
        </w:rPr>
        <w:t>_IFG/caudal_</w:t>
      </w:r>
      <w:r w:rsidR="00DA756C">
        <w:rPr>
          <w:rFonts w:asciiTheme="minorEastAsia" w:hAnsiTheme="minorEastAsia"/>
          <w:lang w:eastAsia="zh-CN"/>
        </w:rPr>
        <w:t>l_</w:t>
      </w:r>
      <w:r w:rsidR="00DA756C">
        <w:rPr>
          <w:rFonts w:asciiTheme="minorEastAsia" w:hAnsiTheme="minorEastAsia" w:hint="eastAsia"/>
          <w:lang w:eastAsia="zh-CN"/>
        </w:rPr>
        <w:t>PFG</w:t>
      </w:r>
      <w:r w:rsidR="00DA756C">
        <w:rPr>
          <w:rFonts w:asciiTheme="minorEastAsia" w:hAnsiTheme="minorEastAsia"/>
          <w:lang w:eastAsia="zh-CN"/>
        </w:rPr>
        <w:t>)</w:t>
      </w:r>
      <w:r w:rsidRPr="00F73A57">
        <w:rPr>
          <w:rFonts w:asciiTheme="minorEastAsia" w:hAnsiTheme="minorEastAsia"/>
          <w:lang w:eastAsia="zh-CN"/>
        </w:rPr>
        <w:t>和左侧脑岛</w:t>
      </w:r>
      <w:r w:rsidR="00DA756C">
        <w:rPr>
          <w:rFonts w:asciiTheme="minorEastAsia" w:hAnsiTheme="minorEastAsia" w:hint="eastAsia"/>
          <w:lang w:eastAsia="zh-CN"/>
        </w:rPr>
        <w:t>(</w:t>
      </w:r>
      <w:r w:rsidR="00DA756C">
        <w:rPr>
          <w:rFonts w:asciiTheme="minorEastAsia" w:hAnsiTheme="minorEastAsia"/>
          <w:lang w:eastAsia="zh-CN"/>
        </w:rPr>
        <w:t>l</w:t>
      </w:r>
      <w:r w:rsidR="00DA756C">
        <w:rPr>
          <w:rFonts w:asciiTheme="minorEastAsia" w:hAnsiTheme="minorEastAsia" w:hint="eastAsia"/>
          <w:lang w:eastAsia="zh-CN"/>
        </w:rPr>
        <w:t>_AI</w:t>
      </w:r>
      <w:r w:rsidR="00DA756C">
        <w:rPr>
          <w:rFonts w:asciiTheme="minorEastAsia" w:hAnsiTheme="minorEastAsia"/>
          <w:lang w:eastAsia="zh-CN"/>
        </w:rPr>
        <w:t>)</w:t>
      </w:r>
      <w:r w:rsidRPr="00F73A57">
        <w:rPr>
          <w:rFonts w:asciiTheme="minorEastAsia" w:hAnsiTheme="minorEastAsia"/>
          <w:lang w:eastAsia="zh-CN"/>
        </w:rPr>
        <w:t>、左侧额下回/前外侧额叶和左侧额下回岛盖部分</w:t>
      </w:r>
      <w:r w:rsidR="00DA756C">
        <w:rPr>
          <w:rFonts w:asciiTheme="minorEastAsia" w:hAnsiTheme="minorEastAsia" w:hint="eastAsia"/>
          <w:lang w:eastAsia="zh-CN"/>
        </w:rPr>
        <w:t>(</w:t>
      </w:r>
      <w:r w:rsidR="00DA756C">
        <w:rPr>
          <w:rFonts w:asciiTheme="minorEastAsia" w:hAnsiTheme="minorEastAsia"/>
          <w:lang w:eastAsia="zh-CN"/>
        </w:rPr>
        <w:t>l</w:t>
      </w:r>
      <w:r w:rsidR="00DA756C">
        <w:rPr>
          <w:rFonts w:asciiTheme="minorEastAsia" w:hAnsiTheme="minorEastAsia" w:hint="eastAsia"/>
          <w:lang w:eastAsia="zh-CN"/>
        </w:rPr>
        <w:t>_IFG_pars_oper)</w:t>
      </w:r>
      <w:r w:rsidRPr="00F73A57">
        <w:rPr>
          <w:rFonts w:asciiTheme="minorEastAsia" w:hAnsiTheme="minorEastAsia"/>
          <w:lang w:eastAsia="zh-CN"/>
        </w:rPr>
        <w:t>、右侧顶下沟</w:t>
      </w:r>
      <w:r w:rsidR="00DA756C">
        <w:rPr>
          <w:rFonts w:asciiTheme="minorEastAsia" w:hAnsiTheme="minorEastAsia" w:hint="eastAsia"/>
          <w:lang w:eastAsia="zh-CN"/>
        </w:rPr>
        <w:t>(r_IPS)</w:t>
      </w:r>
      <w:r w:rsidRPr="00F73A57">
        <w:rPr>
          <w:rFonts w:asciiTheme="minorEastAsia" w:hAnsiTheme="minorEastAsia"/>
          <w:lang w:eastAsia="zh-CN"/>
        </w:rPr>
        <w:t>和左侧额下回岛盖部分、右侧顶下沟</w:t>
      </w:r>
      <w:r w:rsidR="00DA756C">
        <w:rPr>
          <w:rFonts w:asciiTheme="minorEastAsia" w:hAnsiTheme="minorEastAsia" w:hint="eastAsia"/>
          <w:lang w:eastAsia="zh-CN"/>
        </w:rPr>
        <w:t>(r_IPS)</w:t>
      </w:r>
      <w:r w:rsidRPr="00F73A57">
        <w:rPr>
          <w:rFonts w:asciiTheme="minorEastAsia" w:hAnsiTheme="minorEastAsia"/>
          <w:lang w:eastAsia="zh-CN"/>
        </w:rPr>
        <w:t>和右侧额下回岛盖部分</w:t>
      </w:r>
      <w:r w:rsidR="00DA756C">
        <w:rPr>
          <w:rFonts w:asciiTheme="minorEastAsia" w:hAnsiTheme="minorEastAsia" w:hint="eastAsia"/>
          <w:lang w:eastAsia="zh-CN"/>
        </w:rPr>
        <w:t>(r_</w:t>
      </w:r>
      <w:r w:rsidR="00DA756C">
        <w:rPr>
          <w:rFonts w:asciiTheme="minorEastAsia" w:hAnsiTheme="minorEastAsia"/>
          <w:lang w:eastAsia="zh-CN"/>
        </w:rPr>
        <w:t>IFG_pars_oper)</w:t>
      </w:r>
      <w:r w:rsidRPr="00F73A57">
        <w:rPr>
          <w:rFonts w:asciiTheme="minorEastAsia" w:hAnsiTheme="minorEastAsia"/>
          <w:lang w:eastAsia="zh-CN"/>
        </w:rPr>
        <w:t>之</w:t>
      </w:r>
      <w:r w:rsidRPr="00F73A57">
        <w:rPr>
          <w:rFonts w:asciiTheme="minorEastAsia" w:hAnsiTheme="minorEastAsia"/>
          <w:lang w:eastAsia="zh-CN"/>
        </w:rPr>
        <w:lastRenderedPageBreak/>
        <w:t>间的功能连接</w:t>
      </w:r>
      <w:r w:rsidR="00D855F6">
        <w:rPr>
          <w:rFonts w:asciiTheme="minorEastAsia" w:hAnsiTheme="minorEastAsia" w:hint="eastAsia"/>
          <w:lang w:eastAsia="zh-CN"/>
        </w:rPr>
        <w:t>(图一)</w:t>
      </w:r>
      <w:r w:rsidRPr="00F73A57">
        <w:rPr>
          <w:rFonts w:asciiTheme="minorEastAsia" w:hAnsiTheme="minorEastAsia"/>
          <w:lang w:eastAsia="zh-CN"/>
        </w:rPr>
        <w:t>。</w:t>
      </w:r>
      <w:r w:rsidR="0089203A">
        <w:rPr>
          <w:rFonts w:asciiTheme="minorEastAsia" w:hAnsiTheme="minorEastAsia"/>
          <w:noProof/>
          <w:lang w:eastAsia="zh-CN"/>
        </w:rPr>
        <w:drawing>
          <wp:inline distT="0" distB="0" distL="0" distR="0">
            <wp:extent cx="5486400" cy="4118610"/>
            <wp:effectExtent l="0" t="0" r="0" b="0"/>
            <wp:docPr id="1" name="图片 1" descr="C:\Users\thinkingfly\AppData\Local\Microsoft\Windows\INetCache\Content.Word\演示文稿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ingfly\AppData\Local\Microsoft\Windows\INetCache\Content.Word\演示文稿1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03A" w:rsidRPr="0089203A" w:rsidRDefault="0089203A" w:rsidP="0089203A">
      <w:pPr>
        <w:pStyle w:val="a0"/>
        <w:jc w:val="center"/>
        <w:rPr>
          <w:sz w:val="21"/>
          <w:szCs w:val="21"/>
          <w:lang w:eastAsia="zh-CN"/>
        </w:rPr>
      </w:pPr>
      <w:r w:rsidRPr="0089203A">
        <w:rPr>
          <w:rFonts w:hint="eastAsia"/>
          <w:sz w:val="21"/>
          <w:szCs w:val="21"/>
          <w:lang w:eastAsia="zh-CN"/>
        </w:rPr>
        <w:t>图</w:t>
      </w:r>
      <w:r w:rsidR="00D855F6">
        <w:rPr>
          <w:rFonts w:hint="eastAsia"/>
          <w:sz w:val="21"/>
          <w:szCs w:val="21"/>
          <w:lang w:eastAsia="zh-CN"/>
        </w:rPr>
        <w:t>一</w:t>
      </w:r>
      <w:r w:rsidRPr="0089203A">
        <w:rPr>
          <w:rFonts w:hint="eastAsia"/>
          <w:sz w:val="21"/>
          <w:szCs w:val="21"/>
          <w:lang w:eastAsia="zh-CN"/>
        </w:rPr>
        <w:t xml:space="preserve"> </w:t>
      </w:r>
      <w:r w:rsidRPr="0089203A">
        <w:rPr>
          <w:sz w:val="21"/>
          <w:szCs w:val="21"/>
          <w:lang w:eastAsia="zh-CN"/>
        </w:rPr>
        <w:t xml:space="preserve"> </w:t>
      </w:r>
      <w:r w:rsidRPr="0089203A">
        <w:rPr>
          <w:sz w:val="21"/>
          <w:szCs w:val="21"/>
          <w:lang w:eastAsia="zh-CN"/>
        </w:rPr>
        <w:t>静息状态下精神分裂症病人减弱的连接</w:t>
      </w:r>
      <w:r w:rsidRPr="0089203A">
        <w:rPr>
          <w:rFonts w:hint="eastAsia"/>
          <w:sz w:val="21"/>
          <w:szCs w:val="21"/>
          <w:lang w:eastAsia="zh-CN"/>
        </w:rPr>
        <w:t xml:space="preserve"> </w:t>
      </w:r>
      <w:r w:rsidRPr="0089203A">
        <w:rPr>
          <w:rFonts w:hint="eastAsia"/>
          <w:sz w:val="21"/>
          <w:szCs w:val="21"/>
          <w:lang w:eastAsia="zh-CN"/>
        </w:rPr>
        <w:t>（</w:t>
      </w:r>
      <w:r w:rsidRPr="0089203A">
        <w:rPr>
          <w:rFonts w:hint="eastAsia"/>
          <w:sz w:val="21"/>
          <w:szCs w:val="21"/>
          <w:lang w:eastAsia="zh-CN"/>
        </w:rPr>
        <w:t>p</w:t>
      </w:r>
      <w:r w:rsidRPr="0089203A">
        <w:rPr>
          <w:rFonts w:hint="eastAsia"/>
          <w:sz w:val="21"/>
          <w:szCs w:val="21"/>
          <w:lang w:eastAsia="zh-CN"/>
        </w:rPr>
        <w:t>值</w:t>
      </w:r>
      <w:r w:rsidRPr="0089203A">
        <w:rPr>
          <w:rFonts w:hint="eastAsia"/>
          <w:sz w:val="21"/>
          <w:szCs w:val="21"/>
          <w:lang w:eastAsia="zh-CN"/>
        </w:rPr>
        <w:t>&lt;0.05</w:t>
      </w:r>
      <w:r w:rsidR="0094048E">
        <w:rPr>
          <w:sz w:val="21"/>
          <w:szCs w:val="21"/>
          <w:lang w:eastAsia="zh-CN"/>
        </w:rPr>
        <w:t>, FDR</w:t>
      </w:r>
      <w:r w:rsidR="0094048E">
        <w:rPr>
          <w:sz w:val="21"/>
          <w:szCs w:val="21"/>
          <w:lang w:eastAsia="zh-CN"/>
        </w:rPr>
        <w:t>校正</w:t>
      </w:r>
      <w:r w:rsidR="00143AFA">
        <w:rPr>
          <w:rFonts w:hint="eastAsia"/>
          <w:sz w:val="21"/>
          <w:szCs w:val="21"/>
          <w:lang w:eastAsia="zh-CN"/>
        </w:rPr>
        <w:t>）</w:t>
      </w:r>
      <w:r w:rsidR="00D855F6">
        <w:rPr>
          <w:rFonts w:hint="eastAsia"/>
          <w:sz w:val="21"/>
          <w:szCs w:val="21"/>
          <w:lang w:eastAsia="zh-CN"/>
        </w:rPr>
        <w:t>。</w:t>
      </w:r>
    </w:p>
    <w:p w:rsidR="00F73A57" w:rsidRPr="00F73A57" w:rsidRDefault="00F73A57" w:rsidP="00F73A57">
      <w:pPr>
        <w:pStyle w:val="a0"/>
        <w:rPr>
          <w:b/>
          <w:lang w:eastAsia="zh-CN"/>
        </w:rPr>
      </w:pPr>
      <w:r w:rsidRPr="00F73A57">
        <w:rPr>
          <w:rFonts w:asciiTheme="minorEastAsia" w:hAnsiTheme="minorEastAsia"/>
          <w:b/>
          <w:lang w:eastAsia="zh-CN"/>
        </w:rPr>
        <w:t>讨论</w:t>
      </w:r>
    </w:p>
    <w:p w:rsidR="00D855F6" w:rsidRDefault="00AB3555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本研究</w:t>
      </w:r>
      <w:r w:rsidRPr="00F73A57">
        <w:rPr>
          <w:rFonts w:asciiTheme="minorEastAsia" w:hAnsiTheme="minorEastAsia"/>
          <w:lang w:eastAsia="zh-CN"/>
        </w:rPr>
        <w:t>采用了多中心大样本数据，通过合理的统计方法，获得了可靠一致的结果。</w:t>
      </w:r>
      <w:r w:rsidR="0094048E">
        <w:rPr>
          <w:rFonts w:asciiTheme="minorEastAsia" w:hAnsiTheme="minorEastAsia"/>
          <w:lang w:eastAsia="zh-CN"/>
        </w:rPr>
        <w:t>结果显示</w:t>
      </w:r>
      <w:r w:rsidR="00171EAA">
        <w:rPr>
          <w:rFonts w:asciiTheme="minorEastAsia" w:hAnsiTheme="minorEastAsia"/>
          <w:lang w:eastAsia="zh-CN"/>
        </w:rPr>
        <w:t>精神分裂症病人的工作记忆核心网络在静息状态下减弱</w:t>
      </w:r>
      <w:r w:rsidR="00171EAA">
        <w:rPr>
          <w:rFonts w:asciiTheme="minorEastAsia" w:hAnsiTheme="minorEastAsia" w:hint="eastAsia"/>
          <w:lang w:eastAsia="zh-CN"/>
        </w:rPr>
        <w:t>，</w:t>
      </w:r>
      <w:r w:rsidR="00D53A3B">
        <w:rPr>
          <w:rFonts w:hint="eastAsia"/>
          <w:lang w:eastAsia="zh-CN"/>
        </w:rPr>
        <w:t>可能表明工作记忆障碍是由额叶、顶叶、脑岛等区域之间协同调控的机制异常所致。本研究结果</w:t>
      </w:r>
      <w:r w:rsidR="00171EAA">
        <w:rPr>
          <w:rFonts w:asciiTheme="minorEastAsia" w:hAnsiTheme="minorEastAsia"/>
          <w:lang w:eastAsia="zh-CN"/>
        </w:rPr>
        <w:t>可以作为精神分裂症</w:t>
      </w:r>
      <w:r w:rsidR="00C26C14">
        <w:rPr>
          <w:rFonts w:asciiTheme="minorEastAsia" w:hAnsiTheme="minorEastAsia" w:hint="eastAsia"/>
          <w:lang w:eastAsia="zh-CN"/>
        </w:rPr>
        <w:t>工作记忆认知障碍</w:t>
      </w:r>
      <w:r w:rsidR="00171EAA">
        <w:rPr>
          <w:rFonts w:asciiTheme="minorEastAsia" w:hAnsiTheme="minorEastAsia"/>
          <w:lang w:eastAsia="zh-CN"/>
        </w:rPr>
        <w:t>潜在的生物学标记</w:t>
      </w:r>
      <w:r w:rsidR="00171EAA">
        <w:rPr>
          <w:rFonts w:asciiTheme="minorEastAsia" w:hAnsiTheme="minorEastAsia" w:hint="eastAsia"/>
          <w:lang w:eastAsia="zh-CN"/>
        </w:rPr>
        <w:t>。</w:t>
      </w:r>
    </w:p>
    <w:p w:rsidR="00D855F6" w:rsidRPr="00D855F6" w:rsidRDefault="00D855F6" w:rsidP="00D855F6">
      <w:pPr>
        <w:pStyle w:val="FirstParagraph"/>
        <w:rPr>
          <w:rFonts w:asciiTheme="minorEastAsia" w:hAnsiTheme="minorEastAsia"/>
          <w:b/>
          <w:lang w:eastAsia="zh-CN"/>
        </w:rPr>
      </w:pPr>
      <w:r w:rsidRPr="00D855F6">
        <w:rPr>
          <w:rFonts w:asciiTheme="minorEastAsia" w:hAnsiTheme="minorEastAsia"/>
          <w:b/>
          <w:lang w:eastAsia="zh-CN"/>
        </w:rPr>
        <w:t>参考文献</w:t>
      </w:r>
    </w:p>
    <w:p w:rsidR="00D855F6" w:rsidRPr="00D855F6" w:rsidRDefault="00D855F6" w:rsidP="00D855F6">
      <w:pPr>
        <w:pStyle w:val="EndNoteBibliography"/>
        <w:rPr>
          <w:lang w:eastAsia="zh-CN"/>
        </w:rPr>
      </w:pPr>
      <w:r>
        <w:rPr>
          <w:rFonts w:asciiTheme="minorEastAsia" w:hAnsiTheme="minorEastAsia"/>
          <w:lang w:eastAsia="zh-CN"/>
        </w:rPr>
        <w:fldChar w:fldCharType="begin"/>
      </w:r>
      <w:r>
        <w:rPr>
          <w:rFonts w:asciiTheme="minorEastAsia" w:hAnsiTheme="minorEastAsia"/>
          <w:lang w:eastAsia="zh-CN"/>
        </w:rPr>
        <w:instrText xml:space="preserve"> ADDIN EN.REFLIST </w:instrText>
      </w:r>
      <w:r>
        <w:rPr>
          <w:rFonts w:asciiTheme="minorEastAsia" w:hAnsiTheme="minorEastAsia"/>
          <w:lang w:eastAsia="zh-CN"/>
        </w:rPr>
        <w:fldChar w:fldCharType="separate"/>
      </w:r>
      <w:r w:rsidRPr="00D855F6">
        <w:t>Rottschy, C., Langner, R., Dogan, I., Reetz, K., Laird, A.R., Schulz, J.B., Fox, P.T., Eickhoff, S.B., 2012. Modelling neural correlates of working memory: a coordinate-based meta-analysis. Neuroimage 60, 830-846.</w:t>
      </w:r>
    </w:p>
    <w:p w:rsidR="00256CB5" w:rsidRPr="00F73A57" w:rsidRDefault="00D855F6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fldChar w:fldCharType="end"/>
      </w:r>
    </w:p>
    <w:sectPr w:rsidR="00256CB5" w:rsidRPr="00F73A5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524" w:rsidRDefault="00970524">
      <w:pPr>
        <w:spacing w:after="0"/>
      </w:pPr>
      <w:r>
        <w:separator/>
      </w:r>
    </w:p>
  </w:endnote>
  <w:endnote w:type="continuationSeparator" w:id="0">
    <w:p w:rsidR="00970524" w:rsidRDefault="009705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524" w:rsidRDefault="00970524">
      <w:r>
        <w:separator/>
      </w:r>
    </w:p>
  </w:footnote>
  <w:footnote w:type="continuationSeparator" w:id="0">
    <w:p w:rsidR="00970524" w:rsidRDefault="00970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B766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7B495E"/>
    <w:multiLevelType w:val="hybridMultilevel"/>
    <w:tmpl w:val="0C543172"/>
    <w:lvl w:ilvl="0" w:tplc="5A3E8E2E">
      <w:start w:val="6"/>
      <w:numFmt w:val="bullet"/>
      <w:lvlText w:val=""/>
      <w:lvlJc w:val="left"/>
      <w:pPr>
        <w:ind w:left="360" w:hanging="360"/>
      </w:pPr>
      <w:rPr>
        <w:rFonts w:ascii="Wingdings" w:eastAsia="Arial Unicode MS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61DC3D"/>
    <w:multiLevelType w:val="multilevel"/>
    <w:tmpl w:val="4A7029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212F5E"/>
    <w:multiLevelType w:val="hybridMultilevel"/>
    <w:tmpl w:val="EBFCB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imag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sr00z95b0t2ppep50iv5avqt2zf2dr9prxw&quot;&gt;DLPFC_shc_10years-Saved&lt;record-ids&gt;&lt;item&gt;699&lt;/item&gt;&lt;/record-ids&gt;&lt;/item&gt;&lt;/Libraries&gt;"/>
  </w:docVars>
  <w:rsids>
    <w:rsidRoot w:val="00590D07"/>
    <w:rsid w:val="00011C8B"/>
    <w:rsid w:val="0001695F"/>
    <w:rsid w:val="00066D92"/>
    <w:rsid w:val="000921B9"/>
    <w:rsid w:val="00112A0A"/>
    <w:rsid w:val="00143AFA"/>
    <w:rsid w:val="00171EAA"/>
    <w:rsid w:val="001F7AC3"/>
    <w:rsid w:val="0020426C"/>
    <w:rsid w:val="0025205E"/>
    <w:rsid w:val="00256CB5"/>
    <w:rsid w:val="003C162F"/>
    <w:rsid w:val="003C33DC"/>
    <w:rsid w:val="004C09EA"/>
    <w:rsid w:val="004E1B7D"/>
    <w:rsid w:val="004E29B3"/>
    <w:rsid w:val="00520EF6"/>
    <w:rsid w:val="005560B5"/>
    <w:rsid w:val="00590D07"/>
    <w:rsid w:val="005A0EEB"/>
    <w:rsid w:val="006859DC"/>
    <w:rsid w:val="006B59B5"/>
    <w:rsid w:val="0072238F"/>
    <w:rsid w:val="00724120"/>
    <w:rsid w:val="00752698"/>
    <w:rsid w:val="007544DC"/>
    <w:rsid w:val="00762ADA"/>
    <w:rsid w:val="00784D58"/>
    <w:rsid w:val="007B5F22"/>
    <w:rsid w:val="007E2316"/>
    <w:rsid w:val="0089203A"/>
    <w:rsid w:val="008B63B2"/>
    <w:rsid w:val="008D6863"/>
    <w:rsid w:val="0094048E"/>
    <w:rsid w:val="00947B15"/>
    <w:rsid w:val="00970524"/>
    <w:rsid w:val="00986CAE"/>
    <w:rsid w:val="00AB3555"/>
    <w:rsid w:val="00AC3886"/>
    <w:rsid w:val="00AC7CB9"/>
    <w:rsid w:val="00AD5596"/>
    <w:rsid w:val="00B6447C"/>
    <w:rsid w:val="00B86B75"/>
    <w:rsid w:val="00B87C06"/>
    <w:rsid w:val="00BC48D5"/>
    <w:rsid w:val="00C26C14"/>
    <w:rsid w:val="00C36279"/>
    <w:rsid w:val="00C4645A"/>
    <w:rsid w:val="00CB609C"/>
    <w:rsid w:val="00D53A3B"/>
    <w:rsid w:val="00D855F6"/>
    <w:rsid w:val="00DA756C"/>
    <w:rsid w:val="00E315A3"/>
    <w:rsid w:val="00F731B4"/>
    <w:rsid w:val="00F73A57"/>
    <w:rsid w:val="00FB44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F6C5C-9C22-401C-B781-03A02EA7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link w:val="FirstParagraphChar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题注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1"/>
    <w:unhideWhenUsed/>
    <w:rsid w:val="00F7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d"/>
    <w:rsid w:val="00F73A57"/>
    <w:rPr>
      <w:sz w:val="18"/>
      <w:szCs w:val="18"/>
    </w:rPr>
  </w:style>
  <w:style w:type="paragraph" w:styleId="ae">
    <w:name w:val="footer"/>
    <w:basedOn w:val="a"/>
    <w:link w:val="Char2"/>
    <w:unhideWhenUsed/>
    <w:rsid w:val="00F73A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e"/>
    <w:rsid w:val="00F73A57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D855F6"/>
    <w:pPr>
      <w:spacing w:after="0"/>
      <w:jc w:val="center"/>
    </w:pPr>
    <w:rPr>
      <w:rFonts w:ascii="Cambria" w:hAnsi="Cambria"/>
      <w:noProof/>
    </w:rPr>
  </w:style>
  <w:style w:type="character" w:customStyle="1" w:styleId="Char">
    <w:name w:val="正文文本 Char"/>
    <w:basedOn w:val="a1"/>
    <w:link w:val="a0"/>
    <w:rsid w:val="00D855F6"/>
  </w:style>
  <w:style w:type="character" w:customStyle="1" w:styleId="FirstParagraphChar">
    <w:name w:val="First Paragraph Char"/>
    <w:basedOn w:val="Char"/>
    <w:link w:val="FirstParagraph"/>
    <w:rsid w:val="00D855F6"/>
  </w:style>
  <w:style w:type="character" w:customStyle="1" w:styleId="EndNoteBibliographyTitleChar">
    <w:name w:val="EndNote Bibliography Title Char"/>
    <w:basedOn w:val="FirstParagraphChar"/>
    <w:link w:val="EndNoteBibliographyTitle"/>
    <w:rsid w:val="00D855F6"/>
    <w:rPr>
      <w:rFonts w:ascii="Cambria" w:hAnsi="Cambria"/>
      <w:noProof/>
    </w:rPr>
  </w:style>
  <w:style w:type="paragraph" w:customStyle="1" w:styleId="EndNoteBibliography">
    <w:name w:val="EndNote Bibliography"/>
    <w:basedOn w:val="a"/>
    <w:link w:val="EndNoteBibliographyChar"/>
    <w:rsid w:val="00D855F6"/>
    <w:rPr>
      <w:rFonts w:ascii="Cambria" w:hAnsi="Cambria"/>
      <w:noProof/>
    </w:rPr>
  </w:style>
  <w:style w:type="character" w:customStyle="1" w:styleId="EndNoteBibliographyChar">
    <w:name w:val="EndNote Bibliography Char"/>
    <w:basedOn w:val="FirstParagraphChar"/>
    <w:link w:val="EndNoteBibliography"/>
    <w:rsid w:val="00D855F6"/>
    <w:rPr>
      <w:rFonts w:ascii="Cambria" w:hAnsi="Cambria"/>
      <w:noProof/>
    </w:rPr>
  </w:style>
  <w:style w:type="character" w:styleId="af">
    <w:name w:val="Emphasis"/>
    <w:basedOn w:val="a1"/>
    <w:uiPriority w:val="20"/>
    <w:qFormat/>
    <w:rsid w:val="008B63B2"/>
    <w:rPr>
      <w:i/>
      <w:iCs/>
    </w:rPr>
  </w:style>
  <w:style w:type="paragraph" w:styleId="af0">
    <w:name w:val="List Paragraph"/>
    <w:basedOn w:val="a"/>
    <w:rsid w:val="00066D92"/>
    <w:pPr>
      <w:ind w:firstLineChars="200" w:firstLine="420"/>
    </w:pPr>
  </w:style>
  <w:style w:type="character" w:styleId="af1">
    <w:name w:val="FollowedHyperlink"/>
    <w:basedOn w:val="a1"/>
    <w:rsid w:val="00947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ngtz@nlpr.ia.ac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3&amp;cad=rja&amp;uact=8&amp;ved=0ahUKEwjL4aeFuJLNAhVhxoMKHVzgCfQQFggtMAI&amp;url=http%3A%2F%2Fmgv.pku.edu.cn%2F%3Fco%3Dposts%26ac%3Dlist%26catalog%3Dcnseminar%26page%3D9&amp;usg=AFQjCNFrVqlNy0aPPKEG0fDVpJyAUhfHCw&amp;sig2=Dueu1ZNQ25w54araZOplv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hyperlink" Target="http://www.brainnetome.org/en/br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Yang</dc:creator>
  <cp:lastModifiedBy>Yong Yang</cp:lastModifiedBy>
  <cp:revision>13</cp:revision>
  <dcterms:created xsi:type="dcterms:W3CDTF">2016-06-06T06:25:00Z</dcterms:created>
  <dcterms:modified xsi:type="dcterms:W3CDTF">2016-06-06T07:05:00Z</dcterms:modified>
</cp:coreProperties>
</file>