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12CFC" w14:textId="77777777" w:rsidR="00982B02" w:rsidRPr="00982B02" w:rsidRDefault="00982B02" w:rsidP="00982B02">
      <w:pPr>
        <w:pStyle w:val="Heading1"/>
        <w:rPr>
          <w:rFonts w:ascii="Times New Roman" w:hAnsi="Times New Roman" w:cs="Times New Roman"/>
          <w:b/>
          <w:bCs/>
          <w:color w:val="auto"/>
        </w:rPr>
      </w:pPr>
      <w:r w:rsidRPr="00982B02">
        <w:rPr>
          <w:rFonts w:ascii="Times New Roman" w:hAnsi="Times New Roman" w:cs="Times New Roman"/>
          <w:b/>
          <w:bCs/>
          <w:color w:val="auto"/>
        </w:rPr>
        <w:t>Ad Campaign Performance Report (March–April 2025)</w:t>
      </w:r>
    </w:p>
    <w:p w14:paraId="381AEEC3" w14:textId="77777777" w:rsidR="00982B02" w:rsidRDefault="00982B02" w:rsidP="00982B02"/>
    <w:p w14:paraId="358C7433" w14:textId="5ECCEB08" w:rsidR="00982B02" w:rsidRPr="00982B02" w:rsidRDefault="00982B02" w:rsidP="00982B02">
      <w:pPr>
        <w:pStyle w:val="Heading2"/>
        <w:rPr>
          <w:rFonts w:ascii="Times New Roman" w:hAnsi="Times New Roman" w:cs="Times New Roman"/>
          <w:b/>
          <w:bCs/>
          <w:color w:val="auto"/>
          <w:sz w:val="36"/>
          <w:szCs w:val="36"/>
        </w:rPr>
      </w:pPr>
      <w:r w:rsidRPr="00982B02">
        <w:rPr>
          <w:rFonts w:ascii="Times New Roman" w:hAnsi="Times New Roman" w:cs="Times New Roman"/>
          <w:b/>
          <w:bCs/>
          <w:color w:val="auto"/>
          <w:sz w:val="36"/>
          <w:szCs w:val="36"/>
        </w:rPr>
        <w:t>Overview</w:t>
      </w:r>
    </w:p>
    <w:p w14:paraId="4EB1C29F" w14:textId="067F2DD5" w:rsidR="00982B02" w:rsidRDefault="00982B02" w:rsidP="00982B02">
      <w:pPr>
        <w:rPr>
          <w:rFonts w:ascii="Times New Roman" w:hAnsi="Times New Roman" w:cs="Times New Roman"/>
        </w:rPr>
      </w:pPr>
      <w:r w:rsidRPr="00982B02">
        <w:rPr>
          <w:rFonts w:ascii="Times New Roman" w:hAnsi="Times New Roman" w:cs="Times New Roman"/>
        </w:rPr>
        <w:t>This report presents a comprehensive analysis of an advertising dataset covering campaigns across five platforms and five ad types over a two-month period. The goal is to highlight user engagement patterns, platform and format performance, demographic behavior, and to provide actionable insights for future optimization.</w:t>
      </w:r>
    </w:p>
    <w:p w14:paraId="13BE0DD3" w14:textId="77777777" w:rsidR="00982B02" w:rsidRDefault="00982B02" w:rsidP="00982B02">
      <w:pPr>
        <w:rPr>
          <w:rFonts w:ascii="Times New Roman" w:hAnsi="Times New Roman" w:cs="Times New Roman"/>
        </w:rPr>
      </w:pPr>
    </w:p>
    <w:p w14:paraId="1430DFBF" w14:textId="4C02D237" w:rsidR="00982B02" w:rsidRDefault="00982B02" w:rsidP="00982B02">
      <w:pPr>
        <w:pStyle w:val="Heading2"/>
        <w:rPr>
          <w:rFonts w:ascii="Times New Roman" w:hAnsi="Times New Roman" w:cs="Times New Roman"/>
          <w:b/>
          <w:bCs/>
          <w:color w:val="auto"/>
        </w:rPr>
      </w:pPr>
      <w:r w:rsidRPr="00982B02">
        <w:rPr>
          <w:rFonts w:ascii="Times New Roman" w:hAnsi="Times New Roman" w:cs="Times New Roman"/>
          <w:b/>
          <w:bCs/>
          <w:color w:val="auto"/>
        </w:rPr>
        <w:t>About the Dataset</w:t>
      </w:r>
    </w:p>
    <w:p w14:paraId="455E140B" w14:textId="77777777" w:rsidR="00982B02" w:rsidRPr="00982B02" w:rsidRDefault="00982B02" w:rsidP="00982B02">
      <w:pPr>
        <w:rPr>
          <w:rFonts w:ascii="Times New Roman" w:hAnsi="Times New Roman" w:cs="Times New Roman"/>
        </w:rPr>
      </w:pPr>
      <w:r w:rsidRPr="00982B02">
        <w:rPr>
          <w:rFonts w:ascii="Times New Roman" w:hAnsi="Times New Roman" w:cs="Times New Roman"/>
        </w:rPr>
        <w:t xml:space="preserve">The dataset consists of </w:t>
      </w:r>
      <w:r w:rsidRPr="00982B02">
        <w:rPr>
          <w:rFonts w:ascii="Times New Roman" w:hAnsi="Times New Roman" w:cs="Times New Roman"/>
          <w:b/>
          <w:bCs/>
        </w:rPr>
        <w:t>200 ad interaction records</w:t>
      </w:r>
      <w:r w:rsidRPr="00982B02">
        <w:rPr>
          <w:rFonts w:ascii="Times New Roman" w:hAnsi="Times New Roman" w:cs="Times New Roman"/>
        </w:rPr>
        <w:t xml:space="preserve"> collected over a </w:t>
      </w:r>
      <w:r w:rsidRPr="00982B02">
        <w:rPr>
          <w:rFonts w:ascii="Times New Roman" w:hAnsi="Times New Roman" w:cs="Times New Roman"/>
          <w:b/>
          <w:bCs/>
        </w:rPr>
        <w:t>2-month period (March–April 2025)</w:t>
      </w:r>
      <w:r w:rsidRPr="00982B02">
        <w:rPr>
          <w:rFonts w:ascii="Times New Roman" w:hAnsi="Times New Roman" w:cs="Times New Roman"/>
        </w:rPr>
        <w:t xml:space="preserve">. It captures key advertising metrics and user demographics across </w:t>
      </w:r>
      <w:r w:rsidRPr="00982B02">
        <w:rPr>
          <w:rFonts w:ascii="Times New Roman" w:hAnsi="Times New Roman" w:cs="Times New Roman"/>
          <w:b/>
          <w:bCs/>
        </w:rPr>
        <w:t>multiple digital platforms and cities in India</w:t>
      </w:r>
      <w:r w:rsidRPr="00982B02">
        <w:rPr>
          <w:rFonts w:ascii="Times New Roman" w:hAnsi="Times New Roman" w:cs="Times New Roman"/>
        </w:rPr>
        <w:t>.</w:t>
      </w:r>
    </w:p>
    <w:p w14:paraId="4533C27D" w14:textId="77777777" w:rsidR="00982B02" w:rsidRPr="00982B02" w:rsidRDefault="00982B02" w:rsidP="00982B02">
      <w:pPr>
        <w:rPr>
          <w:rFonts w:ascii="Times New Roman" w:hAnsi="Times New Roman" w:cs="Times New Roman"/>
          <w:b/>
          <w:bCs/>
        </w:rPr>
      </w:pPr>
      <w:r w:rsidRPr="00982B02">
        <w:rPr>
          <w:rFonts w:ascii="Segoe UI Emoji" w:hAnsi="Segoe UI Emoji" w:cs="Segoe UI Emoji"/>
          <w:b/>
          <w:bCs/>
        </w:rPr>
        <w:t>📊</w:t>
      </w:r>
      <w:r w:rsidRPr="00982B02">
        <w:rPr>
          <w:rFonts w:ascii="Times New Roman" w:hAnsi="Times New Roman" w:cs="Times New Roman"/>
          <w:b/>
          <w:bCs/>
        </w:rPr>
        <w:t xml:space="preserve"> Data Overview:</w:t>
      </w:r>
    </w:p>
    <w:p w14:paraId="6DB8FCBD" w14:textId="77777777" w:rsidR="00982B02" w:rsidRPr="00982B02" w:rsidRDefault="00982B02" w:rsidP="00982B02">
      <w:pPr>
        <w:numPr>
          <w:ilvl w:val="0"/>
          <w:numId w:val="1"/>
        </w:numPr>
        <w:rPr>
          <w:rFonts w:ascii="Times New Roman" w:hAnsi="Times New Roman" w:cs="Times New Roman"/>
        </w:rPr>
      </w:pPr>
      <w:r w:rsidRPr="00982B02">
        <w:rPr>
          <w:rFonts w:ascii="Times New Roman" w:hAnsi="Times New Roman" w:cs="Times New Roman"/>
          <w:b/>
          <w:bCs/>
        </w:rPr>
        <w:t>Platforms</w:t>
      </w:r>
      <w:r w:rsidRPr="00982B02">
        <w:rPr>
          <w:rFonts w:ascii="Times New Roman" w:hAnsi="Times New Roman" w:cs="Times New Roman"/>
        </w:rPr>
        <w:t>: YouTube, Instagram, Google, LinkedIn, Facebook</w:t>
      </w:r>
    </w:p>
    <w:p w14:paraId="6CC4DBDD" w14:textId="77777777" w:rsidR="00982B02" w:rsidRPr="00982B02" w:rsidRDefault="00982B02" w:rsidP="00982B02">
      <w:pPr>
        <w:numPr>
          <w:ilvl w:val="0"/>
          <w:numId w:val="1"/>
        </w:numPr>
        <w:rPr>
          <w:rFonts w:ascii="Times New Roman" w:hAnsi="Times New Roman" w:cs="Times New Roman"/>
        </w:rPr>
      </w:pPr>
      <w:r w:rsidRPr="00982B02">
        <w:rPr>
          <w:rFonts w:ascii="Times New Roman" w:hAnsi="Times New Roman" w:cs="Times New Roman"/>
          <w:b/>
          <w:bCs/>
        </w:rPr>
        <w:t>Ad Types</w:t>
      </w:r>
      <w:r w:rsidRPr="00982B02">
        <w:rPr>
          <w:rFonts w:ascii="Times New Roman" w:hAnsi="Times New Roman" w:cs="Times New Roman"/>
        </w:rPr>
        <w:t>: Banner, Carousel, Story, Popup, Video</w:t>
      </w:r>
    </w:p>
    <w:p w14:paraId="57339B34" w14:textId="77777777" w:rsidR="00982B02" w:rsidRPr="00982B02" w:rsidRDefault="00982B02" w:rsidP="00982B02">
      <w:pPr>
        <w:numPr>
          <w:ilvl w:val="0"/>
          <w:numId w:val="1"/>
        </w:numPr>
        <w:rPr>
          <w:rFonts w:ascii="Times New Roman" w:hAnsi="Times New Roman" w:cs="Times New Roman"/>
        </w:rPr>
      </w:pPr>
      <w:r w:rsidRPr="00982B02">
        <w:rPr>
          <w:rFonts w:ascii="Times New Roman" w:hAnsi="Times New Roman" w:cs="Times New Roman"/>
          <w:b/>
          <w:bCs/>
        </w:rPr>
        <w:t>Cities Covered</w:t>
      </w:r>
      <w:r w:rsidRPr="00982B02">
        <w:rPr>
          <w:rFonts w:ascii="Times New Roman" w:hAnsi="Times New Roman" w:cs="Times New Roman"/>
        </w:rPr>
        <w:t>: Delhi, Hyderabad, Pune, Bengaluru, Mumbai, Chennai, Kolkata</w:t>
      </w:r>
    </w:p>
    <w:p w14:paraId="71D605B6" w14:textId="77777777" w:rsidR="00982B02" w:rsidRPr="00982B02" w:rsidRDefault="00982B02" w:rsidP="00982B02">
      <w:pPr>
        <w:numPr>
          <w:ilvl w:val="0"/>
          <w:numId w:val="1"/>
        </w:numPr>
        <w:rPr>
          <w:rFonts w:ascii="Times New Roman" w:hAnsi="Times New Roman" w:cs="Times New Roman"/>
        </w:rPr>
      </w:pPr>
      <w:r w:rsidRPr="00982B02">
        <w:rPr>
          <w:rFonts w:ascii="Times New Roman" w:hAnsi="Times New Roman" w:cs="Times New Roman"/>
          <w:b/>
          <w:bCs/>
        </w:rPr>
        <w:t>User Demographics</w:t>
      </w:r>
      <w:r w:rsidRPr="00982B02">
        <w:rPr>
          <w:rFonts w:ascii="Times New Roman" w:hAnsi="Times New Roman" w:cs="Times New Roman"/>
        </w:rPr>
        <w:t>:</w:t>
      </w:r>
    </w:p>
    <w:p w14:paraId="3AA5FF91" w14:textId="77777777" w:rsidR="00982B02" w:rsidRPr="00982B02" w:rsidRDefault="00982B02" w:rsidP="00982B02">
      <w:pPr>
        <w:numPr>
          <w:ilvl w:val="1"/>
          <w:numId w:val="1"/>
        </w:numPr>
        <w:rPr>
          <w:rFonts w:ascii="Times New Roman" w:hAnsi="Times New Roman" w:cs="Times New Roman"/>
        </w:rPr>
      </w:pPr>
      <w:r w:rsidRPr="00982B02">
        <w:rPr>
          <w:rFonts w:ascii="Times New Roman" w:hAnsi="Times New Roman" w:cs="Times New Roman"/>
          <w:b/>
          <w:bCs/>
        </w:rPr>
        <w:t>Age Range</w:t>
      </w:r>
      <w:r w:rsidRPr="00982B02">
        <w:rPr>
          <w:rFonts w:ascii="Times New Roman" w:hAnsi="Times New Roman" w:cs="Times New Roman"/>
        </w:rPr>
        <w:t>: 18–60</w:t>
      </w:r>
    </w:p>
    <w:p w14:paraId="0D4A3F9C" w14:textId="77777777" w:rsidR="00982B02" w:rsidRPr="00982B02" w:rsidRDefault="00982B02" w:rsidP="00982B02">
      <w:pPr>
        <w:numPr>
          <w:ilvl w:val="1"/>
          <w:numId w:val="1"/>
        </w:numPr>
        <w:rPr>
          <w:rFonts w:ascii="Times New Roman" w:hAnsi="Times New Roman" w:cs="Times New Roman"/>
        </w:rPr>
      </w:pPr>
      <w:r w:rsidRPr="00982B02">
        <w:rPr>
          <w:rFonts w:ascii="Times New Roman" w:hAnsi="Times New Roman" w:cs="Times New Roman"/>
          <w:b/>
          <w:bCs/>
        </w:rPr>
        <w:t>Gender</w:t>
      </w:r>
      <w:r w:rsidRPr="00982B02">
        <w:rPr>
          <w:rFonts w:ascii="Times New Roman" w:hAnsi="Times New Roman" w:cs="Times New Roman"/>
        </w:rPr>
        <w:t>: Male, Female, Other (evenly distributed)</w:t>
      </w:r>
    </w:p>
    <w:p w14:paraId="747706A8" w14:textId="77777777" w:rsidR="00982B02" w:rsidRPr="00982B02" w:rsidRDefault="00982B02" w:rsidP="00982B02">
      <w:pPr>
        <w:numPr>
          <w:ilvl w:val="0"/>
          <w:numId w:val="1"/>
        </w:numPr>
        <w:rPr>
          <w:rFonts w:ascii="Times New Roman" w:hAnsi="Times New Roman" w:cs="Times New Roman"/>
        </w:rPr>
      </w:pPr>
      <w:r w:rsidRPr="00982B02">
        <w:rPr>
          <w:rFonts w:ascii="Times New Roman" w:hAnsi="Times New Roman" w:cs="Times New Roman"/>
          <w:b/>
          <w:bCs/>
        </w:rPr>
        <w:t>Key Metrics Captured</w:t>
      </w:r>
      <w:r w:rsidRPr="00982B02">
        <w:rPr>
          <w:rFonts w:ascii="Times New Roman" w:hAnsi="Times New Roman" w:cs="Times New Roman"/>
        </w:rPr>
        <w:t>:</w:t>
      </w:r>
    </w:p>
    <w:p w14:paraId="154743B6" w14:textId="77777777" w:rsidR="00982B02" w:rsidRPr="00982B02" w:rsidRDefault="00982B02" w:rsidP="00982B02">
      <w:pPr>
        <w:numPr>
          <w:ilvl w:val="1"/>
          <w:numId w:val="1"/>
        </w:numPr>
        <w:rPr>
          <w:rFonts w:ascii="Times New Roman" w:hAnsi="Times New Roman" w:cs="Times New Roman"/>
        </w:rPr>
      </w:pPr>
      <w:r w:rsidRPr="00982B02">
        <w:rPr>
          <w:rFonts w:ascii="Times New Roman" w:hAnsi="Times New Roman" w:cs="Times New Roman"/>
        </w:rPr>
        <w:t>Impressions, Clicks, Conversions</w:t>
      </w:r>
    </w:p>
    <w:p w14:paraId="69FD4726" w14:textId="77777777" w:rsidR="00982B02" w:rsidRPr="00982B02" w:rsidRDefault="00982B02" w:rsidP="00982B02">
      <w:pPr>
        <w:numPr>
          <w:ilvl w:val="1"/>
          <w:numId w:val="1"/>
        </w:numPr>
        <w:rPr>
          <w:rFonts w:ascii="Times New Roman" w:hAnsi="Times New Roman" w:cs="Times New Roman"/>
        </w:rPr>
      </w:pPr>
      <w:r w:rsidRPr="00982B02">
        <w:rPr>
          <w:rFonts w:ascii="Times New Roman" w:hAnsi="Times New Roman" w:cs="Times New Roman"/>
        </w:rPr>
        <w:t>Time Spent on Landing Page (in seconds)</w:t>
      </w:r>
    </w:p>
    <w:p w14:paraId="349F7930" w14:textId="77777777" w:rsidR="00982B02" w:rsidRPr="00982B02" w:rsidRDefault="00982B02" w:rsidP="00982B02">
      <w:pPr>
        <w:numPr>
          <w:ilvl w:val="1"/>
          <w:numId w:val="1"/>
        </w:numPr>
        <w:rPr>
          <w:rFonts w:ascii="Times New Roman" w:hAnsi="Times New Roman" w:cs="Times New Roman"/>
        </w:rPr>
      </w:pPr>
      <w:r w:rsidRPr="00982B02">
        <w:rPr>
          <w:rFonts w:ascii="Times New Roman" w:hAnsi="Times New Roman" w:cs="Times New Roman"/>
        </w:rPr>
        <w:t>Ad Spend (in INR)</w:t>
      </w:r>
    </w:p>
    <w:p w14:paraId="64F8EDFE" w14:textId="77777777" w:rsidR="00982B02" w:rsidRPr="00982B02" w:rsidRDefault="00982B02" w:rsidP="00982B02">
      <w:pPr>
        <w:numPr>
          <w:ilvl w:val="1"/>
          <w:numId w:val="1"/>
        </w:numPr>
        <w:rPr>
          <w:rFonts w:ascii="Times New Roman" w:hAnsi="Times New Roman" w:cs="Times New Roman"/>
        </w:rPr>
      </w:pPr>
      <w:r w:rsidRPr="00982B02">
        <w:rPr>
          <w:rFonts w:ascii="Times New Roman" w:hAnsi="Times New Roman" w:cs="Times New Roman"/>
        </w:rPr>
        <w:t>Campaign ID and Date</w:t>
      </w:r>
    </w:p>
    <w:p w14:paraId="3CCF1505" w14:textId="77777777" w:rsidR="00982B02" w:rsidRPr="00982B02" w:rsidRDefault="00982B02" w:rsidP="00982B02">
      <w:pPr>
        <w:rPr>
          <w:rFonts w:ascii="Times New Roman" w:hAnsi="Times New Roman" w:cs="Times New Roman"/>
        </w:rPr>
      </w:pPr>
      <w:r w:rsidRPr="00982B02">
        <w:rPr>
          <w:rFonts w:ascii="Times New Roman" w:hAnsi="Times New Roman" w:cs="Times New Roman"/>
        </w:rPr>
        <w:t>The dataset is well-balanced across age, gender, platforms, and ad types, providing a reliable base for exploratory and performance-based analysis.</w:t>
      </w:r>
    </w:p>
    <w:p w14:paraId="443940ED" w14:textId="77777777" w:rsidR="00982B02" w:rsidRPr="00982B02" w:rsidRDefault="00982B02" w:rsidP="00982B02"/>
    <w:p w14:paraId="176A9D0A" w14:textId="599AEEB0" w:rsidR="003D0972" w:rsidRPr="00431DCC" w:rsidRDefault="00982B02" w:rsidP="00431DCC">
      <w:pPr>
        <w:pStyle w:val="Heading2"/>
        <w:rPr>
          <w:rFonts w:ascii="Times New Roman" w:hAnsi="Times New Roman" w:cs="Times New Roman"/>
          <w:b/>
          <w:bCs/>
          <w:color w:val="000000" w:themeColor="text1"/>
        </w:rPr>
      </w:pPr>
      <w:r w:rsidRPr="00431DCC">
        <w:rPr>
          <w:rFonts w:ascii="Times New Roman" w:hAnsi="Times New Roman" w:cs="Times New Roman"/>
          <w:b/>
          <w:bCs/>
          <w:color w:val="000000" w:themeColor="text1"/>
        </w:rPr>
        <w:t>Major Findings</w:t>
      </w:r>
    </w:p>
    <w:p w14:paraId="129EB11C" w14:textId="2FA70B78" w:rsidR="00982B02" w:rsidRPr="00982B02" w:rsidRDefault="00982B02" w:rsidP="00982B02">
      <w:pPr>
        <w:rPr>
          <w:rFonts w:ascii="Times New Roman" w:hAnsi="Times New Roman" w:cs="Times New Roman"/>
        </w:rPr>
      </w:pPr>
      <w:r w:rsidRPr="00982B02">
        <w:rPr>
          <w:rFonts w:ascii="Times New Roman" w:hAnsi="Times New Roman" w:cs="Times New Roman"/>
          <w:b/>
          <w:bCs/>
        </w:rPr>
        <w:t>Key Metrics</w:t>
      </w:r>
      <w:r w:rsidRPr="00982B02">
        <w:rPr>
          <w:rFonts w:ascii="Times New Roman" w:hAnsi="Times New Roman" w:cs="Times New Roman"/>
        </w:rPr>
        <w:t>:</w:t>
      </w:r>
    </w:p>
    <w:p w14:paraId="6CFD4886" w14:textId="77777777" w:rsidR="00982B02" w:rsidRPr="00982B02" w:rsidRDefault="00982B02" w:rsidP="00982B02">
      <w:pPr>
        <w:numPr>
          <w:ilvl w:val="0"/>
          <w:numId w:val="2"/>
        </w:numPr>
        <w:rPr>
          <w:rFonts w:ascii="Times New Roman" w:hAnsi="Times New Roman" w:cs="Times New Roman"/>
        </w:rPr>
      </w:pPr>
      <w:r w:rsidRPr="00982B02">
        <w:rPr>
          <w:rFonts w:ascii="Times New Roman" w:hAnsi="Times New Roman" w:cs="Times New Roman"/>
          <w:b/>
          <w:bCs/>
        </w:rPr>
        <w:t>Total Clicks</w:t>
      </w:r>
      <w:r w:rsidRPr="00982B02">
        <w:rPr>
          <w:rFonts w:ascii="Times New Roman" w:hAnsi="Times New Roman" w:cs="Times New Roman"/>
        </w:rPr>
        <w:t>: 571</w:t>
      </w:r>
    </w:p>
    <w:p w14:paraId="4BD43637" w14:textId="77777777" w:rsidR="00982B02" w:rsidRPr="00982B02" w:rsidRDefault="00982B02" w:rsidP="00982B02">
      <w:pPr>
        <w:numPr>
          <w:ilvl w:val="0"/>
          <w:numId w:val="2"/>
        </w:numPr>
        <w:rPr>
          <w:rFonts w:ascii="Times New Roman" w:hAnsi="Times New Roman" w:cs="Times New Roman"/>
        </w:rPr>
      </w:pPr>
      <w:r w:rsidRPr="00982B02">
        <w:rPr>
          <w:rFonts w:ascii="Times New Roman" w:hAnsi="Times New Roman" w:cs="Times New Roman"/>
          <w:b/>
          <w:bCs/>
        </w:rPr>
        <w:t>Average User Age</w:t>
      </w:r>
      <w:r w:rsidRPr="00982B02">
        <w:rPr>
          <w:rFonts w:ascii="Times New Roman" w:hAnsi="Times New Roman" w:cs="Times New Roman"/>
        </w:rPr>
        <w:t>: 40</w:t>
      </w:r>
    </w:p>
    <w:p w14:paraId="2730A76F" w14:textId="77777777" w:rsidR="00982B02" w:rsidRPr="00982B02" w:rsidRDefault="00982B02" w:rsidP="00982B02">
      <w:pPr>
        <w:numPr>
          <w:ilvl w:val="0"/>
          <w:numId w:val="2"/>
        </w:numPr>
        <w:rPr>
          <w:rFonts w:ascii="Times New Roman" w:hAnsi="Times New Roman" w:cs="Times New Roman"/>
        </w:rPr>
      </w:pPr>
      <w:r w:rsidRPr="00982B02">
        <w:rPr>
          <w:rFonts w:ascii="Times New Roman" w:hAnsi="Times New Roman" w:cs="Times New Roman"/>
          <w:b/>
          <w:bCs/>
        </w:rPr>
        <w:lastRenderedPageBreak/>
        <w:t>Total Spend</w:t>
      </w:r>
      <w:r w:rsidRPr="00982B02">
        <w:rPr>
          <w:rFonts w:ascii="Times New Roman" w:hAnsi="Times New Roman" w:cs="Times New Roman"/>
        </w:rPr>
        <w:t>: ₹3,000</w:t>
      </w:r>
    </w:p>
    <w:p w14:paraId="109423CB" w14:textId="77777777" w:rsidR="00982B02" w:rsidRPr="00982B02" w:rsidRDefault="00982B02" w:rsidP="00982B02">
      <w:pPr>
        <w:numPr>
          <w:ilvl w:val="0"/>
          <w:numId w:val="2"/>
        </w:numPr>
        <w:rPr>
          <w:rFonts w:ascii="Times New Roman" w:hAnsi="Times New Roman" w:cs="Times New Roman"/>
        </w:rPr>
      </w:pPr>
      <w:r w:rsidRPr="00982B02">
        <w:rPr>
          <w:rFonts w:ascii="Times New Roman" w:hAnsi="Times New Roman" w:cs="Times New Roman"/>
          <w:b/>
          <w:bCs/>
        </w:rPr>
        <w:t>Peak Engagement Day</w:t>
      </w:r>
      <w:r w:rsidRPr="00982B02">
        <w:rPr>
          <w:rFonts w:ascii="Times New Roman" w:hAnsi="Times New Roman" w:cs="Times New Roman"/>
        </w:rPr>
        <w:t>: April 16 (highest clicks and conversions)</w:t>
      </w:r>
    </w:p>
    <w:p w14:paraId="1E2DEDC0" w14:textId="77777777" w:rsidR="00982B02" w:rsidRDefault="00982B02" w:rsidP="00982B02">
      <w:pPr>
        <w:numPr>
          <w:ilvl w:val="0"/>
          <w:numId w:val="2"/>
        </w:numPr>
        <w:rPr>
          <w:rFonts w:ascii="Times New Roman" w:hAnsi="Times New Roman" w:cs="Times New Roman"/>
        </w:rPr>
      </w:pPr>
      <w:r w:rsidRPr="00982B02">
        <w:rPr>
          <w:rFonts w:ascii="Times New Roman" w:hAnsi="Times New Roman" w:cs="Times New Roman"/>
          <w:b/>
          <w:bCs/>
        </w:rPr>
        <w:t>Time-Based Trend</w:t>
      </w:r>
      <w:r w:rsidRPr="00982B02">
        <w:rPr>
          <w:rFonts w:ascii="Times New Roman" w:hAnsi="Times New Roman" w:cs="Times New Roman"/>
        </w:rPr>
        <w:t>: April had generally higher engagement than March.</w:t>
      </w:r>
    </w:p>
    <w:p w14:paraId="0B123FB7" w14:textId="0ED87419" w:rsidR="00973AA5" w:rsidRDefault="00973AA5" w:rsidP="00973AA5">
      <w:pPr>
        <w:ind w:left="720"/>
        <w:rPr>
          <w:rFonts w:ascii="Times New Roman" w:hAnsi="Times New Roman" w:cs="Times New Roman"/>
        </w:rPr>
      </w:pPr>
      <w:r>
        <w:rPr>
          <w:rFonts w:ascii="Times New Roman" w:hAnsi="Times New Roman" w:cs="Times New Roman"/>
          <w:b/>
          <w:bCs/>
          <w:noProof/>
        </w:rPr>
        <w:drawing>
          <wp:inline distT="0" distB="0" distL="0" distR="0" wp14:anchorId="41115AEA" wp14:editId="04384291">
            <wp:extent cx="5364879" cy="2866390"/>
            <wp:effectExtent l="0" t="0" r="7620" b="0"/>
            <wp:docPr id="963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6007" cy="2877678"/>
                    </a:xfrm>
                    <a:prstGeom prst="rect">
                      <a:avLst/>
                    </a:prstGeom>
                    <a:noFill/>
                    <a:ln>
                      <a:noFill/>
                    </a:ln>
                  </pic:spPr>
                </pic:pic>
              </a:graphicData>
            </a:graphic>
          </wp:inline>
        </w:drawing>
      </w:r>
    </w:p>
    <w:p w14:paraId="2DB489CF" w14:textId="47CF476C" w:rsidR="00973AA5" w:rsidRPr="00982B02" w:rsidRDefault="00973AA5" w:rsidP="00973AA5">
      <w:pPr>
        <w:ind w:left="720"/>
        <w:rPr>
          <w:rFonts w:ascii="Times New Roman" w:hAnsi="Times New Roman" w:cs="Times New Roman"/>
        </w:rPr>
      </w:pPr>
      <w:r>
        <w:rPr>
          <w:rFonts w:ascii="Times New Roman" w:hAnsi="Times New Roman" w:cs="Times New Roman"/>
        </w:rPr>
        <w:t xml:space="preserve">                                                </w:t>
      </w:r>
      <w:r w:rsidRPr="00973AA5">
        <w:rPr>
          <w:rFonts w:ascii="Times New Roman" w:hAnsi="Times New Roman" w:cs="Times New Roman"/>
        </w:rPr>
        <w:t>Figure 1: Campaign Metrics Dashboard Overview</w:t>
      </w:r>
    </w:p>
    <w:p w14:paraId="6306B1C5" w14:textId="237B2F51" w:rsidR="00982B02" w:rsidRPr="00982B02" w:rsidRDefault="00982B02" w:rsidP="00982B02">
      <w:pPr>
        <w:rPr>
          <w:rFonts w:ascii="Times New Roman" w:hAnsi="Times New Roman" w:cs="Times New Roman"/>
        </w:rPr>
      </w:pPr>
      <w:r w:rsidRPr="00982B02">
        <w:rPr>
          <w:rFonts w:ascii="Times New Roman" w:hAnsi="Times New Roman" w:cs="Times New Roman"/>
          <w:b/>
          <w:bCs/>
        </w:rPr>
        <w:t>Platform Insights</w:t>
      </w:r>
      <w:r w:rsidRPr="00982B02">
        <w:rPr>
          <w:rFonts w:ascii="Times New Roman" w:hAnsi="Times New Roman" w:cs="Times New Roman"/>
        </w:rPr>
        <w:t>:</w:t>
      </w:r>
    </w:p>
    <w:p w14:paraId="12DEB64D" w14:textId="77777777" w:rsidR="00982B02" w:rsidRPr="00982B02" w:rsidRDefault="00982B02" w:rsidP="00982B02">
      <w:pPr>
        <w:numPr>
          <w:ilvl w:val="0"/>
          <w:numId w:val="3"/>
        </w:numPr>
        <w:rPr>
          <w:rFonts w:ascii="Times New Roman" w:hAnsi="Times New Roman" w:cs="Times New Roman"/>
        </w:rPr>
      </w:pPr>
      <w:r w:rsidRPr="00982B02">
        <w:rPr>
          <w:rFonts w:ascii="Times New Roman" w:hAnsi="Times New Roman" w:cs="Times New Roman"/>
          <w:b/>
          <w:bCs/>
        </w:rPr>
        <w:t>Facebook</w:t>
      </w:r>
      <w:r w:rsidRPr="00982B02">
        <w:rPr>
          <w:rFonts w:ascii="Times New Roman" w:hAnsi="Times New Roman" w:cs="Times New Roman"/>
        </w:rPr>
        <w:t xml:space="preserve"> saw the </w:t>
      </w:r>
      <w:r w:rsidRPr="00982B02">
        <w:rPr>
          <w:rFonts w:ascii="Times New Roman" w:hAnsi="Times New Roman" w:cs="Times New Roman"/>
          <w:b/>
          <w:bCs/>
        </w:rPr>
        <w:t>highest conversions</w:t>
      </w:r>
      <w:r w:rsidRPr="00982B02">
        <w:rPr>
          <w:rFonts w:ascii="Times New Roman" w:hAnsi="Times New Roman" w:cs="Times New Roman"/>
        </w:rPr>
        <w:t xml:space="preserve"> and </w:t>
      </w:r>
      <w:r w:rsidRPr="00982B02">
        <w:rPr>
          <w:rFonts w:ascii="Times New Roman" w:hAnsi="Times New Roman" w:cs="Times New Roman"/>
          <w:b/>
          <w:bCs/>
        </w:rPr>
        <w:t>highest spend</w:t>
      </w:r>
      <w:r w:rsidRPr="00982B02">
        <w:rPr>
          <w:rFonts w:ascii="Times New Roman" w:hAnsi="Times New Roman" w:cs="Times New Roman"/>
        </w:rPr>
        <w:t>.</w:t>
      </w:r>
    </w:p>
    <w:p w14:paraId="05045263" w14:textId="77777777" w:rsidR="00982B02" w:rsidRPr="00982B02" w:rsidRDefault="00982B02" w:rsidP="00982B02">
      <w:pPr>
        <w:numPr>
          <w:ilvl w:val="0"/>
          <w:numId w:val="3"/>
        </w:numPr>
        <w:rPr>
          <w:rFonts w:ascii="Times New Roman" w:hAnsi="Times New Roman" w:cs="Times New Roman"/>
        </w:rPr>
      </w:pPr>
      <w:r w:rsidRPr="00982B02">
        <w:rPr>
          <w:rFonts w:ascii="Times New Roman" w:hAnsi="Times New Roman" w:cs="Times New Roman"/>
          <w:b/>
          <w:bCs/>
        </w:rPr>
        <w:t>YouTube</w:t>
      </w:r>
      <w:r w:rsidRPr="00982B02">
        <w:rPr>
          <w:rFonts w:ascii="Times New Roman" w:hAnsi="Times New Roman" w:cs="Times New Roman"/>
        </w:rPr>
        <w:t xml:space="preserve"> had the </w:t>
      </w:r>
      <w:r w:rsidRPr="00982B02">
        <w:rPr>
          <w:rFonts w:ascii="Times New Roman" w:hAnsi="Times New Roman" w:cs="Times New Roman"/>
          <w:b/>
          <w:bCs/>
        </w:rPr>
        <w:t>lowest conversions</w:t>
      </w:r>
      <w:r w:rsidRPr="00982B02">
        <w:rPr>
          <w:rFonts w:ascii="Times New Roman" w:hAnsi="Times New Roman" w:cs="Times New Roman"/>
        </w:rPr>
        <w:t>.</w:t>
      </w:r>
    </w:p>
    <w:p w14:paraId="11D94C1A" w14:textId="77777777" w:rsidR="00982B02" w:rsidRPr="00982B02" w:rsidRDefault="00982B02" w:rsidP="00982B02">
      <w:pPr>
        <w:numPr>
          <w:ilvl w:val="0"/>
          <w:numId w:val="3"/>
        </w:numPr>
        <w:rPr>
          <w:rFonts w:ascii="Times New Roman" w:hAnsi="Times New Roman" w:cs="Times New Roman"/>
        </w:rPr>
      </w:pPr>
      <w:r w:rsidRPr="00982B02">
        <w:rPr>
          <w:rFonts w:ascii="Times New Roman" w:hAnsi="Times New Roman" w:cs="Times New Roman"/>
          <w:b/>
          <w:bCs/>
        </w:rPr>
        <w:t>LinkedIn</w:t>
      </w:r>
      <w:r w:rsidRPr="00982B02">
        <w:rPr>
          <w:rFonts w:ascii="Times New Roman" w:hAnsi="Times New Roman" w:cs="Times New Roman"/>
        </w:rPr>
        <w:t xml:space="preserve"> received the </w:t>
      </w:r>
      <w:r w:rsidRPr="00982B02">
        <w:rPr>
          <w:rFonts w:ascii="Times New Roman" w:hAnsi="Times New Roman" w:cs="Times New Roman"/>
          <w:b/>
          <w:bCs/>
        </w:rPr>
        <w:t>least ad spend</w:t>
      </w:r>
      <w:r w:rsidRPr="00982B02">
        <w:rPr>
          <w:rFonts w:ascii="Times New Roman" w:hAnsi="Times New Roman" w:cs="Times New Roman"/>
        </w:rPr>
        <w:t>.</w:t>
      </w:r>
    </w:p>
    <w:p w14:paraId="58493465" w14:textId="77777777" w:rsidR="00982B02" w:rsidRPr="00982B02" w:rsidRDefault="00982B02" w:rsidP="00982B02">
      <w:pPr>
        <w:numPr>
          <w:ilvl w:val="0"/>
          <w:numId w:val="3"/>
        </w:numPr>
        <w:rPr>
          <w:rFonts w:ascii="Times New Roman" w:hAnsi="Times New Roman" w:cs="Times New Roman"/>
        </w:rPr>
      </w:pPr>
      <w:r w:rsidRPr="00982B02">
        <w:rPr>
          <w:rFonts w:ascii="Times New Roman" w:hAnsi="Times New Roman" w:cs="Times New Roman"/>
        </w:rPr>
        <w:t xml:space="preserve">Gender-wise clicks varied by platform: YouTube and Instagram saw more clicks from </w:t>
      </w:r>
      <w:r w:rsidRPr="00982B02">
        <w:rPr>
          <w:rFonts w:ascii="Times New Roman" w:hAnsi="Times New Roman" w:cs="Times New Roman"/>
          <w:b/>
          <w:bCs/>
        </w:rPr>
        <w:t>‘Other’</w:t>
      </w:r>
      <w:r w:rsidRPr="00982B02">
        <w:rPr>
          <w:rFonts w:ascii="Times New Roman" w:hAnsi="Times New Roman" w:cs="Times New Roman"/>
        </w:rPr>
        <w:t xml:space="preserve"> gender users, while Facebook had high engagement from </w:t>
      </w:r>
      <w:r w:rsidRPr="00982B02">
        <w:rPr>
          <w:rFonts w:ascii="Times New Roman" w:hAnsi="Times New Roman" w:cs="Times New Roman"/>
          <w:b/>
          <w:bCs/>
        </w:rPr>
        <w:t>females</w:t>
      </w:r>
      <w:r w:rsidRPr="00982B02">
        <w:rPr>
          <w:rFonts w:ascii="Times New Roman" w:hAnsi="Times New Roman" w:cs="Times New Roman"/>
        </w:rPr>
        <w:t>.</w:t>
      </w:r>
    </w:p>
    <w:p w14:paraId="0B6BF451" w14:textId="01187749" w:rsidR="00982B02" w:rsidRPr="00982B02" w:rsidRDefault="00982B02" w:rsidP="00982B02">
      <w:pPr>
        <w:rPr>
          <w:rFonts w:ascii="Times New Roman" w:hAnsi="Times New Roman" w:cs="Times New Roman"/>
        </w:rPr>
      </w:pPr>
      <w:r w:rsidRPr="00982B02">
        <w:rPr>
          <w:rFonts w:ascii="Times New Roman" w:hAnsi="Times New Roman" w:cs="Times New Roman"/>
          <w:b/>
          <w:bCs/>
        </w:rPr>
        <w:t>Ad Type Performance</w:t>
      </w:r>
      <w:r w:rsidRPr="00982B02">
        <w:rPr>
          <w:rFonts w:ascii="Times New Roman" w:hAnsi="Times New Roman" w:cs="Times New Roman"/>
        </w:rPr>
        <w:t>:</w:t>
      </w:r>
    </w:p>
    <w:p w14:paraId="478870F0" w14:textId="77777777" w:rsidR="00982B02" w:rsidRPr="00982B02" w:rsidRDefault="00982B02" w:rsidP="00982B02">
      <w:pPr>
        <w:numPr>
          <w:ilvl w:val="0"/>
          <w:numId w:val="4"/>
        </w:numPr>
        <w:rPr>
          <w:rFonts w:ascii="Times New Roman" w:hAnsi="Times New Roman" w:cs="Times New Roman"/>
        </w:rPr>
      </w:pPr>
      <w:r w:rsidRPr="00982B02">
        <w:rPr>
          <w:rFonts w:ascii="Times New Roman" w:hAnsi="Times New Roman" w:cs="Times New Roman"/>
          <w:b/>
          <w:bCs/>
        </w:rPr>
        <w:t>Story ads</w:t>
      </w:r>
      <w:r w:rsidRPr="00982B02">
        <w:rPr>
          <w:rFonts w:ascii="Times New Roman" w:hAnsi="Times New Roman" w:cs="Times New Roman"/>
        </w:rPr>
        <w:t xml:space="preserve"> led in </w:t>
      </w:r>
      <w:r w:rsidRPr="00982B02">
        <w:rPr>
          <w:rFonts w:ascii="Times New Roman" w:hAnsi="Times New Roman" w:cs="Times New Roman"/>
          <w:b/>
          <w:bCs/>
        </w:rPr>
        <w:t>conversions (26)</w:t>
      </w:r>
      <w:r w:rsidRPr="00982B02">
        <w:rPr>
          <w:rFonts w:ascii="Times New Roman" w:hAnsi="Times New Roman" w:cs="Times New Roman"/>
        </w:rPr>
        <w:t xml:space="preserve"> and also had the </w:t>
      </w:r>
      <w:r w:rsidRPr="00982B02">
        <w:rPr>
          <w:rFonts w:ascii="Times New Roman" w:hAnsi="Times New Roman" w:cs="Times New Roman"/>
          <w:b/>
          <w:bCs/>
        </w:rPr>
        <w:t>highest spend</w:t>
      </w:r>
      <w:r w:rsidRPr="00982B02">
        <w:rPr>
          <w:rFonts w:ascii="Times New Roman" w:hAnsi="Times New Roman" w:cs="Times New Roman"/>
        </w:rPr>
        <w:t>.</w:t>
      </w:r>
    </w:p>
    <w:p w14:paraId="586172CA" w14:textId="77777777" w:rsidR="00982B02" w:rsidRPr="00982B02" w:rsidRDefault="00982B02" w:rsidP="00982B02">
      <w:pPr>
        <w:numPr>
          <w:ilvl w:val="0"/>
          <w:numId w:val="4"/>
        </w:numPr>
        <w:rPr>
          <w:rFonts w:ascii="Times New Roman" w:hAnsi="Times New Roman" w:cs="Times New Roman"/>
        </w:rPr>
      </w:pPr>
      <w:r w:rsidRPr="00982B02">
        <w:rPr>
          <w:rFonts w:ascii="Times New Roman" w:hAnsi="Times New Roman" w:cs="Times New Roman"/>
          <w:b/>
          <w:bCs/>
        </w:rPr>
        <w:t>Carousel ads</w:t>
      </w:r>
      <w:r w:rsidRPr="00982B02">
        <w:rPr>
          <w:rFonts w:ascii="Times New Roman" w:hAnsi="Times New Roman" w:cs="Times New Roman"/>
        </w:rPr>
        <w:t xml:space="preserve"> had the </w:t>
      </w:r>
      <w:r w:rsidRPr="00982B02">
        <w:rPr>
          <w:rFonts w:ascii="Times New Roman" w:hAnsi="Times New Roman" w:cs="Times New Roman"/>
          <w:b/>
          <w:bCs/>
        </w:rPr>
        <w:t>least conversions (16.29)</w:t>
      </w:r>
      <w:r w:rsidRPr="00982B02">
        <w:rPr>
          <w:rFonts w:ascii="Times New Roman" w:hAnsi="Times New Roman" w:cs="Times New Roman"/>
        </w:rPr>
        <w:t>.</w:t>
      </w:r>
    </w:p>
    <w:p w14:paraId="2D7D93CA" w14:textId="77777777" w:rsidR="00982B02" w:rsidRPr="00982B02" w:rsidRDefault="00982B02" w:rsidP="00982B02">
      <w:pPr>
        <w:numPr>
          <w:ilvl w:val="0"/>
          <w:numId w:val="4"/>
        </w:numPr>
        <w:rPr>
          <w:rFonts w:ascii="Times New Roman" w:hAnsi="Times New Roman" w:cs="Times New Roman"/>
        </w:rPr>
      </w:pPr>
      <w:r w:rsidRPr="00982B02">
        <w:rPr>
          <w:rFonts w:ascii="Times New Roman" w:hAnsi="Times New Roman" w:cs="Times New Roman"/>
          <w:b/>
          <w:bCs/>
        </w:rPr>
        <w:t>Video ads</w:t>
      </w:r>
      <w:r w:rsidRPr="00982B02">
        <w:rPr>
          <w:rFonts w:ascii="Times New Roman" w:hAnsi="Times New Roman" w:cs="Times New Roman"/>
        </w:rPr>
        <w:t xml:space="preserve"> had the </w:t>
      </w:r>
      <w:r w:rsidRPr="00982B02">
        <w:rPr>
          <w:rFonts w:ascii="Times New Roman" w:hAnsi="Times New Roman" w:cs="Times New Roman"/>
          <w:b/>
          <w:bCs/>
        </w:rPr>
        <w:t>lowest spend</w:t>
      </w:r>
      <w:r w:rsidRPr="00982B02">
        <w:rPr>
          <w:rFonts w:ascii="Times New Roman" w:hAnsi="Times New Roman" w:cs="Times New Roman"/>
        </w:rPr>
        <w:t>.</w:t>
      </w:r>
    </w:p>
    <w:p w14:paraId="459B6F25" w14:textId="5F3349DC" w:rsidR="00982B02" w:rsidRPr="00982B02" w:rsidRDefault="00982B02" w:rsidP="00982B02">
      <w:pPr>
        <w:rPr>
          <w:rFonts w:ascii="Times New Roman" w:hAnsi="Times New Roman" w:cs="Times New Roman"/>
        </w:rPr>
      </w:pPr>
      <w:r w:rsidRPr="00982B02">
        <w:rPr>
          <w:rFonts w:ascii="Times New Roman" w:hAnsi="Times New Roman" w:cs="Times New Roman"/>
        </w:rPr>
        <w:t xml:space="preserve"> </w:t>
      </w:r>
      <w:r w:rsidRPr="00982B02">
        <w:rPr>
          <w:rFonts w:ascii="Times New Roman" w:hAnsi="Times New Roman" w:cs="Times New Roman"/>
          <w:b/>
          <w:bCs/>
        </w:rPr>
        <w:t>Demographic Insights</w:t>
      </w:r>
      <w:r w:rsidRPr="00982B02">
        <w:rPr>
          <w:rFonts w:ascii="Times New Roman" w:hAnsi="Times New Roman" w:cs="Times New Roman"/>
        </w:rPr>
        <w:t>:</w:t>
      </w:r>
    </w:p>
    <w:p w14:paraId="7703B235" w14:textId="77777777" w:rsidR="00982B02" w:rsidRPr="00982B02" w:rsidRDefault="00982B02" w:rsidP="00982B02">
      <w:pPr>
        <w:numPr>
          <w:ilvl w:val="0"/>
          <w:numId w:val="5"/>
        </w:numPr>
        <w:rPr>
          <w:rFonts w:ascii="Times New Roman" w:hAnsi="Times New Roman" w:cs="Times New Roman"/>
        </w:rPr>
      </w:pPr>
      <w:r w:rsidRPr="00982B02">
        <w:rPr>
          <w:rFonts w:ascii="Times New Roman" w:hAnsi="Times New Roman" w:cs="Times New Roman"/>
          <w:b/>
          <w:bCs/>
        </w:rPr>
        <w:t>Chennai</w:t>
      </w:r>
      <w:r w:rsidRPr="00982B02">
        <w:rPr>
          <w:rFonts w:ascii="Times New Roman" w:hAnsi="Times New Roman" w:cs="Times New Roman"/>
        </w:rPr>
        <w:t xml:space="preserve"> had the </w:t>
      </w:r>
      <w:r w:rsidRPr="00982B02">
        <w:rPr>
          <w:rFonts w:ascii="Times New Roman" w:hAnsi="Times New Roman" w:cs="Times New Roman"/>
          <w:b/>
          <w:bCs/>
        </w:rPr>
        <w:t>youngest users (avg. age 36)</w:t>
      </w:r>
      <w:r w:rsidRPr="00982B02">
        <w:rPr>
          <w:rFonts w:ascii="Times New Roman" w:hAnsi="Times New Roman" w:cs="Times New Roman"/>
        </w:rPr>
        <w:t xml:space="preserve">, and </w:t>
      </w:r>
      <w:r w:rsidRPr="00982B02">
        <w:rPr>
          <w:rFonts w:ascii="Times New Roman" w:hAnsi="Times New Roman" w:cs="Times New Roman"/>
          <w:b/>
          <w:bCs/>
        </w:rPr>
        <w:t>Kolkata</w:t>
      </w:r>
      <w:r w:rsidRPr="00982B02">
        <w:rPr>
          <w:rFonts w:ascii="Times New Roman" w:hAnsi="Times New Roman" w:cs="Times New Roman"/>
        </w:rPr>
        <w:t xml:space="preserve"> the </w:t>
      </w:r>
      <w:r w:rsidRPr="00982B02">
        <w:rPr>
          <w:rFonts w:ascii="Times New Roman" w:hAnsi="Times New Roman" w:cs="Times New Roman"/>
          <w:b/>
          <w:bCs/>
        </w:rPr>
        <w:t>oldest (avg. age 43)</w:t>
      </w:r>
      <w:r w:rsidRPr="00982B02">
        <w:rPr>
          <w:rFonts w:ascii="Times New Roman" w:hAnsi="Times New Roman" w:cs="Times New Roman"/>
        </w:rPr>
        <w:t>.</w:t>
      </w:r>
    </w:p>
    <w:p w14:paraId="63D89E4D" w14:textId="77777777" w:rsidR="00982B02" w:rsidRPr="00982B02" w:rsidRDefault="00982B02" w:rsidP="00982B02">
      <w:pPr>
        <w:numPr>
          <w:ilvl w:val="0"/>
          <w:numId w:val="5"/>
        </w:numPr>
        <w:rPr>
          <w:rFonts w:ascii="Times New Roman" w:hAnsi="Times New Roman" w:cs="Times New Roman"/>
        </w:rPr>
      </w:pPr>
      <w:r w:rsidRPr="00982B02">
        <w:rPr>
          <w:rFonts w:ascii="Times New Roman" w:hAnsi="Times New Roman" w:cs="Times New Roman"/>
        </w:rPr>
        <w:t xml:space="preserve">Users aged </w:t>
      </w:r>
      <w:r w:rsidRPr="00982B02">
        <w:rPr>
          <w:rFonts w:ascii="Times New Roman" w:hAnsi="Times New Roman" w:cs="Times New Roman"/>
          <w:b/>
          <w:bCs/>
        </w:rPr>
        <w:t>35–49</w:t>
      </w:r>
      <w:r w:rsidRPr="00982B02">
        <w:rPr>
          <w:rFonts w:ascii="Times New Roman" w:hAnsi="Times New Roman" w:cs="Times New Roman"/>
        </w:rPr>
        <w:t xml:space="preserve"> spent the </w:t>
      </w:r>
      <w:r w:rsidRPr="00982B02">
        <w:rPr>
          <w:rFonts w:ascii="Times New Roman" w:hAnsi="Times New Roman" w:cs="Times New Roman"/>
          <w:b/>
          <w:bCs/>
        </w:rPr>
        <w:t>most time on landing pages</w:t>
      </w:r>
      <w:r w:rsidRPr="00982B02">
        <w:rPr>
          <w:rFonts w:ascii="Times New Roman" w:hAnsi="Times New Roman" w:cs="Times New Roman"/>
        </w:rPr>
        <w:t xml:space="preserve">, while </w:t>
      </w:r>
      <w:r w:rsidRPr="00982B02">
        <w:rPr>
          <w:rFonts w:ascii="Times New Roman" w:hAnsi="Times New Roman" w:cs="Times New Roman"/>
          <w:b/>
          <w:bCs/>
        </w:rPr>
        <w:t>25–34</w:t>
      </w:r>
      <w:r w:rsidRPr="00982B02">
        <w:rPr>
          <w:rFonts w:ascii="Times New Roman" w:hAnsi="Times New Roman" w:cs="Times New Roman"/>
        </w:rPr>
        <w:t xml:space="preserve"> spent the </w:t>
      </w:r>
      <w:r w:rsidRPr="00982B02">
        <w:rPr>
          <w:rFonts w:ascii="Times New Roman" w:hAnsi="Times New Roman" w:cs="Times New Roman"/>
          <w:b/>
          <w:bCs/>
        </w:rPr>
        <w:t>least</w:t>
      </w:r>
      <w:r w:rsidRPr="00982B02">
        <w:rPr>
          <w:rFonts w:ascii="Times New Roman" w:hAnsi="Times New Roman" w:cs="Times New Roman"/>
        </w:rPr>
        <w:t>.</w:t>
      </w:r>
    </w:p>
    <w:p w14:paraId="083DE457" w14:textId="32084029" w:rsidR="00982B02" w:rsidRPr="00982B02" w:rsidRDefault="00982B02" w:rsidP="00982B02">
      <w:pPr>
        <w:rPr>
          <w:rFonts w:ascii="Times New Roman" w:hAnsi="Times New Roman" w:cs="Times New Roman"/>
        </w:rPr>
      </w:pPr>
      <w:r w:rsidRPr="00982B02">
        <w:rPr>
          <w:rFonts w:ascii="Times New Roman" w:hAnsi="Times New Roman" w:cs="Times New Roman"/>
          <w:b/>
          <w:bCs/>
        </w:rPr>
        <w:t>Engagement by Gender &amp; Platform</w:t>
      </w:r>
      <w:r w:rsidRPr="00982B02">
        <w:rPr>
          <w:rFonts w:ascii="Times New Roman" w:hAnsi="Times New Roman" w:cs="Times New Roman"/>
        </w:rPr>
        <w:t xml:space="preserve"> (Clicks):</w:t>
      </w:r>
    </w:p>
    <w:p w14:paraId="496D9474" w14:textId="77777777" w:rsidR="00982B02" w:rsidRPr="00982B02" w:rsidRDefault="00982B02" w:rsidP="00982B02">
      <w:pPr>
        <w:numPr>
          <w:ilvl w:val="0"/>
          <w:numId w:val="6"/>
        </w:numPr>
        <w:rPr>
          <w:rFonts w:ascii="Times New Roman" w:hAnsi="Times New Roman" w:cs="Times New Roman"/>
        </w:rPr>
      </w:pPr>
      <w:r w:rsidRPr="00982B02">
        <w:rPr>
          <w:rFonts w:ascii="Times New Roman" w:hAnsi="Times New Roman" w:cs="Times New Roman"/>
          <w:b/>
          <w:bCs/>
        </w:rPr>
        <w:t>YouTube</w:t>
      </w:r>
      <w:r w:rsidRPr="00982B02">
        <w:rPr>
          <w:rFonts w:ascii="Times New Roman" w:hAnsi="Times New Roman" w:cs="Times New Roman"/>
        </w:rPr>
        <w:t>: Other – 59 (highest among platforms)</w:t>
      </w:r>
    </w:p>
    <w:p w14:paraId="0BE4FE7C" w14:textId="77777777" w:rsidR="00982B02" w:rsidRPr="00982B02" w:rsidRDefault="00982B02" w:rsidP="00982B02">
      <w:pPr>
        <w:numPr>
          <w:ilvl w:val="0"/>
          <w:numId w:val="6"/>
        </w:numPr>
        <w:rPr>
          <w:rFonts w:ascii="Times New Roman" w:hAnsi="Times New Roman" w:cs="Times New Roman"/>
        </w:rPr>
      </w:pPr>
      <w:r w:rsidRPr="00982B02">
        <w:rPr>
          <w:rFonts w:ascii="Times New Roman" w:hAnsi="Times New Roman" w:cs="Times New Roman"/>
          <w:b/>
          <w:bCs/>
        </w:rPr>
        <w:t>Facebook</w:t>
      </w:r>
      <w:r w:rsidRPr="00982B02">
        <w:rPr>
          <w:rFonts w:ascii="Times New Roman" w:hAnsi="Times New Roman" w:cs="Times New Roman"/>
        </w:rPr>
        <w:t>: Female – 45</w:t>
      </w:r>
    </w:p>
    <w:p w14:paraId="6B039471" w14:textId="77777777" w:rsidR="00982B02" w:rsidRPr="00982B02" w:rsidRDefault="00982B02" w:rsidP="00982B02">
      <w:pPr>
        <w:numPr>
          <w:ilvl w:val="0"/>
          <w:numId w:val="6"/>
        </w:numPr>
        <w:rPr>
          <w:rFonts w:ascii="Times New Roman" w:hAnsi="Times New Roman" w:cs="Times New Roman"/>
        </w:rPr>
      </w:pPr>
      <w:r w:rsidRPr="00982B02">
        <w:rPr>
          <w:rFonts w:ascii="Times New Roman" w:hAnsi="Times New Roman" w:cs="Times New Roman"/>
          <w:b/>
          <w:bCs/>
        </w:rPr>
        <w:t>Instagram</w:t>
      </w:r>
      <w:r w:rsidRPr="00982B02">
        <w:rPr>
          <w:rFonts w:ascii="Times New Roman" w:hAnsi="Times New Roman" w:cs="Times New Roman"/>
        </w:rPr>
        <w:t>: Other – 48</w:t>
      </w:r>
    </w:p>
    <w:p w14:paraId="03629224" w14:textId="77777777" w:rsidR="00982B02" w:rsidRPr="00982B02" w:rsidRDefault="00982B02" w:rsidP="00982B02">
      <w:pPr>
        <w:numPr>
          <w:ilvl w:val="0"/>
          <w:numId w:val="6"/>
        </w:numPr>
        <w:rPr>
          <w:rFonts w:ascii="Times New Roman" w:hAnsi="Times New Roman" w:cs="Times New Roman"/>
        </w:rPr>
      </w:pPr>
      <w:r w:rsidRPr="00982B02">
        <w:rPr>
          <w:rFonts w:ascii="Times New Roman" w:hAnsi="Times New Roman" w:cs="Times New Roman"/>
          <w:b/>
          <w:bCs/>
        </w:rPr>
        <w:t>Google</w:t>
      </w:r>
      <w:r w:rsidRPr="00982B02">
        <w:rPr>
          <w:rFonts w:ascii="Times New Roman" w:hAnsi="Times New Roman" w:cs="Times New Roman"/>
        </w:rPr>
        <w:t>: Male – 49</w:t>
      </w:r>
    </w:p>
    <w:p w14:paraId="7181101C" w14:textId="1387BDDF" w:rsidR="00431DCC" w:rsidRDefault="00982B02" w:rsidP="00431DCC">
      <w:pPr>
        <w:numPr>
          <w:ilvl w:val="0"/>
          <w:numId w:val="6"/>
        </w:numPr>
        <w:rPr>
          <w:rFonts w:ascii="Times New Roman" w:hAnsi="Times New Roman" w:cs="Times New Roman"/>
        </w:rPr>
      </w:pPr>
      <w:r w:rsidRPr="00982B02">
        <w:rPr>
          <w:rFonts w:ascii="Times New Roman" w:hAnsi="Times New Roman" w:cs="Times New Roman"/>
          <w:b/>
          <w:bCs/>
        </w:rPr>
        <w:lastRenderedPageBreak/>
        <w:t>LinkedIn</w:t>
      </w:r>
      <w:r w:rsidRPr="00982B02">
        <w:rPr>
          <w:rFonts w:ascii="Times New Roman" w:hAnsi="Times New Roman" w:cs="Times New Roman"/>
        </w:rPr>
        <w:t>: Female – 43</w:t>
      </w:r>
    </w:p>
    <w:p w14:paraId="2964F456" w14:textId="77777777" w:rsidR="00431DCC" w:rsidRDefault="00431DCC" w:rsidP="00431DCC">
      <w:pPr>
        <w:ind w:left="720"/>
        <w:rPr>
          <w:rFonts w:ascii="Times New Roman" w:hAnsi="Times New Roman" w:cs="Times New Roman"/>
        </w:rPr>
      </w:pPr>
    </w:p>
    <w:p w14:paraId="7F770CE7" w14:textId="411FF895" w:rsidR="00431DCC" w:rsidRDefault="00431DCC" w:rsidP="00431DCC">
      <w:pPr>
        <w:pStyle w:val="Heading2"/>
        <w:rPr>
          <w:rFonts w:ascii="Times New Roman" w:hAnsi="Times New Roman" w:cs="Times New Roman"/>
          <w:b/>
          <w:bCs/>
          <w:color w:val="auto"/>
        </w:rPr>
      </w:pPr>
      <w:r>
        <w:rPr>
          <w:rFonts w:ascii="Times New Roman" w:hAnsi="Times New Roman" w:cs="Times New Roman"/>
          <w:b/>
          <w:bCs/>
          <w:color w:val="auto"/>
        </w:rPr>
        <w:t>Key Takeaways</w:t>
      </w:r>
    </w:p>
    <w:p w14:paraId="0EEBD9E8" w14:textId="77777777" w:rsidR="00431DCC" w:rsidRPr="00431DCC" w:rsidRDefault="00431DCC" w:rsidP="00431DCC">
      <w:pPr>
        <w:numPr>
          <w:ilvl w:val="0"/>
          <w:numId w:val="9"/>
        </w:numPr>
        <w:rPr>
          <w:rFonts w:ascii="Times New Roman" w:hAnsi="Times New Roman" w:cs="Times New Roman"/>
        </w:rPr>
      </w:pPr>
      <w:r w:rsidRPr="00431DCC">
        <w:rPr>
          <w:rFonts w:ascii="Times New Roman" w:hAnsi="Times New Roman" w:cs="Times New Roman"/>
        </w:rPr>
        <w:t>Facebook and Story ads are high-performing combinations.</w:t>
      </w:r>
    </w:p>
    <w:p w14:paraId="09135F91" w14:textId="77777777" w:rsidR="00431DCC" w:rsidRPr="00431DCC" w:rsidRDefault="00431DCC" w:rsidP="00431DCC">
      <w:pPr>
        <w:numPr>
          <w:ilvl w:val="0"/>
          <w:numId w:val="9"/>
        </w:numPr>
        <w:rPr>
          <w:rFonts w:ascii="Times New Roman" w:hAnsi="Times New Roman" w:cs="Times New Roman"/>
        </w:rPr>
      </w:pPr>
      <w:r w:rsidRPr="00431DCC">
        <w:rPr>
          <w:rFonts w:ascii="Times New Roman" w:hAnsi="Times New Roman" w:cs="Times New Roman"/>
        </w:rPr>
        <w:t>Targeting ‘Other’ gender users on YouTube and Instagram can boost engagement.</w:t>
      </w:r>
    </w:p>
    <w:p w14:paraId="4745FFB0" w14:textId="77777777" w:rsidR="00431DCC" w:rsidRPr="00431DCC" w:rsidRDefault="00431DCC" w:rsidP="00431DCC">
      <w:pPr>
        <w:numPr>
          <w:ilvl w:val="0"/>
          <w:numId w:val="9"/>
        </w:numPr>
        <w:rPr>
          <w:rFonts w:ascii="Times New Roman" w:hAnsi="Times New Roman" w:cs="Times New Roman"/>
        </w:rPr>
      </w:pPr>
      <w:r w:rsidRPr="00431DCC">
        <w:rPr>
          <w:rFonts w:ascii="Times New Roman" w:hAnsi="Times New Roman" w:cs="Times New Roman"/>
        </w:rPr>
        <w:t>Optimize campaigns in April based on strong conversion trends.</w:t>
      </w:r>
    </w:p>
    <w:p w14:paraId="636EDDC0" w14:textId="77777777" w:rsidR="00431DCC" w:rsidRPr="00431DCC" w:rsidRDefault="00431DCC" w:rsidP="00431DCC">
      <w:pPr>
        <w:numPr>
          <w:ilvl w:val="0"/>
          <w:numId w:val="9"/>
        </w:numPr>
        <w:rPr>
          <w:rFonts w:ascii="Times New Roman" w:hAnsi="Times New Roman" w:cs="Times New Roman"/>
        </w:rPr>
      </w:pPr>
      <w:r w:rsidRPr="00431DCC">
        <w:rPr>
          <w:rFonts w:ascii="Times New Roman" w:hAnsi="Times New Roman" w:cs="Times New Roman"/>
        </w:rPr>
        <w:t>Tailor landing pages better for 25–34 age group to increase interaction time.</w:t>
      </w:r>
    </w:p>
    <w:p w14:paraId="7321150A" w14:textId="77777777" w:rsidR="00431DCC" w:rsidRPr="00431DCC" w:rsidRDefault="00431DCC" w:rsidP="00431DCC"/>
    <w:p w14:paraId="35F8A92E" w14:textId="18DD5E4A" w:rsidR="00431DCC" w:rsidRDefault="00431DCC" w:rsidP="00431DCC">
      <w:pPr>
        <w:pStyle w:val="Heading2"/>
        <w:rPr>
          <w:rFonts w:ascii="Times New Roman" w:hAnsi="Times New Roman" w:cs="Times New Roman"/>
          <w:b/>
          <w:bCs/>
          <w:color w:val="auto"/>
        </w:rPr>
      </w:pPr>
      <w:r w:rsidRPr="00431DCC">
        <w:rPr>
          <w:rFonts w:ascii="Times New Roman" w:hAnsi="Times New Roman" w:cs="Times New Roman"/>
          <w:b/>
          <w:bCs/>
          <w:color w:val="auto"/>
        </w:rPr>
        <w:t>Conclusion</w:t>
      </w:r>
    </w:p>
    <w:p w14:paraId="791AC986" w14:textId="2190AF6B" w:rsidR="00431DCC" w:rsidRPr="00431DCC" w:rsidRDefault="00431DCC" w:rsidP="00431DCC">
      <w:pPr>
        <w:rPr>
          <w:rFonts w:ascii="Times New Roman" w:hAnsi="Times New Roman" w:cs="Times New Roman"/>
        </w:rPr>
      </w:pPr>
      <w:r w:rsidRPr="00431DCC">
        <w:rPr>
          <w:rFonts w:ascii="Times New Roman" w:hAnsi="Times New Roman" w:cs="Times New Roman"/>
        </w:rPr>
        <w:t>User engagement was balanced across demographics and platforms, with certain ad types and platforms driving significantly higher conversions. The story ad format and Facebook platform emerged as top performers. April witnessed more engagement, possibly due to campaign timing or relevance. Chennai attracted younger users, whereas Kolkata drew older ones—suggesting localized content targeting opportunities.</w:t>
      </w:r>
    </w:p>
    <w:p w14:paraId="652878C8" w14:textId="77777777" w:rsidR="00431DCC" w:rsidRDefault="00431DCC" w:rsidP="00431DCC">
      <w:pPr>
        <w:rPr>
          <w:rFonts w:ascii="Times New Roman" w:hAnsi="Times New Roman" w:cs="Times New Roman"/>
          <w:b/>
          <w:bCs/>
        </w:rPr>
      </w:pPr>
    </w:p>
    <w:p w14:paraId="7A35246C" w14:textId="77777777" w:rsidR="00431DCC" w:rsidRPr="00431DCC" w:rsidRDefault="00431DCC" w:rsidP="00431DCC">
      <w:pPr>
        <w:pStyle w:val="Heading2"/>
        <w:rPr>
          <w:rFonts w:ascii="Times New Roman" w:hAnsi="Times New Roman" w:cs="Times New Roman"/>
          <w:b/>
          <w:bCs/>
          <w:color w:val="auto"/>
        </w:rPr>
      </w:pPr>
      <w:r w:rsidRPr="00431DCC">
        <w:rPr>
          <w:rFonts w:ascii="Times New Roman" w:hAnsi="Times New Roman" w:cs="Times New Roman"/>
          <w:b/>
          <w:bCs/>
          <w:color w:val="auto"/>
        </w:rPr>
        <w:t>Actionable Recommendations</w:t>
      </w:r>
    </w:p>
    <w:p w14:paraId="004D7ABD" w14:textId="4D4044AE" w:rsidR="00431DCC" w:rsidRPr="00431DCC" w:rsidRDefault="00431DCC" w:rsidP="00431DCC">
      <w:pPr>
        <w:pStyle w:val="ListParagraph"/>
        <w:numPr>
          <w:ilvl w:val="0"/>
          <w:numId w:val="6"/>
        </w:numPr>
        <w:rPr>
          <w:rFonts w:ascii="Times New Roman" w:hAnsi="Times New Roman" w:cs="Times New Roman"/>
        </w:rPr>
      </w:pPr>
      <w:r w:rsidRPr="00431DCC">
        <w:rPr>
          <w:rFonts w:ascii="Times New Roman" w:hAnsi="Times New Roman" w:cs="Times New Roman"/>
          <w:b/>
          <w:bCs/>
        </w:rPr>
        <w:t>Invest more in Story-format ads on Facebook</w:t>
      </w:r>
      <w:r w:rsidRPr="00431DCC">
        <w:rPr>
          <w:rFonts w:ascii="Times New Roman" w:hAnsi="Times New Roman" w:cs="Times New Roman"/>
        </w:rPr>
        <w:t>—they yield higher conversions and justify higher spend.</w:t>
      </w:r>
    </w:p>
    <w:p w14:paraId="376A4973" w14:textId="7AFC3284" w:rsidR="00431DCC" w:rsidRPr="00431DCC" w:rsidRDefault="00431DCC" w:rsidP="00431DCC">
      <w:pPr>
        <w:pStyle w:val="ListParagraph"/>
        <w:numPr>
          <w:ilvl w:val="0"/>
          <w:numId w:val="6"/>
        </w:numPr>
        <w:rPr>
          <w:rFonts w:ascii="Times New Roman" w:hAnsi="Times New Roman" w:cs="Times New Roman"/>
        </w:rPr>
      </w:pPr>
      <w:r w:rsidRPr="00431DCC">
        <w:rPr>
          <w:rFonts w:ascii="Times New Roman" w:hAnsi="Times New Roman" w:cs="Times New Roman"/>
          <w:b/>
          <w:bCs/>
        </w:rPr>
        <w:t>Reassess YouTube strategy</w:t>
      </w:r>
      <w:r w:rsidRPr="00431DCC">
        <w:rPr>
          <w:rFonts w:ascii="Times New Roman" w:hAnsi="Times New Roman" w:cs="Times New Roman"/>
        </w:rPr>
        <w:t>—conversions are low despite balanced clicks.</w:t>
      </w:r>
    </w:p>
    <w:p w14:paraId="0390A1BD" w14:textId="3AE157DA" w:rsidR="00431DCC" w:rsidRPr="00431DCC" w:rsidRDefault="00431DCC" w:rsidP="00431DCC">
      <w:pPr>
        <w:pStyle w:val="ListParagraph"/>
        <w:numPr>
          <w:ilvl w:val="0"/>
          <w:numId w:val="6"/>
        </w:numPr>
        <w:rPr>
          <w:rFonts w:ascii="Times New Roman" w:hAnsi="Times New Roman" w:cs="Times New Roman"/>
        </w:rPr>
      </w:pPr>
      <w:r w:rsidRPr="00431DCC">
        <w:rPr>
          <w:rFonts w:ascii="Times New Roman" w:hAnsi="Times New Roman" w:cs="Times New Roman"/>
          <w:b/>
          <w:bCs/>
        </w:rPr>
        <w:t>Explore gender-specific creatives</w:t>
      </w:r>
      <w:r w:rsidRPr="00431DCC">
        <w:rPr>
          <w:rFonts w:ascii="Times New Roman" w:hAnsi="Times New Roman" w:cs="Times New Roman"/>
        </w:rPr>
        <w:t xml:space="preserve"> on YouTube and Instagram for ‘Other’ gender, where clicks are high.</w:t>
      </w:r>
    </w:p>
    <w:p w14:paraId="5E99932B" w14:textId="5F5C1B1F" w:rsidR="00431DCC" w:rsidRPr="00431DCC" w:rsidRDefault="00431DCC" w:rsidP="00431DCC">
      <w:pPr>
        <w:pStyle w:val="ListParagraph"/>
        <w:numPr>
          <w:ilvl w:val="0"/>
          <w:numId w:val="6"/>
        </w:numPr>
        <w:rPr>
          <w:rFonts w:ascii="Times New Roman" w:hAnsi="Times New Roman" w:cs="Times New Roman"/>
        </w:rPr>
      </w:pPr>
      <w:r w:rsidRPr="00431DCC">
        <w:rPr>
          <w:rFonts w:ascii="Times New Roman" w:hAnsi="Times New Roman" w:cs="Times New Roman"/>
          <w:b/>
          <w:bCs/>
        </w:rPr>
        <w:t>Improve landing page content</w:t>
      </w:r>
      <w:r w:rsidRPr="00431DCC">
        <w:rPr>
          <w:rFonts w:ascii="Times New Roman" w:hAnsi="Times New Roman" w:cs="Times New Roman"/>
        </w:rPr>
        <w:t xml:space="preserve"> for 25–34 age group to increase time spent.</w:t>
      </w:r>
    </w:p>
    <w:p w14:paraId="44AFCBB6" w14:textId="17EF2A2D" w:rsidR="00431DCC" w:rsidRPr="00431DCC" w:rsidRDefault="00431DCC" w:rsidP="00431DCC">
      <w:pPr>
        <w:pStyle w:val="ListParagraph"/>
        <w:numPr>
          <w:ilvl w:val="0"/>
          <w:numId w:val="6"/>
        </w:numPr>
        <w:rPr>
          <w:rFonts w:ascii="Times New Roman" w:hAnsi="Times New Roman" w:cs="Times New Roman"/>
        </w:rPr>
      </w:pPr>
      <w:r w:rsidRPr="00431DCC">
        <w:rPr>
          <w:rFonts w:ascii="Times New Roman" w:hAnsi="Times New Roman" w:cs="Times New Roman"/>
          <w:b/>
          <w:bCs/>
        </w:rPr>
        <w:t>Capitalize on April performance</w:t>
      </w:r>
      <w:r w:rsidRPr="00431DCC">
        <w:rPr>
          <w:rFonts w:ascii="Times New Roman" w:hAnsi="Times New Roman" w:cs="Times New Roman"/>
        </w:rPr>
        <w:t xml:space="preserve"> by aligning high-impact campaigns during this month.</w:t>
      </w:r>
    </w:p>
    <w:p w14:paraId="63C33F9D" w14:textId="77777777" w:rsidR="00431DCC" w:rsidRPr="00431DCC" w:rsidRDefault="00431DCC" w:rsidP="00431DCC">
      <w:pPr>
        <w:rPr>
          <w:rFonts w:ascii="Times New Roman" w:hAnsi="Times New Roman" w:cs="Times New Roman"/>
        </w:rPr>
      </w:pPr>
    </w:p>
    <w:p w14:paraId="2FEC9A1D" w14:textId="77777777" w:rsidR="00431DCC" w:rsidRPr="00982B02" w:rsidRDefault="00431DCC" w:rsidP="00431DCC">
      <w:pPr>
        <w:rPr>
          <w:rFonts w:ascii="Times New Roman" w:hAnsi="Times New Roman" w:cs="Times New Roman"/>
        </w:rPr>
      </w:pPr>
    </w:p>
    <w:p w14:paraId="1A970752" w14:textId="77777777" w:rsidR="00982B02" w:rsidRPr="00982B02" w:rsidRDefault="00982B02" w:rsidP="00982B02"/>
    <w:sectPr w:rsidR="00982B02" w:rsidRPr="00982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D71C1"/>
    <w:multiLevelType w:val="multilevel"/>
    <w:tmpl w:val="9F8C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10326"/>
    <w:multiLevelType w:val="multilevel"/>
    <w:tmpl w:val="151C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62E14"/>
    <w:multiLevelType w:val="hybridMultilevel"/>
    <w:tmpl w:val="04663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936FE9"/>
    <w:multiLevelType w:val="multilevel"/>
    <w:tmpl w:val="20B2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4417D"/>
    <w:multiLevelType w:val="multilevel"/>
    <w:tmpl w:val="58F2C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B37524"/>
    <w:multiLevelType w:val="multilevel"/>
    <w:tmpl w:val="7948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336E31"/>
    <w:multiLevelType w:val="multilevel"/>
    <w:tmpl w:val="252E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D91D5C"/>
    <w:multiLevelType w:val="multilevel"/>
    <w:tmpl w:val="2E1E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47138B"/>
    <w:multiLevelType w:val="multilevel"/>
    <w:tmpl w:val="F1BE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701600">
    <w:abstractNumId w:val="4"/>
  </w:num>
  <w:num w:numId="2" w16cid:durableId="1908225702">
    <w:abstractNumId w:val="8"/>
  </w:num>
  <w:num w:numId="3" w16cid:durableId="610169832">
    <w:abstractNumId w:val="3"/>
  </w:num>
  <w:num w:numId="4" w16cid:durableId="1679648803">
    <w:abstractNumId w:val="7"/>
  </w:num>
  <w:num w:numId="5" w16cid:durableId="1386492391">
    <w:abstractNumId w:val="6"/>
  </w:num>
  <w:num w:numId="6" w16cid:durableId="1573782384">
    <w:abstractNumId w:val="1"/>
  </w:num>
  <w:num w:numId="7" w16cid:durableId="1917397736">
    <w:abstractNumId w:val="5"/>
  </w:num>
  <w:num w:numId="8" w16cid:durableId="2014799576">
    <w:abstractNumId w:val="2"/>
  </w:num>
  <w:num w:numId="9" w16cid:durableId="751199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02"/>
    <w:rsid w:val="0002312B"/>
    <w:rsid w:val="002B27FA"/>
    <w:rsid w:val="003D0972"/>
    <w:rsid w:val="00431DCC"/>
    <w:rsid w:val="006E0F9F"/>
    <w:rsid w:val="00973AA5"/>
    <w:rsid w:val="00982B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55E56"/>
  <w15:chartTrackingRefBased/>
  <w15:docId w15:val="{1AAADFE2-AD51-4FC7-BCD4-6662CD43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B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2B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2B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2B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2B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2B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B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B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B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B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2B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2B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2B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2B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2B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B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B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B02"/>
    <w:rPr>
      <w:rFonts w:eastAsiaTheme="majorEastAsia" w:cstheme="majorBidi"/>
      <w:color w:val="272727" w:themeColor="text1" w:themeTint="D8"/>
    </w:rPr>
  </w:style>
  <w:style w:type="paragraph" w:styleId="Title">
    <w:name w:val="Title"/>
    <w:basedOn w:val="Normal"/>
    <w:next w:val="Normal"/>
    <w:link w:val="TitleChar"/>
    <w:uiPriority w:val="10"/>
    <w:qFormat/>
    <w:rsid w:val="00982B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B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B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B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B02"/>
    <w:pPr>
      <w:spacing w:before="160"/>
      <w:jc w:val="center"/>
    </w:pPr>
    <w:rPr>
      <w:i/>
      <w:iCs/>
      <w:color w:val="404040" w:themeColor="text1" w:themeTint="BF"/>
    </w:rPr>
  </w:style>
  <w:style w:type="character" w:customStyle="1" w:styleId="QuoteChar">
    <w:name w:val="Quote Char"/>
    <w:basedOn w:val="DefaultParagraphFont"/>
    <w:link w:val="Quote"/>
    <w:uiPriority w:val="29"/>
    <w:rsid w:val="00982B02"/>
    <w:rPr>
      <w:i/>
      <w:iCs/>
      <w:color w:val="404040" w:themeColor="text1" w:themeTint="BF"/>
    </w:rPr>
  </w:style>
  <w:style w:type="paragraph" w:styleId="ListParagraph">
    <w:name w:val="List Paragraph"/>
    <w:basedOn w:val="Normal"/>
    <w:uiPriority w:val="34"/>
    <w:qFormat/>
    <w:rsid w:val="00982B02"/>
    <w:pPr>
      <w:ind w:left="720"/>
      <w:contextualSpacing/>
    </w:pPr>
  </w:style>
  <w:style w:type="character" w:styleId="IntenseEmphasis">
    <w:name w:val="Intense Emphasis"/>
    <w:basedOn w:val="DefaultParagraphFont"/>
    <w:uiPriority w:val="21"/>
    <w:qFormat/>
    <w:rsid w:val="00982B02"/>
    <w:rPr>
      <w:i/>
      <w:iCs/>
      <w:color w:val="0F4761" w:themeColor="accent1" w:themeShade="BF"/>
    </w:rPr>
  </w:style>
  <w:style w:type="paragraph" w:styleId="IntenseQuote">
    <w:name w:val="Intense Quote"/>
    <w:basedOn w:val="Normal"/>
    <w:next w:val="Normal"/>
    <w:link w:val="IntenseQuoteChar"/>
    <w:uiPriority w:val="30"/>
    <w:qFormat/>
    <w:rsid w:val="00982B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B02"/>
    <w:rPr>
      <w:i/>
      <w:iCs/>
      <w:color w:val="0F4761" w:themeColor="accent1" w:themeShade="BF"/>
    </w:rPr>
  </w:style>
  <w:style w:type="character" w:styleId="IntenseReference">
    <w:name w:val="Intense Reference"/>
    <w:basedOn w:val="DefaultParagraphFont"/>
    <w:uiPriority w:val="32"/>
    <w:qFormat/>
    <w:rsid w:val="00982B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856305">
      <w:bodyDiv w:val="1"/>
      <w:marLeft w:val="0"/>
      <w:marRight w:val="0"/>
      <w:marTop w:val="0"/>
      <w:marBottom w:val="0"/>
      <w:divBdr>
        <w:top w:val="none" w:sz="0" w:space="0" w:color="auto"/>
        <w:left w:val="none" w:sz="0" w:space="0" w:color="auto"/>
        <w:bottom w:val="none" w:sz="0" w:space="0" w:color="auto"/>
        <w:right w:val="none" w:sz="0" w:space="0" w:color="auto"/>
      </w:divBdr>
    </w:div>
    <w:div w:id="784930626">
      <w:bodyDiv w:val="1"/>
      <w:marLeft w:val="0"/>
      <w:marRight w:val="0"/>
      <w:marTop w:val="0"/>
      <w:marBottom w:val="0"/>
      <w:divBdr>
        <w:top w:val="none" w:sz="0" w:space="0" w:color="auto"/>
        <w:left w:val="none" w:sz="0" w:space="0" w:color="auto"/>
        <w:bottom w:val="none" w:sz="0" w:space="0" w:color="auto"/>
        <w:right w:val="none" w:sz="0" w:space="0" w:color="auto"/>
      </w:divBdr>
    </w:div>
    <w:div w:id="940989066">
      <w:bodyDiv w:val="1"/>
      <w:marLeft w:val="0"/>
      <w:marRight w:val="0"/>
      <w:marTop w:val="0"/>
      <w:marBottom w:val="0"/>
      <w:divBdr>
        <w:top w:val="none" w:sz="0" w:space="0" w:color="auto"/>
        <w:left w:val="none" w:sz="0" w:space="0" w:color="auto"/>
        <w:bottom w:val="none" w:sz="0" w:space="0" w:color="auto"/>
        <w:right w:val="none" w:sz="0" w:space="0" w:color="auto"/>
      </w:divBdr>
    </w:div>
    <w:div w:id="974259798">
      <w:bodyDiv w:val="1"/>
      <w:marLeft w:val="0"/>
      <w:marRight w:val="0"/>
      <w:marTop w:val="0"/>
      <w:marBottom w:val="0"/>
      <w:divBdr>
        <w:top w:val="none" w:sz="0" w:space="0" w:color="auto"/>
        <w:left w:val="none" w:sz="0" w:space="0" w:color="auto"/>
        <w:bottom w:val="none" w:sz="0" w:space="0" w:color="auto"/>
        <w:right w:val="none" w:sz="0" w:space="0" w:color="auto"/>
      </w:divBdr>
    </w:div>
    <w:div w:id="1032805866">
      <w:bodyDiv w:val="1"/>
      <w:marLeft w:val="0"/>
      <w:marRight w:val="0"/>
      <w:marTop w:val="0"/>
      <w:marBottom w:val="0"/>
      <w:divBdr>
        <w:top w:val="none" w:sz="0" w:space="0" w:color="auto"/>
        <w:left w:val="none" w:sz="0" w:space="0" w:color="auto"/>
        <w:bottom w:val="none" w:sz="0" w:space="0" w:color="auto"/>
        <w:right w:val="none" w:sz="0" w:space="0" w:color="auto"/>
      </w:divBdr>
    </w:div>
    <w:div w:id="1238705682">
      <w:bodyDiv w:val="1"/>
      <w:marLeft w:val="0"/>
      <w:marRight w:val="0"/>
      <w:marTop w:val="0"/>
      <w:marBottom w:val="0"/>
      <w:divBdr>
        <w:top w:val="none" w:sz="0" w:space="0" w:color="auto"/>
        <w:left w:val="none" w:sz="0" w:space="0" w:color="auto"/>
        <w:bottom w:val="none" w:sz="0" w:space="0" w:color="auto"/>
        <w:right w:val="none" w:sz="0" w:space="0" w:color="auto"/>
      </w:divBdr>
    </w:div>
    <w:div w:id="1535659029">
      <w:bodyDiv w:val="1"/>
      <w:marLeft w:val="0"/>
      <w:marRight w:val="0"/>
      <w:marTop w:val="0"/>
      <w:marBottom w:val="0"/>
      <w:divBdr>
        <w:top w:val="none" w:sz="0" w:space="0" w:color="auto"/>
        <w:left w:val="none" w:sz="0" w:space="0" w:color="auto"/>
        <w:bottom w:val="none" w:sz="0" w:space="0" w:color="auto"/>
        <w:right w:val="none" w:sz="0" w:space="0" w:color="auto"/>
      </w:divBdr>
    </w:div>
    <w:div w:id="1572034562">
      <w:bodyDiv w:val="1"/>
      <w:marLeft w:val="0"/>
      <w:marRight w:val="0"/>
      <w:marTop w:val="0"/>
      <w:marBottom w:val="0"/>
      <w:divBdr>
        <w:top w:val="none" w:sz="0" w:space="0" w:color="auto"/>
        <w:left w:val="none" w:sz="0" w:space="0" w:color="auto"/>
        <w:bottom w:val="none" w:sz="0" w:space="0" w:color="auto"/>
        <w:right w:val="none" w:sz="0" w:space="0" w:color="auto"/>
      </w:divBdr>
    </w:div>
    <w:div w:id="1708214697">
      <w:bodyDiv w:val="1"/>
      <w:marLeft w:val="0"/>
      <w:marRight w:val="0"/>
      <w:marTop w:val="0"/>
      <w:marBottom w:val="0"/>
      <w:divBdr>
        <w:top w:val="none" w:sz="0" w:space="0" w:color="auto"/>
        <w:left w:val="none" w:sz="0" w:space="0" w:color="auto"/>
        <w:bottom w:val="none" w:sz="0" w:space="0" w:color="auto"/>
        <w:right w:val="none" w:sz="0" w:space="0" w:color="auto"/>
      </w:divBdr>
    </w:div>
    <w:div w:id="1718968871">
      <w:bodyDiv w:val="1"/>
      <w:marLeft w:val="0"/>
      <w:marRight w:val="0"/>
      <w:marTop w:val="0"/>
      <w:marBottom w:val="0"/>
      <w:divBdr>
        <w:top w:val="none" w:sz="0" w:space="0" w:color="auto"/>
        <w:left w:val="none" w:sz="0" w:space="0" w:color="auto"/>
        <w:bottom w:val="none" w:sz="0" w:space="0" w:color="auto"/>
        <w:right w:val="none" w:sz="0" w:space="0" w:color="auto"/>
      </w:divBdr>
    </w:div>
    <w:div w:id="1852793508">
      <w:bodyDiv w:val="1"/>
      <w:marLeft w:val="0"/>
      <w:marRight w:val="0"/>
      <w:marTop w:val="0"/>
      <w:marBottom w:val="0"/>
      <w:divBdr>
        <w:top w:val="none" w:sz="0" w:space="0" w:color="auto"/>
        <w:left w:val="none" w:sz="0" w:space="0" w:color="auto"/>
        <w:bottom w:val="none" w:sz="0" w:space="0" w:color="auto"/>
        <w:right w:val="none" w:sz="0" w:space="0" w:color="auto"/>
      </w:divBdr>
    </w:div>
    <w:div w:id="196176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HARSHIKA SINGH</dc:creator>
  <cp:keywords/>
  <dc:description/>
  <cp:lastModifiedBy>HARSHIKA SINGH</cp:lastModifiedBy>
  <cp:revision>1</cp:revision>
  <dcterms:created xsi:type="dcterms:W3CDTF">2025-05-01T14:53:00Z</dcterms:created>
  <dcterms:modified xsi:type="dcterms:W3CDTF">2025-05-01T16:45:00Z</dcterms:modified>
</cp:coreProperties>
</file>