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项目</w:t>
      </w:r>
      <w:r>
        <w:rPr>
          <w:rFonts w:hint="eastAsia" w:ascii="宋体" w:hAnsi="宋体" w:eastAsia="宋体" w:cs="宋体"/>
          <w:b/>
          <w:bCs/>
          <w:sz w:val="36"/>
          <w:szCs w:val="36"/>
        </w:rPr>
        <w:t>开发计划</w:t>
      </w:r>
      <w:r>
        <w:rPr>
          <w:rFonts w:hint="eastAsia" w:ascii="宋体" w:hAnsi="宋体" w:eastAsia="宋体" w:cs="宋体"/>
          <w:b/>
          <w:bCs/>
          <w:sz w:val="36"/>
          <w:szCs w:val="36"/>
          <w:lang w:val="en-US" w:eastAsia="zh-CN"/>
        </w:rPr>
        <w:t>书</w:t>
      </w:r>
    </w:p>
    <w:p>
      <w:pPr>
        <w:spacing w:line="360" w:lineRule="auto"/>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一款全新的音乐可视化播放器--VisuaTune</w:t>
      </w:r>
    </w:p>
    <w:p>
      <w:pPr>
        <w:spacing w:line="360" w:lineRule="auto"/>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姓名：刘钧悦 班级：设计2221 学号：522432910023</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【背景介绍】</w:t>
      </w:r>
    </w:p>
    <w:p>
      <w:pPr>
        <w:spacing w:line="360" w:lineRule="auto"/>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音乐播放器市场长期以来一直是数字娱乐领域的重要组成部分。随着技术的发展和消费者需求的多样化，传统音乐播放器已经从单一的音频播放转变为提供更加丰富体验的多媒体设备。特别是，音乐可视化播放器因其独特的视觉展示能力，越来越受到视觉艺术爱好者和音乐爱好者的欢迎。这一市场趋势表明，结合视觉艺术和音乐播放的产品有巨大的发展潜力。</w:t>
      </w:r>
    </w:p>
    <w:p>
      <w:pPr>
        <w:spacing w:line="360" w:lineRule="auto"/>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前期调查，用户对于音乐播放器的期望正在发生变化，他们不仅仅满足于高质量的音频输出，同时也在寻找更加沉浸和互动的听觉体验。因此，集成音乐可视化功能的播放器能够满足这一需求，特别是在年轻人群和技术爱好者中，这种类型的产品有很高的受欢迎度。</w:t>
      </w:r>
    </w:p>
    <w:p>
      <w:pPr>
        <w:spacing w:line="360" w:lineRule="auto"/>
        <w:ind w:firstLine="420" w:firstLineChars="200"/>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市面上如Spotify、Apple Music等软件的音乐可视化只是作为辅助功能，且功能较为基础，可视化方式缺失氛围营造感和交互性，无法为用户提供沉浸式的音乐体验，难以支撑用户的如今的需求。</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【项目简介】</w:t>
      </w:r>
    </w:p>
    <w:p>
      <w:pPr>
        <w:spacing w:line="360" w:lineRule="auto"/>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isuaTune是一款全新的音乐播放器，专为音乐爱好者设计。基于传统的音乐播放器，主要功能是除了播放音乐外，就是音乐的可视化。VisuaTune能够将音乐转化为引人入胜的视觉图案和动画，将音乐的节奏和强度转化为视觉上的动态变化，用户的心跳宛如图案的律动，用户可以更加直接地欣赏音乐变化，从而带给用户一场全新的动态音乐体验；同时增加交互性，让用户真正参与到可视化的创作中去，提升个性化和多样性。</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【功能实现】</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音乐播放</w:t>
      </w:r>
      <w:r>
        <w:rPr>
          <w:rFonts w:hint="default" w:ascii="宋体" w:hAnsi="宋体" w:eastAsia="宋体" w:cs="宋体"/>
          <w:b w:val="0"/>
          <w:bCs w:val="0"/>
          <w:sz w:val="21"/>
          <w:szCs w:val="21"/>
          <w:lang w:val="en-US" w:eastAsia="zh-CN"/>
        </w:rPr>
        <w:t>：程序能够加载并控制</w:t>
      </w:r>
      <w:r>
        <w:rPr>
          <w:rFonts w:hint="eastAsia" w:ascii="宋体" w:hAnsi="宋体" w:eastAsia="宋体" w:cs="宋体"/>
          <w:b w:val="0"/>
          <w:bCs w:val="0"/>
          <w:sz w:val="21"/>
          <w:szCs w:val="21"/>
          <w:lang w:val="en-US" w:eastAsia="zh-CN"/>
        </w:rPr>
        <w:t>本地音乐库内</w:t>
      </w:r>
      <w:r>
        <w:rPr>
          <w:rFonts w:hint="default" w:ascii="宋体" w:hAnsi="宋体" w:eastAsia="宋体" w:cs="宋体"/>
          <w:b w:val="0"/>
          <w:bCs w:val="0"/>
          <w:sz w:val="21"/>
          <w:szCs w:val="21"/>
          <w:lang w:val="en-US" w:eastAsia="zh-CN"/>
        </w:rPr>
        <w:t>的音乐文件，包括播放、暂停和停止。</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音乐可视化</w:t>
      </w:r>
      <w:r>
        <w:rPr>
          <w:rFonts w:hint="default" w:ascii="宋体" w:hAnsi="宋体" w:eastAsia="宋体" w:cs="宋体"/>
          <w:b w:val="0"/>
          <w:bCs w:val="0"/>
          <w:sz w:val="21"/>
          <w:szCs w:val="21"/>
          <w:lang w:val="en-US" w:eastAsia="zh-CN"/>
        </w:rPr>
        <w:t>：通过黄金比例生成的点阵在3D空间中分布，形成球面效果。这些点的位置和大小会根据音乐信号和Perlin噪声动态变化。</w:t>
      </w:r>
    </w:p>
    <w:p>
      <w:pPr>
        <w:spacing w:line="360" w:lineRule="auto"/>
        <w:jc w:val="left"/>
        <w:rPr>
          <w:rFonts w:hint="default"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交互性</w:t>
      </w:r>
      <w:r>
        <w:rPr>
          <w:rFonts w:hint="default" w:ascii="宋体" w:hAnsi="宋体" w:eastAsia="宋体" w:cs="宋体"/>
          <w:b w:val="0"/>
          <w:bCs w:val="0"/>
          <w:sz w:val="21"/>
          <w:szCs w:val="21"/>
          <w:lang w:val="en-US" w:eastAsia="zh-CN"/>
        </w:rPr>
        <w:t>：用户可以通过滑动条调整视觉效果中点的RGB颜色</w:t>
      </w:r>
      <w:r>
        <w:rPr>
          <w:rFonts w:hint="eastAsia" w:ascii="宋体" w:hAnsi="宋体" w:eastAsia="宋体" w:cs="宋体"/>
          <w:b w:val="0"/>
          <w:bCs w:val="0"/>
          <w:sz w:val="21"/>
          <w:szCs w:val="21"/>
          <w:lang w:val="en-US" w:eastAsia="zh-CN"/>
        </w:rPr>
        <w:t>。</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用户界面：</w:t>
      </w:r>
      <w:r>
        <w:rPr>
          <w:rFonts w:hint="default" w:ascii="宋体" w:hAnsi="宋体" w:eastAsia="宋体" w:cs="宋体"/>
          <w:b w:val="0"/>
          <w:bCs w:val="0"/>
          <w:sz w:val="21"/>
          <w:szCs w:val="21"/>
          <w:lang w:val="en-US" w:eastAsia="zh-CN"/>
        </w:rPr>
        <w:t>使用</w:t>
      </w:r>
      <w:r>
        <w:rPr>
          <w:rFonts w:hint="eastAsia" w:ascii="宋体" w:hAnsi="宋体" w:eastAsia="宋体" w:cs="宋体"/>
          <w:b w:val="0"/>
          <w:bCs w:val="0"/>
          <w:sz w:val="21"/>
          <w:szCs w:val="21"/>
          <w:lang w:val="en-US" w:eastAsia="zh-CN"/>
        </w:rPr>
        <w:t>ControlP5</w:t>
      </w:r>
      <w:r>
        <w:rPr>
          <w:rFonts w:hint="default" w:ascii="宋体" w:hAnsi="宋体" w:eastAsia="宋体" w:cs="宋体"/>
          <w:b w:val="0"/>
          <w:bCs w:val="0"/>
          <w:sz w:val="21"/>
          <w:szCs w:val="21"/>
          <w:lang w:val="en-US" w:eastAsia="zh-CN"/>
        </w:rPr>
        <w:t>库创建了图形用户界面，</w:t>
      </w:r>
      <w:r>
        <w:rPr>
          <w:rFonts w:hint="eastAsia" w:ascii="宋体" w:hAnsi="宋体" w:eastAsia="宋体" w:cs="宋体"/>
          <w:b w:val="0"/>
          <w:bCs w:val="0"/>
          <w:sz w:val="21"/>
          <w:szCs w:val="21"/>
          <w:lang w:val="en-US" w:eastAsia="zh-CN"/>
        </w:rPr>
        <w:t>界面主体为音乐可视化的效果，下方包括控制音乐播放的按键</w:t>
      </w:r>
      <w:bookmarkStart w:id="0" w:name="_GoBack"/>
      <w:bookmarkEnd w:id="0"/>
      <w:r>
        <w:rPr>
          <w:rFonts w:hint="eastAsia" w:ascii="宋体" w:hAnsi="宋体" w:eastAsia="宋体" w:cs="宋体"/>
          <w:b w:val="0"/>
          <w:bCs w:val="0"/>
          <w:sz w:val="21"/>
          <w:szCs w:val="21"/>
          <w:lang w:val="en-US" w:eastAsia="zh-CN"/>
        </w:rPr>
        <w:t>和</w:t>
      </w:r>
      <w:r>
        <w:rPr>
          <w:rFonts w:hint="default" w:ascii="宋体" w:hAnsi="宋体" w:eastAsia="宋体" w:cs="宋体"/>
          <w:b w:val="0"/>
          <w:bCs w:val="0"/>
          <w:sz w:val="21"/>
          <w:szCs w:val="21"/>
          <w:lang w:val="en-US" w:eastAsia="zh-CN"/>
        </w:rPr>
        <w:t>颜色滑动条</w:t>
      </w:r>
      <w:r>
        <w:rPr>
          <w:rFonts w:hint="eastAsia" w:ascii="宋体" w:hAnsi="宋体" w:eastAsia="宋体" w:cs="宋体"/>
          <w:b w:val="0"/>
          <w:bCs w:val="0"/>
          <w:sz w:val="21"/>
          <w:szCs w:val="21"/>
          <w:lang w:val="en-US" w:eastAsia="zh-CN"/>
        </w:rPr>
        <w:t>，上方正中间为</w:t>
      </w:r>
      <w:r>
        <w:rPr>
          <w:rFonts w:hint="default" w:ascii="宋体" w:hAnsi="宋体" w:eastAsia="宋体" w:cs="宋体"/>
          <w:b w:val="0"/>
          <w:bCs w:val="0"/>
          <w:sz w:val="21"/>
          <w:szCs w:val="21"/>
          <w:lang w:val="en-US" w:eastAsia="zh-CN"/>
        </w:rPr>
        <w:t>音乐选择下拉列表。</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（插张草图）</w:t>
      </w:r>
    </w:p>
    <w:p>
      <w:pPr>
        <w:spacing w:line="360" w:lineRule="auto"/>
        <w:ind w:firstLine="420" w:firstLineChars="200"/>
        <w:jc w:val="left"/>
        <w:rPr>
          <w:rFonts w:hint="default" w:ascii="宋体" w:hAnsi="宋体" w:eastAsia="宋体" w:cs="宋体"/>
          <w:b w:val="0"/>
          <w:bCs w:val="0"/>
          <w:sz w:val="21"/>
          <w:szCs w:val="21"/>
          <w:lang w:val="en-US" w:eastAsia="zh-CN"/>
        </w:rPr>
      </w:pP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【输入、输出】</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输入</w:t>
      </w:r>
    </w:p>
    <w:p>
      <w:pPr>
        <w:spacing w:line="360" w:lineRule="auto"/>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输入</w:t>
      </w:r>
      <w:r>
        <w:rPr>
          <w:rFonts w:hint="default" w:ascii="宋体" w:hAnsi="宋体" w:eastAsia="宋体" w:cs="宋体"/>
          <w:b w:val="0"/>
          <w:bCs w:val="0"/>
          <w:sz w:val="21"/>
          <w:szCs w:val="21"/>
          <w:lang w:val="en-US" w:eastAsia="zh-CN"/>
        </w:rPr>
        <w:t>音乐文件</w:t>
      </w:r>
      <w:r>
        <w:rPr>
          <w:rFonts w:hint="eastAsia" w:ascii="宋体" w:hAnsi="宋体" w:eastAsia="宋体" w:cs="宋体"/>
          <w:b w:val="0"/>
          <w:bCs w:val="0"/>
          <w:sz w:val="21"/>
          <w:szCs w:val="21"/>
          <w:lang w:val="en-US" w:eastAsia="zh-CN"/>
        </w:rPr>
        <w:t>名</w:t>
      </w:r>
      <w:r>
        <w:rPr>
          <w:rFonts w:hint="default" w:ascii="宋体" w:hAnsi="宋体" w:eastAsia="宋体" w:cs="宋体"/>
          <w:b w:val="0"/>
          <w:bCs w:val="0"/>
          <w:sz w:val="21"/>
          <w:szCs w:val="21"/>
          <w:lang w:val="en-US" w:eastAsia="zh-CN"/>
        </w:rPr>
        <w:t>：本地加载.mp3格式的音乐文件。</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用户输入：通过鼠标点击和拖动、键盘按键来进行交互。</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滑动条输入：RGB颜色值的调整。</w:t>
      </w:r>
    </w:p>
    <w:p>
      <w:pPr>
        <w:spacing w:line="360" w:lineRule="auto"/>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输出</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视觉显示：基于音乐和噪声算法生成的动态3D点阵视觉效果。</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音乐播放：选择的音乐文件的播放。</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图形用户界面：展示颜色调整的滑动条和音乐选择的下拉列表</w:t>
      </w:r>
      <w:r>
        <w:rPr>
          <w:rFonts w:hint="eastAsia" w:ascii="宋体" w:hAnsi="宋体" w:eastAsia="宋体" w:cs="宋体"/>
          <w:b w:val="0"/>
          <w:bCs w:val="0"/>
          <w:sz w:val="21"/>
          <w:szCs w:val="21"/>
          <w:lang w:val="en-US" w:eastAsia="zh-CN"/>
        </w:rPr>
        <w:t>。</w:t>
      </w:r>
    </w:p>
    <w:p>
      <w:pPr>
        <w:spacing w:line="360" w:lineRule="auto"/>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【人机交互方式】</w:t>
      </w:r>
    </w:p>
    <w:p>
      <w:pPr>
        <w:spacing w:line="360" w:lineRule="auto"/>
        <w:jc w:val="left"/>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1、</w:t>
      </w:r>
      <w:r>
        <w:rPr>
          <w:rFonts w:hint="default" w:ascii="宋体" w:hAnsi="宋体" w:eastAsia="宋体" w:cs="宋体"/>
          <w:b/>
          <w:bCs/>
          <w:sz w:val="21"/>
          <w:szCs w:val="21"/>
          <w:lang w:val="en-US" w:eastAsia="zh-CN"/>
        </w:rPr>
        <w:t>鼠标交互</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双击：重置噪声参数和视觉效果的放大比例。</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单击：控制音乐播放和颜色调整滑动条的显示/隐藏。</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拖动：影响3D视图的旋转角度。</w:t>
      </w:r>
    </w:p>
    <w:p>
      <w:pPr>
        <w:spacing w:line="360" w:lineRule="auto"/>
        <w:jc w:val="left"/>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2、</w:t>
      </w:r>
      <w:r>
        <w:rPr>
          <w:rFonts w:hint="default" w:ascii="宋体" w:hAnsi="宋体" w:eastAsia="宋体" w:cs="宋体"/>
          <w:b/>
          <w:bCs/>
          <w:sz w:val="21"/>
          <w:szCs w:val="21"/>
          <w:lang w:val="en-US" w:eastAsia="zh-CN"/>
        </w:rPr>
        <w:t>键盘交互</w:t>
      </w:r>
    </w:p>
    <w:p>
      <w:pPr>
        <w:spacing w:line="360" w:lineRule="auto"/>
        <w:jc w:val="left"/>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按下</w:t>
      </w:r>
      <w:r>
        <w:rPr>
          <w:rFonts w:hint="eastAsia" w:ascii="宋体" w:hAnsi="宋体" w:eastAsia="宋体" w:cs="宋体"/>
          <w:b w:val="0"/>
          <w:bCs w:val="0"/>
          <w:sz w:val="21"/>
          <w:szCs w:val="21"/>
          <w:lang w:val="en-US" w:eastAsia="zh-CN"/>
        </w:rPr>
        <w:t>‘R’</w:t>
      </w:r>
      <w:r>
        <w:rPr>
          <w:rFonts w:hint="default" w:ascii="宋体" w:hAnsi="宋体" w:eastAsia="宋体" w:cs="宋体"/>
          <w:b w:val="0"/>
          <w:bCs w:val="0"/>
          <w:sz w:val="21"/>
          <w:szCs w:val="21"/>
          <w:lang w:val="en-US" w:eastAsia="zh-CN"/>
        </w:rPr>
        <w:t>或</w:t>
      </w:r>
      <w:r>
        <w:rPr>
          <w:rFonts w:hint="eastAsia" w:ascii="宋体" w:hAnsi="宋体" w:eastAsia="宋体" w:cs="宋体"/>
          <w:b w:val="0"/>
          <w:bCs w:val="0"/>
          <w:sz w:val="21"/>
          <w:szCs w:val="21"/>
          <w:lang w:val="en-US" w:eastAsia="zh-CN"/>
        </w:rPr>
        <w:t>‘r’</w:t>
      </w:r>
      <w:r>
        <w:rPr>
          <w:rFonts w:hint="default" w:ascii="宋体" w:hAnsi="宋体" w:eastAsia="宋体" w:cs="宋体"/>
          <w:b w:val="0"/>
          <w:bCs w:val="0"/>
          <w:sz w:val="21"/>
          <w:szCs w:val="21"/>
          <w:lang w:val="en-US" w:eastAsia="zh-CN"/>
        </w:rPr>
        <w:t>键以显示或隐藏颜色调整的滑动条。</w:t>
      </w:r>
    </w:p>
    <w:p>
      <w:pPr>
        <w:spacing w:line="360" w:lineRule="auto"/>
        <w:jc w:val="left"/>
        <w:rPr>
          <w:rFonts w:hint="eastAsia" w:ascii="宋体" w:hAnsi="宋体" w:eastAsia="宋体" w:cs="宋体"/>
          <w:b w:val="0"/>
          <w:bCs w:val="0"/>
          <w:sz w:val="21"/>
          <w:szCs w:val="21"/>
          <w:lang w:val="en-US" w:eastAsia="zh-CN"/>
        </w:rPr>
      </w:pPr>
    </w:p>
    <w:p>
      <w:pPr>
        <w:spacing w:line="360" w:lineRule="auto"/>
        <w:jc w:val="left"/>
        <w:rPr>
          <w:rFonts w:hint="eastAsia" w:ascii="宋体" w:hAnsi="宋体" w:eastAsia="宋体" w:cs="宋体"/>
          <w:b w:val="0"/>
          <w:bCs w:val="0"/>
          <w:sz w:val="21"/>
          <w:szCs w:val="21"/>
          <w:lang w:val="en-US" w:eastAsia="zh-CN"/>
        </w:rPr>
      </w:pPr>
    </w:p>
    <w:p>
      <w:pPr>
        <w:spacing w:line="360" w:lineRule="auto"/>
        <w:jc w:val="left"/>
        <w:rPr>
          <w:rFonts w:hint="default" w:ascii="宋体" w:hAnsi="宋体" w:eastAsia="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kN2U0NTE2ZWZjNGNkOGYwMTY5ODIwZjEyYjUxNGMifQ=="/>
  </w:docVars>
  <w:rsids>
    <w:rsidRoot w:val="00287C12"/>
    <w:rsid w:val="00287C12"/>
    <w:rsid w:val="005B0A2C"/>
    <w:rsid w:val="006E0D4D"/>
    <w:rsid w:val="00FC2330"/>
    <w:rsid w:val="044B5951"/>
    <w:rsid w:val="1EEB15D3"/>
    <w:rsid w:val="2595578B"/>
    <w:rsid w:val="2B3A2E84"/>
    <w:rsid w:val="2E8643BC"/>
    <w:rsid w:val="2FC41EFF"/>
    <w:rsid w:val="344A3A34"/>
    <w:rsid w:val="36DB5857"/>
    <w:rsid w:val="49642902"/>
    <w:rsid w:val="69BF4C6E"/>
    <w:rsid w:val="6CC04374"/>
    <w:rsid w:val="754204F7"/>
    <w:rsid w:val="7AF41032"/>
    <w:rsid w:val="7CA06AB7"/>
    <w:rsid w:val="7EF66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TML Code"/>
    <w:basedOn w:val="5"/>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5</Characters>
  <Lines>1</Lines>
  <Paragraphs>1</Paragraphs>
  <TotalTime>85</TotalTime>
  <ScaleCrop>false</ScaleCrop>
  <LinksUpToDate>false</LinksUpToDate>
  <CharactersWithSpaces>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2024-01-07T16:48:00Z</dcterms:created>
  <dc:creator>钧悦 刘</dc:creator>
  <cp:lastModifiedBy>刘钧悦</cp:lastModifiedBy>
  <dcterms:modified xsi:type="dcterms:W3CDTF">2024-01-14T08:50:12Z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E345E832E9A141C985F2412D223F15B6_12</vt:lpwstr>
  </property>
</Properties>
</file>