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5DD4D" w14:textId="77777777" w:rsidR="008200F9" w:rsidRPr="0024369B" w:rsidRDefault="008200F9" w:rsidP="0024369B">
      <w:pPr>
        <w:rPr>
          <w:b/>
          <w:sz w:val="32"/>
        </w:rPr>
      </w:pPr>
      <w:r w:rsidRPr="0024369B">
        <w:rPr>
          <w:b/>
          <w:sz w:val="32"/>
        </w:rPr>
        <w:t xml:space="preserve">MINIMAL Technical Requirements to Join </w:t>
      </w:r>
      <w:r w:rsidR="001D3AA1">
        <w:rPr>
          <w:b/>
          <w:sz w:val="32"/>
        </w:rPr>
        <w:t>an iPodia Class</w:t>
      </w:r>
    </w:p>
    <w:p w14:paraId="16F7C803" w14:textId="77777777" w:rsidR="00C134AA" w:rsidRDefault="00C134AA" w:rsidP="00C134AA">
      <w:pPr>
        <w:pStyle w:val="a3"/>
        <w:jc w:val="left"/>
        <w:rPr>
          <w:b/>
          <w:sz w:val="24"/>
        </w:rPr>
      </w:pPr>
    </w:p>
    <w:p w14:paraId="3AC0EA71" w14:textId="77777777" w:rsidR="008200F9" w:rsidRPr="0024369B" w:rsidRDefault="008200F9" w:rsidP="008200F9">
      <w:pPr>
        <w:pStyle w:val="a3"/>
        <w:numPr>
          <w:ilvl w:val="0"/>
          <w:numId w:val="1"/>
        </w:numPr>
        <w:jc w:val="left"/>
        <w:rPr>
          <w:b/>
          <w:sz w:val="24"/>
        </w:rPr>
      </w:pPr>
      <w:r w:rsidRPr="0024369B">
        <w:rPr>
          <w:b/>
          <w:sz w:val="24"/>
        </w:rPr>
        <w:t>The Classroom</w:t>
      </w:r>
    </w:p>
    <w:p w14:paraId="15EEB23E" w14:textId="77777777" w:rsidR="008200F9" w:rsidRPr="0024369B" w:rsidRDefault="008200F9" w:rsidP="008200F9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The physical space of the room should </w:t>
      </w:r>
      <w:bookmarkStart w:id="0" w:name="_GoBack"/>
      <w:bookmarkEnd w:id="0"/>
      <w:r w:rsidRPr="0024369B">
        <w:rPr>
          <w:sz w:val="24"/>
        </w:rPr>
        <w:t>be enough for sitting at least 20 to 25 students at one time</w:t>
      </w:r>
      <w:r w:rsidR="0024369B">
        <w:rPr>
          <w:sz w:val="24"/>
        </w:rPr>
        <w:t>.</w:t>
      </w:r>
    </w:p>
    <w:p w14:paraId="0138A90D" w14:textId="77777777" w:rsidR="008200F9" w:rsidRPr="0024369B" w:rsidRDefault="008200F9" w:rsidP="008200F9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>The room should have proper lighting and sound proof adequate for tele-conference video and audio.</w:t>
      </w:r>
    </w:p>
    <w:p w14:paraId="75BA17DC" w14:textId="77777777" w:rsidR="008200F9" w:rsidRPr="0024369B" w:rsidRDefault="008200F9" w:rsidP="008200F9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The room should be connected to the </w:t>
      </w:r>
      <w:r w:rsidR="0024369B">
        <w:rPr>
          <w:sz w:val="24"/>
        </w:rPr>
        <w:t>high-speed I</w:t>
      </w:r>
      <w:r w:rsidRPr="0024369B">
        <w:rPr>
          <w:sz w:val="24"/>
        </w:rPr>
        <w:t>nternet on campus</w:t>
      </w:r>
      <w:r w:rsidR="0024369B">
        <w:rPr>
          <w:sz w:val="24"/>
        </w:rPr>
        <w:t>.</w:t>
      </w:r>
    </w:p>
    <w:p w14:paraId="7F323F57" w14:textId="77777777" w:rsidR="008200F9" w:rsidRDefault="008200F9" w:rsidP="007203C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>A large sign/logo of the local university should be clearly posted at the back of the room for easy identification by remote sites.</w:t>
      </w:r>
    </w:p>
    <w:p w14:paraId="45B4F20E" w14:textId="77777777" w:rsidR="0024369B" w:rsidRPr="0024369B" w:rsidRDefault="0024369B" w:rsidP="0024369B">
      <w:pPr>
        <w:spacing w:after="0"/>
        <w:ind w:left="720"/>
        <w:jc w:val="left"/>
        <w:rPr>
          <w:sz w:val="24"/>
        </w:rPr>
      </w:pPr>
    </w:p>
    <w:p w14:paraId="49B6C9E5" w14:textId="77777777" w:rsidR="008200F9" w:rsidRPr="0024369B" w:rsidRDefault="008200F9" w:rsidP="008200F9">
      <w:pPr>
        <w:pStyle w:val="a3"/>
        <w:numPr>
          <w:ilvl w:val="0"/>
          <w:numId w:val="1"/>
        </w:numPr>
        <w:jc w:val="left"/>
        <w:rPr>
          <w:b/>
          <w:sz w:val="24"/>
        </w:rPr>
      </w:pPr>
      <w:r w:rsidRPr="0024369B">
        <w:rPr>
          <w:b/>
          <w:sz w:val="24"/>
        </w:rPr>
        <w:t>Video Conferencing</w:t>
      </w:r>
    </w:p>
    <w:p w14:paraId="046C229F" w14:textId="77777777" w:rsidR="008200F9" w:rsidRPr="0024369B" w:rsidRDefault="0024369B" w:rsidP="008200F9">
      <w:pPr>
        <w:pStyle w:val="a3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>H.323+ v</w:t>
      </w:r>
      <w:r w:rsidR="008200F9" w:rsidRPr="0024369B">
        <w:rPr>
          <w:sz w:val="24"/>
        </w:rPr>
        <w:t>ideo conference capable unit</w:t>
      </w:r>
    </w:p>
    <w:p w14:paraId="4378EBBA" w14:textId="77777777" w:rsidR="008200F9" w:rsidRPr="0024369B" w:rsidRDefault="008200F9" w:rsidP="008200F9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Based on room size, this unit should have adequate and stable bandwidth capable of IP-based video conferencing. This unit will connect to </w:t>
      </w:r>
      <w:r w:rsidR="007203CD" w:rsidRPr="0024369B">
        <w:rPr>
          <w:sz w:val="24"/>
        </w:rPr>
        <w:t>other</w:t>
      </w:r>
      <w:r w:rsidRPr="0024369B">
        <w:rPr>
          <w:sz w:val="24"/>
        </w:rPr>
        <w:t xml:space="preserve"> iPodia </w:t>
      </w:r>
      <w:r w:rsidR="007203CD" w:rsidRPr="0024369B">
        <w:rPr>
          <w:sz w:val="24"/>
        </w:rPr>
        <w:t>sites</w:t>
      </w:r>
      <w:r w:rsidRPr="0024369B">
        <w:rPr>
          <w:sz w:val="24"/>
        </w:rPr>
        <w:t xml:space="preserve"> via </w:t>
      </w:r>
      <w:r w:rsidR="00ED4A4C">
        <w:rPr>
          <w:sz w:val="24"/>
        </w:rPr>
        <w:t xml:space="preserve">USC’s multi conference session. </w:t>
      </w:r>
      <w:r w:rsidRPr="0024369B">
        <w:rPr>
          <w:sz w:val="24"/>
        </w:rPr>
        <w:t xml:space="preserve"> </w:t>
      </w:r>
    </w:p>
    <w:p w14:paraId="10F820BB" w14:textId="77777777" w:rsidR="00DE26E1" w:rsidRPr="0024369B" w:rsidRDefault="00DE26E1" w:rsidP="008200F9">
      <w:pPr>
        <w:pStyle w:val="a3"/>
        <w:numPr>
          <w:ilvl w:val="2"/>
          <w:numId w:val="1"/>
        </w:numPr>
        <w:jc w:val="left"/>
        <w:rPr>
          <w:sz w:val="24"/>
        </w:rPr>
      </w:pPr>
    </w:p>
    <w:p w14:paraId="1A0C5777" w14:textId="77777777" w:rsidR="0024369B" w:rsidRPr="0024369B" w:rsidRDefault="0024369B" w:rsidP="0024369B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The two most popular and standard systems are Tandberg and Polycom. For classrooms supporting 20-30 students, we recommend medium to large size systems or custom installations. </w:t>
      </w:r>
    </w:p>
    <w:p w14:paraId="6684262D" w14:textId="77777777" w:rsidR="0024369B" w:rsidRPr="0024369B" w:rsidRDefault="0024369B" w:rsidP="0024369B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>Tandberg/Cisco: http://www.tandberg.com/</w:t>
      </w:r>
    </w:p>
    <w:p w14:paraId="76B98428" w14:textId="77777777" w:rsidR="0024369B" w:rsidRDefault="0024369B" w:rsidP="0024369B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>Polycom: http://www.polycom.com/</w:t>
      </w:r>
    </w:p>
    <w:p w14:paraId="460FDD61" w14:textId="77777777" w:rsidR="0024369B" w:rsidRPr="0024369B" w:rsidRDefault="0024369B" w:rsidP="0024369B">
      <w:pPr>
        <w:spacing w:after="0"/>
        <w:ind w:left="1440"/>
        <w:jc w:val="left"/>
        <w:rPr>
          <w:sz w:val="24"/>
        </w:rPr>
      </w:pPr>
    </w:p>
    <w:p w14:paraId="69ACACF9" w14:textId="77777777" w:rsidR="007203CD" w:rsidRPr="0024369B" w:rsidRDefault="007203CD" w:rsidP="007203CD">
      <w:pPr>
        <w:pStyle w:val="a3"/>
        <w:numPr>
          <w:ilvl w:val="0"/>
          <w:numId w:val="1"/>
        </w:numPr>
        <w:jc w:val="left"/>
        <w:rPr>
          <w:b/>
          <w:sz w:val="24"/>
        </w:rPr>
      </w:pPr>
      <w:r w:rsidRPr="0024369B">
        <w:rPr>
          <w:b/>
          <w:sz w:val="24"/>
        </w:rPr>
        <w:t>Video Camera</w:t>
      </w:r>
    </w:p>
    <w:p w14:paraId="2074CB63" w14:textId="77777777" w:rsidR="007203CD" w:rsidRPr="0024369B" w:rsidRDefault="007203CD" w:rsidP="007203C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>At least two (2) wall-mounted, high-end video camera adequate for the above video conferencing capability.</w:t>
      </w:r>
    </w:p>
    <w:p w14:paraId="3BAB6344" w14:textId="77777777" w:rsidR="007203CD" w:rsidRPr="0024369B" w:rsidRDefault="007203CD" w:rsidP="007203CD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>The first camera should be positioned to capture the Instructor in the classroom.</w:t>
      </w:r>
    </w:p>
    <w:p w14:paraId="390BFA6D" w14:textId="77777777" w:rsidR="007203CD" w:rsidRPr="0024369B" w:rsidRDefault="007203CD" w:rsidP="007203CD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The second camera should be positioned to capture all attending students in the classroom. </w:t>
      </w:r>
    </w:p>
    <w:p w14:paraId="1B92EF75" w14:textId="77777777" w:rsidR="007203CD" w:rsidRDefault="007203CD" w:rsidP="007203CD">
      <w:pPr>
        <w:pStyle w:val="a3"/>
        <w:numPr>
          <w:ilvl w:val="2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For a larger classroom, additional cameras may be needed to capture the scene of the entire classroom. </w:t>
      </w:r>
    </w:p>
    <w:p w14:paraId="6EF91665" w14:textId="77777777" w:rsidR="0024369B" w:rsidRPr="0024369B" w:rsidRDefault="0024369B" w:rsidP="0024369B">
      <w:pPr>
        <w:spacing w:after="0"/>
        <w:ind w:left="1440"/>
        <w:jc w:val="left"/>
        <w:rPr>
          <w:sz w:val="24"/>
        </w:rPr>
      </w:pPr>
    </w:p>
    <w:p w14:paraId="64DD180D" w14:textId="77777777" w:rsidR="007203CD" w:rsidRPr="0024369B" w:rsidRDefault="007203CD" w:rsidP="007203CD">
      <w:pPr>
        <w:pStyle w:val="a3"/>
        <w:numPr>
          <w:ilvl w:val="0"/>
          <w:numId w:val="1"/>
        </w:numPr>
        <w:jc w:val="left"/>
        <w:rPr>
          <w:b/>
          <w:sz w:val="24"/>
        </w:rPr>
      </w:pPr>
      <w:r w:rsidRPr="0024369B">
        <w:rPr>
          <w:b/>
          <w:sz w:val="24"/>
        </w:rPr>
        <w:t>Microphones</w:t>
      </w:r>
    </w:p>
    <w:p w14:paraId="10F09234" w14:textId="77777777" w:rsidR="007203CD" w:rsidRPr="0024369B" w:rsidRDefault="007203CD" w:rsidP="007203C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lastRenderedPageBreak/>
        <w:t>One dedicated wireless microphone to capture/record the Instructor in the classroom.</w:t>
      </w:r>
    </w:p>
    <w:p w14:paraId="78258272" w14:textId="77777777" w:rsidR="007203CD" w:rsidRDefault="007203CD" w:rsidP="007203C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Adequate number of strategically located microphones to enable all students to interactively participate in </w:t>
      </w:r>
      <w:r w:rsidR="005F133D" w:rsidRPr="0024369B">
        <w:rPr>
          <w:sz w:val="24"/>
        </w:rPr>
        <w:t xml:space="preserve">discussions and questions. These microphones can be </w:t>
      </w:r>
      <w:r w:rsidR="0024369B">
        <w:rPr>
          <w:sz w:val="24"/>
        </w:rPr>
        <w:t xml:space="preserve">either </w:t>
      </w:r>
      <w:r w:rsidR="005F133D" w:rsidRPr="0024369B">
        <w:rPr>
          <w:sz w:val="24"/>
        </w:rPr>
        <w:t xml:space="preserve">ceiling-mounted or placed on tables. </w:t>
      </w:r>
    </w:p>
    <w:p w14:paraId="520A3A09" w14:textId="77777777" w:rsidR="00DD3DFD" w:rsidRDefault="00DD3DFD" w:rsidP="00DD3DFD">
      <w:pPr>
        <w:pStyle w:val="a3"/>
        <w:ind w:left="1440"/>
        <w:jc w:val="left"/>
        <w:rPr>
          <w:sz w:val="24"/>
        </w:rPr>
      </w:pPr>
    </w:p>
    <w:p w14:paraId="6D615763" w14:textId="77777777" w:rsidR="005F133D" w:rsidRPr="0024369B" w:rsidRDefault="005F133D" w:rsidP="005F133D">
      <w:pPr>
        <w:pStyle w:val="a3"/>
        <w:numPr>
          <w:ilvl w:val="0"/>
          <w:numId w:val="1"/>
        </w:numPr>
        <w:jc w:val="left"/>
        <w:rPr>
          <w:b/>
          <w:sz w:val="24"/>
        </w:rPr>
      </w:pPr>
      <w:r w:rsidRPr="0024369B">
        <w:rPr>
          <w:b/>
          <w:sz w:val="24"/>
        </w:rPr>
        <w:t>Screens</w:t>
      </w:r>
    </w:p>
    <w:p w14:paraId="4A62754A" w14:textId="77777777" w:rsidR="005F133D" w:rsidRPr="0024369B" w:rsidRDefault="005F133D" w:rsidP="005F133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One large projection </w:t>
      </w:r>
      <w:r w:rsidR="0024369B">
        <w:rPr>
          <w:sz w:val="24"/>
        </w:rPr>
        <w:t>(</w:t>
      </w:r>
      <w:r w:rsidRPr="0024369B">
        <w:rPr>
          <w:sz w:val="24"/>
        </w:rPr>
        <w:t>or LCD/LED</w:t>
      </w:r>
      <w:r w:rsidR="0024369B">
        <w:rPr>
          <w:sz w:val="24"/>
        </w:rPr>
        <w:t>)</w:t>
      </w:r>
      <w:r w:rsidRPr="0024369B">
        <w:rPr>
          <w:sz w:val="24"/>
        </w:rPr>
        <w:t xml:space="preserve"> screen dedicated to </w:t>
      </w:r>
      <w:r w:rsidR="0024369B">
        <w:rPr>
          <w:sz w:val="24"/>
        </w:rPr>
        <w:t xml:space="preserve">showing </w:t>
      </w:r>
      <w:r w:rsidRPr="0024369B">
        <w:rPr>
          <w:sz w:val="24"/>
        </w:rPr>
        <w:t>course contents (e.g., slides) at the center in front of the classroom.</w:t>
      </w:r>
      <w:r w:rsidR="00F4717D">
        <w:rPr>
          <w:sz w:val="24"/>
        </w:rPr>
        <w:t xml:space="preserve"> This presentation screen should be connected to a computer joining USC’s web conference capable of sharing computer presentations and applications. </w:t>
      </w:r>
    </w:p>
    <w:p w14:paraId="3E3A6955" w14:textId="77777777" w:rsidR="005F133D" w:rsidRPr="0024369B" w:rsidRDefault="005F133D" w:rsidP="005F133D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One large projection </w:t>
      </w:r>
      <w:r w:rsidR="0024369B">
        <w:rPr>
          <w:sz w:val="24"/>
        </w:rPr>
        <w:t>(</w:t>
      </w:r>
      <w:r w:rsidRPr="0024369B">
        <w:rPr>
          <w:sz w:val="24"/>
        </w:rPr>
        <w:t>or LCD/LED</w:t>
      </w:r>
      <w:r w:rsidR="0024369B">
        <w:rPr>
          <w:sz w:val="24"/>
        </w:rPr>
        <w:t>)</w:t>
      </w:r>
      <w:r w:rsidRPr="0024369B">
        <w:rPr>
          <w:sz w:val="24"/>
        </w:rPr>
        <w:t xml:space="preserve"> screen on the side at the front of the classroom to show live scenes of a linked remote classroom.</w:t>
      </w:r>
      <w:r w:rsidR="00F4717D">
        <w:rPr>
          <w:sz w:val="24"/>
        </w:rPr>
        <w:t xml:space="preserve"> This display will be dedicated to show the video conference session.</w:t>
      </w:r>
    </w:p>
    <w:p w14:paraId="61E7A65D" w14:textId="77777777" w:rsidR="00B1327E" w:rsidRPr="00B1327E" w:rsidRDefault="00B1327E" w:rsidP="00B1327E">
      <w:pPr>
        <w:pStyle w:val="a3"/>
        <w:numPr>
          <w:ilvl w:val="1"/>
          <w:numId w:val="1"/>
        </w:numPr>
        <w:jc w:val="left"/>
        <w:rPr>
          <w:sz w:val="24"/>
        </w:rPr>
      </w:pPr>
      <w:r w:rsidRPr="0024369B">
        <w:rPr>
          <w:sz w:val="24"/>
        </w:rPr>
        <w:t xml:space="preserve">One </w:t>
      </w:r>
      <w:r>
        <w:rPr>
          <w:sz w:val="24"/>
        </w:rPr>
        <w:t>medium</w:t>
      </w:r>
      <w:r w:rsidRPr="0024369B">
        <w:rPr>
          <w:sz w:val="24"/>
        </w:rPr>
        <w:t xml:space="preserve"> projection </w:t>
      </w:r>
      <w:r>
        <w:rPr>
          <w:sz w:val="24"/>
        </w:rPr>
        <w:t>(</w:t>
      </w:r>
      <w:r w:rsidRPr="0024369B">
        <w:rPr>
          <w:sz w:val="24"/>
        </w:rPr>
        <w:t>or LCD/LED</w:t>
      </w:r>
      <w:r>
        <w:rPr>
          <w:sz w:val="24"/>
        </w:rPr>
        <w:t>)</w:t>
      </w:r>
      <w:r w:rsidRPr="0024369B">
        <w:rPr>
          <w:sz w:val="24"/>
        </w:rPr>
        <w:t xml:space="preserve"> screen dedicated to </w:t>
      </w:r>
      <w:r>
        <w:rPr>
          <w:sz w:val="24"/>
        </w:rPr>
        <w:t>showing</w:t>
      </w:r>
      <w:r>
        <w:rPr>
          <w:rFonts w:hint="eastAsia"/>
          <w:sz w:val="24"/>
        </w:rPr>
        <w:t xml:space="preserve"> live scenes of remote sites to the instructor </w:t>
      </w:r>
      <w:r w:rsidR="00DE26E1">
        <w:rPr>
          <w:rFonts w:hint="eastAsia"/>
          <w:sz w:val="24"/>
        </w:rPr>
        <w:t xml:space="preserve">at </w:t>
      </w:r>
      <w:r>
        <w:rPr>
          <w:rFonts w:hint="eastAsia"/>
          <w:sz w:val="24"/>
        </w:rPr>
        <w:t>the back of the classroom</w:t>
      </w:r>
      <w:r w:rsidRPr="0024369B">
        <w:rPr>
          <w:sz w:val="24"/>
        </w:rPr>
        <w:t>.</w:t>
      </w:r>
      <w:r w:rsidR="00F4717D">
        <w:rPr>
          <w:sz w:val="24"/>
        </w:rPr>
        <w:t xml:space="preserve"> (optional)</w:t>
      </w:r>
    </w:p>
    <w:p w14:paraId="0EE61860" w14:textId="77777777" w:rsidR="00B1327E" w:rsidRPr="00B1327E" w:rsidRDefault="00B1327E" w:rsidP="00B1327E">
      <w:pPr>
        <w:pStyle w:val="a3"/>
        <w:ind w:left="2160"/>
        <w:jc w:val="left"/>
        <w:rPr>
          <w:sz w:val="24"/>
        </w:rPr>
      </w:pPr>
    </w:p>
    <w:p w14:paraId="2C41E581" w14:textId="77777777" w:rsidR="007061C3" w:rsidRPr="0024369B" w:rsidRDefault="007061C3" w:rsidP="0024369B">
      <w:pPr>
        <w:jc w:val="left"/>
        <w:rPr>
          <w:sz w:val="24"/>
        </w:rPr>
      </w:pPr>
    </w:p>
    <w:sectPr w:rsidR="007061C3" w:rsidRPr="0024369B" w:rsidSect="007061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C8C12" w14:textId="77777777" w:rsidR="0009765E" w:rsidRDefault="0009765E" w:rsidP="0024369B">
      <w:pPr>
        <w:spacing w:after="0" w:line="240" w:lineRule="auto"/>
      </w:pPr>
      <w:r>
        <w:separator/>
      </w:r>
    </w:p>
  </w:endnote>
  <w:endnote w:type="continuationSeparator" w:id="0">
    <w:p w14:paraId="0B7D98F9" w14:textId="77777777" w:rsidR="0009765E" w:rsidRDefault="0009765E" w:rsidP="0024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9999"/>
      <w:docPartObj>
        <w:docPartGallery w:val="Page Numbers (Bottom of Page)"/>
        <w:docPartUnique/>
      </w:docPartObj>
    </w:sdtPr>
    <w:sdtEndPr/>
    <w:sdtContent>
      <w:p w14:paraId="0F0118BE" w14:textId="77777777" w:rsidR="0024369B" w:rsidRDefault="000E7742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7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1EE4CD" w14:textId="77777777" w:rsidR="0024369B" w:rsidRDefault="002436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E5C67" w14:textId="77777777" w:rsidR="0009765E" w:rsidRDefault="0009765E" w:rsidP="0024369B">
      <w:pPr>
        <w:spacing w:after="0" w:line="240" w:lineRule="auto"/>
      </w:pPr>
      <w:r>
        <w:separator/>
      </w:r>
    </w:p>
  </w:footnote>
  <w:footnote w:type="continuationSeparator" w:id="0">
    <w:p w14:paraId="63F76229" w14:textId="77777777" w:rsidR="0009765E" w:rsidRDefault="0009765E" w:rsidP="00243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93B2A"/>
    <w:multiLevelType w:val="hybridMultilevel"/>
    <w:tmpl w:val="044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F9"/>
    <w:rsid w:val="00026842"/>
    <w:rsid w:val="000367C9"/>
    <w:rsid w:val="0009765E"/>
    <w:rsid w:val="000E7742"/>
    <w:rsid w:val="001D3AA1"/>
    <w:rsid w:val="0024369B"/>
    <w:rsid w:val="002437C6"/>
    <w:rsid w:val="003738E9"/>
    <w:rsid w:val="005505FE"/>
    <w:rsid w:val="005F133D"/>
    <w:rsid w:val="006C55A5"/>
    <w:rsid w:val="007061C3"/>
    <w:rsid w:val="007203CD"/>
    <w:rsid w:val="007E51FB"/>
    <w:rsid w:val="008200F9"/>
    <w:rsid w:val="009B2FE9"/>
    <w:rsid w:val="00B1327E"/>
    <w:rsid w:val="00C134AA"/>
    <w:rsid w:val="00DD3DFD"/>
    <w:rsid w:val="00DE26E1"/>
    <w:rsid w:val="00DF3E0D"/>
    <w:rsid w:val="00E56196"/>
    <w:rsid w:val="00ED4A4C"/>
    <w:rsid w:val="00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FFB8AC"/>
  <w15:docId w15:val="{A01BE7D0-C21A-4344-BB4D-19B7B248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369B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4369B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24369B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4369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4369B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4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24369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243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24369B"/>
  </w:style>
  <w:style w:type="paragraph" w:styleId="a9">
    <w:name w:val="footer"/>
    <w:basedOn w:val="a"/>
    <w:link w:val="Char3"/>
    <w:uiPriority w:val="99"/>
    <w:unhideWhenUsed/>
    <w:rsid w:val="00243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rsid w:val="0024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346</Words>
  <Characters>1975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LU</dc:creator>
  <cp:lastModifiedBy>汪丹华</cp:lastModifiedBy>
  <cp:revision>2</cp:revision>
  <dcterms:created xsi:type="dcterms:W3CDTF">2015-01-26T09:44:00Z</dcterms:created>
  <dcterms:modified xsi:type="dcterms:W3CDTF">2015-01-26T09:44:00Z</dcterms:modified>
</cp:coreProperties>
</file>