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2" w:type="dxa"/>
        <w:tblInd w:w="-20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9"/>
        <w:gridCol w:w="7993"/>
      </w:tblGrid>
      <w:tr w:rsidR="00B242A5" w:rsidRPr="00B242A5" w14:paraId="0CB5C61E" w14:textId="77777777" w:rsidTr="00B242A5">
        <w:tc>
          <w:tcPr>
            <w:tcW w:w="1829" w:type="dxa"/>
            <w:shd w:val="clear" w:color="auto" w:fill="auto"/>
            <w:vAlign w:val="center"/>
          </w:tcPr>
          <w:p w14:paraId="5FF8FE2A" w14:textId="77777777" w:rsidR="00B242A5" w:rsidRPr="00B242A5" w:rsidRDefault="00B242A5" w:rsidP="001C401F">
            <w:pPr>
              <w:snapToGrid w:val="0"/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noProof/>
                <w:sz w:val="20"/>
                <w:szCs w:val="24"/>
                <w:lang w:eastAsia="ru-RU"/>
              </w:rPr>
              <w:drawing>
                <wp:inline distT="0" distB="0" distL="0" distR="0" wp14:anchorId="0EDF1CB6" wp14:editId="205D30FC">
                  <wp:extent cx="723900" cy="723900"/>
                  <wp:effectExtent l="0" t="0" r="0" b="0"/>
                  <wp:docPr id="4" name="Рисунок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258" cy="7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93" w:type="dxa"/>
            <w:shd w:val="clear" w:color="auto" w:fill="auto"/>
          </w:tcPr>
          <w:p w14:paraId="6E3B6F24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  <w:t>Санкт-Петербургское Государственное бюджетное профессиональное образовательное учреждение «Колледж судостроения, информационных и прикладных технологий»</w:t>
            </w:r>
          </w:p>
          <w:p w14:paraId="7923A8C4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color w:val="000000"/>
                <w:sz w:val="16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199155, Санкт-Петербург, наб. реки Смоленки, д.1</w:t>
            </w:r>
          </w:p>
          <w:p w14:paraId="680E6E99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Телефон, факс: (812) 246-77-99 https://ксипт.рф/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,</w:t>
            </w: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 xml:space="preserve"> e-mail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 xml:space="preserve">: 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ksipt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@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obr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gov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spb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.ru</w:t>
            </w:r>
          </w:p>
        </w:tc>
      </w:tr>
    </w:tbl>
    <w:p w14:paraId="347E1AE8" w14:textId="77777777" w:rsidR="00C74666" w:rsidRDefault="00C74666"/>
    <w:p w14:paraId="64DAFDFC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275F324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FD59B5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F676657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CE25E5" w14:textId="77777777" w:rsidR="00C74666" w:rsidRPr="00C74666" w:rsidRDefault="00C579BD" w:rsidP="00C7466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8"/>
          <w:szCs w:val="40"/>
        </w:rPr>
        <w:t>Отчет</w:t>
      </w:r>
    </w:p>
    <w:p w14:paraId="4B9099A2" w14:textId="77777777" w:rsidR="009545D3" w:rsidRDefault="00C74666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C74666">
        <w:rPr>
          <w:rFonts w:ascii="Times New Roman" w:hAnsi="Times New Roman" w:cs="Times New Roman"/>
          <w:sz w:val="28"/>
          <w:szCs w:val="40"/>
        </w:rPr>
        <w:t>о</w:t>
      </w:r>
      <w:r w:rsidR="001D7659">
        <w:rPr>
          <w:rFonts w:ascii="Times New Roman" w:hAnsi="Times New Roman" w:cs="Times New Roman"/>
          <w:sz w:val="28"/>
          <w:szCs w:val="40"/>
        </w:rPr>
        <w:t>б</w:t>
      </w: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 w:rsidR="001D7659">
        <w:rPr>
          <w:rFonts w:ascii="Times New Roman" w:hAnsi="Times New Roman" w:cs="Times New Roman"/>
          <w:sz w:val="28"/>
          <w:szCs w:val="40"/>
        </w:rPr>
        <w:t>учебной</w:t>
      </w:r>
      <w:r w:rsidRPr="00C74666">
        <w:rPr>
          <w:rFonts w:ascii="Times New Roman" w:hAnsi="Times New Roman" w:cs="Times New Roman"/>
          <w:sz w:val="28"/>
          <w:szCs w:val="40"/>
        </w:rPr>
        <w:t xml:space="preserve"> практике</w:t>
      </w:r>
    </w:p>
    <w:p w14:paraId="0562B4B8" w14:textId="77777777" w:rsidR="00CD67CD" w:rsidRDefault="000A708D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профессиональному модулю </w:t>
      </w:r>
    </w:p>
    <w:p w14:paraId="36BBBAA8" w14:textId="77777777" w:rsidR="001D7659" w:rsidRDefault="001D7659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1D7659">
        <w:rPr>
          <w:rFonts w:ascii="Times New Roman" w:hAnsi="Times New Roman" w:cs="Times New Roman"/>
          <w:sz w:val="28"/>
          <w:szCs w:val="40"/>
        </w:rPr>
        <w:t>ПМ.09: «Проектирование, разработка и оптимизация веб-приложений»</w:t>
      </w:r>
    </w:p>
    <w:p w14:paraId="5AF48144" w14:textId="77777777" w:rsidR="005E39A4" w:rsidRPr="001D7659" w:rsidRDefault="005E39A4" w:rsidP="001D7659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программе подготовки специалистов среднего звена, </w:t>
      </w:r>
      <w:r w:rsidR="00C74666">
        <w:rPr>
          <w:rFonts w:ascii="Times New Roman" w:hAnsi="Times New Roman" w:cs="Times New Roman"/>
          <w:sz w:val="28"/>
          <w:szCs w:val="40"/>
        </w:rPr>
        <w:t>с</w:t>
      </w:r>
      <w:r w:rsidR="00C74666" w:rsidRPr="00C74666">
        <w:rPr>
          <w:rFonts w:ascii="Times New Roman" w:hAnsi="Times New Roman" w:cs="Times New Roman"/>
          <w:sz w:val="28"/>
          <w:szCs w:val="40"/>
        </w:rPr>
        <w:t>пециальности</w:t>
      </w: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D7659" w:rsidRPr="001D7659">
        <w:rPr>
          <w:rFonts w:ascii="Times New Roman" w:hAnsi="Times New Roman" w:cs="Times New Roman"/>
          <w:sz w:val="28"/>
          <w:szCs w:val="40"/>
        </w:rPr>
        <w:t>09.02.07. Информационные системы и программирование</w:t>
      </w:r>
    </w:p>
    <w:p w14:paraId="710FFD6B" w14:textId="77777777"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>сроки прохождения практики</w:t>
      </w:r>
    </w:p>
    <w:p w14:paraId="0D79EB69" w14:textId="77777777"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55ED4">
        <w:rPr>
          <w:rFonts w:ascii="Times New Roman" w:hAnsi="Times New Roman" w:cs="Times New Roman"/>
          <w:sz w:val="28"/>
          <w:szCs w:val="40"/>
        </w:rPr>
        <w:t>с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1</w:t>
      </w:r>
      <w:r w:rsidR="00155ED4">
        <w:rPr>
          <w:rFonts w:ascii="Times New Roman" w:hAnsi="Times New Roman" w:cs="Times New Roman"/>
          <w:sz w:val="28"/>
          <w:szCs w:val="40"/>
        </w:rPr>
        <w:t>» февраля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155ED4">
        <w:rPr>
          <w:rFonts w:ascii="Times New Roman" w:hAnsi="Times New Roman" w:cs="Times New Roman"/>
          <w:sz w:val="28"/>
          <w:szCs w:val="40"/>
        </w:rPr>
        <w:t xml:space="preserve"> по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7</w:t>
      </w:r>
      <w:r w:rsidR="00155ED4">
        <w:rPr>
          <w:rFonts w:ascii="Times New Roman" w:hAnsi="Times New Roman" w:cs="Times New Roman"/>
          <w:sz w:val="28"/>
          <w:szCs w:val="40"/>
        </w:rPr>
        <w:t>» марта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B45A01">
        <w:rPr>
          <w:rFonts w:ascii="Times New Roman" w:hAnsi="Times New Roman" w:cs="Times New Roman"/>
          <w:sz w:val="28"/>
          <w:szCs w:val="40"/>
        </w:rPr>
        <w:t xml:space="preserve"> </w:t>
      </w:r>
    </w:p>
    <w:p w14:paraId="1948C03D" w14:textId="77777777" w:rsidR="00C74666" w:rsidRP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______________________________________________</w:t>
      </w:r>
    </w:p>
    <w:p w14:paraId="17039444" w14:textId="77777777" w:rsidR="00C74666" w:rsidRDefault="00C74666">
      <w:r>
        <w:t>_____________________________________________________________________________________</w:t>
      </w:r>
    </w:p>
    <w:p w14:paraId="7F5BBFB4" w14:textId="77777777" w:rsidR="00C74666" w:rsidRDefault="00C74666" w:rsidP="00C74666">
      <w:pPr>
        <w:tabs>
          <w:tab w:val="left" w:pos="3450"/>
        </w:tabs>
        <w:jc w:val="center"/>
        <w:rPr>
          <w:rFonts w:ascii="Times New Roman" w:hAnsi="Times New Roman" w:cs="Times New Roman"/>
        </w:rPr>
      </w:pPr>
      <w:r w:rsidRPr="00C74666">
        <w:rPr>
          <w:rFonts w:ascii="Times New Roman" w:hAnsi="Times New Roman" w:cs="Times New Roman"/>
        </w:rPr>
        <w:t>(Ф.И.О.)</w:t>
      </w:r>
    </w:p>
    <w:p w14:paraId="7DD655C5" w14:textId="77777777" w:rsidR="00C74666" w:rsidRPr="00C74666" w:rsidRDefault="00C74666" w:rsidP="00C74666">
      <w:pPr>
        <w:rPr>
          <w:rFonts w:ascii="Times New Roman" w:hAnsi="Times New Roman" w:cs="Times New Roman"/>
        </w:rPr>
      </w:pPr>
    </w:p>
    <w:p w14:paraId="22A570A9" w14:textId="77777777" w:rsidR="00C74666" w:rsidRDefault="00C74666" w:rsidP="00C74666">
      <w:pPr>
        <w:rPr>
          <w:rFonts w:ascii="Times New Roman" w:hAnsi="Times New Roman" w:cs="Times New Roman"/>
        </w:rPr>
      </w:pPr>
    </w:p>
    <w:p w14:paraId="3FDFD43E" w14:textId="3029778C" w:rsidR="00155ED4" w:rsidRDefault="00155ED4" w:rsidP="00155ED4">
      <w:pPr>
        <w:ind w:firstLine="708"/>
        <w:rPr>
          <w:rFonts w:ascii="Times New Roman" w:hAnsi="Times New Roman" w:cs="Times New Roman"/>
          <w:sz w:val="28"/>
        </w:rPr>
      </w:pPr>
      <w:r w:rsidRPr="00C74666">
        <w:rPr>
          <w:rFonts w:ascii="Times New Roman" w:hAnsi="Times New Roman" w:cs="Times New Roman"/>
          <w:sz w:val="28"/>
        </w:rPr>
        <w:t>Руководитель практики:</w:t>
      </w:r>
      <w:r>
        <w:rPr>
          <w:rFonts w:ascii="Times New Roman" w:hAnsi="Times New Roman" w:cs="Times New Roman"/>
          <w:sz w:val="28"/>
        </w:rPr>
        <w:t xml:space="preserve"> </w:t>
      </w:r>
      <w:r w:rsidR="001E3A61">
        <w:rPr>
          <w:rFonts w:ascii="Times New Roman" w:hAnsi="Times New Roman" w:cs="Times New Roman"/>
          <w:sz w:val="28"/>
          <w:u w:val="single"/>
        </w:rPr>
        <w:t>Харин Евгений Николаевич</w:t>
      </w:r>
    </w:p>
    <w:p w14:paraId="08DE27FE" w14:textId="77777777" w:rsidR="00C74666" w:rsidRDefault="00C74666" w:rsidP="00C74666">
      <w:pPr>
        <w:ind w:firstLine="708"/>
        <w:rPr>
          <w:rFonts w:ascii="Times New Roman" w:hAnsi="Times New Roman" w:cs="Times New Roman"/>
          <w:sz w:val="28"/>
        </w:rPr>
      </w:pPr>
    </w:p>
    <w:p w14:paraId="4DB0EA1A" w14:textId="77777777" w:rsidR="008905E2" w:rsidRDefault="008905E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406573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11D571" w14:textId="77777777" w:rsidR="00155ED4" w:rsidRPr="00A23FE1" w:rsidRDefault="00155ED4" w:rsidP="00155ED4">
          <w:pPr>
            <w:pStyle w:val="ae"/>
            <w:spacing w:after="360"/>
            <w:jc w:val="center"/>
            <w:rPr>
              <w:rFonts w:ascii="Times New Roman" w:hAnsi="Times New Roman" w:cs="Times New Roman"/>
              <w:b/>
              <w:color w:val="000000" w:themeColor="text1"/>
              <w:sz w:val="24"/>
              <w:szCs w:val="28"/>
            </w:rPr>
          </w:pPr>
          <w:r w:rsidRPr="00A23FE1">
            <w:rPr>
              <w:rFonts w:ascii="Times New Roman" w:hAnsi="Times New Roman" w:cs="Times New Roman"/>
              <w:b/>
              <w:color w:val="000000" w:themeColor="text1"/>
              <w:sz w:val="24"/>
              <w:szCs w:val="28"/>
            </w:rPr>
            <w:t>СОДЕРЖАНИЕ</w:t>
          </w:r>
        </w:p>
        <w:p w14:paraId="05977145" w14:textId="7B0E093E" w:rsidR="00C72DF5" w:rsidRDefault="00155ED4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94889" w:history="1">
            <w:r w:rsidR="00C72DF5" w:rsidRPr="008F2F03">
              <w:rPr>
                <w:rStyle w:val="a4"/>
                <w:noProof/>
              </w:rPr>
              <w:t>ВВЕДЕНИЕ</w:t>
            </w:r>
            <w:r w:rsidR="00C72DF5">
              <w:rPr>
                <w:noProof/>
                <w:webHidden/>
              </w:rPr>
              <w:tab/>
            </w:r>
            <w:r w:rsidR="00C72DF5">
              <w:rPr>
                <w:noProof/>
                <w:webHidden/>
              </w:rPr>
              <w:fldChar w:fldCharType="begin"/>
            </w:r>
            <w:r w:rsidR="00C72DF5">
              <w:rPr>
                <w:noProof/>
                <w:webHidden/>
              </w:rPr>
              <w:instrText xml:space="preserve"> PAGEREF _Toc224494889 \h </w:instrText>
            </w:r>
            <w:r w:rsidR="00C72DF5">
              <w:rPr>
                <w:noProof/>
                <w:webHidden/>
              </w:rPr>
            </w:r>
            <w:r w:rsidR="00C72DF5">
              <w:rPr>
                <w:noProof/>
                <w:webHidden/>
              </w:rPr>
              <w:fldChar w:fldCharType="separate"/>
            </w:r>
            <w:r w:rsidR="00C72DF5">
              <w:rPr>
                <w:noProof/>
                <w:webHidden/>
              </w:rPr>
              <w:t>3</w:t>
            </w:r>
            <w:r w:rsidR="00C72DF5">
              <w:rPr>
                <w:noProof/>
                <w:webHidden/>
              </w:rPr>
              <w:fldChar w:fldCharType="end"/>
            </w:r>
          </w:hyperlink>
        </w:p>
        <w:p w14:paraId="1DE12003" w14:textId="5D18CC4E" w:rsidR="00C72DF5" w:rsidRDefault="00C72DF5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4494890" w:history="1">
            <w:r w:rsidRPr="008F2F03">
              <w:rPr>
                <w:rStyle w:val="a4"/>
                <w:noProof/>
              </w:rPr>
              <w:t>СОДЕРЖАНИЕ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5D28D" w14:textId="390ACFE2" w:rsidR="00C72DF5" w:rsidRDefault="00C72DF5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4494891" w:history="1">
            <w:r w:rsidRPr="008F2F03">
              <w:rPr>
                <w:rStyle w:val="a4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B65A7" w14:textId="1DF6A23F" w:rsidR="00C72DF5" w:rsidRDefault="00C72DF5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4494892" w:history="1">
            <w:r w:rsidRPr="008F2F03">
              <w:rPr>
                <w:rStyle w:val="a4"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7B03B" w14:textId="1D6A3BFB" w:rsidR="00C72DF5" w:rsidRDefault="00C72DF5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4494893" w:history="1">
            <w:r w:rsidRPr="008F2F03">
              <w:rPr>
                <w:rStyle w:val="a4"/>
                <w:noProof/>
              </w:rPr>
              <w:t xml:space="preserve">Разработка </w:t>
            </w:r>
            <w:r w:rsidRPr="008F2F03">
              <w:rPr>
                <w:rStyle w:val="a4"/>
                <w:noProof/>
                <w:lang w:val="en-US"/>
              </w:rPr>
              <w:t>Use</w:t>
            </w:r>
            <w:r w:rsidRPr="008F2F03">
              <w:rPr>
                <w:rStyle w:val="a4"/>
                <w:noProof/>
              </w:rPr>
              <w:t xml:space="preserve"> </w:t>
            </w:r>
            <w:r w:rsidRPr="008F2F03">
              <w:rPr>
                <w:rStyle w:val="a4"/>
                <w:noProof/>
                <w:lang w:val="en-US"/>
              </w:rPr>
              <w:t>case</w:t>
            </w:r>
            <w:r w:rsidRPr="008F2F03">
              <w:rPr>
                <w:rStyle w:val="a4"/>
                <w:noProof/>
              </w:rPr>
              <w:t xml:space="preserve">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84F3" w14:textId="1E6BD45E" w:rsidR="00C72DF5" w:rsidRDefault="00C72DF5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4494894" w:history="1">
            <w:r w:rsidRPr="008F2F03">
              <w:rPr>
                <w:rStyle w:val="a4"/>
                <w:noProof/>
              </w:rPr>
              <w:t xml:space="preserve">Разработка </w:t>
            </w:r>
            <w:r w:rsidRPr="008F2F03">
              <w:rPr>
                <w:rStyle w:val="a4"/>
                <w:noProof/>
                <w:lang w:val="en-US"/>
              </w:rPr>
              <w:t xml:space="preserve">idef0 </w:t>
            </w:r>
            <w:r w:rsidRPr="008F2F03">
              <w:rPr>
                <w:rStyle w:val="a4"/>
                <w:noProof/>
              </w:rPr>
              <w:t>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93CFD" w14:textId="24DCF8C1" w:rsidR="00C72DF5" w:rsidRDefault="00C72DF5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4494895" w:history="1">
            <w:r w:rsidRPr="008F2F03">
              <w:rPr>
                <w:rStyle w:val="a4"/>
                <w:noProof/>
              </w:rPr>
              <w:t>Декомпозиция первого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802A" w14:textId="681BAE8E" w:rsidR="00C72DF5" w:rsidRDefault="00C72DF5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4494896" w:history="1">
            <w:r w:rsidRPr="008F2F03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2A552" w14:textId="1AD14E19" w:rsidR="00C72DF5" w:rsidRDefault="00C72DF5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4494897" w:history="1">
            <w:r w:rsidRPr="008F2F03">
              <w:rPr>
                <w:rStyle w:val="a4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CF6B" w14:textId="0787F38F" w:rsidR="00155ED4" w:rsidRDefault="00155ED4">
          <w:r>
            <w:rPr>
              <w:b/>
              <w:bCs/>
            </w:rPr>
            <w:fldChar w:fldCharType="end"/>
          </w:r>
        </w:p>
      </w:sdtContent>
    </w:sdt>
    <w:p w14:paraId="455521EC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E0343B5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0E4962F4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3065E935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50B0636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9E35040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08A6032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79939C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C4B4CE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FD3300A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03E6A091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1AA7F3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4E03993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90DA440" w14:textId="77777777" w:rsid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B632203" w14:textId="77777777" w:rsidR="00B336B7" w:rsidRDefault="00B336B7" w:rsidP="00B336B7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51CA31C" w14:textId="77777777" w:rsidR="00C74666" w:rsidRPr="00155ED4" w:rsidRDefault="00155ED4" w:rsidP="00155ED4">
      <w:pPr>
        <w:pStyle w:val="1"/>
        <w:jc w:val="center"/>
        <w:rPr>
          <w:sz w:val="28"/>
        </w:rPr>
      </w:pPr>
      <w:bookmarkStart w:id="0" w:name="_Toc224494889"/>
      <w:r w:rsidRPr="00155ED4">
        <w:rPr>
          <w:sz w:val="28"/>
        </w:rPr>
        <w:lastRenderedPageBreak/>
        <w:t>ВВЕДЕНИЕ</w:t>
      </w:r>
      <w:bookmarkEnd w:id="0"/>
    </w:p>
    <w:p w14:paraId="125694E0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отчёт подготовлен с целью представления результатов, полученных в процессе прохождения учебной практики, и отражает как практическую деятельность, так и изученные теоретические аспекты. Документы, содержащие оценочные материалы, включая дневник практики и характеристику, передаются руководителю практики от образовательного учреждения отдельно и в состав настоящего отчёта не включаются.</w:t>
      </w:r>
    </w:p>
    <w:p w14:paraId="1E9A1E5C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наглядного отображения этапов выполнения практических заданий в работе используются иллюстративные материалы — скриншоты и фотографии, сопровождаемые пояснениями. Поскольку выполнение практических заданий связано не только с практической деятельностью, но и с освоением теоретических основ предметной области, в отчёте также приведены сведения, полученные из дополнительных информационных источников.</w:t>
      </w:r>
    </w:p>
    <w:p w14:paraId="198B5FC1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Ход выполнения заданий фиксировался ежедневно в дневнике практики и подтверждался оценкой руководителя практики. Указанные записи в рамках данного отчёта не рассматриваются.</w:t>
      </w:r>
    </w:p>
    <w:p w14:paraId="5697712F" w14:textId="77777777" w:rsidR="00CD67CD" w:rsidRDefault="00CD67CD" w:rsidP="002E0FFC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0ADDF31E" w14:textId="77777777" w:rsidR="003F17D6" w:rsidRPr="00155ED4" w:rsidRDefault="00155ED4" w:rsidP="00155ED4">
      <w:pPr>
        <w:pStyle w:val="1"/>
        <w:jc w:val="center"/>
        <w:rPr>
          <w:sz w:val="28"/>
          <w:szCs w:val="28"/>
        </w:rPr>
      </w:pPr>
      <w:bookmarkStart w:id="1" w:name="_Toc224494890"/>
      <w:r w:rsidRPr="00155ED4">
        <w:rPr>
          <w:sz w:val="28"/>
          <w:szCs w:val="28"/>
        </w:rPr>
        <w:lastRenderedPageBreak/>
        <w:t>СОДЕРЖАНИЕ УЧЕБНОЙ ПРАКТИКИ</w:t>
      </w:r>
      <w:bookmarkEnd w:id="1"/>
    </w:p>
    <w:p w14:paraId="4294FE8B" w14:textId="77777777" w:rsidR="00866851" w:rsidRDefault="00866851" w:rsidP="00866851">
      <w:pPr>
        <w:pStyle w:val="2"/>
      </w:pPr>
      <w:bookmarkStart w:id="2" w:name="_Toc224494891"/>
      <w:r>
        <w:t>Описание предметной области</w:t>
      </w:r>
      <w:bookmarkEnd w:id="2"/>
    </w:p>
    <w:p w14:paraId="3C7C0737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настоящее время веб-сайты играют важную роль в деятельности образовательных организаций. Они являются одним из основных средств предоставления информации для студентов, абитуриентов, сотрудников и других заинтересованных пользователей. Сайт образовательного учреждения позволяет обеспечить открытость информации, оперативное информирование пользователей и удобный доступ к различным ресурсам.</w:t>
      </w:r>
    </w:p>
    <w:p w14:paraId="7D2DA032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Информационный сайт колледжа представляет собой веб-ресурс, содержащий сведения об образовательной организации, её структуре, образовательных программах, новостях и мероприятиях. С помощью сайта пользователи могут получить актуальную информацию о деятельности учреждения, ознакомиться с расписанием занятий, новостями, а также контактными данными.</w:t>
      </w:r>
    </w:p>
    <w:p w14:paraId="5A67887C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веб-сайты образовательных учреждений, как правило, создаются с использованием систем управления контентом. Одной из наиболее распространённых систем управления контентом является WordPress. Данная система позволяет упростить процесс разработки и сопровождения сайта, обеспечивая удобный интерфейс для добавления и редактирования информации.</w:t>
      </w:r>
    </w:p>
    <w:p w14:paraId="50EBF3A8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особенностью информационного сайта колледжа является необходимость регулярного обновления контента. Это связано с тем, что пользователи должны получать актуальную информацию о событиях, новостях и изменениях в расписании. Поэтому важной задачей является организация удобного механизма управления контентом.</w:t>
      </w:r>
    </w:p>
    <w:p w14:paraId="06EF627B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 основным функциям информационного сайта образовательного учреждения можно отнести публикацию новостей, размещение информации о колледже, предоставление доступа к расписанию занятий и другим информационным материалам. Кроме того, сайт обеспечивает возможность взаимодействия </w:t>
      </w: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пользователей с информацией посредством просмотра страниц и навигации по разделам сайта.</w:t>
      </w:r>
    </w:p>
    <w:p w14:paraId="28A1B21F" w14:textId="2DA7E108" w:rsid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информационный сайт колледжа является важным инструментом информационного взаимодействия между образовательным учреждением и пользователями. Его использование позволяет повысить доступность информации и упростить процесс её распространения</w:t>
      </w:r>
      <w:r w:rsidR="00A1170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C70AF4C" w14:textId="7138EA6E" w:rsidR="00A11704" w:rsidRDefault="00A11704" w:rsidP="00A11704">
      <w:pPr>
        <w:pStyle w:val="2"/>
      </w:pPr>
      <w:bookmarkStart w:id="3" w:name="_Toc224494892"/>
      <w:r>
        <w:t>Обзор аналогов</w:t>
      </w:r>
      <w:bookmarkEnd w:id="3"/>
      <w:r>
        <w:br/>
      </w:r>
    </w:p>
    <w:p w14:paraId="3F5BEC61" w14:textId="77777777" w:rsidR="008727A9" w:rsidRPr="008727A9" w:rsidRDefault="008727A9" w:rsidP="008727A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разработке сайта колледжа на платформе WordPress был проведён анализ существующих аналогов с целью выявления функциональных решений и лучших практик, применяемых на сайтах образовательных учреждений.</w:t>
      </w:r>
    </w:p>
    <w:p w14:paraId="44881590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характеристики аналогов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Сайты колледжей и школ обычно имеют следующие элементы:</w:t>
      </w:r>
    </w:p>
    <w:p w14:paraId="33B0045D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Основное меню и структуру страниц (главная, факультеты, новости, контакты);</w:t>
      </w:r>
    </w:p>
    <w:p w14:paraId="02A42F78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блоки о преподавателях, курсах и учебных материалах;</w:t>
      </w:r>
    </w:p>
    <w:p w14:paraId="6FBDAD3D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размещения новостей и анонсов мероприятий;</w:t>
      </w:r>
    </w:p>
    <w:p w14:paraId="5AABE22A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обратной связи для студентов и родителей.</w:t>
      </w:r>
    </w:p>
    <w:p w14:paraId="0F10507C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Используемые платформы и инструменты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Большинство аналогов создаются на WordPress с применением визуальных конструкторов и дополнительных плагинов:</w:t>
      </w:r>
    </w:p>
    <w:p w14:paraId="7FEC55BF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Elementor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позволяет формировать страницы без программирования, обеспечивает адаптивность дизайна;</w:t>
      </w:r>
    </w:p>
    <w:p w14:paraId="7D8DAE34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контейнеров, гридов и списков иконок для структурирования информации и улучшения навигации.</w:t>
      </w:r>
    </w:p>
    <w:p w14:paraId="3F60EE96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 и ограничения</w:t>
      </w:r>
    </w:p>
    <w:p w14:paraId="04ADC757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Преимущества: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простота редактирования, гибкость макета, возможность интеграции дополнительных модулей;</w:t>
      </w:r>
    </w:p>
    <w:p w14:paraId="19C4F5BA" w14:textId="77777777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418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Ограничения: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часть функционала доступна только в платных версиях плагинов, требует настройки для корректного отображения всех элементов на страницах.</w:t>
      </w:r>
    </w:p>
    <w:p w14:paraId="34139EFD" w14:textId="4D060521" w:rsidR="008727A9" w:rsidRPr="008727A9" w:rsidRDefault="008727A9" w:rsidP="008727A9">
      <w:pPr>
        <w:numPr>
          <w:ilvl w:val="0"/>
          <w:numId w:val="19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Анализ аналогов показал, что для эффективного сайта колледжа важны:</w:t>
      </w:r>
    </w:p>
    <w:p w14:paraId="6FC70F26" w14:textId="49890D36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Чёткая структура и навигация;</w:t>
      </w:r>
    </w:p>
    <w:p w14:paraId="429D0A55" w14:textId="07CD7FFB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Информативные страницы с актуальными данными;</w:t>
      </w:r>
    </w:p>
    <w:p w14:paraId="1DA23D84" w14:textId="0320E367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дальнейшего расширения функционала без серьёзных доработок.</w:t>
      </w:r>
    </w:p>
    <w:p w14:paraId="2F8672A0" w14:textId="68FDA835" w:rsidR="008727A9" w:rsidRPr="008727A9" w:rsidRDefault="008727A9" w:rsidP="008727A9">
      <w:pPr>
        <w:pStyle w:val="2"/>
      </w:pPr>
      <w:bookmarkStart w:id="4" w:name="_Toc224494893"/>
      <w:r>
        <w:t xml:space="preserve">Разработка </w:t>
      </w:r>
      <w:r>
        <w:rPr>
          <w:lang w:val="en-US"/>
        </w:rPr>
        <w:t>Use</w:t>
      </w:r>
      <w:r w:rsidRPr="008727A9">
        <w:t xml:space="preserve"> </w:t>
      </w:r>
      <w:r>
        <w:rPr>
          <w:lang w:val="en-US"/>
        </w:rPr>
        <w:t>case</w:t>
      </w:r>
      <w:r w:rsidRPr="008727A9">
        <w:t xml:space="preserve"> </w:t>
      </w:r>
      <w:r>
        <w:t>диаграммы</w:t>
      </w:r>
      <w:bookmarkEnd w:id="4"/>
      <w:r>
        <w:br/>
      </w:r>
    </w:p>
    <w:p w14:paraId="2C63A7D4" w14:textId="4FEE9EE2" w:rsidR="008727A9" w:rsidRPr="008727A9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727A9">
        <w:rPr>
          <w:sz w:val="28"/>
          <w:szCs w:val="28"/>
        </w:rPr>
        <w:t>В данном разделе представлен анализ сценариев использования сайта колледжа, разработанного на платформе WordPress с применением конструктора Elementor и дополнительных плагинов. Основная цель анализа заключается в выявлении основных действий пользователей, последовательности их взаимодействия с функционалом сайта и оценке удобства навигации и интерфейса.</w:t>
      </w:r>
    </w:p>
    <w:p w14:paraId="0C3F5106" w14:textId="105214BA" w:rsidR="00DD4DD0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727A9">
        <w:rPr>
          <w:sz w:val="28"/>
          <w:szCs w:val="28"/>
        </w:rPr>
        <w:t>Сценарии использования (Use Case) позволяют структурированно описать, как различные категории пользователей выполняют свои задачи на сайте, какие действия необходимы для достижения конкретной цели и какие элементы интерфейса задействуются в процессе. Такой подход обеспечивает понимание реальных потребностей пользователей и помогает определить оптимальные решения при проектировании интерфейса и размещении информации.</w:t>
      </w:r>
      <w:r w:rsidR="003877EF">
        <w:rPr>
          <w:sz w:val="28"/>
          <w:szCs w:val="28"/>
        </w:rPr>
        <w:t xml:space="preserve"> На </w:t>
      </w:r>
      <w:r w:rsidR="003877EF">
        <w:rPr>
          <w:sz w:val="28"/>
          <w:szCs w:val="28"/>
          <w:lang w:val="en-US"/>
        </w:rPr>
        <w:t>use</w:t>
      </w:r>
      <w:r w:rsidR="003877EF" w:rsidRPr="003877EF">
        <w:rPr>
          <w:sz w:val="28"/>
          <w:szCs w:val="28"/>
        </w:rPr>
        <w:t xml:space="preserve"> </w:t>
      </w:r>
      <w:r w:rsidR="003877EF">
        <w:rPr>
          <w:sz w:val="28"/>
          <w:szCs w:val="28"/>
          <w:lang w:val="en-US"/>
        </w:rPr>
        <w:t>case</w:t>
      </w:r>
      <w:r w:rsidR="003877EF">
        <w:rPr>
          <w:sz w:val="28"/>
          <w:szCs w:val="28"/>
        </w:rPr>
        <w:t xml:space="preserve"> диаграмме, представленной ниже (Рисунок 1), видно </w:t>
      </w:r>
      <w:r w:rsidR="003877EF" w:rsidRPr="003877EF">
        <w:rPr>
          <w:sz w:val="28"/>
          <w:szCs w:val="28"/>
        </w:rPr>
        <w:t>2</w:t>
      </w:r>
      <w:r w:rsidR="00DD4DD0">
        <w:rPr>
          <w:sz w:val="28"/>
          <w:szCs w:val="28"/>
        </w:rPr>
        <w:t xml:space="preserve"> </w:t>
      </w:r>
      <w:r w:rsidR="00DD4DD0">
        <w:rPr>
          <w:sz w:val="28"/>
          <w:szCs w:val="28"/>
        </w:rPr>
        <w:lastRenderedPageBreak/>
        <w:t>основных актора системы: гость и ее администратор</w:t>
      </w:r>
      <w:r w:rsidR="003877EF">
        <w:rPr>
          <w:sz w:val="28"/>
          <w:szCs w:val="28"/>
        </w:rPr>
        <w:t>.</w:t>
      </w:r>
      <w:r w:rsidR="00DD4DD0">
        <w:rPr>
          <w:sz w:val="28"/>
          <w:szCs w:val="28"/>
        </w:rPr>
        <w:t xml:space="preserve"> </w:t>
      </w:r>
      <w:r w:rsidR="00DD4DD0">
        <w:rPr>
          <w:sz w:val="28"/>
          <w:szCs w:val="28"/>
        </w:rPr>
        <w:br/>
      </w:r>
      <w:r w:rsidR="00DD4DD0">
        <w:rPr>
          <w:noProof/>
        </w:rPr>
        <w:drawing>
          <wp:inline distT="0" distB="0" distL="0" distR="0" wp14:anchorId="77D6DA5A" wp14:editId="050EC82B">
            <wp:extent cx="6120130" cy="55460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4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26A5" w14:textId="7C657214" w:rsidR="00DD4DD0" w:rsidRDefault="00DD4DD0" w:rsidP="00DD4DD0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</w:p>
    <w:p w14:paraId="650E1C22" w14:textId="77777777" w:rsidR="00DD4DD0" w:rsidRDefault="00DD4DD0" w:rsidP="008727A9">
      <w:pPr>
        <w:pStyle w:val="a5"/>
        <w:spacing w:before="0" w:beforeAutospacing="0" w:after="0" w:afterAutospacing="0" w:line="360" w:lineRule="auto"/>
        <w:ind w:firstLine="709"/>
      </w:pPr>
      <w:r>
        <w:rPr>
          <w:sz w:val="28"/>
          <w:szCs w:val="28"/>
        </w:rPr>
        <w:br/>
      </w:r>
      <w:r w:rsidRPr="00DD4DD0">
        <w:rPr>
          <w:sz w:val="28"/>
          <w:szCs w:val="28"/>
        </w:rPr>
        <w:t>Гость представляет собой любого пользователя сети Интернет, который посещает сайт колледжа для получения необходимой информации. Администратор является пользователем</w:t>
      </w:r>
      <w:r>
        <w:rPr>
          <w:sz w:val="28"/>
          <w:szCs w:val="28"/>
        </w:rPr>
        <w:t xml:space="preserve"> системы, у которого есть права управлять контентом и настраивать систему разными способами, будь то просто смена внешнего вида системы  или ее наполнения</w:t>
      </w:r>
      <w:r>
        <w:t>.</w:t>
      </w:r>
    </w:p>
    <w:p w14:paraId="570510CA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 xml:space="preserve">Актор «Guest» взаимодействует с системой с целью получения информации. Основными вариантами использования для данного пользователя являются просмотр расписания занятий, просмотр новостей колледжа, </w:t>
      </w:r>
      <w:r w:rsidRPr="00DD4DD0">
        <w:rPr>
          <w:sz w:val="28"/>
          <w:szCs w:val="28"/>
        </w:rPr>
        <w:lastRenderedPageBreak/>
        <w:t>ознакомление со сведениями об образовательной организации, просмотр списка специальностей, а также возможность заказа справок. Данные функции позволяют посетителям сайта получить актуальную информацию о деятельности колледжа и образовательных программах.</w:t>
      </w:r>
    </w:p>
    <w:p w14:paraId="7861E926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Актор «Admin» выполняет функции управления сайтом и его содержимым. Администратор осуществляет вход в административную панель сайта, где получает доступ к инструментам управления контентом. Через панель администратора возможен просмотр списка страниц, добавление новостей, а также управление установленными плагинами.</w:t>
      </w:r>
    </w:p>
    <w:p w14:paraId="5F3A59DA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Отдельным вариантом использования является изменение контента страницы. Данный вариант использования может включать несколько дополнительных операций, таких как создание новой страницы, удаление страницы и изменение структуры страницы. Эти действия представлены на диаграмме с использованием отношения расширения (&lt;&gt;), что означает возможность выполнения дополнительных операций в рамках основного процесса редактирования контента.</w:t>
      </w:r>
    </w:p>
    <w:p w14:paraId="5C95F48F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Также администратор может управлять функциональными возможностями сайта посредством работы с плагинами. Для этого предусмотрены варианты использования установки новых плагинов и удаления существующих. Эти действия также связаны отношением расширения, поскольку выполняются в рамках общего процесса управления плагинами.</w:t>
      </w:r>
    </w:p>
    <w:p w14:paraId="7FD3EF28" w14:textId="6038CC92" w:rsidR="00DD4DD0" w:rsidRDefault="00DD4DD0" w:rsidP="00DD4DD0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Таким образом, разработанная диаграмма вариантов использования отражает основные сценарии взаимодействия пользователей с системой и демонстрирует функциональные возможности сайта колледжа как для обычных посетителей, так и для администратора системы</w:t>
      </w:r>
      <w:r>
        <w:rPr>
          <w:sz w:val="28"/>
          <w:szCs w:val="28"/>
        </w:rPr>
        <w:t>.</w:t>
      </w:r>
    </w:p>
    <w:p w14:paraId="7E0CDE38" w14:textId="16F059C2" w:rsidR="00A73288" w:rsidRDefault="00A73288" w:rsidP="00A73288">
      <w:pPr>
        <w:pStyle w:val="2"/>
      </w:pPr>
      <w:bookmarkStart w:id="5" w:name="_Toc224494894"/>
      <w:r>
        <w:t xml:space="preserve">Разработка </w:t>
      </w:r>
      <w:r>
        <w:rPr>
          <w:lang w:val="en-US"/>
        </w:rPr>
        <w:t xml:space="preserve">idef0 </w:t>
      </w:r>
      <w:r>
        <w:t>диаграммы</w:t>
      </w:r>
      <w:bookmarkEnd w:id="5"/>
    </w:p>
    <w:p w14:paraId="4C09EF6F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 xml:space="preserve">Для проектирования функциональной структуры информационной системы сайта колледжа была использована методология IDEF0 (Integration Definition for Function Modeling). Данная методология предназначена для </w:t>
      </w:r>
      <w:r w:rsidRPr="00A73288">
        <w:rPr>
          <w:sz w:val="28"/>
          <w:szCs w:val="28"/>
        </w:rPr>
        <w:lastRenderedPageBreak/>
        <w:t>построения функциональных моделей и позволяет наглядно представить процессы, происходящие в системе, а также связи между ними.</w:t>
      </w:r>
    </w:p>
    <w:p w14:paraId="3BBF4DBA" w14:textId="30DF9C1F" w:rsidR="00A73288" w:rsidRDefault="00C72DF5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AE1E894" wp14:editId="443B828A">
            <wp:simplePos x="0" y="0"/>
            <wp:positionH relativeFrom="column">
              <wp:posOffset>-158115</wp:posOffset>
            </wp:positionH>
            <wp:positionV relativeFrom="paragraph">
              <wp:posOffset>2758440</wp:posOffset>
            </wp:positionV>
            <wp:extent cx="6120130" cy="3292475"/>
            <wp:effectExtent l="0" t="0" r="0" b="3175"/>
            <wp:wrapThrough wrapText="bothSides">
              <wp:wrapPolygon edited="0">
                <wp:start x="0" y="0"/>
                <wp:lineTo x="0" y="21496"/>
                <wp:lineTo x="21515" y="21496"/>
                <wp:lineTo x="21515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3288" w:rsidRPr="00A73288">
        <w:rPr>
          <w:sz w:val="28"/>
          <w:szCs w:val="28"/>
        </w:rPr>
        <w:t>Применение IDEF0 позволяет создавать структурированную документацию, которая может использоваться как на этапе проектирования системы, так и при её дальнейшем развитии и модернизации.</w:t>
      </w:r>
      <w:r w:rsidR="00A73288" w:rsidRPr="00A73288">
        <w:rPr>
          <w:sz w:val="28"/>
          <w:szCs w:val="28"/>
        </w:rPr>
        <w:t xml:space="preserve"> </w:t>
      </w:r>
      <w:r w:rsidR="00A73288" w:rsidRPr="00A73288">
        <w:rPr>
          <w:sz w:val="28"/>
          <w:szCs w:val="28"/>
        </w:rPr>
        <w:t>Контекстная диаграмма представляет систему в виде единого функционального блока без детализации внутренних процессов</w:t>
      </w:r>
      <w:r w:rsidR="00A73288" w:rsidRPr="00A73288">
        <w:rPr>
          <w:sz w:val="28"/>
          <w:szCs w:val="28"/>
        </w:rPr>
        <w:t xml:space="preserve">. </w:t>
      </w:r>
      <w:r w:rsidR="00A73288" w:rsidRPr="00A73288">
        <w:rPr>
          <w:sz w:val="28"/>
          <w:szCs w:val="28"/>
        </w:rPr>
        <w:t xml:space="preserve">Центральный функциональный блок имеет название </w:t>
      </w:r>
      <w:r w:rsidR="00A73288" w:rsidRPr="00C72DF5">
        <w:rPr>
          <w:rStyle w:val="a6"/>
          <w:b w:val="0"/>
          <w:sz w:val="28"/>
          <w:szCs w:val="28"/>
        </w:rPr>
        <w:t>«Информационная система сайта колледжа»</w:t>
      </w:r>
      <w:r w:rsidR="00A73288" w:rsidRPr="00A73288">
        <w:rPr>
          <w:sz w:val="28"/>
          <w:szCs w:val="28"/>
        </w:rPr>
        <w:t xml:space="preserve"> и обозначается как </w:t>
      </w:r>
      <w:r w:rsidR="00A73288" w:rsidRPr="00C72DF5">
        <w:rPr>
          <w:rStyle w:val="a6"/>
          <w:b w:val="0"/>
          <w:sz w:val="28"/>
          <w:szCs w:val="28"/>
        </w:rPr>
        <w:t>A0</w:t>
      </w:r>
      <w:r w:rsidRPr="00C72DF5">
        <w:rPr>
          <w:rStyle w:val="a6"/>
          <w:b w:val="0"/>
          <w:sz w:val="28"/>
          <w:szCs w:val="28"/>
        </w:rPr>
        <w:t>(Рисунок 2)</w:t>
      </w:r>
      <w:r w:rsidR="00A73288" w:rsidRPr="00C72DF5">
        <w:rPr>
          <w:b/>
          <w:sz w:val="28"/>
          <w:szCs w:val="28"/>
        </w:rPr>
        <w:t>.</w:t>
      </w:r>
      <w:r w:rsidR="00A73288" w:rsidRPr="00A73288">
        <w:rPr>
          <w:sz w:val="28"/>
          <w:szCs w:val="28"/>
        </w:rPr>
        <w:t xml:space="preserve"> Основная задача данного блока заключается в обработке поступающей информации и предоставлении пользователям актуальных данных через веб-интерфейс.</w:t>
      </w:r>
    </w:p>
    <w:p w14:paraId="12F0436E" w14:textId="15A0B6E4" w:rsidR="00C72DF5" w:rsidRPr="00A73288" w:rsidRDefault="00C72DF5" w:rsidP="00C72DF5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</w:p>
    <w:p w14:paraId="3515AE84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Входные данные системы включают несколько основных типов информации. К ним относятся сведения о колледже, новости образовательного учреждения, медиафайлы, а также информация о расписании занятий. Эти данные используются системой для формирования содержимого сайта.</w:t>
      </w:r>
    </w:p>
    <w:p w14:paraId="1BD4BE8B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 xml:space="preserve">В качестве управляющих воздействий выступают техническое задание, определяющее требования к разработке системы, а также Федеральный закон </w:t>
      </w:r>
      <w:r w:rsidRPr="00A73288">
        <w:rPr>
          <w:sz w:val="28"/>
          <w:szCs w:val="28"/>
        </w:rPr>
        <w:lastRenderedPageBreak/>
        <w:t>№152-ФЗ «О персональных данных», регламентирующий порядок обработки персональной информации пользователей.</w:t>
      </w:r>
    </w:p>
    <w:p w14:paraId="4B9EA400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Результатом работы системы являются выходные данные, представленные опубликованной информацией на сайте. К ним относятся план занятий, новости колледжа и структура страниц сайта, доступная для просмотра пользователями.</w:t>
      </w:r>
    </w:p>
    <w:p w14:paraId="4AB2BDFF" w14:textId="77777777" w:rsidR="00C72DF5" w:rsidRDefault="00A73288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Механизмами выполнения процессов выступают пользователи системы. Гость имеет доступ к просмотру открытой информации на сайте, тогда как администратор обладает расширенными правами и может управлять содержимым ресурса.</w:t>
      </w:r>
    </w:p>
    <w:p w14:paraId="76A1F47E" w14:textId="1F9E0818" w:rsidR="00C72DF5" w:rsidRPr="00C72DF5" w:rsidRDefault="00C72DF5" w:rsidP="00C72DF5">
      <w:pPr>
        <w:pStyle w:val="3"/>
      </w:pPr>
      <w:bookmarkStart w:id="6" w:name="_Toc224494895"/>
      <w:r w:rsidRPr="00C72DF5">
        <w:t>Декомпозиция первого уровня</w:t>
      </w:r>
      <w:bookmarkEnd w:id="6"/>
      <w:r w:rsidR="00DD7129">
        <w:br/>
      </w:r>
    </w:p>
    <w:p w14:paraId="276459CB" w14:textId="77777777" w:rsidR="00DD7129" w:rsidRDefault="00A73288" w:rsidP="00DD712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t xml:space="preserve"> </w:t>
      </w:r>
      <w:r w:rsidRPr="00A73288">
        <w:rPr>
          <w:sz w:val="28"/>
          <w:szCs w:val="28"/>
        </w:rPr>
        <w:t>На следующем уровне</w:t>
      </w:r>
      <w:r w:rsidR="00DD7129">
        <w:rPr>
          <w:sz w:val="28"/>
          <w:szCs w:val="28"/>
        </w:rPr>
        <w:t xml:space="preserve"> (Рисунок 3)</w:t>
      </w:r>
      <w:r w:rsidRPr="00A73288">
        <w:rPr>
          <w:sz w:val="28"/>
          <w:szCs w:val="28"/>
        </w:rPr>
        <w:t xml:space="preserve"> детализации основной процесс A0 разбивается на несколько функциональных блоков. Такая декомпозиция позволяет более подробно рассмотреть внутреннюю структуру системы и определить основные этапы обработки информации</w:t>
      </w:r>
      <w:r>
        <w:rPr>
          <w:sz w:val="28"/>
          <w:szCs w:val="28"/>
        </w:rPr>
        <w:t>.</w:t>
      </w:r>
      <w:r w:rsidR="00C72DF5">
        <w:rPr>
          <w:sz w:val="28"/>
          <w:szCs w:val="28"/>
        </w:rPr>
        <w:t xml:space="preserve"> </w:t>
      </w:r>
      <w:r w:rsidR="00C72DF5" w:rsidRPr="00C72DF5">
        <w:rPr>
          <w:sz w:val="28"/>
          <w:szCs w:val="28"/>
        </w:rPr>
        <w:t>Функциональный блок A1 отвечает за формирование и поддержку структуры веб-сайта. В рамках данного процесса осуществляется создание страниц, настройка разделов сайта и организация навигационной структуры.</w:t>
      </w:r>
    </w:p>
    <w:p w14:paraId="701B19CA" w14:textId="65DC74BE" w:rsidR="00DD7129" w:rsidRPr="00DD7129" w:rsidRDefault="00DD7129" w:rsidP="00DD7129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4AD8D686" w14:textId="101B9A69" w:rsidR="00DD7129" w:rsidRDefault="00DD7129" w:rsidP="00DD7129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DD7129">
        <w:rPr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3E296DAB" wp14:editId="504E7C5C">
            <wp:simplePos x="0" y="0"/>
            <wp:positionH relativeFrom="column">
              <wp:posOffset>17145</wp:posOffset>
            </wp:positionH>
            <wp:positionV relativeFrom="paragraph">
              <wp:posOffset>0</wp:posOffset>
            </wp:positionV>
            <wp:extent cx="6120130" cy="3271520"/>
            <wp:effectExtent l="0" t="0" r="0" b="5080"/>
            <wp:wrapThrough wrapText="bothSides">
              <wp:wrapPolygon edited="0">
                <wp:start x="0" y="0"/>
                <wp:lineTo x="0" y="21508"/>
                <wp:lineTo x="21515" y="21508"/>
                <wp:lineTo x="21515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7" w:name="_GoBack"/>
      <w:bookmarkEnd w:id="7"/>
      <w:r>
        <w:rPr>
          <w:sz w:val="28"/>
          <w:szCs w:val="28"/>
        </w:rPr>
        <w:t>Рисунок 3</w:t>
      </w:r>
    </w:p>
    <w:p w14:paraId="7ABAC2BA" w14:textId="6045C326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Входными данными для блока являются новости, медиафайлы, информация о колледже и сведения о расписании занятий. Управляющими элементами выступают техническое задание и требования законодательства.</w:t>
      </w:r>
    </w:p>
    <w:p w14:paraId="69CD47A3" w14:textId="77777777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В результате работы блока формируется структура сайта, которая передаётся для дальнейшего использования другим функциональным элементам системы. Основным механизмом выполнения данного процесса является администратор сайта.</w:t>
      </w:r>
    </w:p>
    <w:p w14:paraId="1FFA4B05" w14:textId="77777777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Администратор определяет структуру разделов и подразделов сайта, а также при необходимости вносит изменения в организацию страниц в соответствии с потребностями образовательного учреждения.</w:t>
      </w:r>
      <w:r>
        <w:rPr>
          <w:sz w:val="28"/>
          <w:szCs w:val="28"/>
        </w:rPr>
        <w:t xml:space="preserve"> </w:t>
      </w:r>
      <w:r w:rsidRPr="00C72DF5">
        <w:rPr>
          <w:sz w:val="28"/>
          <w:szCs w:val="28"/>
        </w:rPr>
        <w:t>Функциональный блок A2 предназначен для наполнения сайта информационными материалами. В рамках данного процесса осуществляется добавление новостей, загрузка медиафайлов, обновление расписания занятий и размещение информации о колледже.</w:t>
      </w:r>
    </w:p>
    <w:p w14:paraId="601CD163" w14:textId="77777777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Входными данными для данного блока являются подготовленные информационные материалы и структура сайта, сформированная на предыдущем этапе. Управляющими элементами выступают техническое задание и требования законодательства.</w:t>
      </w:r>
    </w:p>
    <w:p w14:paraId="4C99A33F" w14:textId="77777777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lastRenderedPageBreak/>
        <w:t>Результатом работы блока является опубликованный контент сайта, включающий новости колледжа и страницы с актуальной информацией. Все операции выполняются администратором системы.</w:t>
      </w:r>
    </w:p>
    <w:p w14:paraId="7E443934" w14:textId="77777777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Перед публикацией информация может проходить проверку и предварительный просмотр, что позволяет избежать ошибок и обеспечить корректность размещаемых материалов.</w:t>
      </w:r>
      <w:r>
        <w:rPr>
          <w:sz w:val="28"/>
          <w:szCs w:val="28"/>
        </w:rPr>
        <w:t xml:space="preserve"> </w:t>
      </w:r>
      <w:r w:rsidRPr="00C72DF5">
        <w:rPr>
          <w:sz w:val="28"/>
          <w:szCs w:val="28"/>
        </w:rPr>
        <w:t>Функциональный блок A3 обеспечивает взаимодействие пользователей с опубликованной информацией сайта. Пользователи могут просматривать новости колледжа, получать информацию о расписании занятий и переходить по различным разделам сайта.</w:t>
      </w:r>
    </w:p>
    <w:p w14:paraId="1A536FC3" w14:textId="77777777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Входными данными для данного процесса являются новости колледжа, план занятий и список страниц, сформированные на предыдущих этапах работы системы.</w:t>
      </w:r>
    </w:p>
    <w:p w14:paraId="0DF346A9" w14:textId="78442A59" w:rsid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Основными механизмами выполнения процесса выступают пользователи системы — гость и администратор. Через веб-интерфейс они получают доступ к опубликованному контенту и могут просматривать необходимую информацию.</w:t>
      </w:r>
    </w:p>
    <w:p w14:paraId="6A198A12" w14:textId="1EA370CA" w:rsidR="00C72DF5" w:rsidRDefault="00C72DF5" w:rsidP="00C72DF5">
      <w:pPr>
        <w:pStyle w:val="2"/>
      </w:pPr>
      <w:r>
        <w:rPr>
          <w:lang w:val="en-US"/>
        </w:rPr>
        <w:t xml:space="preserve">ER </w:t>
      </w:r>
      <w:r>
        <w:t>диаграмма</w:t>
      </w:r>
    </w:p>
    <w:p w14:paraId="7F2AA70F" w14:textId="1BDFAF66" w:rsidR="00C72DF5" w:rsidRDefault="00C72DF5" w:rsidP="00C72DF5">
      <w:pPr>
        <w:pStyle w:val="2"/>
      </w:pPr>
    </w:p>
    <w:p w14:paraId="6F588E7B" w14:textId="7344E193" w:rsidR="00C72DF5" w:rsidRDefault="00C72DF5" w:rsidP="00C72DF5">
      <w:pPr>
        <w:pStyle w:val="2"/>
      </w:pPr>
    </w:p>
    <w:p w14:paraId="348EAD3A" w14:textId="60EF6E93" w:rsidR="00C72DF5" w:rsidRDefault="00C72DF5" w:rsidP="00C72DF5">
      <w:pPr>
        <w:pStyle w:val="2"/>
      </w:pPr>
    </w:p>
    <w:p w14:paraId="5C71F6B6" w14:textId="67764334" w:rsidR="00C72DF5" w:rsidRDefault="00C72DF5" w:rsidP="00C72DF5">
      <w:pPr>
        <w:pStyle w:val="2"/>
      </w:pPr>
    </w:p>
    <w:p w14:paraId="3EFD22FE" w14:textId="3212970F" w:rsidR="00C72DF5" w:rsidRDefault="00C72DF5" w:rsidP="00C72DF5">
      <w:pPr>
        <w:pStyle w:val="2"/>
      </w:pPr>
      <w:r>
        <w:t>Выбор программных средств реализаций</w:t>
      </w:r>
    </w:p>
    <w:p w14:paraId="275825C6" w14:textId="77777777" w:rsidR="00C72DF5" w:rsidRPr="00C72DF5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При разработке информационной системы сайта колледжа необходимо выбрать программные средства, обеспечивающие удобную разработку, управление содержимым сайта и дальнейшую поддержку системы. При выборе инструментов учитывались такие факторы, как удобство использования, распространённость технологий, наличие документации, а также возможность дальнейшего развития и сопровождения системы.</w:t>
      </w:r>
    </w:p>
    <w:p w14:paraId="7BADDA98" w14:textId="77777777" w:rsidR="00C72DF5" w:rsidRPr="00C72DF5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lastRenderedPageBreak/>
        <w:t>В качестве основы для реализации веб-сайта была выбрана система управления контентом WordPress. Данная платформа является одной из наиболее популярных CMS в мире и широко применяется для создания различных типов веб-сайтов, включая информационные порталы образовательных учреждений.</w:t>
      </w:r>
    </w:p>
    <w:p w14:paraId="57A7E5DD" w14:textId="77777777" w:rsidR="00C72DF5" w:rsidRPr="00C72DF5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Использование системы управления контентом позволяет существенно упростить процесс разработки сайта. В отличие от разработки веб-приложения с нуля, CMS предоставляет готовый набор инструментов для управления страницами, публикации новостей, работы с медиафайлами и настройки структуры сайта. Это значительно сокращает время разработки и упрощает дальнейшее сопровождение ресурса.</w:t>
      </w:r>
    </w:p>
    <w:p w14:paraId="5F2A37CF" w14:textId="77777777" w:rsidR="00C72DF5" w:rsidRPr="00C72DF5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Система WordPress обладает рядом преимуществ. Во-первых, она имеет удобный административный интерфейс, который позволяет пользователю без специальных навыков программирования добавлять и редактировать содержимое сайта. Во-вторых, система поддерживает использование различных тем оформления, что позволяет быстро изменить внешний вид сайта. В-третьих, платформа имеет большое количество плагинов, расширяющих функциональные возможности системы.</w:t>
      </w:r>
    </w:p>
    <w:p w14:paraId="71ABE8F2" w14:textId="77777777" w:rsidR="00C72DF5" w:rsidRPr="00C72DF5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Для хранения данных сайта используется система управления базами данных MySQL. Данная СУБД обеспечивает надёжное хранение информации и эффективную обработку запросов. Использование базы данных позволяет структурировать данные сайта, включая страницы, новости, пользователей и другие элементы системы.</w:t>
      </w:r>
    </w:p>
    <w:p w14:paraId="6B148991" w14:textId="77777777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Для проектирования структуры базы данных была использована программа MySQL Workbench. Данный инструмент предоставляет удобные средства для создания ER-диаграмм, визуального моделирования структуры базы данных и последующей генерации схемы базы данных.</w:t>
      </w:r>
    </w:p>
    <w:p w14:paraId="0E39F0B2" w14:textId="77777777" w:rsidR="00C72DF5" w:rsidRPr="00C72DF5" w:rsidRDefault="00C72DF5" w:rsidP="00C72DF5">
      <w:pPr>
        <w:pStyle w:val="2"/>
      </w:pPr>
    </w:p>
    <w:p w14:paraId="3D189163" w14:textId="7D5F59EC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034231FA" w14:textId="3FFDE391" w:rsidR="00C72DF5" w:rsidRPr="00C72DF5" w:rsidRDefault="00C72DF5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2006751C" w14:textId="5855F8C4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2E4B9D1F" w14:textId="7D6365E3" w:rsidR="00A73288" w:rsidRDefault="00A73288" w:rsidP="00A73288">
      <w:pPr>
        <w:pStyle w:val="a5"/>
        <w:spacing w:before="0" w:beforeAutospacing="0" w:after="0" w:afterAutospacing="0" w:line="360" w:lineRule="auto"/>
        <w:ind w:firstLine="709"/>
      </w:pPr>
    </w:p>
    <w:p w14:paraId="1DB01F86" w14:textId="77777777" w:rsidR="00A73288" w:rsidRPr="00A73288" w:rsidRDefault="00A73288" w:rsidP="00A73288">
      <w:pPr>
        <w:pStyle w:val="2"/>
      </w:pPr>
    </w:p>
    <w:p w14:paraId="40FBCBC6" w14:textId="77777777" w:rsidR="00DD4DD0" w:rsidRPr="00DD4DD0" w:rsidRDefault="00DD4DD0" w:rsidP="00DD4DD0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062A3A59" w14:textId="4F860F84" w:rsidR="008727A9" w:rsidRPr="003877EF" w:rsidRDefault="003877EF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br/>
        <w:t xml:space="preserve"> </w:t>
      </w:r>
    </w:p>
    <w:p w14:paraId="7FC46D9B" w14:textId="782281C7" w:rsidR="00CD67CD" w:rsidRPr="00DD4DD0" w:rsidRDefault="00CD67CD" w:rsidP="00866851">
      <w:pPr>
        <w:pStyle w:val="2"/>
      </w:pPr>
      <w:r>
        <w:br w:type="page"/>
      </w:r>
      <w:r w:rsidR="00576592">
        <w:lastRenderedPageBreak/>
        <w:t xml:space="preserve"> </w:t>
      </w:r>
    </w:p>
    <w:p w14:paraId="2DADDDDA" w14:textId="77777777" w:rsidR="00C967A4" w:rsidRPr="00155ED4" w:rsidRDefault="00155ED4" w:rsidP="00155ED4">
      <w:pPr>
        <w:pStyle w:val="1"/>
        <w:jc w:val="center"/>
        <w:rPr>
          <w:sz w:val="28"/>
        </w:rPr>
      </w:pPr>
      <w:bookmarkStart w:id="8" w:name="_Toc224494896"/>
      <w:r w:rsidRPr="00155ED4">
        <w:rPr>
          <w:sz w:val="28"/>
        </w:rPr>
        <w:t>ЗАКЛЮЧЕНИЕ</w:t>
      </w:r>
      <w:bookmarkEnd w:id="8"/>
    </w:p>
    <w:p w14:paraId="0224C87E" w14:textId="77777777" w:rsidR="00365A4B" w:rsidRDefault="00365A4B" w:rsidP="004C3C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365A4B">
        <w:rPr>
          <w:rFonts w:ascii="Times New Roman" w:hAnsi="Times New Roman" w:cs="Times New Roman"/>
          <w:sz w:val="28"/>
        </w:rPr>
        <w:t xml:space="preserve">Таким образом, за время </w:t>
      </w:r>
      <w:r>
        <w:rPr>
          <w:rFonts w:ascii="Times New Roman" w:hAnsi="Times New Roman" w:cs="Times New Roman"/>
          <w:sz w:val="28"/>
        </w:rPr>
        <w:t xml:space="preserve">прохождения </w:t>
      </w:r>
      <w:r w:rsidR="00D96F09">
        <w:rPr>
          <w:rFonts w:ascii="Times New Roman" w:hAnsi="Times New Roman" w:cs="Times New Roman"/>
          <w:sz w:val="28"/>
        </w:rPr>
        <w:t>учебной</w:t>
      </w:r>
      <w:r>
        <w:rPr>
          <w:rFonts w:ascii="Times New Roman" w:hAnsi="Times New Roman" w:cs="Times New Roman"/>
          <w:sz w:val="28"/>
        </w:rPr>
        <w:t xml:space="preserve"> практики были освоены все необходимы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практически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компетенци</w:t>
      </w:r>
      <w:r w:rsidR="00CD67CD">
        <w:rPr>
          <w:rFonts w:ascii="Times New Roman" w:hAnsi="Times New Roman" w:cs="Times New Roman"/>
          <w:sz w:val="28"/>
        </w:rPr>
        <w:t>и</w:t>
      </w:r>
      <w:r w:rsidR="004C3CC9">
        <w:rPr>
          <w:rFonts w:ascii="Times New Roman" w:hAnsi="Times New Roman" w:cs="Times New Roman"/>
          <w:sz w:val="28"/>
        </w:rPr>
        <w:t xml:space="preserve"> </w:t>
      </w:r>
      <w:r w:rsidR="004C3CC9" w:rsidRPr="001D7659">
        <w:rPr>
          <w:rFonts w:ascii="Times New Roman" w:hAnsi="Times New Roman" w:cs="Times New Roman"/>
          <w:sz w:val="28"/>
        </w:rPr>
        <w:t>(</w:t>
      </w:r>
      <w:r w:rsidR="00CD67CD" w:rsidRPr="001D7659">
        <w:rPr>
          <w:rFonts w:ascii="Times New Roman" w:hAnsi="Times New Roman" w:cs="Times New Roman"/>
          <w:sz w:val="28"/>
        </w:rPr>
        <w:t>ПК</w:t>
      </w:r>
      <w:r w:rsidR="001D7659">
        <w:rPr>
          <w:rFonts w:ascii="Times New Roman" w:hAnsi="Times New Roman" w:cs="Times New Roman"/>
          <w:sz w:val="28"/>
        </w:rPr>
        <w:t xml:space="preserve"> 9.1 — ПК.9.10</w:t>
      </w:r>
      <w:r w:rsidR="004C3CC9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, предполагаемые профессиональным модулем </w:t>
      </w:r>
      <w:r w:rsidR="001D7659" w:rsidRPr="001D7659">
        <w:rPr>
          <w:rFonts w:ascii="Times New Roman" w:hAnsi="Times New Roman" w:cs="Times New Roman"/>
          <w:sz w:val="28"/>
        </w:rPr>
        <w:t>ПМ.09: «Проектирование, разработка и оптимизация веб-приложений»</w:t>
      </w:r>
      <w:r w:rsidR="00D96F09">
        <w:rPr>
          <w:rFonts w:ascii="Times New Roman" w:hAnsi="Times New Roman" w:cs="Times New Roman"/>
          <w:sz w:val="28"/>
        </w:rPr>
        <w:t>.</w:t>
      </w:r>
      <w:r w:rsidR="004C3CC9">
        <w:rPr>
          <w:rFonts w:ascii="Times New Roman" w:hAnsi="Times New Roman" w:cs="Times New Roman"/>
          <w:sz w:val="28"/>
        </w:rPr>
        <w:t xml:space="preserve"> </w:t>
      </w:r>
    </w:p>
    <w:p w14:paraId="582C4A83" w14:textId="77777777" w:rsidR="00CD67CD" w:rsidRDefault="006C05F0" w:rsidP="004C3C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highlight w:val="yellow"/>
        </w:rPr>
        <w:t xml:space="preserve">ТУТ ДОЛЖНО БЫТЬ </w:t>
      </w:r>
      <w:r w:rsidR="00CD67CD" w:rsidRPr="00CD67CD">
        <w:rPr>
          <w:rFonts w:ascii="Times New Roman" w:hAnsi="Times New Roman" w:cs="Times New Roman"/>
          <w:sz w:val="28"/>
          <w:highlight w:val="yellow"/>
        </w:rPr>
        <w:t>ЗАКЛЮЧЕНИ</w:t>
      </w:r>
      <w:r>
        <w:rPr>
          <w:rFonts w:ascii="Times New Roman" w:hAnsi="Times New Roman" w:cs="Times New Roman"/>
          <w:sz w:val="28"/>
          <w:highlight w:val="yellow"/>
        </w:rPr>
        <w:t>Е!!!</w:t>
      </w:r>
    </w:p>
    <w:p w14:paraId="36335B09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6B3831C6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65DA5A09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04BCF4B3" w14:textId="77777777" w:rsidR="00365A4B" w:rsidRDefault="00365A4B" w:rsidP="007045BD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28"/>
        </w:rPr>
        <w:br w:type="page"/>
      </w:r>
    </w:p>
    <w:p w14:paraId="600419F1" w14:textId="77777777" w:rsidR="00155ED4" w:rsidRPr="00155ED4" w:rsidRDefault="00155ED4" w:rsidP="00155ED4">
      <w:pPr>
        <w:pStyle w:val="1"/>
        <w:jc w:val="center"/>
        <w:rPr>
          <w:rFonts w:eastAsiaTheme="majorEastAsia"/>
          <w:sz w:val="28"/>
          <w:szCs w:val="28"/>
        </w:rPr>
      </w:pPr>
      <w:bookmarkStart w:id="9" w:name="_Toc161611545"/>
      <w:bookmarkStart w:id="10" w:name="_Toc224494897"/>
      <w:r w:rsidRPr="00155ED4">
        <w:rPr>
          <w:rFonts w:eastAsiaTheme="majorEastAsia"/>
          <w:sz w:val="28"/>
          <w:szCs w:val="28"/>
        </w:rPr>
        <w:lastRenderedPageBreak/>
        <w:t>СПИСОК ИСПОЛЬЗОВАННЫХ ИСТОЧНИКОВ</w:t>
      </w:r>
      <w:bookmarkEnd w:id="9"/>
      <w:bookmarkEnd w:id="10"/>
    </w:p>
    <w:p w14:paraId="1864251E" w14:textId="77777777" w:rsidR="007045BD" w:rsidRDefault="007045BD" w:rsidP="007045BD">
      <w:pPr>
        <w:rPr>
          <w:rFonts w:ascii="Times New Roman" w:hAnsi="Times New Roman" w:cs="Times New Roman"/>
          <w:sz w:val="28"/>
        </w:rPr>
      </w:pPr>
    </w:p>
    <w:p w14:paraId="54F0BF52" w14:textId="77777777" w:rsidR="00406289" w:rsidRPr="00406289" w:rsidRDefault="007045BD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 </w:t>
      </w:r>
    </w:p>
    <w:p w14:paraId="32E89B4F" w14:textId="77777777" w:rsidR="00406289" w:rsidRPr="00406289" w:rsidRDefault="00406289" w:rsidP="00406289">
      <w:pPr>
        <w:rPr>
          <w:rFonts w:ascii="Times New Roman" w:hAnsi="Times New Roman" w:cs="Times New Roman"/>
          <w:sz w:val="28"/>
        </w:rPr>
      </w:pPr>
    </w:p>
    <w:p w14:paraId="209AFC78" w14:textId="77777777" w:rsidR="00406289" w:rsidRPr="00406289" w:rsidRDefault="00406289" w:rsidP="00406289">
      <w:pPr>
        <w:rPr>
          <w:rFonts w:ascii="Times New Roman" w:hAnsi="Times New Roman" w:cs="Times New Roman"/>
          <w:sz w:val="28"/>
        </w:rPr>
      </w:pPr>
    </w:p>
    <w:p w14:paraId="74D4481B" w14:textId="77777777" w:rsidR="00406289" w:rsidRPr="007045BD" w:rsidRDefault="00406289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</w:t>
      </w:r>
    </w:p>
    <w:sectPr w:rsidR="00406289" w:rsidRPr="007045BD" w:rsidSect="00866851">
      <w:footerReference w:type="default" r:id="rId13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18423C" w14:textId="77777777" w:rsidR="001E6B6B" w:rsidRDefault="001E6B6B" w:rsidP="006D12A9">
      <w:pPr>
        <w:spacing w:after="0" w:line="240" w:lineRule="auto"/>
      </w:pPr>
      <w:r>
        <w:separator/>
      </w:r>
    </w:p>
  </w:endnote>
  <w:endnote w:type="continuationSeparator" w:id="0">
    <w:p w14:paraId="4FC7E54F" w14:textId="77777777" w:rsidR="001E6B6B" w:rsidRDefault="001E6B6B" w:rsidP="006D1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51218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ED79E71" w14:textId="3E554926" w:rsidR="006D12A9" w:rsidRPr="00155ED4" w:rsidRDefault="006D12A9" w:rsidP="00155ED4">
        <w:pPr>
          <w:pStyle w:val="aa"/>
          <w:jc w:val="center"/>
          <w:rPr>
            <w:rFonts w:ascii="Times New Roman" w:hAnsi="Times New Roman" w:cs="Times New Roman"/>
          </w:rPr>
        </w:pPr>
        <w:r w:rsidRPr="00155ED4">
          <w:rPr>
            <w:rFonts w:ascii="Times New Roman" w:hAnsi="Times New Roman" w:cs="Times New Roman"/>
            <w:sz w:val="28"/>
          </w:rPr>
          <w:fldChar w:fldCharType="begin"/>
        </w:r>
        <w:r w:rsidRPr="00155ED4">
          <w:rPr>
            <w:rFonts w:ascii="Times New Roman" w:hAnsi="Times New Roman" w:cs="Times New Roman"/>
            <w:sz w:val="28"/>
          </w:rPr>
          <w:instrText>PAGE   \* MERGEFORMAT</w:instrText>
        </w:r>
        <w:r w:rsidRPr="00155ED4">
          <w:rPr>
            <w:rFonts w:ascii="Times New Roman" w:hAnsi="Times New Roman" w:cs="Times New Roman"/>
            <w:sz w:val="28"/>
          </w:rPr>
          <w:fldChar w:fldCharType="separate"/>
        </w:r>
        <w:r w:rsidR="00DD7129">
          <w:rPr>
            <w:rFonts w:ascii="Times New Roman" w:hAnsi="Times New Roman" w:cs="Times New Roman"/>
            <w:noProof/>
            <w:sz w:val="28"/>
          </w:rPr>
          <w:t>12</w:t>
        </w:r>
        <w:r w:rsidRPr="00155ED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20E61365" w14:textId="77777777" w:rsidR="006D12A9" w:rsidRDefault="006D12A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26C555" w14:textId="77777777" w:rsidR="001E6B6B" w:rsidRDefault="001E6B6B" w:rsidP="006D12A9">
      <w:pPr>
        <w:spacing w:after="0" w:line="240" w:lineRule="auto"/>
      </w:pPr>
      <w:r>
        <w:separator/>
      </w:r>
    </w:p>
  </w:footnote>
  <w:footnote w:type="continuationSeparator" w:id="0">
    <w:p w14:paraId="165FBB16" w14:textId="77777777" w:rsidR="001E6B6B" w:rsidRDefault="001E6B6B" w:rsidP="006D1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7165A"/>
    <w:multiLevelType w:val="multilevel"/>
    <w:tmpl w:val="612A18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B9F"/>
    <w:multiLevelType w:val="multilevel"/>
    <w:tmpl w:val="C23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60A42"/>
    <w:multiLevelType w:val="hybridMultilevel"/>
    <w:tmpl w:val="83A00E10"/>
    <w:lvl w:ilvl="0" w:tplc="641A95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93BEB"/>
    <w:multiLevelType w:val="hybridMultilevel"/>
    <w:tmpl w:val="5EA8C82A"/>
    <w:lvl w:ilvl="0" w:tplc="75B40572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72E7CE7"/>
    <w:multiLevelType w:val="multilevel"/>
    <w:tmpl w:val="DC44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84904"/>
    <w:multiLevelType w:val="hybridMultilevel"/>
    <w:tmpl w:val="CE563ABE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1087C"/>
    <w:multiLevelType w:val="multilevel"/>
    <w:tmpl w:val="2914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806BE6"/>
    <w:multiLevelType w:val="multilevel"/>
    <w:tmpl w:val="59D6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FA6313"/>
    <w:multiLevelType w:val="hybridMultilevel"/>
    <w:tmpl w:val="1884CE48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2E61FB"/>
    <w:multiLevelType w:val="hybridMultilevel"/>
    <w:tmpl w:val="3392CE6A"/>
    <w:lvl w:ilvl="0" w:tplc="4232C71C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F23E31"/>
    <w:multiLevelType w:val="multilevel"/>
    <w:tmpl w:val="49A4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32DC5"/>
    <w:multiLevelType w:val="hybridMultilevel"/>
    <w:tmpl w:val="5388F2AE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D872F5"/>
    <w:multiLevelType w:val="multilevel"/>
    <w:tmpl w:val="C848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44292F"/>
    <w:multiLevelType w:val="hybridMultilevel"/>
    <w:tmpl w:val="400A16DC"/>
    <w:lvl w:ilvl="0" w:tplc="641A950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B9D2BBD"/>
    <w:multiLevelType w:val="hybridMultilevel"/>
    <w:tmpl w:val="56626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660CFE"/>
    <w:multiLevelType w:val="multilevel"/>
    <w:tmpl w:val="4F00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A5772"/>
    <w:multiLevelType w:val="multilevel"/>
    <w:tmpl w:val="D382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D7319F"/>
    <w:multiLevelType w:val="hybridMultilevel"/>
    <w:tmpl w:val="C0945F86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27452D"/>
    <w:multiLevelType w:val="hybridMultilevel"/>
    <w:tmpl w:val="2DB85594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9"/>
  </w:num>
  <w:num w:numId="4">
    <w:abstractNumId w:val="14"/>
  </w:num>
  <w:num w:numId="5">
    <w:abstractNumId w:val="8"/>
  </w:num>
  <w:num w:numId="6">
    <w:abstractNumId w:val="13"/>
  </w:num>
  <w:num w:numId="7">
    <w:abstractNumId w:val="5"/>
  </w:num>
  <w:num w:numId="8">
    <w:abstractNumId w:val="11"/>
  </w:num>
  <w:num w:numId="9">
    <w:abstractNumId w:val="10"/>
  </w:num>
  <w:num w:numId="10">
    <w:abstractNumId w:val="7"/>
  </w:num>
  <w:num w:numId="11">
    <w:abstractNumId w:val="12"/>
  </w:num>
  <w:num w:numId="12">
    <w:abstractNumId w:val="0"/>
  </w:num>
  <w:num w:numId="13">
    <w:abstractNumId w:val="4"/>
  </w:num>
  <w:num w:numId="14">
    <w:abstractNumId w:val="18"/>
  </w:num>
  <w:num w:numId="15">
    <w:abstractNumId w:val="17"/>
  </w:num>
  <w:num w:numId="16">
    <w:abstractNumId w:val="1"/>
  </w:num>
  <w:num w:numId="17">
    <w:abstractNumId w:val="16"/>
  </w:num>
  <w:num w:numId="18">
    <w:abstractNumId w:val="1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666"/>
    <w:rsid w:val="000035AE"/>
    <w:rsid w:val="00057BEC"/>
    <w:rsid w:val="00083A29"/>
    <w:rsid w:val="000A708D"/>
    <w:rsid w:val="000A7175"/>
    <w:rsid w:val="000D0C99"/>
    <w:rsid w:val="00106B35"/>
    <w:rsid w:val="00113C89"/>
    <w:rsid w:val="00155ED4"/>
    <w:rsid w:val="00174898"/>
    <w:rsid w:val="00187B69"/>
    <w:rsid w:val="001D5D48"/>
    <w:rsid w:val="001D7659"/>
    <w:rsid w:val="001E3A61"/>
    <w:rsid w:val="001E3AAE"/>
    <w:rsid w:val="001E573B"/>
    <w:rsid w:val="001E6B6B"/>
    <w:rsid w:val="001F061A"/>
    <w:rsid w:val="00205202"/>
    <w:rsid w:val="002134CF"/>
    <w:rsid w:val="002236EE"/>
    <w:rsid w:val="0023674D"/>
    <w:rsid w:val="00263B88"/>
    <w:rsid w:val="00290FC7"/>
    <w:rsid w:val="002A4CB5"/>
    <w:rsid w:val="002B1AC5"/>
    <w:rsid w:val="002D7CAA"/>
    <w:rsid w:val="002E0FFC"/>
    <w:rsid w:val="00365A4B"/>
    <w:rsid w:val="003877EF"/>
    <w:rsid w:val="003B65DD"/>
    <w:rsid w:val="003F17D6"/>
    <w:rsid w:val="00406289"/>
    <w:rsid w:val="00410AD4"/>
    <w:rsid w:val="00412E0F"/>
    <w:rsid w:val="00421B05"/>
    <w:rsid w:val="004B7D1B"/>
    <w:rsid w:val="004C3CC9"/>
    <w:rsid w:val="004F6CD4"/>
    <w:rsid w:val="00505D19"/>
    <w:rsid w:val="00561994"/>
    <w:rsid w:val="00576592"/>
    <w:rsid w:val="005E2851"/>
    <w:rsid w:val="005E39A4"/>
    <w:rsid w:val="0060197A"/>
    <w:rsid w:val="00603716"/>
    <w:rsid w:val="006055C8"/>
    <w:rsid w:val="00612955"/>
    <w:rsid w:val="00637DD6"/>
    <w:rsid w:val="0064716D"/>
    <w:rsid w:val="006B11EE"/>
    <w:rsid w:val="006C05F0"/>
    <w:rsid w:val="006D12A9"/>
    <w:rsid w:val="00703103"/>
    <w:rsid w:val="007045BD"/>
    <w:rsid w:val="00730432"/>
    <w:rsid w:val="00751B90"/>
    <w:rsid w:val="00784070"/>
    <w:rsid w:val="00833B79"/>
    <w:rsid w:val="00866851"/>
    <w:rsid w:val="00867706"/>
    <w:rsid w:val="008727A9"/>
    <w:rsid w:val="008905E2"/>
    <w:rsid w:val="00894A9E"/>
    <w:rsid w:val="008E7D82"/>
    <w:rsid w:val="009002B6"/>
    <w:rsid w:val="0090179E"/>
    <w:rsid w:val="0095170A"/>
    <w:rsid w:val="009545D3"/>
    <w:rsid w:val="00954E48"/>
    <w:rsid w:val="009555C8"/>
    <w:rsid w:val="009631CA"/>
    <w:rsid w:val="00977111"/>
    <w:rsid w:val="009A1461"/>
    <w:rsid w:val="009F1D18"/>
    <w:rsid w:val="00A047A4"/>
    <w:rsid w:val="00A11704"/>
    <w:rsid w:val="00A23FE1"/>
    <w:rsid w:val="00A26BEA"/>
    <w:rsid w:val="00A73288"/>
    <w:rsid w:val="00AB3A21"/>
    <w:rsid w:val="00AE68A5"/>
    <w:rsid w:val="00B12D26"/>
    <w:rsid w:val="00B242A5"/>
    <w:rsid w:val="00B336B7"/>
    <w:rsid w:val="00B45A01"/>
    <w:rsid w:val="00B45AAF"/>
    <w:rsid w:val="00B508AD"/>
    <w:rsid w:val="00B654C5"/>
    <w:rsid w:val="00B850A6"/>
    <w:rsid w:val="00B906DF"/>
    <w:rsid w:val="00B946C6"/>
    <w:rsid w:val="00BA293E"/>
    <w:rsid w:val="00BC3794"/>
    <w:rsid w:val="00BC4F6F"/>
    <w:rsid w:val="00C579BD"/>
    <w:rsid w:val="00C72DF5"/>
    <w:rsid w:val="00C74666"/>
    <w:rsid w:val="00C967A4"/>
    <w:rsid w:val="00CA10EB"/>
    <w:rsid w:val="00CC7CCE"/>
    <w:rsid w:val="00CD67CD"/>
    <w:rsid w:val="00CF471E"/>
    <w:rsid w:val="00D735C9"/>
    <w:rsid w:val="00D96F09"/>
    <w:rsid w:val="00DC7A04"/>
    <w:rsid w:val="00DD4DD0"/>
    <w:rsid w:val="00DD7129"/>
    <w:rsid w:val="00E22A6B"/>
    <w:rsid w:val="00E452FD"/>
    <w:rsid w:val="00E57AD7"/>
    <w:rsid w:val="00E85530"/>
    <w:rsid w:val="00F461DD"/>
    <w:rsid w:val="00FC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9927E"/>
  <w15:chartTrackingRefBased/>
  <w15:docId w15:val="{C8AB1C42-988D-4F31-BF8C-F0E99B832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002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668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72DF5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466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06289"/>
    <w:rPr>
      <w:color w:val="0563C1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4062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406289"/>
    <w:rPr>
      <w:b/>
      <w:bCs/>
    </w:rPr>
  </w:style>
  <w:style w:type="table" w:styleId="a7">
    <w:name w:val="Table Grid"/>
    <w:basedOn w:val="a1"/>
    <w:rsid w:val="002236E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002B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6851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a8">
    <w:name w:val="header"/>
    <w:basedOn w:val="a"/>
    <w:link w:val="a9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2A9"/>
  </w:style>
  <w:style w:type="paragraph" w:styleId="aa">
    <w:name w:val="footer"/>
    <w:basedOn w:val="a"/>
    <w:link w:val="ab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2A9"/>
  </w:style>
  <w:style w:type="paragraph" w:styleId="ac">
    <w:name w:val="Balloon Text"/>
    <w:basedOn w:val="a"/>
    <w:link w:val="ad"/>
    <w:uiPriority w:val="99"/>
    <w:semiHidden/>
    <w:unhideWhenUsed/>
    <w:rsid w:val="00D735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735C9"/>
    <w:rPr>
      <w:rFonts w:ascii="Segoe UI" w:hAnsi="Segoe UI" w:cs="Segoe UI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155ED4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55ED4"/>
    <w:pPr>
      <w:spacing w:after="100"/>
    </w:pPr>
  </w:style>
  <w:style w:type="paragraph" w:customStyle="1" w:styleId="isselectedend">
    <w:name w:val="isselectedend"/>
    <w:basedOn w:val="a"/>
    <w:rsid w:val="0086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66851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C72DF5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C72DF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7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27C126-3A92-4D9F-89F1-F2E4C2AA36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16</Pages>
  <Words>2386</Words>
  <Characters>13601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ртк</Company>
  <LinksUpToDate>false</LinksUpToDate>
  <CharactersWithSpaces>15956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Irina_Borisovna</dc:creator>
  <cp:keywords/>
  <dc:description/>
  <cp:lastModifiedBy>user</cp:lastModifiedBy>
  <cp:revision>4</cp:revision>
  <cp:lastPrinted>2019-03-25T14:17:00Z</cp:lastPrinted>
  <dcterms:created xsi:type="dcterms:W3CDTF">2026-03-15T12:59:00Z</dcterms:created>
  <dcterms:modified xsi:type="dcterms:W3CDTF">2026-03-15T16:31:00Z</dcterms:modified>
</cp:coreProperties>
</file>