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2E5FA3"/>
          <w:sz w:val="72"/>
          <w:szCs w:val="72"/>
        </w:rPr>
        <w:t xml:space="preserve">Rubik's Maze</w:t>
      </w:r>
    </w:p>
    <w:p>
      <w:pPr>
        <w:spacing w:after="0" w:before="80"/>
      </w:pPr>
      <w:r>
        <w:rPr>
          <w:rFonts w:ascii="Arial" w:cs="Arial" w:eastAsia="Arial" w:hAnsi="Arial"/>
          <w:color w:val="333333"/>
          <w:sz w:val="40"/>
          <w:szCs w:val="40"/>
        </w:rPr>
        <w:t xml:space="preserve">Visual Prototype Plan</w:t>
      </w:r>
    </w:p>
    <w:p>
      <w:pPr>
        <w:spacing w:after="0" w:before="200"/>
      </w:pPr>
      <w:r>
        <w:rPr>
          <w:rFonts w:ascii="Arial" w:cs="Arial" w:eastAsia="Arial" w:hAnsi="Arial"/>
          <w:color w:val="666666"/>
          <w:sz w:val="26"/>
          <w:szCs w:val="26"/>
        </w:rPr>
        <w:t xml:space="preserve">Swift + Metal  ·  iOS / macOS</w:t>
      </w:r>
    </w:p>
    <w:p>
      <w:pPr>
        <w:spacing w:after="0" w:before="80"/>
      </w:pPr>
      <w:r>
        <w:rPr>
          <w:rFonts w:ascii="Arial" w:cs="Arial" w:eastAsia="Arial" w:hAnsi="Arial"/>
          <w:i/>
          <w:iCs/>
          <w:color w:val="666666"/>
          <w:sz w:val="22"/>
          <w:szCs w:val="22"/>
        </w:rPr>
        <w:t xml:space="preserve">A Rubik's Cube × Hedge Maze × Game Board</w:t>
      </w:r>
    </w:p>
    <w:p>
      <w:pPr>
        <w:spacing w:after="2400" w:before="0"/>
      </w:pPr>
      <w:r>
        <w:t xml:space="preserve"/>
      </w:r>
    </w:p>
    <w:p>
      <w:pPr>
        <w:pBdr>
          <w:top w:val="single" w:color="CCCCCC" w:sz="4"/>
        </w:pBdr>
        <w:spacing w:after="80" w:before="0"/>
      </w:pPr>
      <w:r>
        <w:t xml:space="preserve"/>
      </w:r>
    </w:p>
    <w:p>
      <w:pPr>
        <w:spacing w:after="0" w:before="80"/>
      </w:pPr>
      <w:r>
        <w:rPr>
          <w:rFonts w:ascii="Arial" w:cs="Arial" w:eastAsia="Arial" w:hAnsi="Arial"/>
          <w:color w:val="666666"/>
          <w:sz w:val="20"/>
          <w:szCs w:val="20"/>
        </w:rPr>
        <w:t xml:space="preserve">Version 0.1 — Initial Prototype Scope</w:t>
      </w:r>
    </w:p>
    <w:p>
      <w:pPr>
        <w:spacing w:after="0" w:before="0"/>
      </w:pPr>
      <w:r>
        <w:rPr>
          <w:rFonts w:ascii="Arial" w:cs="Arial" w:eastAsia="Arial" w:hAnsi="Arial"/>
          <w:color w:val="CCCCCC"/>
          <w:sz w:val="20"/>
          <w:szCs w:val="20"/>
        </w:rPr>
        <w:t xml:space="preserve">June 2026</w:t>
      </w:r>
    </w:p>
    <w:p>
      <w:pPr>
        <w:spacing w:after="400" w:before="0"/>
      </w:pPr>
      <w:r>
        <w:t xml:space="preserve"/>
      </w:r>
    </w:p>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1. Concept Overview</w:t>
      </w:r>
    </w:p>
    <w:p>
      <w:pPr>
        <w:spacing w:after="120" w:before="80" w:line="276"/>
      </w:pPr>
      <w:r>
        <w:rPr>
          <w:rFonts w:ascii="Arial" w:cs="Arial" w:eastAsia="Arial" w:hAnsi="Arial"/>
          <w:color w:val="333333"/>
          <w:sz w:val="22"/>
          <w:szCs w:val="22"/>
        </w:rPr>
        <w:t xml:space="preserve">The game combines three familiar spatial puzzles into a single unified object: a Rubik's Cube that is simultaneously a navigable 3D maze and a strategic game board. Understanding how these three elements interact is essential to understanding the rendering challenges in the prototype.</w:t>
      </w:r>
    </w:p>
    <w:p>
      <w:pPr>
        <w:spacing w:after="80" w:before="0"/>
      </w:pPr>
      <w:r>
        <w:t xml:space="preserve"/>
      </w:r>
    </w:p>
    <w:p>
      <w:pPr>
        <w:pStyle w:val="Heading2"/>
        <w:spacing w:after="120" w:before="280"/>
      </w:pPr>
      <w:r>
        <w:rPr>
          <w:rFonts w:ascii="Arial" w:cs="Arial" w:eastAsia="Arial" w:hAnsi="Arial"/>
          <w:b/>
          <w:bCs/>
          <w:color w:val="333333"/>
          <w:sz w:val="26"/>
          <w:szCs w:val="26"/>
        </w:rPr>
        <w:t xml:space="preserve">1.1 The Cube</w:t>
      </w:r>
    </w:p>
    <w:p>
      <w:pPr>
        <w:spacing w:after="120" w:before="80" w:line="276"/>
      </w:pPr>
      <w:r>
        <w:rPr>
          <w:rFonts w:ascii="Arial" w:cs="Arial" w:eastAsia="Arial" w:hAnsi="Arial"/>
          <w:color w:val="333333"/>
          <w:sz w:val="22"/>
          <w:szCs w:val="22"/>
        </w:rPr>
        <w:t xml:space="preserve">The core object is an N×N×N cube where N is configurable — the minimum playable size is 3×3×3, but the system must support larger configurations (4×4×4, 5×5×5, and beyond) without architectural changes. The cube can be manipulated exactly like a Rubik's Cube: any row, column, or depth slice can be rotated 90° in either direction, and this rotation permanently alters the topology of the maze.</w:t>
      </w:r>
    </w:p>
    <w:p>
      <w:pPr>
        <w:spacing w:after="80" w:before="0"/>
      </w:pPr>
      <w:r>
        <w:t xml:space="preserve"/>
      </w:r>
    </w:p>
    <w:p>
      <w:pPr>
        <w:pStyle w:val="Heading2"/>
        <w:spacing w:after="120" w:before="280"/>
      </w:pPr>
      <w:r>
        <w:rPr>
          <w:rFonts w:ascii="Arial" w:cs="Arial" w:eastAsia="Arial" w:hAnsi="Arial"/>
          <w:b/>
          <w:bCs/>
          <w:color w:val="333333"/>
          <w:sz w:val="26"/>
          <w:szCs w:val="26"/>
        </w:rPr>
        <w:t xml:space="preserve">1.2 Tile States</w:t>
      </w:r>
    </w:p>
    <w:p>
      <w:pPr>
        <w:spacing w:after="120" w:before="80" w:line="276"/>
      </w:pPr>
      <w:r>
        <w:rPr>
          <w:rFonts w:ascii="Arial" w:cs="Arial" w:eastAsia="Arial" w:hAnsi="Arial"/>
          <w:color w:val="333333"/>
          <w:sz w:val="22"/>
          <w:szCs w:val="22"/>
        </w:rPr>
        <w:t xml:space="preserve">Every face of every cell on the cube is a maze tile. Each tile exists in one of three distinct states that drive the entire visual design:</w:t>
      </w:r>
    </w:p>
    <w:p>
      <w:pPr>
        <w:spacing w:after="60" w:before="0"/>
      </w:pPr>
      <w:r>
        <w:t xml:space="preserve"/>
      </w:r>
    </w:p>
    <w:p>
      <w:pPr>
        <w:pStyle w:val="ListParagraph"/>
        <w:numPr>
          <w:ilvl w:val="0"/>
          <w:numId w:val="2"/>
        </w:numPr>
        <w:spacing w:after="60" w:before="60" w:line="260"/>
      </w:pPr>
      <w:r>
        <w:rPr>
          <w:rFonts w:ascii="Arial" w:cs="Arial" w:eastAsia="Arial" w:hAnsi="Arial"/>
          <w:b/>
          <w:bCs/>
          <w:color w:val="333333"/>
          <w:sz w:val="22"/>
          <w:szCs w:val="22"/>
        </w:rPr>
        <w:t xml:space="preserve">Unknown (Fog)  </w:t>
      </w:r>
      <w:r>
        <w:rPr>
          <w:rFonts w:ascii="Arial" w:cs="Arial" w:eastAsia="Arial" w:hAnsi="Arial"/>
          <w:color w:val="333333"/>
          <w:sz w:val="22"/>
          <w:szCs w:val="22"/>
        </w:rPr>
        <w:t xml:space="preserve">— The tile has never been adjacent to the player. It renders as a layer of fluffy, animated 3D clouds concealing everything beneath. No maze geometry is visible through the fog.</w:t>
      </w:r>
    </w:p>
    <w:p>
      <w:pPr>
        <w:pStyle w:val="ListParagraph"/>
        <w:numPr>
          <w:ilvl w:val="0"/>
          <w:numId w:val="2"/>
        </w:numPr>
        <w:spacing w:after="60" w:before="60" w:line="260"/>
      </w:pPr>
      <w:r>
        <w:rPr>
          <w:rFonts w:ascii="Arial" w:cs="Arial" w:eastAsia="Arial" w:hAnsi="Arial"/>
          <w:b/>
          <w:bCs/>
          <w:color w:val="333333"/>
          <w:sz w:val="22"/>
          <w:szCs w:val="22"/>
        </w:rPr>
        <w:t xml:space="preserve">Adjacent  </w:t>
      </w:r>
      <w:r>
        <w:rPr>
          <w:rFonts w:ascii="Arial" w:cs="Arial" w:eastAsia="Arial" w:hAnsi="Arial"/>
          <w:color w:val="333333"/>
          <w:sz w:val="22"/>
          <w:szCs w:val="22"/>
        </w:rPr>
        <w:t xml:space="preserve">— The tile is directly next to the player's current position. It is in a dissolve transition: fog fragments and dissipates to reveal the maze geometry beneath. This state is transient.</w:t>
      </w:r>
    </w:p>
    <w:p>
      <w:pPr>
        <w:pStyle w:val="ListParagraph"/>
        <w:numPr>
          <w:ilvl w:val="0"/>
          <w:numId w:val="2"/>
        </w:numPr>
        <w:spacing w:after="60" w:before="60" w:line="260"/>
      </w:pPr>
      <w:r>
        <w:rPr>
          <w:rFonts w:ascii="Arial" w:cs="Arial" w:eastAsia="Arial" w:hAnsi="Arial"/>
          <w:b/>
          <w:bCs/>
          <w:color w:val="333333"/>
          <w:sz w:val="22"/>
          <w:szCs w:val="22"/>
        </w:rPr>
        <w:t xml:space="preserve">Discovered (Known)  </w:t>
      </w:r>
      <w:r>
        <w:rPr>
          <w:rFonts w:ascii="Arial" w:cs="Arial" w:eastAsia="Arial" w:hAnsi="Arial"/>
          <w:color w:val="333333"/>
          <w:sz w:val="22"/>
          <w:szCs w:val="22"/>
        </w:rPr>
        <w:t xml:space="preserve">— The player has physically occupied this tile. It is permanently revealed, rendering its full maze geometry: a natural dirt or stone path, 3D rocky or hedge walls slightly taller than eye level, and optional environmental detail.</w:t>
      </w:r>
    </w:p>
    <w:p>
      <w:pPr>
        <w:spacing w:after="100" w:before="0"/>
      </w:pPr>
      <w:r>
        <w:t xml:space="preserve"/>
      </w:r>
    </w:p>
    <w:p>
      <w:pPr>
        <w:pStyle w:val="Heading2"/>
        <w:spacing w:after="120" w:before="280"/>
      </w:pPr>
      <w:r>
        <w:rPr>
          <w:rFonts w:ascii="Arial" w:cs="Arial" w:eastAsia="Arial" w:hAnsi="Arial"/>
          <w:b/>
          <w:bCs/>
          <w:color w:val="333333"/>
          <w:sz w:val="26"/>
          <w:szCs w:val="26"/>
        </w:rPr>
        <w:t xml:space="preserve">1.3 The Maze</w:t>
      </w:r>
    </w:p>
    <w:p>
      <w:pPr>
        <w:spacing w:after="120" w:before="80" w:line="276"/>
      </w:pPr>
      <w:r>
        <w:rPr>
          <w:rFonts w:ascii="Arial" w:cs="Arial" w:eastAsia="Arial" w:hAnsi="Arial"/>
          <w:color w:val="333333"/>
          <w:sz w:val="22"/>
          <w:szCs w:val="22"/>
        </w:rPr>
        <w:t xml:space="preserve">The maze geometry is generated per-tile. Each tile encodes which of its four edges are open (path) and which are closed (wall). Walls are three-dimensional — not flat sprites — and are rendered from the player's first-person perspective. Walls are intentionally slightly higher than the player's eye level, creating a sense of enclosure while allowing the player to infer the cube's curvature indirectly through wall height variation at tile edges.</w:t>
      </w:r>
    </w:p>
    <w:p>
      <w:pPr>
        <w:spacing w:after="80" w:before="0"/>
      </w:pPr>
      <w:r>
        <w:t xml:space="preserve"/>
      </w:r>
    </w:p>
    <w:p>
      <w:pPr>
        <w:pStyle w:val="Heading2"/>
        <w:spacing w:after="120" w:before="280"/>
      </w:pPr>
      <w:r>
        <w:rPr>
          <w:rFonts w:ascii="Arial" w:cs="Arial" w:eastAsia="Arial" w:hAnsi="Arial"/>
          <w:b/>
          <w:bCs/>
          <w:color w:val="333333"/>
          <w:sz w:val="26"/>
          <w:szCs w:val="26"/>
        </w:rPr>
        <w:t xml:space="preserve">1.4 Player Perspective</w:t>
      </w:r>
    </w:p>
    <w:p>
      <w:pPr>
        <w:spacing w:after="120" w:before="80" w:line="276"/>
      </w:pPr>
      <w:r>
        <w:rPr>
          <w:rFonts w:ascii="Arial" w:cs="Arial" w:eastAsia="Arial" w:hAnsi="Arial"/>
          <w:color w:val="333333"/>
          <w:sz w:val="22"/>
          <w:szCs w:val="22"/>
        </w:rPr>
        <w:t xml:space="preserve">The camera is always in first-person and always lives on the surface of the cube, facing inward toward the cube's center. The player navigates tile-to-tile through open wall passages. The gravity direction for the camera is always the outward face normal of the current tile — so when the player moves over a face edge onto an adjacent face, the world appears to rotate 90° to maintain the illusion of a continuous surface. This edge-crossing transition is one of the signature visual moments of the game.</w:t>
      </w:r>
    </w:p>
    <w:p>
      <w:pPr>
        <w:spacing w:after="80" w:before="0"/>
      </w:pPr>
      <w:r>
        <w:t xml:space="preserve"/>
      </w:r>
    </w:p>
    <w:p>
      <w:pPr>
        <w:pStyle w:val="Heading2"/>
        <w:spacing w:after="120" w:before="280"/>
      </w:pPr>
      <w:r>
        <w:rPr>
          <w:rFonts w:ascii="Arial" w:cs="Arial" w:eastAsia="Arial" w:hAnsi="Arial"/>
          <w:b/>
          <w:bCs/>
          <w:color w:val="333333"/>
          <w:sz w:val="26"/>
          <w:szCs w:val="26"/>
        </w:rPr>
        <w:t xml:space="preserve">1.5 Prototype Goal</w:t>
      </w:r>
    </w:p>
    <w:p>
      <w:pPr>
        <w:spacing w:after="120" w:before="80" w:line="276"/>
      </w:pPr>
      <w:r>
        <w:rPr>
          <w:rFonts w:ascii="Arial" w:cs="Arial" w:eastAsia="Arial" w:hAnsi="Arial"/>
          <w:color w:val="333333"/>
          <w:sz w:val="22"/>
          <w:szCs w:val="22"/>
        </w:rPr>
        <w:t xml:space="preserve">The visual prototype does not need to be a complete game. It needs to answer one specific question convincingly: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5" w:val="clear"/>
            <w:tcMar>
              <w:top w:type="dxa" w:w="120"/>
              <w:left w:type="dxa" w:w="200"/>
              <w:bottom w:type="dxa" w:w="120"/>
              <w:right w:type="dxa" w:w="200"/>
            </w:tcMar>
          </w:tcPr>
          <w:p>
            <w:pPr>
              <w:spacing w:after="0" w:before="0"/>
            </w:pPr>
            <w:r>
              <w:rPr>
                <w:rFonts w:ascii="Arial" w:cs="Arial" w:eastAsia="Arial" w:hAnsi="Arial"/>
                <w:i/>
                <w:iCs/>
                <w:color w:val="2E5FA3"/>
                <w:sz w:val="21"/>
                <w:szCs w:val="21"/>
              </w:rPr>
              <w:t xml:space="preserve">Standing in the maze, rotating a slice, and watching the walls rearrange around you — with fog tiles visible at the periphery — does this feel right?</w:t>
            </w:r>
          </w:p>
        </w:tc>
      </w:tr>
    </w:tbl>
    <w:p>
      <w:pPr>
        <w:spacing w:after="120" w:before="0"/>
      </w:pPr>
      <w:r>
        <w:t xml:space="preserve"/>
      </w:r>
    </w:p>
    <w:p>
      <w:pPr>
        <w:spacing w:after="120" w:before="80" w:line="276"/>
      </w:pPr>
      <w:r>
        <w:rPr>
          <w:rFonts w:ascii="Arial" w:cs="Arial" w:eastAsia="Arial" w:hAnsi="Arial"/>
          <w:color w:val="333333"/>
          <w:sz w:val="22"/>
          <w:szCs w:val="22"/>
        </w:rPr>
        <w:t xml:space="preserve">Everything else — controls, game logic, audio, menus, save systems — is deferred. The prototype milestone is that single experience, working at 60 fps on a target device.</w:t>
      </w:r>
    </w:p>
    <w:p>
      <w:pPr>
        <w:spacing w:after="80" w:before="0"/>
      </w:pPr>
      <w:r>
        <w:t xml:space="preserve"/>
      </w:r>
    </w:p>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2. Architecture Overview</w:t>
      </w:r>
    </w:p>
    <w:p>
      <w:pPr>
        <w:spacing w:after="120" w:before="80" w:line="276"/>
      </w:pPr>
      <w:r>
        <w:rPr>
          <w:rFonts w:ascii="Arial" w:cs="Arial" w:eastAsia="Arial" w:hAnsi="Arial"/>
          <w:color w:val="333333"/>
          <w:sz w:val="22"/>
          <w:szCs w:val="22"/>
        </w:rPr>
        <w:t xml:space="preserve">The prototype is organized into six phases. Phases 0 through 2 establish the data layer and rendering skeleton with no visible output. Phases 3 through 5 build toward the complete first-person experience. This ordering is deliberate: the most important architectural decisions must be made and validated before geometry is written.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680"/>
        <w:gridCol w:w="4080"/>
      </w:tblGrid>
      <w:tr>
        <w:trPr>
          <w:tblHeader/>
        </w:trPr>
        <w:tc>
          <w:tcPr>
            <w:tcW w:type="dxa" w:w="9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7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Days</w:t>
            </w:r>
          </w:p>
        </w:tc>
        <w:tc>
          <w:tcPr>
            <w:tcW w:type="dxa" w:w="3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40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Exit Criteria</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5FA3"/>
                <w:sz w:val="20"/>
                <w:szCs w:val="20"/>
              </w:rPr>
              <w:t xml:space="preserve">Phase 0</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1–2</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Project scaffold — MTKView draws a quad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Colored quad on screen at 60 fps on target device</w:t>
            </w:r>
          </w:p>
        </w:tc>
      </w:tr>
      <w:tr>
        <w:tc>
          <w:tcPr>
            <w:tcW w:type="dxa" w:w="900"/>
            <w:tcBorders>
              <w:top w:val="single" w:color="CCCCCC" w:sz="1"/>
              <w:left w:val="single" w:color="CCCCCC" w:sz="1"/>
              <w:bottom w:val="single" w:color="CCCCCC" w:sz="1"/>
              <w:right w:val="single" w:color="CCCCCC" w:sz="1"/>
            </w:tcBorders>
            <w:shd w:fill="D6E4F5" w:val="clear"/>
            <w:tcMar>
              <w:top w:type="dxa" w:w="100"/>
              <w:left w:type="dxa" w:w="140"/>
              <w:bottom w:type="dxa" w:w="100"/>
              <w:right w:type="dxa" w:w="140"/>
            </w:tcMar>
          </w:tcPr>
          <w:p>
            <w:r>
              <w:rPr>
                <w:rFonts w:ascii="Arial" w:cs="Arial" w:eastAsia="Arial" w:hAnsi="Arial"/>
                <w:b/>
                <w:bCs/>
                <w:color w:val="2E5FA3"/>
                <w:sz w:val="20"/>
                <w:szCs w:val="20"/>
              </w:rPr>
              <w:t xml:space="preserve">Phase 1</w:t>
            </w:r>
          </w:p>
        </w:tc>
        <w:tc>
          <w:tcPr>
            <w:tcW w:type="dxa" w:w="700"/>
            <w:tcBorders>
              <w:top w:val="single" w:color="CCCCCC" w:sz="1"/>
              <w:left w:val="single" w:color="CCCCCC" w:sz="1"/>
              <w:bottom w:val="single" w:color="CCCCCC" w:sz="1"/>
              <w:right w:val="single" w:color="CCCCCC" w:sz="1"/>
            </w:tcBorders>
            <w:shd w:fill="D6E4F5" w:val="clear"/>
            <w:tcMar>
              <w:top w:type="dxa" w:w="100"/>
              <w:left w:type="dxa" w:w="140"/>
              <w:bottom w:type="dxa" w:w="100"/>
              <w:right w:type="dxa" w:w="140"/>
            </w:tcMar>
          </w:tcPr>
          <w:p>
            <w:r>
              <w:rPr>
                <w:rFonts w:ascii="Arial" w:cs="Arial" w:eastAsia="Arial" w:hAnsi="Arial"/>
                <w:color w:val="333333"/>
                <w:sz w:val="20"/>
                <w:szCs w:val="20"/>
              </w:rPr>
              <w:t xml:space="preserve">2–3</w:t>
            </w:r>
          </w:p>
        </w:tc>
        <w:tc>
          <w:tcPr>
            <w:tcW w:type="dxa" w:w="3680"/>
            <w:tcBorders>
              <w:top w:val="single" w:color="CCCCCC" w:sz="1"/>
              <w:left w:val="single" w:color="CCCCCC" w:sz="1"/>
              <w:bottom w:val="single" w:color="CCCCCC" w:sz="1"/>
              <w:right w:val="single" w:color="CCCCCC" w:sz="1"/>
            </w:tcBorders>
            <w:shd w:fill="D6E4F5" w:val="clear"/>
            <w:tcMar>
              <w:top w:type="dxa" w:w="100"/>
              <w:left w:type="dxa" w:w="140"/>
              <w:bottom w:type="dxa" w:w="100"/>
              <w:right w:type="dxa" w:w="140"/>
            </w:tcMar>
          </w:tcPr>
          <w:p>
            <w:r>
              <w:rPr>
                <w:rFonts w:ascii="Arial" w:cs="Arial" w:eastAsia="Arial" w:hAnsi="Arial"/>
                <w:color w:val="333333"/>
                <w:sz w:val="20"/>
                <w:szCs w:val="20"/>
              </w:rPr>
              <w:t xml:space="preserve">Cube data model, no rendering</w:t>
            </w:r>
          </w:p>
        </w:tc>
        <w:tc>
          <w:tcPr>
            <w:tcW w:type="dxa" w:w="4080"/>
            <w:tcBorders>
              <w:top w:val="single" w:color="CCCCCC" w:sz="1"/>
              <w:left w:val="single" w:color="CCCCCC" w:sz="1"/>
              <w:bottom w:val="single" w:color="CCCCCC" w:sz="1"/>
              <w:right w:val="single" w:color="CCCCCC" w:sz="1"/>
            </w:tcBorders>
            <w:shd w:fill="D6E4F5" w:val="clear"/>
            <w:tcMar>
              <w:top w:type="dxa" w:w="100"/>
              <w:left w:type="dxa" w:w="140"/>
              <w:bottom w:type="dxa" w:w="100"/>
              <w:right w:type="dxa" w:w="140"/>
            </w:tcMar>
          </w:tcPr>
          <w:p>
            <w:r>
              <w:rPr>
                <w:rFonts w:ascii="Arial" w:cs="Arial" w:eastAsia="Arial" w:hAnsi="Arial"/>
                <w:color w:val="333333"/>
                <w:sz w:val="20"/>
                <w:szCs w:val="20"/>
              </w:rPr>
              <w:t xml:space="preserve">Unit tests pass for adjacency, slice rotation, grid remap</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5FA3"/>
                <w:sz w:val="20"/>
                <w:szCs w:val="20"/>
              </w:rPr>
              <w:t xml:space="preserve">Phase 2</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3–5</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Tile state machine + 3 shader variants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Flat quads showing fog / discovered / adjacent states</w:t>
            </w:r>
          </w:p>
        </w:tc>
      </w:tr>
      <w:tr>
        <w:tc>
          <w:tcPr>
            <w:tcW w:type="dxa" w:w="900"/>
            <w:tcBorders>
              <w:top w:val="single" w:color="CCCCCC" w:sz="1"/>
              <w:left w:val="single" w:color="CCCCCC" w:sz="1"/>
              <w:bottom w:val="single" w:color="CCCCCC" w:sz="1"/>
              <w:right w:val="single" w:color="CCCCCC" w:sz="1"/>
            </w:tcBorders>
            <w:shd w:fill="D6E4F5" w:val="clear"/>
            <w:tcMar>
              <w:top w:type="dxa" w:w="100"/>
              <w:left w:type="dxa" w:w="140"/>
              <w:bottom w:type="dxa" w:w="100"/>
              <w:right w:type="dxa" w:w="140"/>
            </w:tcMar>
          </w:tcPr>
          <w:p>
            <w:r>
              <w:rPr>
                <w:rFonts w:ascii="Arial" w:cs="Arial" w:eastAsia="Arial" w:hAnsi="Arial"/>
                <w:b/>
                <w:bCs/>
                <w:color w:val="2E5FA3"/>
                <w:sz w:val="20"/>
                <w:szCs w:val="20"/>
              </w:rPr>
              <w:t xml:space="preserve">Phase 3</w:t>
            </w:r>
          </w:p>
        </w:tc>
        <w:tc>
          <w:tcPr>
            <w:tcW w:type="dxa" w:w="700"/>
            <w:tcBorders>
              <w:top w:val="single" w:color="CCCCCC" w:sz="1"/>
              <w:left w:val="single" w:color="CCCCCC" w:sz="1"/>
              <w:bottom w:val="single" w:color="CCCCCC" w:sz="1"/>
              <w:right w:val="single" w:color="CCCCCC" w:sz="1"/>
            </w:tcBorders>
            <w:shd w:fill="D6E4F5" w:val="clear"/>
            <w:tcMar>
              <w:top w:type="dxa" w:w="100"/>
              <w:left w:type="dxa" w:w="140"/>
              <w:bottom w:type="dxa" w:w="100"/>
              <w:right w:type="dxa" w:w="140"/>
            </w:tcMar>
          </w:tcPr>
          <w:p>
            <w:r>
              <w:rPr>
                <w:rFonts w:ascii="Arial" w:cs="Arial" w:eastAsia="Arial" w:hAnsi="Arial"/>
                <w:color w:val="333333"/>
                <w:sz w:val="20"/>
                <w:szCs w:val="20"/>
              </w:rPr>
              <w:t xml:space="preserve">5–8</w:t>
            </w:r>
          </w:p>
        </w:tc>
        <w:tc>
          <w:tcPr>
            <w:tcW w:type="dxa" w:w="3680"/>
            <w:tcBorders>
              <w:top w:val="single" w:color="CCCCCC" w:sz="1"/>
              <w:left w:val="single" w:color="CCCCCC" w:sz="1"/>
              <w:bottom w:val="single" w:color="CCCCCC" w:sz="1"/>
              <w:right w:val="single" w:color="CCCCCC" w:sz="1"/>
            </w:tcBorders>
            <w:shd w:fill="D6E4F5" w:val="clear"/>
            <w:tcMar>
              <w:top w:type="dxa" w:w="100"/>
              <w:left w:type="dxa" w:w="140"/>
              <w:bottom w:type="dxa" w:w="100"/>
              <w:right w:type="dxa" w:w="140"/>
            </w:tcMar>
          </w:tcPr>
          <w:p>
            <w:r>
              <w:rPr>
                <w:rFonts w:ascii="Arial" w:cs="Arial" w:eastAsia="Arial" w:hAnsi="Arial"/>
                <w:color w:val="333333"/>
                <w:sz w:val="20"/>
                <w:szCs w:val="20"/>
              </w:rPr>
              <w:t xml:space="preserve">Tile geometry system — walls assembled from mesh library</w:t>
            </w:r>
          </w:p>
        </w:tc>
        <w:tc>
          <w:tcPr>
            <w:tcW w:type="dxa" w:w="4080"/>
            <w:tcBorders>
              <w:top w:val="single" w:color="CCCCCC" w:sz="1"/>
              <w:left w:val="single" w:color="CCCCCC" w:sz="1"/>
              <w:bottom w:val="single" w:color="CCCCCC" w:sz="1"/>
              <w:right w:val="single" w:color="CCCCCC" w:sz="1"/>
            </w:tcBorders>
            <w:shd w:fill="D6E4F5" w:val="clear"/>
            <w:tcMar>
              <w:top w:type="dxa" w:w="100"/>
              <w:left w:type="dxa" w:w="140"/>
              <w:bottom w:type="dxa" w:w="100"/>
              <w:right w:type="dxa" w:w="140"/>
            </w:tcMar>
          </w:tcPr>
          <w:p>
            <w:r>
              <w:rPr>
                <w:rFonts w:ascii="Arial" w:cs="Arial" w:eastAsia="Arial" w:hAnsi="Arial"/>
                <w:color w:val="333333"/>
                <w:sz w:val="20"/>
                <w:szCs w:val="20"/>
              </w:rPr>
              <w:t xml:space="preserve">Walls generate correctly at all tile types and face edges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5FA3"/>
                <w:sz w:val="20"/>
                <w:szCs w:val="20"/>
              </w:rPr>
              <w:t xml:space="preserve">Phase 4</w:t>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8–11</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Slice rotation with animated tile matrices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Rotation animates smoothly; grid remaps correctly after</w:t>
            </w:r>
          </w:p>
        </w:tc>
      </w:tr>
      <w:tr>
        <w:tc>
          <w:tcPr>
            <w:tcW w:type="dxa" w:w="900"/>
            <w:tcBorders>
              <w:top w:val="single" w:color="CCCCCC" w:sz="1"/>
              <w:left w:val="single" w:color="CCCCCC" w:sz="1"/>
              <w:bottom w:val="single" w:color="CCCCCC" w:sz="1"/>
              <w:right w:val="single" w:color="CCCCCC" w:sz="1"/>
            </w:tcBorders>
            <w:shd w:fill="D6E4F5" w:val="clear"/>
            <w:tcMar>
              <w:top w:type="dxa" w:w="100"/>
              <w:left w:type="dxa" w:w="140"/>
              <w:bottom w:type="dxa" w:w="100"/>
              <w:right w:type="dxa" w:w="140"/>
            </w:tcMar>
          </w:tcPr>
          <w:p>
            <w:r>
              <w:rPr>
                <w:rFonts w:ascii="Arial" w:cs="Arial" w:eastAsia="Arial" w:hAnsi="Arial"/>
                <w:b/>
                <w:bCs/>
                <w:color w:val="2E5FA3"/>
                <w:sz w:val="20"/>
                <w:szCs w:val="20"/>
              </w:rPr>
              <w:t xml:space="preserve">Phase 5</w:t>
            </w:r>
          </w:p>
        </w:tc>
        <w:tc>
          <w:tcPr>
            <w:tcW w:type="dxa" w:w="700"/>
            <w:tcBorders>
              <w:top w:val="single" w:color="CCCCCC" w:sz="1"/>
              <w:left w:val="single" w:color="CCCCCC" w:sz="1"/>
              <w:bottom w:val="single" w:color="CCCCCC" w:sz="1"/>
              <w:right w:val="single" w:color="CCCCCC" w:sz="1"/>
            </w:tcBorders>
            <w:shd w:fill="D6E4F5" w:val="clear"/>
            <w:tcMar>
              <w:top w:type="dxa" w:w="100"/>
              <w:left w:type="dxa" w:w="140"/>
              <w:bottom w:type="dxa" w:w="100"/>
              <w:right w:type="dxa" w:w="140"/>
            </w:tcMar>
          </w:tcPr>
          <w:p>
            <w:r>
              <w:rPr>
                <w:rFonts w:ascii="Arial" w:cs="Arial" w:eastAsia="Arial" w:hAnsi="Arial"/>
                <w:color w:val="333333"/>
                <w:sz w:val="20"/>
                <w:szCs w:val="20"/>
              </w:rPr>
              <w:t xml:space="preserve">11–14</w:t>
            </w:r>
          </w:p>
        </w:tc>
        <w:tc>
          <w:tcPr>
            <w:tcW w:type="dxa" w:w="3680"/>
            <w:tcBorders>
              <w:top w:val="single" w:color="CCCCCC" w:sz="1"/>
              <w:left w:val="single" w:color="CCCCCC" w:sz="1"/>
              <w:bottom w:val="single" w:color="CCCCCC" w:sz="1"/>
              <w:right w:val="single" w:color="CCCCCC" w:sz="1"/>
            </w:tcBorders>
            <w:shd w:fill="D6E4F5" w:val="clear"/>
            <w:tcMar>
              <w:top w:type="dxa" w:w="100"/>
              <w:left w:type="dxa" w:w="140"/>
              <w:bottom w:type="dxa" w:w="100"/>
              <w:right w:type="dxa" w:w="140"/>
            </w:tcMar>
          </w:tcPr>
          <w:p>
            <w:r>
              <w:rPr>
                <w:rFonts w:ascii="Arial" w:cs="Arial" w:eastAsia="Arial" w:hAnsi="Arial"/>
                <w:color w:val="333333"/>
                <w:sz w:val="20"/>
                <w:szCs w:val="20"/>
              </w:rPr>
              <w:t xml:space="preserve">First-person camera riding the cube surface</w:t>
            </w:r>
          </w:p>
        </w:tc>
        <w:tc>
          <w:tcPr>
            <w:tcW w:type="dxa" w:w="4080"/>
            <w:tcBorders>
              <w:top w:val="single" w:color="CCCCCC" w:sz="1"/>
              <w:left w:val="single" w:color="CCCCCC" w:sz="1"/>
              <w:bottom w:val="single" w:color="CCCCCC" w:sz="1"/>
              <w:right w:val="single" w:color="CCCCCC" w:sz="1"/>
            </w:tcBorders>
            <w:shd w:fill="D6E4F5" w:val="clear"/>
            <w:tcMar>
              <w:top w:type="dxa" w:w="100"/>
              <w:left w:type="dxa" w:w="140"/>
              <w:bottom w:type="dxa" w:w="100"/>
              <w:right w:type="dxa" w:w="140"/>
            </w:tcMar>
          </w:tcPr>
          <w:p>
            <w:r>
              <w:rPr>
                <w:rFonts w:ascii="Arial" w:cs="Arial" w:eastAsia="Arial" w:hAnsi="Arial"/>
                <w:color w:val="333333"/>
                <w:sz w:val="20"/>
                <w:szCs w:val="20"/>
              </w:rPr>
              <w:t xml:space="preserve">Player walks through maze; face-edge crossing works</w:t>
            </w:r>
          </w:p>
        </w:tc>
      </w:tr>
    </w:tbl>
    <w:p>
      <w:pPr>
        <w:spacing w:after="120" w:before="0"/>
      </w:pPr>
      <w:r>
        <w:t xml:space="preserve"/>
      </w:r>
    </w:p>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3. Phase Details</w:t>
      </w:r>
    </w:p>
    <w:p>
      <w:pPr>
        <w:pStyle w:val="Heading2"/>
        <w:spacing w:after="120" w:before="280"/>
      </w:pPr>
      <w:r>
        <w:rPr>
          <w:rFonts w:ascii="Arial" w:cs="Arial" w:eastAsia="Arial" w:hAnsi="Arial"/>
          <w:b/>
          <w:bCs/>
          <w:color w:val="333333"/>
          <w:sz w:val="26"/>
          <w:szCs w:val="26"/>
        </w:rPr>
        <w:t xml:space="preserve">Phase 0 — Project Scaffold  (Days 1–2)</w:t>
      </w:r>
    </w:p>
    <w:p>
      <w:pPr>
        <w:spacing w:after="120" w:before="80" w:line="276"/>
      </w:pPr>
      <w:r>
        <w:rPr>
          <w:rFonts w:ascii="Arial" w:cs="Arial" w:eastAsia="Arial" w:hAnsi="Arial"/>
          <w:color w:val="333333"/>
          <w:sz w:val="22"/>
          <w:szCs w:val="22"/>
        </w:rPr>
        <w:t xml:space="preserve">The goal of Phase 0 is to produce a running target that draws a single colored quad on screen. Every subsequent phase builds on this foundation, so getting it right — with clean folder structure, a proper game loop, and working input abstraction — pays dividends throughout the project.</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3.0.1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pacing w:after="0" w:before="0"/>
            </w:pPr>
            <w:r>
              <w:rPr>
                <w:rFonts w:ascii="Courier New" w:cs="Courier New" w:eastAsia="Courier New" w:hAnsi="Courier New"/>
                <w:color w:val="D4D4D8"/>
                <w:sz w:val="18"/>
                <w:szCs w:val="18"/>
              </w:rPr>
              <w:t xml:space="preserve">CubeMaze/</w:t>
            </w:r>
          </w:p>
          <w:p>
            <w:pPr>
              <w:spacing w:after="0" w:before="0"/>
            </w:pPr>
            <w:r>
              <w:rPr>
                <w:rFonts w:ascii="Courier New" w:cs="Courier New" w:eastAsia="Courier New" w:hAnsi="Courier New"/>
                <w:color w:val="D4D4D8"/>
                <w:sz w:val="18"/>
                <w:szCs w:val="18"/>
              </w:rPr>
              <w:t xml:space="preserve">  Sources/</w:t>
            </w:r>
          </w:p>
          <w:p>
            <w:pPr>
              <w:spacing w:after="0" w:before="0"/>
            </w:pPr>
            <w:r>
              <w:rPr>
                <w:rFonts w:ascii="Courier New" w:cs="Courier New" w:eastAsia="Courier New" w:hAnsi="Courier New"/>
                <w:color w:val="D4D4D8"/>
                <w:sz w:val="18"/>
                <w:szCs w:val="18"/>
              </w:rPr>
              <w:t xml:space="preserve">    Renderer/         # MTLDevice, pipeline state, draw calls</w:t>
            </w:r>
          </w:p>
          <w:p>
            <w:pPr>
              <w:spacing w:after="0" w:before="0"/>
            </w:pPr>
            <w:r>
              <w:rPr>
                <w:rFonts w:ascii="Courier New" w:cs="Courier New" w:eastAsia="Courier New" w:hAnsi="Courier New"/>
                <w:color w:val="D4D4D8"/>
                <w:sz w:val="18"/>
                <w:szCs w:val="18"/>
              </w:rPr>
              <w:t xml:space="preserve">    Shaders/          # .metal files</w:t>
            </w:r>
          </w:p>
          <w:p>
            <w:pPr>
              <w:spacing w:after="0" w:before="0"/>
            </w:pPr>
            <w:r>
              <w:rPr>
                <w:rFonts w:ascii="Courier New" w:cs="Courier New" w:eastAsia="Courier New" w:hAnsi="Courier New"/>
                <w:color w:val="D4D4D8"/>
                <w:sz w:val="18"/>
                <w:szCs w:val="18"/>
              </w:rPr>
              <w:t xml:space="preserve">    Scene/            # Game world, CubeGrid, entities</w:t>
            </w:r>
          </w:p>
          <w:p>
            <w:pPr>
              <w:spacing w:after="0" w:before="0"/>
            </w:pPr>
            <w:r>
              <w:rPr>
                <w:rFonts w:ascii="Courier New" w:cs="Courier New" w:eastAsia="Courier New" w:hAnsi="Courier New"/>
                <w:color w:val="D4D4D8"/>
                <w:sz w:val="18"/>
                <w:szCs w:val="18"/>
              </w:rPr>
              <w:t xml:space="preserve">    Input/            # Touch / keyboard / gamepad abstraction</w:t>
            </w:r>
          </w:p>
          <w:p>
            <w:pPr>
              <w:spacing w:after="0" w:before="0"/>
            </w:pPr>
            <w:r>
              <w:rPr>
                <w:rFonts w:ascii="Courier New" w:cs="Courier New" w:eastAsia="Courier New" w:hAnsi="Courier New"/>
                <w:color w:val="D4D4D8"/>
                <w:sz w:val="18"/>
                <w:szCs w:val="18"/>
              </w:rPr>
              <w:t xml:space="preserve">    Math/             # SIMD helpers, matrix utilities</w:t>
            </w:r>
          </w:p>
          <w:p>
            <w:pPr>
              <w:spacing w:after="0" w:before="0"/>
            </w:pPr>
            <w:r>
              <w:rPr>
                <w:rFonts w:ascii="Courier New" w:cs="Courier New" w:eastAsia="Courier New" w:hAnsi="Courier New"/>
                <w:color w:val="D4D4D8"/>
                <w:sz w:val="18"/>
                <w:szCs w:val="18"/>
              </w:rPr>
              <w:t xml:space="preserve">    Geometry/         # Mesh types, TileMeshLib</w:t>
            </w:r>
          </w:p>
          <w:p>
            <w:pPr>
              <w:spacing w:after="0" w:before="0"/>
            </w:pPr>
            <w:r>
              <w:rPr>
                <w:rFonts w:ascii="Courier New" w:cs="Courier New" w:eastAsia="Courier New" w:hAnsi="Courier New"/>
                <w:color w:val="D4D4D8"/>
                <w:sz w:val="18"/>
                <w:szCs w:val="18"/>
              </w:rPr>
              <w:t xml:space="preserve">  Tests/</w:t>
            </w:r>
          </w:p>
          <w:p>
            <w:pPr>
              <w:spacing w:after="0" w:before="0"/>
            </w:pPr>
            <w:r>
              <w:rPr>
                <w:rFonts w:ascii="Courier New" w:cs="Courier New" w:eastAsia="Courier New" w:hAnsi="Courier New"/>
                <w:color w:val="D4D4D8"/>
                <w:sz w:val="18"/>
                <w:szCs w:val="18"/>
              </w:rPr>
              <w:t xml:space="preserve">    CubeGridTests/    # Adjacency, rotation, remap unit tests</w:t>
            </w:r>
          </w:p>
        </w:tc>
      </w:tr>
    </w:tbl>
    <w:p>
      <w:pPr>
        <w:spacing w:after="100" w:before="0"/>
      </w:pPr>
      <w:r>
        <w:t xml:space="preserve"/>
      </w:r>
    </w:p>
    <w:p>
      <w:pPr>
        <w:pStyle w:val="Heading3"/>
        <w:spacing w:after="80" w:before="200"/>
      </w:pPr>
      <w:r>
        <w:rPr>
          <w:rFonts w:ascii="Arial" w:cs="Arial" w:eastAsia="Arial" w:hAnsi="Arial"/>
          <w:b/>
          <w:bCs/>
          <w:color w:val="666666"/>
          <w:sz w:val="22"/>
          <w:szCs w:val="22"/>
        </w:rPr>
        <w:t xml:space="preserve">3.0.2 Core Classes</w:t>
      </w:r>
    </w:p>
    <w:p>
      <w:pPr>
        <w:pStyle w:val="ListParagraph"/>
        <w:numPr>
          <w:ilvl w:val="0"/>
          <w:numId w:val="2"/>
        </w:numPr>
        <w:spacing w:after="60" w:before="60" w:line="260"/>
      </w:pPr>
      <w:r>
        <w:rPr>
          <w:rFonts w:ascii="Arial" w:cs="Arial" w:eastAsia="Arial" w:hAnsi="Arial"/>
          <w:color w:val="333333"/>
          <w:sz w:val="22"/>
          <w:szCs w:val="22"/>
        </w:rPr>
        <w:t xml:space="preserve">MTKView subclass (CubeMazeView) — owns the Metal layer, forwards resize events.</w:t>
      </w:r>
    </w:p>
    <w:p>
      <w:pPr>
        <w:pStyle w:val="ListParagraph"/>
        <w:numPr>
          <w:ilvl w:val="0"/>
          <w:numId w:val="2"/>
        </w:numPr>
        <w:spacing w:after="60" w:before="60" w:line="260"/>
      </w:pPr>
      <w:r>
        <w:rPr>
          <w:rFonts w:ascii="Arial" w:cs="Arial" w:eastAsia="Arial" w:hAnsi="Arial"/>
          <w:color w:val="333333"/>
          <w:sz w:val="22"/>
          <w:szCs w:val="22"/>
        </w:rPr>
        <w:t xml:space="preserve">Renderer — conforms to MTKViewDelegate, owns MTLDevice and MTLCommandQueue, drives the game loop.</w:t>
      </w:r>
    </w:p>
    <w:p>
      <w:pPr>
        <w:pStyle w:val="ListParagraph"/>
        <w:numPr>
          <w:ilvl w:val="0"/>
          <w:numId w:val="2"/>
        </w:numPr>
        <w:spacing w:after="60" w:before="60" w:line="260"/>
      </w:pPr>
      <w:r>
        <w:rPr>
          <w:rFonts w:ascii="Arial" w:cs="Arial" w:eastAsia="Arial" w:hAnsi="Arial"/>
          <w:color w:val="333333"/>
          <w:sz w:val="22"/>
          <w:szCs w:val="22"/>
        </w:rPr>
        <w:t xml:space="preserve">GameLoop — wraps CADisplayLink or MTKView's draw callback, computes delta-time, calls update() then render() every frame.</w:t>
      </w:r>
    </w:p>
    <w:p>
      <w:pPr>
        <w:pStyle w:val="ListParagraph"/>
        <w:numPr>
          <w:ilvl w:val="0"/>
          <w:numId w:val="2"/>
        </w:numPr>
        <w:spacing w:after="60" w:before="60" w:line="260"/>
      </w:pPr>
      <w:r>
        <w:rPr>
          <w:rFonts w:ascii="Arial" w:cs="Arial" w:eastAsia="Arial" w:hAnsi="Arial"/>
          <w:color w:val="333333"/>
          <w:sz w:val="22"/>
          <w:szCs w:val="22"/>
        </w:rPr>
        <w:t xml:space="preserve">InputState — a simple struct updated each frame: touch delta, swipe gesture recognizers on iOS, keyboard state on macOS. No game logic in this layer.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2DC" w:val="clear"/>
            <w:tcMar>
              <w:top w:type="dxa" w:w="120"/>
              <w:left w:type="dxa" w:w="200"/>
              <w:bottom w:type="dxa" w:w="120"/>
              <w:right w:type="dxa" w:w="200"/>
            </w:tcMar>
          </w:tcPr>
          <w:p>
            <w:pPr>
              <w:spacing w:after="0" w:before="0"/>
            </w:pPr>
            <w:r>
              <w:rPr>
                <w:rFonts w:ascii="Arial" w:cs="Arial" w:eastAsia="Arial" w:hAnsi="Arial"/>
                <w:i/>
                <w:iCs/>
                <w:color w:val="8B5E10"/>
                <w:sz w:val="21"/>
                <w:szCs w:val="21"/>
              </w:rPr>
              <w:t xml:space="preserve">Do not begin Phase 1 until a colored quad is visible on a physical device, not just the simulator. Metal behavior on device can differ, and discovering issues now costs nothing.</w:t>
            </w:r>
          </w:p>
        </w:tc>
      </w:tr>
    </w:tbl>
    <w:p>
      <w:pPr>
        <w:spacing w:after="120" w:before="0"/>
      </w:pPr>
      <w:r>
        <w:t xml:space="preserve"/>
      </w:r>
    </w:p>
    <w:p>
      <w:pPr>
        <w:pStyle w:val="Heading2"/>
        <w:spacing w:after="120" w:before="280"/>
      </w:pPr>
      <w:r>
        <w:rPr>
          <w:rFonts w:ascii="Arial" w:cs="Arial" w:eastAsia="Arial" w:hAnsi="Arial"/>
          <w:b/>
          <w:bCs/>
          <w:color w:val="333333"/>
          <w:sz w:val="26"/>
          <w:szCs w:val="26"/>
        </w:rPr>
        <w:t xml:space="preserve">Phase 1 — Cube Data Model  (Days 2–3)</w:t>
      </w:r>
    </w:p>
    <w:p>
      <w:pPr>
        <w:spacing w:after="120" w:before="80" w:line="276"/>
      </w:pPr>
      <w:r>
        <w:rPr>
          <w:rFonts w:ascii="Arial" w:cs="Arial" w:eastAsia="Arial" w:hAnsi="Arial"/>
          <w:color w:val="333333"/>
          <w:sz w:val="22"/>
          <w:szCs w:val="22"/>
        </w:rPr>
        <w:t xml:space="preserve">Phase 1 is the most consequential phase of the project. The data model established here is used by every subsequent system. No rendering occurs in this phase — it is pure Swift, fully unit-testable, and must be solid before geometry is written.</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3.1.1 CubeTile</w:t>
      </w:r>
    </w:p>
    <w:p>
      <w:pPr>
        <w:spacing w:after="120" w:before="80" w:line="276"/>
      </w:pPr>
      <w:r>
        <w:rPr>
          <w:rFonts w:ascii="Arial" w:cs="Arial" w:eastAsia="Arial" w:hAnsi="Arial"/>
          <w:color w:val="333333"/>
          <w:sz w:val="22"/>
          <w:szCs w:val="22"/>
        </w:rPr>
        <w:t xml:space="preserve">The atomic unit of the game world. A CubeTile stores:</w:t>
      </w:r>
    </w:p>
    <w:p>
      <w:pPr>
        <w:pStyle w:val="ListParagraph"/>
        <w:numPr>
          <w:ilvl w:val="0"/>
          <w:numId w:val="2"/>
        </w:numPr>
        <w:spacing w:after="60" w:before="60" w:line="260"/>
      </w:pPr>
      <w:r>
        <w:rPr>
          <w:rFonts w:ascii="Arial" w:cs="Arial" w:eastAsia="Arial" w:hAnsi="Arial"/>
          <w:color w:val="333333"/>
          <w:sz w:val="22"/>
          <w:szCs w:val="22"/>
        </w:rPr>
        <w:t xml:space="preserve">face — which of the 6 cube faces this tile belongs to (enum: +X, -X, +Y, -Y, +Z, -Z).</w:t>
      </w:r>
    </w:p>
    <w:p>
      <w:pPr>
        <w:pStyle w:val="ListParagraph"/>
        <w:numPr>
          <w:ilvl w:val="0"/>
          <w:numId w:val="2"/>
        </w:numPr>
        <w:spacing w:after="60" w:before="60" w:line="260"/>
      </w:pPr>
      <w:r>
        <w:rPr>
          <w:rFonts w:ascii="Arial" w:cs="Arial" w:eastAsia="Arial" w:hAnsi="Arial"/>
          <w:color w:val="333333"/>
          <w:sz w:val="22"/>
          <w:szCs w:val="22"/>
        </w:rPr>
        <w:t xml:space="preserve">row, col — position within the N×N grid of that face.</w:t>
      </w:r>
    </w:p>
    <w:p>
      <w:pPr>
        <w:pStyle w:val="ListParagraph"/>
        <w:numPr>
          <w:ilvl w:val="0"/>
          <w:numId w:val="2"/>
        </w:numPr>
        <w:spacing w:after="60" w:before="60" w:line="260"/>
      </w:pPr>
      <w:r>
        <w:rPr>
          <w:rFonts w:ascii="Arial" w:cs="Arial" w:eastAsia="Arial" w:hAnsi="Arial"/>
          <w:color w:val="333333"/>
          <w:sz w:val="22"/>
          <w:szCs w:val="22"/>
        </w:rPr>
        <w:t xml:space="preserve">state — TileState enum: .unknown, .adjacent, .discovered.</w:t>
      </w:r>
    </w:p>
    <w:p>
      <w:pPr>
        <w:pStyle w:val="ListParagraph"/>
        <w:numPr>
          <w:ilvl w:val="0"/>
          <w:numId w:val="2"/>
        </w:numPr>
        <w:spacing w:after="60" w:before="60" w:line="260"/>
      </w:pPr>
      <w:r>
        <w:rPr>
          <w:rFonts w:ascii="Arial" w:cs="Arial" w:eastAsia="Arial" w:hAnsi="Arial"/>
          <w:color w:val="333333"/>
          <w:sz w:val="22"/>
          <w:szCs w:val="22"/>
        </w:rPr>
        <w:t xml:space="preserve">connections — a bitmask or four booleans indicating which edges (north, south, east, west in face-local space) are open passages.</w:t>
      </w:r>
    </w:p>
    <w:p>
      <w:pPr>
        <w:pStyle w:val="ListParagraph"/>
        <w:numPr>
          <w:ilvl w:val="0"/>
          <w:numId w:val="2"/>
        </w:numPr>
        <w:spacing w:after="60" w:before="60" w:line="260"/>
      </w:pPr>
      <w:r>
        <w:rPr>
          <w:rFonts w:ascii="Arial" w:cs="Arial" w:eastAsia="Arial" w:hAnsi="Arial"/>
          <w:color w:val="333333"/>
          <w:sz w:val="22"/>
          <w:szCs w:val="22"/>
        </w:rPr>
        <w:t xml:space="preserve">worldMatrix — the simd_float4x4 placing this tile at the correct position and orientation on the cube surface. Computed once during initialization and updated during slice rotation animations.</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3.1.2 CubeGrid</w:t>
      </w:r>
    </w:p>
    <w:p>
      <w:pPr>
        <w:spacing w:after="120" w:before="80" w:line="276"/>
      </w:pPr>
      <w:r>
        <w:rPr>
          <w:rFonts w:ascii="Arial" w:cs="Arial" w:eastAsia="Arial" w:hAnsi="Arial"/>
          <w:color w:val="333333"/>
          <w:sz w:val="22"/>
          <w:szCs w:val="22"/>
        </w:rPr>
        <w:t xml:space="preserve">CubeGrid owns the full N×N×6 array of CubeTiles. It is the source of truth for the maze topology. Key responsibilities:</w:t>
      </w:r>
    </w:p>
    <w:p>
      <w:pPr>
        <w:pStyle w:val="ListParagraph"/>
        <w:numPr>
          <w:ilvl w:val="0"/>
          <w:numId w:val="2"/>
        </w:numPr>
        <w:spacing w:after="60" w:before="60" w:line="260"/>
      </w:pPr>
      <w:r>
        <w:rPr>
          <w:rFonts w:ascii="Arial" w:cs="Arial" w:eastAsia="Arial" w:hAnsi="Arial"/>
          <w:color w:val="333333"/>
          <w:sz w:val="22"/>
          <w:szCs w:val="22"/>
        </w:rPr>
        <w:t xml:space="preserve">tile(face:row:col:) — O(1) lookup.</w:t>
      </w:r>
    </w:p>
    <w:p>
      <w:pPr>
        <w:pStyle w:val="ListParagraph"/>
        <w:numPr>
          <w:ilvl w:val="0"/>
          <w:numId w:val="2"/>
        </w:numPr>
        <w:spacing w:after="60" w:before="60" w:line="260"/>
      </w:pPr>
      <w:r>
        <w:rPr>
          <w:rFonts w:ascii="Arial" w:cs="Arial" w:eastAsia="Arial" w:hAnsi="Arial"/>
          <w:color w:val="333333"/>
          <w:sz w:val="22"/>
          <w:szCs w:val="22"/>
        </w:rPr>
        <w:t xml:space="preserve">adjacency(tile:direction:) — given a tile and a cardinal direction in face-local space, returns the neighboring CubeTile, correctly handling the 24 possible edge-crossing orientations. This is the hardest function in the data model and must be unit-tested exhaustively.</w:t>
      </w:r>
    </w:p>
    <w:p>
      <w:pPr>
        <w:pStyle w:val="ListParagraph"/>
        <w:numPr>
          <w:ilvl w:val="0"/>
          <w:numId w:val="2"/>
        </w:numPr>
        <w:spacing w:after="60" w:before="60" w:line="260"/>
      </w:pPr>
      <w:r>
        <w:rPr>
          <w:rFonts w:ascii="Arial" w:cs="Arial" w:eastAsia="Arial" w:hAnsi="Arial"/>
          <w:color w:val="333333"/>
          <w:sz w:val="22"/>
          <w:szCs w:val="22"/>
        </w:rPr>
        <w:t xml:space="preserve">rotate(slice:axis:direction:) — computes a SliceRotation, animates (Phase 4), then calls remap() when complete.</w:t>
      </w:r>
    </w:p>
    <w:p>
      <w:pPr>
        <w:pStyle w:val="ListParagraph"/>
        <w:numPr>
          <w:ilvl w:val="0"/>
          <w:numId w:val="2"/>
        </w:numPr>
        <w:spacing w:after="60" w:before="60" w:line="260"/>
      </w:pPr>
      <w:r>
        <w:rPr>
          <w:rFonts w:ascii="Arial" w:cs="Arial" w:eastAsia="Arial" w:hAnsi="Arial"/>
          <w:color w:val="333333"/>
          <w:sz w:val="22"/>
          <w:szCs w:val="22"/>
        </w:rPr>
        <w:t xml:space="preserve">remap(rotation:) — rewrites the grid array to reflect the new tile positions after a rotation. Tile worldMatrices are updated to their final post-rotation values.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E6" w:val="clear"/>
            <w:tcMar>
              <w:top w:type="dxa" w:w="120"/>
              <w:left w:type="dxa" w:w="200"/>
              <w:bottom w:type="dxa" w:w="120"/>
              <w:right w:type="dxa" w:w="200"/>
            </w:tcMar>
          </w:tcPr>
          <w:p>
            <w:pPr>
              <w:spacing w:after="0" w:before="0"/>
            </w:pPr>
            <w:r>
              <w:rPr>
                <w:rFonts w:ascii="Arial" w:cs="Arial" w:eastAsia="Arial" w:hAnsi="Arial"/>
                <w:i/>
                <w:iCs/>
                <w:color w:val="963028"/>
                <w:sz w:val="21"/>
                <w:szCs w:val="21"/>
              </w:rPr>
              <w:t xml:space="preserve">The adjacency function at face edges is the single most failure-prone piece of logic in the entire project. Write unit tests for all 12 cube edges (4 edges × 3 axis combinations) before proceeding to Phase 2. A bug here causes invisible seams in wall geometry and incorrect fog reveal.</w:t>
            </w:r>
          </w:p>
        </w:tc>
      </w:tr>
    </w:tbl>
    <w:p>
      <w:pPr>
        <w:spacing w:after="80" w:before="0"/>
      </w:pPr>
      <w:r>
        <w:t xml:space="preserve"/>
      </w:r>
    </w:p>
    <w:p>
      <w:pPr>
        <w:pStyle w:val="Heading3"/>
        <w:spacing w:after="80" w:before="200"/>
      </w:pPr>
      <w:r>
        <w:rPr>
          <w:rFonts w:ascii="Arial" w:cs="Arial" w:eastAsia="Arial" w:hAnsi="Arial"/>
          <w:b/>
          <w:bCs/>
          <w:color w:val="666666"/>
          <w:sz w:val="22"/>
          <w:szCs w:val="22"/>
        </w:rPr>
        <w:t xml:space="preserve">3.1.3 SliceRotation</w:t>
      </w:r>
    </w:p>
    <w:p>
      <w:pPr>
        <w:spacing w:after="120" w:before="80" w:line="276"/>
      </w:pPr>
      <w:r>
        <w:rPr>
          <w:rFonts w:ascii="Arial" w:cs="Arial" w:eastAsia="Arial" w:hAnsi="Arial"/>
          <w:color w:val="333333"/>
          <w:sz w:val="22"/>
          <w:szCs w:val="22"/>
        </w:rPr>
        <w:t xml:space="preserve">A value type describing a pending rotation: which axis (X/Y/Z), which slice index (0 to N-1), and which direction (clockwise / counterclockwise). SliceRotation also contains the set of CubeTile references that belong to the rotating slice, so the RotationAnimator (Phase 4) can apply intermediate matrix transforms to exactly the right tiles.</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3.1.4 Maze Generation</w:t>
      </w:r>
    </w:p>
    <w:p>
      <w:pPr>
        <w:spacing w:after="120" w:before="80" w:line="276"/>
      </w:pPr>
      <w:r>
        <w:rPr>
          <w:rFonts w:ascii="Arial" w:cs="Arial" w:eastAsia="Arial" w:hAnsi="Arial"/>
          <w:color w:val="333333"/>
          <w:sz w:val="22"/>
          <w:szCs w:val="22"/>
        </w:rPr>
        <w:t xml:space="preserve">For the prototype, maze connectivity can be generated with a simple recursive backtracker or binary tree algorithm applied per-face, with edge connections manually forced open at face boundaries to guarantee the maze is solvable across faces. A fully connected across-face generator is a post-prototype concern.</w:t>
      </w:r>
    </w:p>
    <w:p>
      <w:pPr>
        <w:spacing w:after="120" w:before="0"/>
      </w:pPr>
      <w:r>
        <w:t xml:space="preserve"/>
      </w:r>
    </w:p>
    <w:p>
      <w:pPr>
        <w:pStyle w:val="Heading2"/>
        <w:spacing w:after="120" w:before="280"/>
      </w:pPr>
      <w:r>
        <w:rPr>
          <w:rFonts w:ascii="Arial" w:cs="Arial" w:eastAsia="Arial" w:hAnsi="Arial"/>
          <w:b/>
          <w:bCs/>
          <w:color w:val="333333"/>
          <w:sz w:val="26"/>
          <w:szCs w:val="26"/>
        </w:rPr>
        <w:t xml:space="preserve">Phase 2 — Tile State Machine + Shader Variants  (Days 3–5)</w:t>
      </w:r>
    </w:p>
    <w:p>
      <w:pPr>
        <w:spacing w:after="120" w:before="80" w:line="276"/>
      </w:pPr>
      <w:r>
        <w:rPr>
          <w:rFonts w:ascii="Arial" w:cs="Arial" w:eastAsia="Arial" w:hAnsi="Arial"/>
          <w:color w:val="333333"/>
          <w:sz w:val="22"/>
          <w:szCs w:val="22"/>
        </w:rPr>
        <w:t xml:space="preserve">Phase 2 introduces rendering, but only as flat quads. The goal is to validate the three-pipeline architecture and see the tile state transitions working before any 3D geometry exists.</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3.2.1 Three Render Pipelines</w:t>
      </w:r>
    </w:p>
    <w:p>
      <w:pPr>
        <w:spacing w:after="120" w:before="80" w:line="276"/>
      </w:pPr>
      <w:r>
        <w:rPr>
          <w:rFonts w:ascii="Arial" w:cs="Arial" w:eastAsia="Arial" w:hAnsi="Arial"/>
          <w:color w:val="333333"/>
          <w:sz w:val="22"/>
          <w:szCs w:val="22"/>
        </w:rPr>
        <w:t xml:space="preserve">Each tile state has its own MTLRenderPipelineState. This is a deliberate architectural decision: branching inside a single shader on tile state would be expensive at scale and would make the fog and dissolve effects harder to develop in isolation.</w:t>
      </w:r>
    </w:p>
    <w:p>
      <w:pPr>
        <w:spacing w:after="60" w:before="0"/>
      </w:pPr>
      <w:r>
        <w:t xml:space="preserve"/>
      </w:r>
    </w:p>
    <w:p>
      <w:pPr>
        <w:pStyle w:val="ListParagraph"/>
        <w:numPr>
          <w:ilvl w:val="0"/>
          <w:numId w:val="2"/>
        </w:numPr>
        <w:spacing w:after="60" w:before="60" w:line="260"/>
      </w:pPr>
      <w:r>
        <w:rPr>
          <w:rFonts w:ascii="Arial" w:cs="Arial" w:eastAsia="Arial" w:hAnsi="Arial"/>
          <w:color w:val="333333"/>
          <w:sz w:val="22"/>
          <w:szCs w:val="22"/>
        </w:rPr>
        <w:t xml:space="preserve">Fog pipeline — renders the cloud texture layer. In Phase 2 this is a flat textured quad with a cloud noise texture scrolling over time. No wall geometry is loaded for fog tiles.</w:t>
      </w:r>
    </w:p>
    <w:p>
      <w:pPr>
        <w:pStyle w:val="ListParagraph"/>
        <w:numPr>
          <w:ilvl w:val="0"/>
          <w:numId w:val="2"/>
        </w:numPr>
        <w:spacing w:after="60" w:before="60" w:line="260"/>
      </w:pPr>
      <w:r>
        <w:rPr>
          <w:rFonts w:ascii="Arial" w:cs="Arial" w:eastAsia="Arial" w:hAnsi="Arial"/>
          <w:color w:val="333333"/>
          <w:sz w:val="22"/>
          <w:szCs w:val="22"/>
        </w:rPr>
        <w:t xml:space="preserve">Discovered pipeline — renders the maze path and wall geometry. In Phase 2 this is a flat quad with a placeholder color. The wall geometry system is added in Phase 3.</w:t>
      </w:r>
    </w:p>
    <w:p>
      <w:pPr>
        <w:pStyle w:val="ListParagraph"/>
        <w:numPr>
          <w:ilvl w:val="0"/>
          <w:numId w:val="2"/>
        </w:numPr>
        <w:spacing w:after="60" w:before="60" w:line="260"/>
      </w:pPr>
      <w:r>
        <w:rPr>
          <w:rFonts w:ascii="Arial" w:cs="Arial" w:eastAsia="Arial" w:hAnsi="Arial"/>
          <w:color w:val="333333"/>
          <w:sz w:val="22"/>
          <w:szCs w:val="22"/>
        </w:rPr>
        <w:t xml:space="preserve">Adjacent (dissolve) pipeline — blends between fog and discovered states using a time-based alpha driven by a TileRevealAnimator. The dissolve uses a noise-masked alpha so the fog appears to fragment and dissipate rather than cross-fade linearly.</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3.2.2 Uniform Buffer Strategy</w:t>
      </w:r>
    </w:p>
    <w:p>
      <w:pPr>
        <w:spacing w:after="120" w:before="80" w:line="276"/>
      </w:pPr>
      <w:r>
        <w:rPr>
          <w:rFonts w:ascii="Arial" w:cs="Arial" w:eastAsia="Arial" w:hAnsi="Arial"/>
          <w:color w:val="333333"/>
          <w:sz w:val="22"/>
          <w:szCs w:val="22"/>
        </w:rPr>
        <w:t xml:space="preserve">All per-tile data (worldMatrix, tileState, revealProgress) is packed into a single uniform buffer per draw call. The camera's view-projection matrix is passed as a per-frame uniform. Avoid push constants for anything that changes per tile — the buffer approach scales cleanly to large cube sizes.</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3.2.3 TileRevealAnimator</w:t>
      </w:r>
    </w:p>
    <w:p>
      <w:pPr>
        <w:spacing w:after="120" w:before="80" w:line="276"/>
      </w:pPr>
      <w:r>
        <w:rPr>
          <w:rFonts w:ascii="Arial" w:cs="Arial" w:eastAsia="Arial" w:hAnsi="Arial"/>
          <w:color w:val="333333"/>
          <w:sz w:val="22"/>
          <w:szCs w:val="22"/>
        </w:rPr>
        <w:t xml:space="preserve">A lightweight system that tracks the transition progress (0.0 to 1.0) for each tile currently in the adjacent state. Progress is driven by proximity of the player in Phase 5; for now, it can be triggered manually with a debug keystroke. When progress reaches 1.0, the tile's state is set to .discovered and the animation is removed.</w:t>
      </w:r>
    </w:p>
    <w:p>
      <w:pPr>
        <w:spacing w:after="120" w:before="0"/>
      </w:pPr>
      <w:r>
        <w:t xml:space="preserve"/>
      </w:r>
    </w:p>
    <w:p>
      <w:pPr>
        <w:pStyle w:val="Heading2"/>
        <w:spacing w:after="120" w:before="280"/>
      </w:pPr>
      <w:r>
        <w:rPr>
          <w:rFonts w:ascii="Arial" w:cs="Arial" w:eastAsia="Arial" w:hAnsi="Arial"/>
          <w:b/>
          <w:bCs/>
          <w:color w:val="333333"/>
          <w:sz w:val="26"/>
          <w:szCs w:val="26"/>
        </w:rPr>
        <w:t xml:space="preserve">Phase 3 — Tile Geometry System  (Days 5–8)</w:t>
      </w:r>
    </w:p>
    <w:p>
      <w:pPr>
        <w:spacing w:after="120" w:before="80" w:line="276"/>
      </w:pPr>
      <w:r>
        <w:rPr>
          <w:rFonts w:ascii="Arial" w:cs="Arial" w:eastAsia="Arial" w:hAnsi="Arial"/>
          <w:color w:val="333333"/>
          <w:sz w:val="22"/>
          <w:szCs w:val="22"/>
        </w:rPr>
        <w:t xml:space="preserve">Phase 3 replaces the flat quad placeholders with real 3D geometry. The key insight is that tile geometry is purely local — each tile assembles its mesh from a small library based solely on its connection bitmask. No tile needs to know about tiles other than its four direct neighbors.</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3.3.1 TileMeshLib</w:t>
      </w:r>
    </w:p>
    <w:p>
      <w:pPr>
        <w:spacing w:after="120" w:before="80" w:line="276"/>
      </w:pPr>
      <w:r>
        <w:rPr>
          <w:rFonts w:ascii="Arial" w:cs="Arial" w:eastAsia="Arial" w:hAnsi="Arial"/>
          <w:color w:val="333333"/>
          <w:sz w:val="22"/>
          <w:szCs w:val="22"/>
        </w:rPr>
        <w:t xml:space="preserve">A static library of pre-built mesh pieces in tile-local space (a 1×1 unit square centered at the origin). The five canonical connection patterns:</w:t>
      </w:r>
    </w:p>
    <w:p>
      <w:pPr>
        <w:spacing w:after="60" w:before="0"/>
      </w:pPr>
      <w:r>
        <w:t xml:space="preserve"/>
      </w:r>
    </w:p>
    <w:p>
      <w:pPr>
        <w:pStyle w:val="ListParagraph"/>
        <w:numPr>
          <w:ilvl w:val="0"/>
          <w:numId w:val="2"/>
        </w:numPr>
        <w:spacing w:after="60" w:before="60" w:line="260"/>
      </w:pPr>
      <w:r>
        <w:rPr>
          <w:rFonts w:ascii="Arial" w:cs="Arial" w:eastAsia="Arial" w:hAnsi="Arial"/>
          <w:color w:val="333333"/>
          <w:sz w:val="22"/>
          <w:szCs w:val="22"/>
        </w:rPr>
        <w:t xml:space="preserve">Dead end — one open edge. Floor quad + three walls.</w:t>
      </w:r>
    </w:p>
    <w:p>
      <w:pPr>
        <w:pStyle w:val="ListParagraph"/>
        <w:numPr>
          <w:ilvl w:val="0"/>
          <w:numId w:val="2"/>
        </w:numPr>
        <w:spacing w:after="60" w:before="60" w:line="260"/>
      </w:pPr>
      <w:r>
        <w:rPr>
          <w:rFonts w:ascii="Arial" w:cs="Arial" w:eastAsia="Arial" w:hAnsi="Arial"/>
          <w:color w:val="333333"/>
          <w:sz w:val="22"/>
          <w:szCs w:val="22"/>
        </w:rPr>
        <w:t xml:space="preserve">Straight corridor — two opposite open edges. Floor + two parallel walls.</w:t>
      </w:r>
    </w:p>
    <w:p>
      <w:pPr>
        <w:pStyle w:val="ListParagraph"/>
        <w:numPr>
          <w:ilvl w:val="0"/>
          <w:numId w:val="2"/>
        </w:numPr>
        <w:spacing w:after="60" w:before="60" w:line="260"/>
      </w:pPr>
      <w:r>
        <w:rPr>
          <w:rFonts w:ascii="Arial" w:cs="Arial" w:eastAsia="Arial" w:hAnsi="Arial"/>
          <w:color w:val="333333"/>
          <w:sz w:val="22"/>
          <w:szCs w:val="22"/>
        </w:rPr>
        <w:t xml:space="preserve">Corner — two adjacent open edges. Floor + two perpendicular walls forming an L.</w:t>
      </w:r>
    </w:p>
    <w:p>
      <w:pPr>
        <w:pStyle w:val="ListParagraph"/>
        <w:numPr>
          <w:ilvl w:val="0"/>
          <w:numId w:val="2"/>
        </w:numPr>
        <w:spacing w:after="60" w:before="60" w:line="260"/>
      </w:pPr>
      <w:r>
        <w:rPr>
          <w:rFonts w:ascii="Arial" w:cs="Arial" w:eastAsia="Arial" w:hAnsi="Arial"/>
          <w:color w:val="333333"/>
          <w:sz w:val="22"/>
          <w:szCs w:val="22"/>
        </w:rPr>
        <w:t xml:space="preserve">T-junction — three open edges. Floor + one wall.</w:t>
      </w:r>
    </w:p>
    <w:p>
      <w:pPr>
        <w:pStyle w:val="ListParagraph"/>
        <w:numPr>
          <w:ilvl w:val="0"/>
          <w:numId w:val="2"/>
        </w:numPr>
        <w:spacing w:after="60" w:before="60" w:line="260"/>
      </w:pPr>
      <w:r>
        <w:rPr>
          <w:rFonts w:ascii="Arial" w:cs="Arial" w:eastAsia="Arial" w:hAnsi="Arial"/>
          <w:color w:val="333333"/>
          <w:sz w:val="22"/>
          <w:szCs w:val="22"/>
        </w:rPr>
        <w:t xml:space="preserve">Crossroads — all four edges open. Floor only, no walls.</w:t>
      </w:r>
    </w:p>
    <w:p>
      <w:pPr>
        <w:spacing w:after="60" w:before="0"/>
      </w:pPr>
      <w:r>
        <w:t xml:space="preserve"/>
      </w:r>
    </w:p>
    <w:p>
      <w:pPr>
        <w:spacing w:after="120" w:before="80" w:line="276"/>
      </w:pPr>
      <w:r>
        <w:rPr>
          <w:rFonts w:ascii="Arial" w:cs="Arial" w:eastAsia="Arial" w:hAnsi="Arial"/>
          <w:color w:val="333333"/>
          <w:sz w:val="22"/>
          <w:szCs w:val="22"/>
        </w:rPr>
        <w:t xml:space="preserve">Each mesh piece is stored as a Metal vertex buffer at init time. The correct piece is selected by masking the tile's connection bitmask. The mesh is then rotated to the correct cardinal orientation (0°, 90°, 180°, 270°) before being combined with the tile's worldMatrix.</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3.3.2 Wall Geometry</w:t>
      </w:r>
    </w:p>
    <w:p>
      <w:pPr>
        <w:spacing w:after="120" w:before="80" w:line="276"/>
      </w:pPr>
      <w:r>
        <w:rPr>
          <w:rFonts w:ascii="Arial" w:cs="Arial" w:eastAsia="Arial" w:hAnsi="Arial"/>
          <w:color w:val="333333"/>
          <w:sz w:val="22"/>
          <w:szCs w:val="22"/>
        </w:rPr>
        <w:t xml:space="preserve">Walls are extruded quads — a rectangular face with the inward-facing normal pointing into the corridor. For the prototype, walls are uniform height: exactly 1.3× the tile width, which places the top of the wall just above eye level (eye height is 0.5 units, tile width is 1 unit). The wall top does not need a cap mesh in the prototype — the player never looks up far enough to see the absence of one at this stage.</w:t>
      </w:r>
    </w:p>
    <w:p>
      <w:pPr>
        <w:spacing w:after="120" w:before="80" w:line="276"/>
      </w:pPr>
      <w:r>
        <w:rPr>
          <w:rFonts w:ascii="Arial" w:cs="Arial" w:eastAsia="Arial" w:hAnsi="Arial"/>
          <w:color w:val="333333"/>
          <w:sz w:val="22"/>
          <w:szCs w:val="22"/>
        </w:rPr>
        <w:t xml:space="preserve">Two visual variants are planned for post-prototype: a rocky stone variant with a procedural noise normal map, and a hedge variant with a layered alpha-cutout texture. For the prototype, a single flat-shaded material is sufficient.</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3.3.3 FogVolume</w:t>
      </w:r>
    </w:p>
    <w:p>
      <w:pPr>
        <w:spacing w:after="120" w:before="80" w:line="276"/>
      </w:pPr>
      <w:r>
        <w:rPr>
          <w:rFonts w:ascii="Arial" w:cs="Arial" w:eastAsia="Arial" w:hAnsi="Arial"/>
          <w:color w:val="333333"/>
          <w:sz w:val="22"/>
          <w:szCs w:val="22"/>
        </w:rPr>
        <w:t xml:space="preserve">The fog tile geometry is not a solid surface — it is a stack of 5 to 6 textured billboard quads, each slightly offset along the outward face normal (the direction pointing away from the cube center). Each billboard scrolls its UV coordinates at a slightly different speed and direction, creating a parallax effect that reads as volumetric without the cost of real volumetric rendering.</w:t>
      </w:r>
    </w:p>
    <w:p>
      <w:pPr>
        <w:spacing w:after="120" w:before="80" w:line="276"/>
      </w:pPr>
      <w:r>
        <w:rPr>
          <w:rFonts w:ascii="Arial" w:cs="Arial" w:eastAsia="Arial" w:hAnsi="Arial"/>
          <w:color w:val="333333"/>
          <w:sz w:val="22"/>
          <w:szCs w:val="22"/>
        </w:rPr>
        <w:t xml:space="preserve">The cloud texture is a tileable Perlin or Worley noise texture baked to a PNG and loaded as an MTLTexture. Alpha blending is additive-over-premultiplied: the fog brightens the sky color beneath it rather than cutting hard silhouettes.</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3.3.4 TileTransform</w:t>
      </w:r>
    </w:p>
    <w:p>
      <w:pPr>
        <w:spacing w:after="120" w:before="80" w:line="276"/>
      </w:pPr>
      <w:r>
        <w:rPr>
          <w:rFonts w:ascii="Arial" w:cs="Arial" w:eastAsia="Arial" w:hAnsi="Arial"/>
          <w:color w:val="333333"/>
          <w:sz w:val="22"/>
          <w:szCs w:val="22"/>
        </w:rPr>
        <w:t xml:space="preserve">A utility that converts a tile's (face, row, col) address into a simd_float4x4 world matrix. The face normal determines the orientation: the face normal becomes the Z-axis of the tile's local frame, the tile's local Y points toward the cube's +Y pole (with special handling for the top and bottom faces), and the local X is the cross product. This matrix is stored in CubeTile.worldMatrix and is the single source of truth for placing all tile geometry in world space.</w:t>
      </w:r>
    </w:p>
    <w:p>
      <w:pPr>
        <w:spacing w:after="120" w:before="0"/>
      </w:pPr>
      <w:r>
        <w:t xml:space="preserve"/>
      </w:r>
    </w:p>
    <w:p>
      <w:pPr>
        <w:pStyle w:val="Heading2"/>
        <w:spacing w:after="120" w:before="280"/>
      </w:pPr>
      <w:r>
        <w:rPr>
          <w:rFonts w:ascii="Arial" w:cs="Arial" w:eastAsia="Arial" w:hAnsi="Arial"/>
          <w:b/>
          <w:bCs/>
          <w:color w:val="333333"/>
          <w:sz w:val="26"/>
          <w:szCs w:val="26"/>
        </w:rPr>
        <w:t xml:space="preserve">Phase 4 — Slice Rotation  (Days 8–11)</w:t>
      </w:r>
    </w:p>
    <w:p>
      <w:pPr>
        <w:spacing w:after="120" w:before="80" w:line="276"/>
      </w:pPr>
      <w:r>
        <w:rPr>
          <w:rFonts w:ascii="Arial" w:cs="Arial" w:eastAsia="Arial" w:hAnsi="Arial"/>
          <w:color w:val="333333"/>
          <w:sz w:val="22"/>
          <w:szCs w:val="22"/>
        </w:rPr>
        <w:t xml:space="preserve">Phase 4 is where the game's defining mechanic becomes tangible. A slice rotation must feel physically satisfying — neither too fast nor too slow — and the camera behavior during a rotation is the most nuanced design decision in the prototype.</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3.4.1 RotationAnimator</w:t>
      </w:r>
    </w:p>
    <w:p>
      <w:pPr>
        <w:spacing w:after="120" w:before="80" w:line="276"/>
      </w:pPr>
      <w:r>
        <w:rPr>
          <w:rFonts w:ascii="Arial" w:cs="Arial" w:eastAsia="Arial" w:hAnsi="Arial"/>
          <w:color w:val="333333"/>
          <w:sz w:val="22"/>
          <w:szCs w:val="22"/>
        </w:rPr>
        <w:t xml:space="preserve">When a rotation is triggered, RotationAnimator receives the SliceRotation value and the set of affected CubeTiles. Each frame, it computes an interpolated rotation angle (using a smooth-step or spring curve, not linear) and applies it as a transform to each affected tile's worldMatrix. The un-affected tiles' matrices are not modified during the animation.</w:t>
      </w:r>
    </w:p>
    <w:p>
      <w:pPr>
        <w:spacing w:after="120" w:before="80" w:line="276"/>
      </w:pPr>
      <w:r>
        <w:rPr>
          <w:rFonts w:ascii="Arial" w:cs="Arial" w:eastAsia="Arial" w:hAnsi="Arial"/>
          <w:color w:val="333333"/>
          <w:sz w:val="22"/>
          <w:szCs w:val="22"/>
        </w:rPr>
        <w:t xml:space="preserve">Animation duration for the prototype: 350–450ms. This is long enough to read as intentional and short enough to not feel sluggish during rapid puzzle manipulation.</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3.4.2 GridRemapper</w:t>
      </w:r>
    </w:p>
    <w:p>
      <w:pPr>
        <w:spacing w:after="120" w:before="80" w:line="276"/>
      </w:pPr>
      <w:r>
        <w:rPr>
          <w:rFonts w:ascii="Arial" w:cs="Arial" w:eastAsia="Arial" w:hAnsi="Arial"/>
          <w:color w:val="333333"/>
          <w:sz w:val="22"/>
          <w:szCs w:val="22"/>
        </w:rPr>
        <w:t xml:space="preserve">When the animation completes, GridRemapper rewrites the CubeGrid array. Each tile in the rotating slice is moved to its new (face, row, col) address, and its worldMatrix is snapped to the exact final value (eliminating any floating-point drift from the animation interpolation). The tile's connection bitmask is also rotated to match its new orientation.</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3.4.3 Camera Behavior During Rotation</w:t>
      </w:r>
    </w:p>
    <w:p>
      <w:pPr>
        <w:spacing w:after="120" w:before="80" w:line="276"/>
      </w:pPr>
      <w:r>
        <w:rPr>
          <w:rFonts w:ascii="Arial" w:cs="Arial" w:eastAsia="Arial" w:hAnsi="Arial"/>
          <w:color w:val="333333"/>
          <w:sz w:val="22"/>
          <w:szCs w:val="22"/>
        </w:rPr>
        <w:t xml:space="preserve">This is the key design decision of Phase 4, and both options should be prototyped and evaluated:</w:t>
      </w:r>
    </w:p>
    <w:p>
      <w:pPr>
        <w:spacing w:after="60" w:before="0"/>
      </w:pPr>
      <w:r>
        <w:t xml:space="preserve"/>
      </w:r>
    </w:p>
    <w:p>
      <w:pPr>
        <w:pStyle w:val="ListParagraph"/>
        <w:numPr>
          <w:ilvl w:val="0"/>
          <w:numId w:val="3"/>
        </w:numPr>
        <w:spacing w:after="80" w:before="60" w:line="260"/>
      </w:pPr>
      <w:r>
        <w:rPr>
          <w:rFonts w:ascii="Arial" w:cs="Arial" w:eastAsia="Arial" w:hAnsi="Arial"/>
          <w:color w:val="333333"/>
          <w:sz w:val="22"/>
          <w:szCs w:val="22"/>
        </w:rPr>
        <w:t xml:space="preserve">Tile-relative camera — the camera inherits the rotating tile's matrix. If the player is on a rotating tile, the cube appears to stay still and the rest of the world rotates around them. This is mathematically clean and physically accurate to the Rubik's Cube metaphor.</w:t>
      </w:r>
    </w:p>
    <w:p>
      <w:pPr>
        <w:pStyle w:val="ListParagraph"/>
        <w:numPr>
          <w:ilvl w:val="0"/>
          <w:numId w:val="3"/>
        </w:numPr>
        <w:spacing w:after="80" w:before="60" w:line="260"/>
      </w:pPr>
      <w:r>
        <w:rPr>
          <w:rFonts w:ascii="Arial" w:cs="Arial" w:eastAsia="Arial" w:hAnsi="Arial"/>
          <w:color w:val="333333"/>
          <w:sz w:val="22"/>
          <w:szCs w:val="22"/>
        </w:rPr>
        <w:t xml:space="preserve">World-relative camera — the camera holds its world position and the rotating slice moves past it. This is more like watching a puzzle being manipulated from the outside, which conflicts with the first-person perspective goal.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5" w:val="clear"/>
            <w:tcMar>
              <w:top w:type="dxa" w:w="120"/>
              <w:left w:type="dxa" w:w="200"/>
              <w:bottom w:type="dxa" w:w="120"/>
              <w:right w:type="dxa" w:w="200"/>
            </w:tcMar>
          </w:tcPr>
          <w:p>
            <w:pPr>
              <w:spacing w:after="0" w:before="0"/>
            </w:pPr>
            <w:r>
              <w:rPr>
                <w:rFonts w:ascii="Arial" w:cs="Arial" w:eastAsia="Arial" w:hAnsi="Arial"/>
                <w:i/>
                <w:iCs/>
                <w:color w:val="2E5FA3"/>
                <w:sz w:val="21"/>
                <w:szCs w:val="21"/>
              </w:rPr>
              <w:t xml:space="preserve">Option 1 (tile-relative camera) is strongly recommended. It preserves the player's sense of being inside the maze regardless of where the rotation slice falls. Option 2 creates a jarring discontinuity if the player's tile is in the rotating slice.</w:t>
            </w:r>
          </w:p>
        </w:tc>
      </w:tr>
    </w:tbl>
    <w:p>
      <w:pPr>
        <w:spacing w:after="120" w:before="0"/>
      </w:pPr>
      <w:r>
        <w:t xml:space="preserve"/>
      </w:r>
    </w:p>
    <w:p>
      <w:pPr>
        <w:pStyle w:val="Heading2"/>
        <w:spacing w:after="120" w:before="280"/>
      </w:pPr>
      <w:r>
        <w:rPr>
          <w:rFonts w:ascii="Arial" w:cs="Arial" w:eastAsia="Arial" w:hAnsi="Arial"/>
          <w:b/>
          <w:bCs/>
          <w:color w:val="333333"/>
          <w:sz w:val="26"/>
          <w:szCs w:val="26"/>
        </w:rPr>
        <w:t xml:space="preserve">Phase 5 — First-Person Camera  (Days 11–14)</w:t>
      </w:r>
    </w:p>
    <w:p>
      <w:pPr>
        <w:spacing w:after="120" w:before="80" w:line="276"/>
      </w:pPr>
      <w:r>
        <w:rPr>
          <w:rFonts w:ascii="Arial" w:cs="Arial" w:eastAsia="Arial" w:hAnsi="Arial"/>
          <w:color w:val="333333"/>
          <w:sz w:val="22"/>
          <w:szCs w:val="22"/>
        </w:rPr>
        <w:t xml:space="preserve">Phase 5 closes the prototype loop: a player that can walk through the maze and trigger the slice rotation mechanic from within it.</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3.5.1 SurfaceCamera</w:t>
      </w:r>
    </w:p>
    <w:p>
      <w:pPr>
        <w:spacing w:after="120" w:before="80" w:line="276"/>
      </w:pPr>
      <w:r>
        <w:rPr>
          <w:rFonts w:ascii="Arial" w:cs="Arial" w:eastAsia="Arial" w:hAnsi="Arial"/>
          <w:color w:val="333333"/>
          <w:sz w:val="22"/>
          <w:szCs w:val="22"/>
        </w:rPr>
        <w:t xml:space="preserve">The camera position is always the center of the current CubeTile, offset 0.5 units along the tile's outward face normal (eye height). The camera's up vector is the outward face normal. The camera's forward vector is the direction of the last movement in face-local space. These three values fully define the view matrix every frame.</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3.5.2 Face-Edge Crossing</w:t>
      </w:r>
    </w:p>
    <w:p>
      <w:pPr>
        <w:spacing w:after="120" w:before="80" w:line="276"/>
      </w:pPr>
      <w:r>
        <w:rPr>
          <w:rFonts w:ascii="Arial" w:cs="Arial" w:eastAsia="Arial" w:hAnsi="Arial"/>
          <w:color w:val="333333"/>
          <w:sz w:val="22"/>
          <w:szCs w:val="22"/>
        </w:rPr>
        <w:t xml:space="preserve">When the player moves from a tile on one face to a tile on an adjacent face, the camera's orientation must smoothly rotate to reflect the new face's normal as the new up vector. For the prototype, a 200ms slerp between the old and new up vectors is sufficient. This transition is one of the most visually distinctive moments in the game and deserves careful tuning.</w:t>
      </w:r>
    </w:p>
    <w:p>
      <w:pPr>
        <w:spacing w:after="120" w:before="80" w:line="276"/>
      </w:pPr>
      <w:r>
        <w:rPr>
          <w:rFonts w:ascii="Arial" w:cs="Arial" w:eastAsia="Arial" w:hAnsi="Arial"/>
          <w:color w:val="333333"/>
          <w:sz w:val="22"/>
          <w:szCs w:val="22"/>
        </w:rPr>
        <w:t xml:space="preserve">The adjacency function written in Phase 1 handles the coordinate mapping. The camera system consumes this mapping to determine the new tile and the correct facing direction in the new tile's local space.</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3.5.3 Perspective Matrix</w:t>
      </w:r>
    </w:p>
    <w:p>
      <w:pPr>
        <w:spacing w:after="120" w:before="80" w:line="276"/>
      </w:pPr>
      <w:r>
        <w:rPr>
          <w:rFonts w:ascii="Arial" w:cs="Arial" w:eastAsia="Arial" w:hAnsi="Arial"/>
          <w:color w:val="333333"/>
          <w:sz w:val="22"/>
          <w:szCs w:val="22"/>
        </w:rPr>
        <w:t xml:space="preserve">A 60–70° vertical field of view is recommended. Narrower than 60° makes the walls feel too distant. Wider than 75° creates noticeable fisheye distortion at tile corners. The near clip plane should be 0.05 units (tight, to prevent wall clipping when the player is directly adjacent to a wall face). The far clip plane can be as short as 10–15 units for the prototype since the fog tiles limit visible depth.</w:t>
      </w:r>
    </w:p>
    <w:p>
      <w:pPr>
        <w:spacing w:after="80" w:before="0"/>
      </w:pPr>
      <w:r>
        <w:t xml:space="preserve"/>
      </w:r>
    </w:p>
    <w:p>
      <w:pPr>
        <w:pStyle w:val="Heading3"/>
        <w:spacing w:after="80" w:before="200"/>
      </w:pPr>
      <w:r>
        <w:rPr>
          <w:rFonts w:ascii="Arial" w:cs="Arial" w:eastAsia="Arial" w:hAnsi="Arial"/>
          <w:b/>
          <w:bCs/>
          <w:color w:val="666666"/>
          <w:sz w:val="22"/>
          <w:szCs w:val="22"/>
        </w:rPr>
        <w:t xml:space="preserve">3.5.4 Tile Discovery Trigger</w:t>
      </w:r>
    </w:p>
    <w:p>
      <w:pPr>
        <w:spacing w:after="120" w:before="80" w:line="276"/>
      </w:pPr>
      <w:r>
        <w:rPr>
          <w:rFonts w:ascii="Arial" w:cs="Arial" w:eastAsia="Arial" w:hAnsi="Arial"/>
          <w:color w:val="333333"/>
          <w:sz w:val="22"/>
          <w:szCs w:val="22"/>
        </w:rPr>
        <w:t xml:space="preserve">When the player moves onto a tile, that tile's state transitions from .adjacent to .discovered (triggering the TileRevealAnimator), and the tiles in all four open passage directions transition from .unknown to .adjacent. This four-neighbor reveal is the gameplay heartbeat — the moment the player sees fog become maze around them with each step.</w:t>
      </w:r>
    </w:p>
    <w:p>
      <w:pPr>
        <w:spacing w:after="120" w:before="0"/>
      </w:pPr>
      <w:r>
        <w:t xml:space="preserve"/>
      </w:r>
    </w:p>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4. Critical Architectural Decisions</w:t>
      </w:r>
    </w:p>
    <w:p>
      <w:pPr>
        <w:spacing w:after="120" w:before="80" w:line="276"/>
      </w:pPr>
      <w:r>
        <w:rPr>
          <w:rFonts w:ascii="Arial" w:cs="Arial" w:eastAsia="Arial" w:hAnsi="Arial"/>
          <w:color w:val="333333"/>
          <w:sz w:val="22"/>
          <w:szCs w:val="22"/>
        </w:rPr>
        <w:t xml:space="preserve">Several design decisions must be made before the corresponding phase begins. Changing these decisions after implementation is expensive. They are documented here for team alignment.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348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tcPr>
          <w:p>
            <w:r>
              <w:rPr>
                <w:rFonts w:ascii="Arial" w:cs="Arial" w:eastAsia="Arial" w:hAnsi="Arial"/>
                <w:b/>
                <w:bCs/>
                <w:color w:val="FFFFFF"/>
                <w:sz w:val="20"/>
                <w:szCs w:val="20"/>
              </w:rPr>
              <w:t xml:space="preserve">Chosen Approach</w:t>
            </w:r>
          </w:p>
        </w:tc>
        <w:tc>
          <w:tcPr>
            <w:tcW w:type="dxa" w:w="348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Render atom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Tile is the atom, not the face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Tile matrices enable per-tile rotation animation and per-tile state. Face-level rendering cannot express the rotation mechanic.</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333333"/>
                <w:sz w:val="20"/>
                <w:szCs w:val="20"/>
              </w:rPr>
              <w:t xml:space="preserve">Shader strategy</w:t>
            </w:r>
          </w:p>
        </w:tc>
        <w:tc>
          <w:tcPr>
            <w:tcW w:type="dxa" w:w="348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color w:val="333333"/>
                <w:sz w:val="20"/>
                <w:szCs w:val="20"/>
              </w:rPr>
              <w:t xml:space="preserve">One MTLRenderPipelineState per tile state (3 pipelines)</w:t>
            </w:r>
          </w:p>
        </w:tc>
        <w:tc>
          <w:tcPr>
            <w:tcW w:type="dxa" w:w="348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color w:val="333333"/>
                <w:sz w:val="20"/>
                <w:szCs w:val="20"/>
              </w:rPr>
              <w:t xml:space="preserve">Branching in a single shader on state is expensive at scale. Three pipelines allow each state to be optimized and developed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Fog rendering</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Layered billboard quads (4–6 per tile)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True volumetric fog is too expensive for a prototype and hard to iterate on. Layered billboards read as volumetric at prototype quality and are straightforward to replace later.</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333333"/>
                <w:sz w:val="20"/>
                <w:szCs w:val="20"/>
              </w:rPr>
              <w:t xml:space="preserve">Cube size</w:t>
            </w:r>
          </w:p>
        </w:tc>
        <w:tc>
          <w:tcPr>
            <w:tcW w:type="dxa" w:w="348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color w:val="333333"/>
                <w:sz w:val="20"/>
                <w:szCs w:val="20"/>
              </w:rPr>
              <w:t xml:space="preserve">N is a runtime parameter, no hardcoded 3×3×3</w:t>
            </w:r>
          </w:p>
        </w:tc>
        <w:tc>
          <w:tcPr>
            <w:tcW w:type="dxa" w:w="348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color w:val="333333"/>
                <w:sz w:val="20"/>
                <w:szCs w:val="20"/>
              </w:rPr>
              <w:t xml:space="preserve">Hardcoding 3×3×3 creates hidden assumptions throughout the geometry and adjacency systems that are expensive to remove when the design scales to N=5.</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Wall geometry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Tile-local mesh library (5 canonical pieces)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Pre-built meshes are faster to render than procedural geometry and easier to art-direct. The five patterns cover 100% of possible tile connections.</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333333"/>
                <w:sz w:val="20"/>
                <w:szCs w:val="20"/>
              </w:rPr>
              <w:t xml:space="preserve">Camera during rotation</w:t>
            </w:r>
          </w:p>
        </w:tc>
        <w:tc>
          <w:tcPr>
            <w:tcW w:type="dxa" w:w="348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color w:val="333333"/>
                <w:sz w:val="20"/>
                <w:szCs w:val="20"/>
              </w:rPr>
              <w:t xml:space="preserve">Camera inherits rotating tile's matrix</w:t>
            </w:r>
          </w:p>
        </w:tc>
        <w:tc>
          <w:tcPr>
            <w:tcW w:type="dxa" w:w="348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color w:val="333333"/>
                <w:sz w:val="20"/>
                <w:szCs w:val="20"/>
              </w:rPr>
              <w:t xml:space="preserve">Maintains first-person immersion regardless of which slice rotates. The alternative (world-fixed camera) breaks presence when the player's tile is in the slice.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Face-edge adjacency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Computed at init, stored in adjacency table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Recomputing face-edge orientations at runtime for every movement is error-prone and slow. A precomputed table is O(1) and can be exhaustively unit-tested.</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333333"/>
                <w:sz w:val="20"/>
                <w:szCs w:val="20"/>
              </w:rPr>
              <w:t xml:space="preserve">Uniform strategy</w:t>
            </w:r>
          </w:p>
        </w:tc>
        <w:tc>
          <w:tcPr>
            <w:tcW w:type="dxa" w:w="348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color w:val="333333"/>
                <w:sz w:val="20"/>
                <w:szCs w:val="20"/>
              </w:rPr>
              <w:t xml:space="preserve">Per-frame MTLBuffer for camera, per-tile buffer for matrices</w:t>
            </w:r>
          </w:p>
        </w:tc>
        <w:tc>
          <w:tcPr>
            <w:tcW w:type="dxa" w:w="348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color w:val="333333"/>
                <w:sz w:val="20"/>
                <w:szCs w:val="20"/>
              </w:rPr>
              <w:t xml:space="preserve">Scales cleanly to large N. Avoids Metal push constant size limits for per-tile data.</w:t>
            </w:r>
          </w:p>
        </w:tc>
      </w:tr>
    </w:tbl>
    <w:p>
      <w:pPr>
        <w:spacing w:after="120" w:before="0"/>
      </w:pPr>
      <w:r>
        <w:t xml:space="preserve"/>
      </w:r>
    </w:p>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5. Known Hard Problems</w:t>
      </w:r>
    </w:p>
    <w:p>
      <w:pPr>
        <w:spacing w:after="120" w:before="80" w:line="276"/>
      </w:pPr>
      <w:r>
        <w:rPr>
          <w:rFonts w:ascii="Arial" w:cs="Arial" w:eastAsia="Arial" w:hAnsi="Arial"/>
          <w:color w:val="333333"/>
          <w:sz w:val="22"/>
          <w:szCs w:val="22"/>
        </w:rPr>
        <w:t xml:space="preserve">Two problems are anticipated to consume disproportionate debugging time. Both are identified here so they can be addressed proactively rather than discovered mid-phase.</w:t>
      </w:r>
    </w:p>
    <w:p>
      <w:pPr>
        <w:spacing w:after="80" w:before="0"/>
      </w:pPr>
      <w:r>
        <w:t xml:space="preserve"/>
      </w:r>
    </w:p>
    <w:p>
      <w:pPr>
        <w:pStyle w:val="Heading2"/>
        <w:spacing w:after="120" w:before="280"/>
      </w:pPr>
      <w:r>
        <w:rPr>
          <w:rFonts w:ascii="Arial" w:cs="Arial" w:eastAsia="Arial" w:hAnsi="Arial"/>
          <w:b/>
          <w:bCs/>
          <w:color w:val="333333"/>
          <w:sz w:val="26"/>
          <w:szCs w:val="26"/>
        </w:rPr>
        <w:t xml:space="preserve">5.1 Face-Edge Adjacency Orientation</w:t>
      </w:r>
    </w:p>
    <w:p>
      <w:pPr>
        <w:spacing w:after="120" w:before="80" w:line="276"/>
      </w:pPr>
      <w:r>
        <w:rPr>
          <w:rFonts w:ascii="Arial" w:cs="Arial" w:eastAsia="Arial" w:hAnsi="Arial"/>
          <w:color w:val="333333"/>
          <w:sz w:val="22"/>
          <w:szCs w:val="22"/>
        </w:rPr>
        <w:t xml:space="preserve">When a tile at the edge of one face queries its neighbor on an adjacent face, the coordinate system rotates. There are 24 possible edge-crossing configurations (12 cube edges × 2 crossing directions), and each requires a specific mapping of the incoming direction vector to the outgoing direction vector in the neighboring face's local space.</w:t>
      </w:r>
    </w:p>
    <w:p>
      <w:pPr>
        <w:spacing w:after="120" w:before="80" w:line="276"/>
      </w:pPr>
      <w:r>
        <w:rPr>
          <w:rFonts w:ascii="Arial" w:cs="Arial" w:eastAsia="Arial" w:hAnsi="Arial"/>
          <w:color w:val="333333"/>
          <w:sz w:val="22"/>
          <w:szCs w:val="22"/>
        </w:rPr>
        <w:t xml:space="preserve">A naive implementation will produce walls that point the wrong direction, invisible seams between faces, or incorrect fog reveal at face edges. The correct approach is to precompute a 6×4 lookup table at init time (6 faces × 4 edges) that maps (face, edge, incoming direction) to (neighbor face, entry row/col, outgoing direction). This table is small, fast, and fully unit-testable before any rendering is involved.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E6" w:val="clear"/>
            <w:tcMar>
              <w:top w:type="dxa" w:w="120"/>
              <w:left w:type="dxa" w:w="200"/>
              <w:bottom w:type="dxa" w:w="120"/>
              <w:right w:type="dxa" w:w="200"/>
            </w:tcMar>
          </w:tcPr>
          <w:p>
            <w:pPr>
              <w:spacing w:after="0" w:before="0"/>
            </w:pPr>
            <w:r>
              <w:rPr>
                <w:rFonts w:ascii="Arial" w:cs="Arial" w:eastAsia="Arial" w:hAnsi="Arial"/>
                <w:i/>
                <w:iCs/>
                <w:color w:val="963028"/>
                <w:sz w:val="21"/>
                <w:szCs w:val="21"/>
              </w:rPr>
              <w:t xml:space="preserve">Write at minimum 12 unit tests — one per cube edge, verifying that adjacency(adjacency(tile, direction), reverse(direction)) == tile for all edge tiles. If this round-trip test passes for all 12 edges, the adjacency system is correct.</w:t>
            </w:r>
          </w:p>
        </w:tc>
      </w:tr>
    </w:tbl>
    <w:p>
      <w:pPr>
        <w:spacing w:after="80" w:before="0"/>
      </w:pPr>
      <w:r>
        <w:t xml:space="preserve"/>
      </w:r>
    </w:p>
    <w:p>
      <w:pPr>
        <w:pStyle w:val="Heading2"/>
        <w:spacing w:after="120" w:before="280"/>
      </w:pPr>
      <w:r>
        <w:rPr>
          <w:rFonts w:ascii="Arial" w:cs="Arial" w:eastAsia="Arial" w:hAnsi="Arial"/>
          <w:b/>
          <w:bCs/>
          <w:color w:val="333333"/>
          <w:sz w:val="26"/>
          <w:szCs w:val="26"/>
        </w:rPr>
        <w:t xml:space="preserve">5.2 Camera Orientation at Face Edges</w:t>
      </w:r>
    </w:p>
    <w:p>
      <w:pPr>
        <w:spacing w:after="120" w:before="80" w:line="276"/>
      </w:pPr>
      <w:r>
        <w:rPr>
          <w:rFonts w:ascii="Arial" w:cs="Arial" w:eastAsia="Arial" w:hAnsi="Arial"/>
          <w:color w:val="333333"/>
          <w:sz w:val="22"/>
          <w:szCs w:val="22"/>
        </w:rPr>
        <w:t xml:space="preserve">The player's facing direction in face-local space must be correctly translated when crossing a face edge. A player walking north on Face A who crosses into Face B must emerge facing the correct direction in Face B's local coordinate system — which may be south, east, west, or north depending on which edge was crossed and how the faces are oriented relative to each other.</w:t>
      </w:r>
    </w:p>
    <w:p>
      <w:pPr>
        <w:spacing w:after="120" w:before="80" w:line="276"/>
      </w:pPr>
      <w:r>
        <w:rPr>
          <w:rFonts w:ascii="Arial" w:cs="Arial" w:eastAsia="Arial" w:hAnsi="Arial"/>
          <w:color w:val="333333"/>
          <w:sz w:val="22"/>
          <w:szCs w:val="22"/>
        </w:rPr>
        <w:t xml:space="preserve">This is the same underlying problem as adjacency orientation, but it manifests in the camera system rather than the geometry system. The same lookup table used for adjacency can be extended to include a direction-rotation value (0°, 90°, 180°, 270°) that is applied to the player's facing vector when crossing each edge. Without this, the player will snap to an incorrect facing direction at every face crossing, breaking the first-person illusion immediately.</w:t>
      </w:r>
    </w:p>
    <w:p>
      <w:pPr>
        <w:spacing w:after="120" w:before="0"/>
      </w:pPr>
      <w:r>
        <w:t xml:space="preserve"/>
      </w:r>
    </w:p>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6. What to Explicitly Defer</w:t>
      </w:r>
    </w:p>
    <w:p>
      <w:pPr>
        <w:spacing w:after="120" w:before="80" w:line="276"/>
      </w:pPr>
      <w:r>
        <w:rPr>
          <w:rFonts w:ascii="Arial" w:cs="Arial" w:eastAsia="Arial" w:hAnsi="Arial"/>
          <w:color w:val="333333"/>
          <w:sz w:val="22"/>
          <w:szCs w:val="22"/>
        </w:rPr>
        <w:t xml:space="preserve">The following systems are not part of the visual prototype and should not be started until the Phase 5 milestone is complete. Starting them early creates a false sense of progress while the hard architectural problems remain unsolved.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666666" w:val="clear"/>
            <w:tcMar>
              <w:top w:type="dxa" w:w="100"/>
              <w:left w:type="dxa" w:w="140"/>
              <w:bottom w:type="dxa" w:w="100"/>
              <w:right w:type="dxa" w:w="140"/>
            </w:tcMar>
          </w:tcPr>
          <w:p>
            <w:r>
              <w:rPr>
                <w:rFonts w:ascii="Arial" w:cs="Arial" w:eastAsia="Arial" w:hAnsi="Arial"/>
                <w:b/>
                <w:bCs/>
                <w:color w:val="FFFFFF"/>
                <w:sz w:val="20"/>
                <w:szCs w:val="20"/>
              </w:rPr>
              <w:t xml:space="preserve">System</w:t>
            </w:r>
          </w:p>
        </w:tc>
        <w:tc>
          <w:tcPr>
            <w:tcW w:type="dxa" w:w="6360"/>
            <w:tcBorders>
              <w:top w:val="single" w:color="CCCCCC" w:sz="1"/>
              <w:left w:val="single" w:color="CCCCCC" w:sz="1"/>
              <w:bottom w:val="single" w:color="CCCCCC" w:sz="1"/>
              <w:right w:val="single" w:color="CCCCCC" w:sz="1"/>
            </w:tcBorders>
            <w:shd w:fill="666666" w:val="clear"/>
            <w:tcMar>
              <w:top w:type="dxa" w:w="100"/>
              <w:left w:type="dxa" w:w="140"/>
              <w:bottom w:type="dxa" w:w="100"/>
              <w:right w:type="dxa" w:w="140"/>
            </w:tcMar>
          </w:tcPr>
          <w:p>
            <w:r>
              <w:rPr>
                <w:rFonts w:ascii="Arial" w:cs="Arial" w:eastAsia="Arial" w:hAnsi="Arial"/>
                <w:b/>
                <w:bCs/>
                <w:color w:val="FFFFFF"/>
                <w:sz w:val="20"/>
                <w:szCs w:val="20"/>
              </w:rPr>
              <w:t xml:space="preserve">Reason for deferral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Audio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 audio system influences prototype architecture. Add after Phase 5 milestone is approved.</w:t>
            </w:r>
          </w:p>
        </w:tc>
      </w:tr>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333333"/>
                <w:sz w:val="20"/>
                <w:szCs w:val="20"/>
              </w:rPr>
              <w:t xml:space="preserve">Save / persistence</w:t>
            </w:r>
          </w:p>
        </w:tc>
        <w:tc>
          <w:tcPr>
            <w:tcW w:type="dxa" w:w="6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color w:val="333333"/>
                <w:sz w:val="20"/>
                <w:szCs w:val="20"/>
              </w:rPr>
              <w:t xml:space="preserve">Saving game state requires the data model to be stable. The model will change during prototyping.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Main menu / UI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Menu screens are outside the core rendering challenge. A debug HUD with frame time and tile state is sufficient.</w:t>
            </w:r>
          </w:p>
        </w:tc>
      </w:tr>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333333"/>
                <w:sz w:val="20"/>
                <w:szCs w:val="20"/>
              </w:rPr>
              <w:t xml:space="preserve">Particle systems</w:t>
            </w:r>
          </w:p>
        </w:tc>
        <w:tc>
          <w:tcPr>
            <w:tcW w:type="dxa" w:w="6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color w:val="333333"/>
                <w:sz w:val="20"/>
                <w:szCs w:val="20"/>
              </w:rPr>
              <w:t xml:space="preserve">Wall impact particles, footstep dust, and similar effects are polish. They do not inform the prototype questions.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Procedural maze generation (cross-face)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 hand-authored or single-face-generated maze is sufficient to validate the rendering and interaction systems.</w:t>
            </w:r>
          </w:p>
        </w:tc>
      </w:tr>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333333"/>
                <w:sz w:val="20"/>
                <w:szCs w:val="20"/>
              </w:rPr>
              <w:t xml:space="preserve">Lighting model</w:t>
            </w:r>
          </w:p>
        </w:tc>
        <w:tc>
          <w:tcPr>
            <w:tcW w:type="dxa" w:w="6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color w:val="333333"/>
                <w:sz w:val="20"/>
                <w:szCs w:val="20"/>
              </w:rPr>
              <w:t xml:space="preserve">Flat shading or a simple directional light is sufficient for the prototype. PBR and dynamic lighting are post-prototype work.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Multiple cube sizes in one session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 is a prototype parameter set at launch. Runtime resizing of the cube is a separate feature.</w:t>
            </w:r>
          </w:p>
        </w:tc>
      </w:tr>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333333"/>
                <w:sz w:val="20"/>
                <w:szCs w:val="20"/>
              </w:rPr>
              <w:t xml:space="preserve">Game rules / win conditions</w:t>
            </w:r>
          </w:p>
        </w:tc>
        <w:tc>
          <w:tcPr>
            <w:tcW w:type="dxa" w:w="6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color w:val="333333"/>
                <w:sz w:val="20"/>
                <w:szCs w:val="20"/>
              </w:rPr>
              <w:t xml:space="preserve">There is no game loop in the prototype — just the rendering and interaction systems.</w:t>
            </w:r>
          </w:p>
        </w:tc>
      </w:tr>
    </w:tbl>
    <w:p>
      <w:pPr>
        <w:spacing w:after="120" w:before="0"/>
      </w:pPr>
      <w:r>
        <w:t xml:space="preserve"/>
      </w:r>
    </w:p>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7. Two-Week Daily Schedule</w:t>
      </w:r>
    </w:p>
    <w:p>
      <w:pPr>
        <w:spacing w:after="120" w:before="80" w:line="276"/>
      </w:pPr>
      <w:r>
        <w:rPr>
          <w:rFonts w:ascii="Arial" w:cs="Arial" w:eastAsia="Arial" w:hAnsi="Arial"/>
          <w:color w:val="333333"/>
          <w:sz w:val="22"/>
          <w:szCs w:val="22"/>
        </w:rPr>
        <w:t xml:space="preserve">A suggested day-by-day allocation for a single developer. Adjust based on team size — Phases 1 and 3 parallelize well if two engineers are available.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rPr>
          <w:tblHeader/>
        </w:trPr>
        <w:tc>
          <w:tcPr>
            <w:tcW w:type="dxa" w:w="1200"/>
            <w:tcBorders>
              <w:top w:val="single" w:color="CCCCCC" w:sz="1"/>
              <w:left w:val="single" w:color="CCCCCC" w:sz="1"/>
              <w:bottom w:val="single" w:color="CCCCCC" w:sz="1"/>
              <w:right w:val="single" w:color="CCCCCC" w:sz="1"/>
            </w:tcBorders>
            <w:shd w:fill="1A7A6E" w:val="clear"/>
            <w:tcMar>
              <w:top w:type="dxa" w:w="100"/>
              <w:left w:type="dxa" w:w="140"/>
              <w:bottom w:type="dxa" w:w="100"/>
              <w:right w:type="dxa" w:w="140"/>
            </w:tcMar>
          </w:tcPr>
          <w:p>
            <w:r>
              <w:rPr>
                <w:rFonts w:ascii="Arial" w:cs="Arial" w:eastAsia="Arial" w:hAnsi="Arial"/>
                <w:b/>
                <w:bCs/>
                <w:color w:val="FFFFFF"/>
                <w:sz w:val="20"/>
                <w:szCs w:val="20"/>
              </w:rPr>
              <w:t xml:space="preserve">Days</w:t>
            </w:r>
          </w:p>
        </w:tc>
        <w:tc>
          <w:tcPr>
            <w:tcW w:type="dxa" w:w="4560"/>
            <w:tcBorders>
              <w:top w:val="single" w:color="CCCCCC" w:sz="1"/>
              <w:left w:val="single" w:color="CCCCCC" w:sz="1"/>
              <w:bottom w:val="single" w:color="CCCCCC" w:sz="1"/>
              <w:right w:val="single" w:color="CCCCCC" w:sz="1"/>
            </w:tcBorders>
            <w:shd w:fill="1A7A6E"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3600"/>
            <w:tcBorders>
              <w:top w:val="single" w:color="CCCCCC" w:sz="1"/>
              <w:left w:val="single" w:color="CCCCCC" w:sz="1"/>
              <w:bottom w:val="single" w:color="CCCCCC" w:sz="1"/>
              <w:right w:val="single" w:color="CCCCCC" w:sz="1"/>
            </w:tcBorders>
            <w:shd w:fill="1A7A6E"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A6E"/>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Xcode project, MTKView, Renderer skeleton, GameLoop, InputState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Colored quad on physical device at 60 fps</w:t>
            </w:r>
          </w:p>
        </w:tc>
      </w:tr>
      <w:tr>
        <w:tc>
          <w:tcPr>
            <w:tcW w:type="dxa" w:w="120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b/>
                <w:bCs/>
                <w:color w:val="1A7A6E"/>
                <w:sz w:val="20"/>
                <w:szCs w:val="20"/>
              </w:rPr>
              <w:t xml:space="preserve">2</w:t>
            </w:r>
          </w:p>
        </w:tc>
        <w:tc>
          <w:tcPr>
            <w:tcW w:type="dxa" w:w="456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color w:val="333333"/>
                <w:sz w:val="20"/>
                <w:szCs w:val="20"/>
              </w:rPr>
              <w:t xml:space="preserve">Folder structure, MTLCommandQueue, first shader pair, texture loading</w:t>
            </w:r>
          </w:p>
        </w:tc>
        <w:tc>
          <w:tcPr>
            <w:tcW w:type="dxa" w:w="360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color w:val="333333"/>
                <w:sz w:val="20"/>
                <w:szCs w:val="20"/>
              </w:rPr>
              <w:t xml:space="preserve">Textured quad; basic camera uniform</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A6E"/>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CubeTile, CubeGrid structs; TileTransform math; unit test scaffold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Passing unit tests for tile lookup and world matrix generation</w:t>
            </w:r>
          </w:p>
        </w:tc>
      </w:tr>
      <w:tr>
        <w:tc>
          <w:tcPr>
            <w:tcW w:type="dxa" w:w="120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b/>
                <w:bCs/>
                <w:color w:val="1A7A6E"/>
                <w:sz w:val="20"/>
                <w:szCs w:val="20"/>
              </w:rPr>
              <w:t xml:space="preserve">4</w:t>
            </w:r>
          </w:p>
        </w:tc>
        <w:tc>
          <w:tcPr>
            <w:tcW w:type="dxa" w:w="456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color w:val="333333"/>
                <w:sz w:val="20"/>
                <w:szCs w:val="20"/>
              </w:rPr>
              <w:t xml:space="preserve">adjacency() function; face-edge lookup table; all 12 edge unit tests</w:t>
            </w:r>
          </w:p>
        </w:tc>
        <w:tc>
          <w:tcPr>
            <w:tcW w:type="dxa" w:w="360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color w:val="333333"/>
                <w:sz w:val="20"/>
                <w:szCs w:val="20"/>
              </w:rPr>
              <w:t xml:space="preserve">All adjacency round-trip tests passing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A6E"/>
                <w:sz w:val="20"/>
                <w:szCs w:val="20"/>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Three MTLRenderPipelineState objects; FogVolume quad stack; cloud texture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Three tile states visible as flat quads on cube faces</w:t>
            </w:r>
          </w:p>
        </w:tc>
      </w:tr>
      <w:tr>
        <w:tc>
          <w:tcPr>
            <w:tcW w:type="dxa" w:w="120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b/>
                <w:bCs/>
                <w:color w:val="1A7A6E"/>
                <w:sz w:val="20"/>
                <w:szCs w:val="20"/>
              </w:rPr>
              <w:t xml:space="preserve">6</w:t>
            </w:r>
          </w:p>
        </w:tc>
        <w:tc>
          <w:tcPr>
            <w:tcW w:type="dxa" w:w="456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color w:val="333333"/>
                <w:sz w:val="20"/>
                <w:szCs w:val="20"/>
              </w:rPr>
              <w:t xml:space="preserve">TileRevealAnimator; dissolve noise mask shader; adjacent→discovered transition</w:t>
            </w:r>
          </w:p>
        </w:tc>
        <w:tc>
          <w:tcPr>
            <w:tcW w:type="dxa" w:w="360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color w:val="333333"/>
                <w:sz w:val="20"/>
                <w:szCs w:val="20"/>
              </w:rPr>
              <w:t xml:space="preserve">Fog dissolve transition visible on debug key press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A6E"/>
                <w:sz w:val="20"/>
                <w:szCs w:val="20"/>
              </w:rPr>
              <w:t xml:space="preserve">7</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TileMeshLib: 5 canonical mesh pieces in tile-local space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All 5 mesh types visible, correctly oriented</w:t>
            </w:r>
          </w:p>
        </w:tc>
      </w:tr>
      <w:tr>
        <w:tc>
          <w:tcPr>
            <w:tcW w:type="dxa" w:w="120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b/>
                <w:bCs/>
                <w:color w:val="1A7A6E"/>
                <w:sz w:val="20"/>
                <w:szCs w:val="20"/>
              </w:rPr>
              <w:t xml:space="preserve">8</w:t>
            </w:r>
          </w:p>
        </w:tc>
        <w:tc>
          <w:tcPr>
            <w:tcW w:type="dxa" w:w="456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color w:val="333333"/>
                <w:sz w:val="20"/>
                <w:szCs w:val="20"/>
              </w:rPr>
              <w:t xml:space="preserve">Wall geometry assembly from connection bitmask; WallGeometry extrusion</w:t>
            </w:r>
          </w:p>
        </w:tc>
        <w:tc>
          <w:tcPr>
            <w:tcW w:type="dxa" w:w="360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color w:val="333333"/>
                <w:sz w:val="20"/>
                <w:szCs w:val="20"/>
              </w:rPr>
              <w:t xml:space="preserve">Walls generate correctly for all tile types, no seams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A6E"/>
                <w:sz w:val="20"/>
                <w:szCs w:val="20"/>
              </w:rPr>
              <w:t xml:space="preserve">9</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SliceRotation value type; RotationAnimator with smooth-step curve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Single slice rotates visually; camera not yet following</w:t>
            </w:r>
          </w:p>
        </w:tc>
      </w:tr>
      <w:tr>
        <w:tc>
          <w:tcPr>
            <w:tcW w:type="dxa" w:w="120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b/>
                <w:bCs/>
                <w:color w:val="1A7A6E"/>
                <w:sz w:val="20"/>
                <w:szCs w:val="20"/>
              </w:rPr>
              <w:t xml:space="preserve">10</w:t>
            </w:r>
          </w:p>
        </w:tc>
        <w:tc>
          <w:tcPr>
            <w:tcW w:type="dxa" w:w="456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color w:val="333333"/>
                <w:sz w:val="20"/>
                <w:szCs w:val="20"/>
              </w:rPr>
              <w:t xml:space="preserve">GridRemapper; post-rotation tile matrix snap; verify adjacency after remap</w:t>
            </w:r>
          </w:p>
        </w:tc>
        <w:tc>
          <w:tcPr>
            <w:tcW w:type="dxa" w:w="360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color w:val="333333"/>
                <w:sz w:val="20"/>
                <w:szCs w:val="20"/>
              </w:rPr>
              <w:t xml:space="preserve">Full rotation cycle: animate → remap → adjacency correct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A6E"/>
                <w:sz w:val="20"/>
                <w:szCs w:val="20"/>
              </w:rPr>
              <w:t xml:space="preserve">11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SurfaceCamera: position, up vector, forward vector from current tile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First-person view from a fixed tile, walls at correct height</w:t>
            </w:r>
          </w:p>
        </w:tc>
      </w:tr>
      <w:tr>
        <w:tc>
          <w:tcPr>
            <w:tcW w:type="dxa" w:w="120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b/>
                <w:bCs/>
                <w:color w:val="1A7A6E"/>
                <w:sz w:val="20"/>
                <w:szCs w:val="20"/>
              </w:rPr>
              <w:t xml:space="preserve">12</w:t>
            </w:r>
          </w:p>
        </w:tc>
        <w:tc>
          <w:tcPr>
            <w:tcW w:type="dxa" w:w="456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color w:val="333333"/>
                <w:sz w:val="20"/>
                <w:szCs w:val="20"/>
              </w:rPr>
              <w:t xml:space="preserve">Player movement: tile-to-tile navigation through open passages</w:t>
            </w:r>
          </w:p>
        </w:tc>
        <w:tc>
          <w:tcPr>
            <w:tcW w:type="dxa" w:w="360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color w:val="333333"/>
                <w:sz w:val="20"/>
                <w:szCs w:val="20"/>
              </w:rPr>
              <w:t xml:space="preserve">Walking through maze in straight line on one face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A6E"/>
                <w:sz w:val="20"/>
                <w:szCs w:val="20"/>
              </w:rPr>
              <w:t xml:space="preserve">13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Face-edge crossing: camera up-vector slerp, facing direction remap</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Smooth transition when crossing from one face to another</w:t>
            </w:r>
          </w:p>
        </w:tc>
      </w:tr>
      <w:tr>
        <w:tc>
          <w:tcPr>
            <w:tcW w:type="dxa" w:w="120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b/>
                <w:bCs/>
                <w:color w:val="1A7A6E"/>
                <w:sz w:val="20"/>
                <w:szCs w:val="20"/>
              </w:rPr>
              <w:t xml:space="preserve">14</w:t>
            </w:r>
          </w:p>
        </w:tc>
        <w:tc>
          <w:tcPr>
            <w:tcW w:type="dxa" w:w="456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color w:val="333333"/>
                <w:sz w:val="20"/>
                <w:szCs w:val="20"/>
              </w:rPr>
              <w:t xml:space="preserve">Camera inherits rotating tile matrix; end-to-end prototype run; debug HUD</w:t>
            </w:r>
          </w:p>
        </w:tc>
        <w:tc>
          <w:tcPr>
            <w:tcW w:type="dxa" w:w="3600"/>
            <w:tcBorders>
              <w:top w:val="single" w:color="CCCCCC" w:sz="1"/>
              <w:left w:val="single" w:color="CCCCCC" w:sz="1"/>
              <w:bottom w:val="single" w:color="CCCCCC" w:sz="1"/>
              <w:right w:val="single" w:color="CCCCCC" w:sz="1"/>
            </w:tcBorders>
            <w:shd w:fill="D0EDEA" w:val="clear"/>
            <w:tcMar>
              <w:top w:type="dxa" w:w="100"/>
              <w:left w:type="dxa" w:w="140"/>
              <w:bottom w:type="dxa" w:w="100"/>
              <w:right w:type="dxa" w:w="140"/>
            </w:tcMar>
          </w:tcPr>
          <w:p>
            <w:r>
              <w:rPr>
                <w:rFonts w:ascii="Arial" w:cs="Arial" w:eastAsia="Arial" w:hAnsi="Arial"/>
                <w:color w:val="333333"/>
                <w:sz w:val="20"/>
                <w:szCs w:val="20"/>
              </w:rPr>
              <w:t xml:space="preserve">Complete prototype milestone: walk, rotate slice, see fog reveal</w:t>
            </w:r>
          </w:p>
        </w:tc>
      </w:tr>
    </w:tbl>
    <w:p>
      <w:pPr>
        <w:spacing w:after="120" w:before="0"/>
      </w:pPr>
      <w:r>
        <w:t xml:space="preserve"/>
      </w:r>
    </w:p>
    <w:p>
      <w:r>
        <w:br w:type="page"/>
      </w:r>
    </w:p>
    <w:p>
      <w:pPr>
        <w:pStyle w:val="Heading1"/>
        <w:pBdr>
          <w:bottom w:val="single" w:color="2E5FA3" w:sz="6" w:space="4"/>
        </w:pBdr>
        <w:spacing w:after="160" w:before="360"/>
      </w:pPr>
      <w:r>
        <w:rPr>
          <w:rFonts w:ascii="Arial" w:cs="Arial" w:eastAsia="Arial" w:hAnsi="Arial"/>
          <w:b/>
          <w:bCs/>
          <w:color w:val="2E5FA3"/>
          <w:sz w:val="32"/>
          <w:szCs w:val="32"/>
        </w:rPr>
        <w:t xml:space="preserve">8. Prototype Success Criteria</w:t>
      </w:r>
    </w:p>
    <w:p>
      <w:pPr>
        <w:spacing w:after="120" w:before="80" w:line="276"/>
      </w:pPr>
      <w:r>
        <w:rPr>
          <w:rFonts w:ascii="Arial" w:cs="Arial" w:eastAsia="Arial" w:hAnsi="Arial"/>
          <w:color w:val="333333"/>
          <w:sz w:val="22"/>
          <w:szCs w:val="22"/>
        </w:rPr>
        <w:t xml:space="preserve">The prototype is considered complete when all of the following can be demonstrated on a physical iOS or macOS device without code changes:</w:t>
      </w:r>
    </w:p>
    <w:p>
      <w:pPr>
        <w:spacing w:after="80" w:before="0"/>
      </w:pPr>
      <w:r>
        <w:t xml:space="preserve"/>
      </w:r>
    </w:p>
    <w:p>
      <w:pPr>
        <w:pStyle w:val="ListParagraph"/>
        <w:numPr>
          <w:ilvl w:val="0"/>
          <w:numId w:val="3"/>
        </w:numPr>
        <w:spacing w:after="80" w:before="60" w:line="260"/>
      </w:pPr>
      <w:r>
        <w:rPr>
          <w:rFonts w:ascii="Arial" w:cs="Arial" w:eastAsia="Arial" w:hAnsi="Arial"/>
          <w:color w:val="333333"/>
          <w:sz w:val="22"/>
          <w:szCs w:val="22"/>
        </w:rPr>
        <w:t xml:space="preserve">The player can navigate tile-to-tile through a 3×3×3 maze in first-person perspective, passing through open wall passages and being blocked by closed ones.</w:t>
      </w:r>
    </w:p>
    <w:p>
      <w:pPr>
        <w:pStyle w:val="ListParagraph"/>
        <w:numPr>
          <w:ilvl w:val="0"/>
          <w:numId w:val="3"/>
        </w:numPr>
        <w:spacing w:after="80" w:before="60" w:line="260"/>
      </w:pPr>
      <w:r>
        <w:rPr>
          <w:rFonts w:ascii="Arial" w:cs="Arial" w:eastAsia="Arial" w:hAnsi="Arial"/>
          <w:color w:val="333333"/>
          <w:sz w:val="22"/>
          <w:szCs w:val="22"/>
        </w:rPr>
        <w:t xml:space="preserve">Tiles ahead of the player show animated fog. Stepping onto a tile triggers a fog dissolve that reveals the maze geometry beneath. Revealed tiles remain permanently visible.</w:t>
      </w:r>
    </w:p>
    <w:p>
      <w:pPr>
        <w:pStyle w:val="ListParagraph"/>
        <w:numPr>
          <w:ilvl w:val="0"/>
          <w:numId w:val="3"/>
        </w:numPr>
        <w:spacing w:after="80" w:before="60" w:line="260"/>
      </w:pPr>
      <w:r>
        <w:rPr>
          <w:rFonts w:ascii="Arial" w:cs="Arial" w:eastAsia="Arial" w:hAnsi="Arial"/>
          <w:color w:val="333333"/>
          <w:sz w:val="22"/>
          <w:szCs w:val="22"/>
        </w:rPr>
        <w:t xml:space="preserve">The player can trigger a slice rotation. The slice animates smoothly at 60 fps. The player's tile (if in the rotating slice) carries the camera through the rotation. After the animation, the maze topology has changed and the player can navigate the new configuration.</w:t>
      </w:r>
    </w:p>
    <w:p>
      <w:pPr>
        <w:pStyle w:val="ListParagraph"/>
        <w:numPr>
          <w:ilvl w:val="0"/>
          <w:numId w:val="3"/>
        </w:numPr>
        <w:spacing w:after="80" w:before="60" w:line="260"/>
      </w:pPr>
      <w:r>
        <w:rPr>
          <w:rFonts w:ascii="Arial" w:cs="Arial" w:eastAsia="Arial" w:hAnsi="Arial"/>
          <w:color w:val="333333"/>
          <w:sz w:val="22"/>
          <w:szCs w:val="22"/>
        </w:rPr>
        <w:t xml:space="preserve">Crossing from one cube face to an adjacent face transitions the camera orientation smoothly, with no discontinuity in the player's facing direction.</w:t>
      </w:r>
    </w:p>
    <w:p>
      <w:pPr>
        <w:pStyle w:val="ListParagraph"/>
        <w:numPr>
          <w:ilvl w:val="0"/>
          <w:numId w:val="3"/>
        </w:numPr>
        <w:spacing w:after="80" w:before="60" w:line="260"/>
      </w:pPr>
      <w:r>
        <w:rPr>
          <w:rFonts w:ascii="Arial" w:cs="Arial" w:eastAsia="Arial" w:hAnsi="Arial"/>
          <w:color w:val="333333"/>
          <w:sz w:val="22"/>
          <w:szCs w:val="22"/>
        </w:rPr>
        <w:t xml:space="preserve">Frame time is consistently below 16.67ms on the target device at 3×3×3 cube size.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5" w:val="clear"/>
            <w:tcMar>
              <w:top w:type="dxa" w:w="120"/>
              <w:left w:type="dxa" w:w="200"/>
              <w:bottom w:type="dxa" w:w="120"/>
              <w:right w:type="dxa" w:w="200"/>
            </w:tcMar>
          </w:tcPr>
          <w:p>
            <w:pPr>
              <w:spacing w:after="0" w:before="0"/>
            </w:pPr>
            <w:r>
              <w:rPr>
                <w:rFonts w:ascii="Arial" w:cs="Arial" w:eastAsia="Arial" w:hAnsi="Arial"/>
                <w:i/>
                <w:iCs/>
                <w:color w:val="2E5FA3"/>
                <w:sz w:val="21"/>
                <w:szCs w:val="21"/>
              </w:rPr>
              <w:t xml:space="preserve">If any one of these five criteria cannot be demonstrated, the prototype is not complete — regardless of how polished the other four feel. Each criterion tests a distinct architectural system, and a failure in any one of them indicates a problem that will compound as the project grows.</w:t>
            </w:r>
          </w:p>
        </w:tc>
      </w:tr>
    </w:tbl>
    <w:p>
      <w:pPr>
        <w:spacing w:after="120" w:before="0"/>
      </w:pPr>
      <w:r>
        <w:t xml:space="preserve"/>
      </w:r>
    </w:p>
    <w:p>
      <w:pPr>
        <w:pStyle w:val="Heading1"/>
        <w:pBdr>
          <w:bottom w:val="single" w:color="2E5FA3" w:sz="6" w:space="4"/>
        </w:pBdr>
        <w:spacing w:after="160" w:before="360"/>
      </w:pPr>
      <w:r>
        <w:rPr>
          <w:rFonts w:ascii="Arial" w:cs="Arial" w:eastAsia="Arial" w:hAnsi="Arial"/>
          <w:b/>
          <w:bCs/>
          <w:color w:val="2E5FA3"/>
          <w:sz w:val="32"/>
          <w:szCs w:val="32"/>
        </w:rPr>
        <w:t xml:space="preserve">9. After the Prototype</w:t>
      </w:r>
    </w:p>
    <w:p>
      <w:pPr>
        <w:spacing w:after="120" w:before="80" w:line="276"/>
      </w:pPr>
      <w:r>
        <w:rPr>
          <w:rFonts w:ascii="Arial" w:cs="Arial" w:eastAsia="Arial" w:hAnsi="Arial"/>
          <w:color w:val="333333"/>
          <w:sz w:val="22"/>
          <w:szCs w:val="22"/>
        </w:rPr>
        <w:t xml:space="preserve">Once the five success criteria are met, the following tracks open in parallel. They are listed here for awareness, not as immediate work items.</w:t>
      </w:r>
    </w:p>
    <w:p>
      <w:pPr>
        <w:spacing w:after="80" w:before="0"/>
      </w:pPr>
      <w:r>
        <w:t xml:space="preserve"/>
      </w:r>
    </w:p>
    <w:p>
      <w:pPr>
        <w:pStyle w:val="Heading2"/>
        <w:spacing w:after="120" w:before="280"/>
      </w:pPr>
      <w:r>
        <w:rPr>
          <w:rFonts w:ascii="Arial" w:cs="Arial" w:eastAsia="Arial" w:hAnsi="Arial"/>
          <w:b/>
          <w:bCs/>
          <w:color w:val="333333"/>
          <w:sz w:val="26"/>
          <w:szCs w:val="26"/>
        </w:rPr>
        <w:t xml:space="preserve">Rendering Quality</w:t>
      </w:r>
    </w:p>
    <w:p>
      <w:pPr>
        <w:pStyle w:val="ListParagraph"/>
        <w:numPr>
          <w:ilvl w:val="0"/>
          <w:numId w:val="2"/>
        </w:numPr>
        <w:spacing w:after="60" w:before="60" w:line="260"/>
      </w:pPr>
      <w:r>
        <w:rPr>
          <w:rFonts w:ascii="Arial" w:cs="Arial" w:eastAsia="Arial" w:hAnsi="Arial"/>
          <w:color w:val="333333"/>
          <w:sz w:val="22"/>
          <w:szCs w:val="22"/>
        </w:rPr>
        <w:t xml:space="preserve">Replace flat-shaded wall materials with a simple PBR material using a roughness and normal map.</w:t>
      </w:r>
    </w:p>
    <w:p>
      <w:pPr>
        <w:pStyle w:val="ListParagraph"/>
        <w:numPr>
          <w:ilvl w:val="0"/>
          <w:numId w:val="2"/>
        </w:numPr>
        <w:spacing w:after="60" w:before="60" w:line="260"/>
      </w:pPr>
      <w:r>
        <w:rPr>
          <w:rFonts w:ascii="Arial" w:cs="Arial" w:eastAsia="Arial" w:hAnsi="Arial"/>
          <w:color w:val="333333"/>
          <w:sz w:val="22"/>
          <w:szCs w:val="22"/>
        </w:rPr>
        <w:t xml:space="preserve">Add a directional light source (representing the ambient light of the sky above the cube) and ambient occlusion in wall corners.</w:t>
      </w:r>
    </w:p>
    <w:p>
      <w:pPr>
        <w:pStyle w:val="ListParagraph"/>
        <w:numPr>
          <w:ilvl w:val="0"/>
          <w:numId w:val="2"/>
        </w:numPr>
        <w:spacing w:after="60" w:before="60" w:line="260"/>
      </w:pPr>
      <w:r>
        <w:rPr>
          <w:rFonts w:ascii="Arial" w:cs="Arial" w:eastAsia="Arial" w:hAnsi="Arial"/>
          <w:color w:val="333333"/>
          <w:sz w:val="22"/>
          <w:szCs w:val="22"/>
        </w:rPr>
        <w:t xml:space="preserve">Upgrade the fog system: investigate true ray-marched volumetric clouds as a higher-quality replacement for billboard stacks.</w:t>
      </w:r>
    </w:p>
    <w:p>
      <w:pPr>
        <w:pStyle w:val="ListParagraph"/>
        <w:numPr>
          <w:ilvl w:val="0"/>
          <w:numId w:val="2"/>
        </w:numPr>
        <w:spacing w:after="60" w:before="60" w:line="260"/>
      </w:pPr>
      <w:r>
        <w:rPr>
          <w:rFonts w:ascii="Arial" w:cs="Arial" w:eastAsia="Arial" w:hAnsi="Arial"/>
          <w:color w:val="333333"/>
          <w:sz w:val="22"/>
          <w:szCs w:val="22"/>
        </w:rPr>
        <w:t xml:space="preserve">Add environmental detail to discovered tiles: small stones, moss patches, ground texture variation.</w:t>
      </w:r>
    </w:p>
    <w:p>
      <w:pPr>
        <w:spacing w:after="80" w:before="0"/>
      </w:pPr>
      <w:r>
        <w:t xml:space="preserve"/>
      </w:r>
    </w:p>
    <w:p>
      <w:pPr>
        <w:pStyle w:val="Heading2"/>
        <w:spacing w:after="120" w:before="280"/>
      </w:pPr>
      <w:r>
        <w:rPr>
          <w:rFonts w:ascii="Arial" w:cs="Arial" w:eastAsia="Arial" w:hAnsi="Arial"/>
          <w:b/>
          <w:bCs/>
          <w:color w:val="333333"/>
          <w:sz w:val="26"/>
          <w:szCs w:val="26"/>
        </w:rPr>
        <w:t xml:space="preserve">Interaction Design</w:t>
      </w:r>
    </w:p>
    <w:p>
      <w:pPr>
        <w:pStyle w:val="ListParagraph"/>
        <w:numPr>
          <w:ilvl w:val="0"/>
          <w:numId w:val="2"/>
        </w:numPr>
        <w:spacing w:after="60" w:before="60" w:line="260"/>
      </w:pPr>
      <w:r>
        <w:rPr>
          <w:rFonts w:ascii="Arial" w:cs="Arial" w:eastAsia="Arial" w:hAnsi="Arial"/>
          <w:color w:val="333333"/>
          <w:sz w:val="22"/>
          <w:szCs w:val="22"/>
        </w:rPr>
        <w:t xml:space="preserve">Design and implement the slice rotation gesture (likely a swipe gesture on the cube face in an overview mode, or a contextual swipe while in first-person).</w:t>
      </w:r>
    </w:p>
    <w:p>
      <w:pPr>
        <w:pStyle w:val="ListParagraph"/>
        <w:numPr>
          <w:ilvl w:val="0"/>
          <w:numId w:val="2"/>
        </w:numPr>
        <w:spacing w:after="60" w:before="60" w:line="260"/>
      </w:pPr>
      <w:r>
        <w:rPr>
          <w:rFonts w:ascii="Arial" w:cs="Arial" w:eastAsia="Arial" w:hAnsi="Arial"/>
          <w:color w:val="333333"/>
          <w:sz w:val="22"/>
          <w:szCs w:val="22"/>
        </w:rPr>
        <w:t xml:space="preserve">Implement the face-crossing transition as a designed animation, not just a raw slerp.</w:t>
      </w:r>
    </w:p>
    <w:p>
      <w:pPr>
        <w:pStyle w:val="ListParagraph"/>
        <w:numPr>
          <w:ilvl w:val="0"/>
          <w:numId w:val="2"/>
        </w:numPr>
        <w:spacing w:after="60" w:before="60" w:line="260"/>
      </w:pPr>
      <w:r>
        <w:rPr>
          <w:rFonts w:ascii="Arial" w:cs="Arial" w:eastAsia="Arial" w:hAnsi="Arial"/>
          <w:color w:val="333333"/>
          <w:sz w:val="22"/>
          <w:szCs w:val="22"/>
        </w:rPr>
        <w:t xml:space="preserve">Add support for larger cube sizes (4×4×4, 5×5×5) and validate performance.</w:t>
      </w:r>
    </w:p>
    <w:p>
      <w:pPr>
        <w:spacing w:after="80" w:before="0"/>
      </w:pPr>
      <w:r>
        <w:t xml:space="preserve"/>
      </w:r>
    </w:p>
    <w:p>
      <w:pPr>
        <w:pStyle w:val="Heading2"/>
        <w:spacing w:after="120" w:before="280"/>
      </w:pPr>
      <w:r>
        <w:rPr>
          <w:rFonts w:ascii="Arial" w:cs="Arial" w:eastAsia="Arial" w:hAnsi="Arial"/>
          <w:b/>
          <w:bCs/>
          <w:color w:val="333333"/>
          <w:sz w:val="26"/>
          <w:szCs w:val="26"/>
        </w:rPr>
        <w:t xml:space="preserve">Game Systems</w:t>
      </w:r>
    </w:p>
    <w:p>
      <w:pPr>
        <w:pStyle w:val="ListParagraph"/>
        <w:numPr>
          <w:ilvl w:val="0"/>
          <w:numId w:val="2"/>
        </w:numPr>
        <w:spacing w:after="60" w:before="60" w:line="260"/>
      </w:pPr>
      <w:r>
        <w:rPr>
          <w:rFonts w:ascii="Arial" w:cs="Arial" w:eastAsia="Arial" w:hAnsi="Arial"/>
          <w:color w:val="333333"/>
          <w:sz w:val="22"/>
          <w:szCs w:val="22"/>
        </w:rPr>
        <w:t xml:space="preserve">Define and implement the game board layer: what objects, tokens, or goals live on the maze tiles.</w:t>
      </w:r>
    </w:p>
    <w:p>
      <w:pPr>
        <w:pStyle w:val="ListParagraph"/>
        <w:numPr>
          <w:ilvl w:val="0"/>
          <w:numId w:val="2"/>
        </w:numPr>
        <w:spacing w:after="60" w:before="60" w:line="260"/>
      </w:pPr>
      <w:r>
        <w:rPr>
          <w:rFonts w:ascii="Arial" w:cs="Arial" w:eastAsia="Arial" w:hAnsi="Arial"/>
          <w:color w:val="333333"/>
          <w:sz w:val="22"/>
          <w:szCs w:val="22"/>
        </w:rPr>
        <w:t xml:space="preserve">Design the win / loss conditions and how cube rotations interact with them.</w:t>
      </w:r>
    </w:p>
    <w:p>
      <w:pPr>
        <w:pStyle w:val="ListParagraph"/>
        <w:numPr>
          <w:ilvl w:val="0"/>
          <w:numId w:val="2"/>
        </w:numPr>
        <w:spacing w:after="60" w:before="60" w:line="260"/>
      </w:pPr>
      <w:r>
        <w:rPr>
          <w:rFonts w:ascii="Arial" w:cs="Arial" w:eastAsia="Arial" w:hAnsi="Arial"/>
          <w:color w:val="333333"/>
          <w:sz w:val="22"/>
          <w:szCs w:val="22"/>
        </w:rPr>
        <w:t xml:space="preserve">Implement save and restore for the cube state and player position.</w:t>
      </w:r>
    </w:p>
    <w:p>
      <w:pPr>
        <w:spacing w:after="120" w:before="0"/>
      </w:pPr>
      <w:r>
        <w:t xml:space="preserve"/>
      </w:r>
    </w:p>
    <w:p>
      <w:pPr>
        <w:pBdr>
          <w:top w:val="single" w:color="CCCCCC" w:sz="4"/>
        </w:pBdr>
        <w:spacing w:after="80" w:before="0"/>
      </w:pPr>
      <w:r>
        <w:t xml:space="preserve"/>
      </w:r>
    </w:p>
    <w:p>
      <w:pPr>
        <w:spacing w:after="0" w:before="80"/>
        <w:jc w:val="center"/>
      </w:pPr>
      <w:r>
        <w:rPr>
          <w:rFonts w:ascii="Arial" w:cs="Arial" w:eastAsia="Arial" w:hAnsi="Arial"/>
          <w:i/>
          <w:iCs/>
          <w:color w:val="666666"/>
          <w:sz w:val="18"/>
          <w:szCs w:val="18"/>
        </w:rPr>
        <w:t xml:space="preserve">End of Document — Rubik's Maze Visual Prototype Plan v0.1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before="80"/>
    </w:pPr>
    <w:r>
      <w:rPr>
        <w:rFonts w:ascii="Arial" w:cs="Arial" w:eastAsia="Arial" w:hAnsi="Arial"/>
        <w:color w:val="CCCCCC"/>
        <w:sz w:val="18"/>
        <w:szCs w:val="18"/>
      </w:rPr>
      <w:t xml:space="preserve">Confidential — Internal Development</w:t>
    </w:r>
    <w:r>
      <w:rPr>
        <w:rFonts w:ascii="Arial" w:cs="Arial" w:eastAsia="Arial" w:hAnsi="Arial"/>
        <w:sz w:val="18"/>
        <w:szCs w:val="18"/>
      </w:rPr>
      <w:t xml:space="preserve">	</w:t>
    </w:r>
    <w:r>
      <w:rPr>
        <w:rFonts w:ascii="Arial" w:cs="Arial" w:eastAsia="Arial" w:hAnsi="Arial"/>
        <w:color w:val="666666"/>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80" w:before="0"/>
    </w:pPr>
    <w:r>
      <w:rPr>
        <w:rFonts w:ascii="Arial" w:cs="Arial" w:eastAsia="Arial" w:hAnsi="Arial"/>
        <w:color w:val="666666"/>
        <w:sz w:val="18"/>
        <w:szCs w:val="18"/>
      </w:rPr>
      <w:t xml:space="preserve">Rubik's Maze — Visual Prototype Plan</w:t>
    </w:r>
    <w:r>
      <w:rPr>
        <w:rFonts w:ascii="Arial" w:cs="Arial" w:eastAsia="Arial" w:hAnsi="Arial"/>
        <w:color w:val="CCCCCC"/>
        <w:sz w:val="18"/>
        <w:szCs w:val="18"/>
      </w:rPr>
      <w:t xml:space="preserve">   |   Swift + Metal   |   iOS / macOS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2026-06-15T22:37:33.035Z</dcterms:created>
  <dcterms:modified xsi:type="dcterms:W3CDTF">2026-06-15T22:37:33.035Z</dcterms:modified>
</cp:coreProperties>
</file>

<file path=docProps/custom.xml><?xml version="1.0" encoding="utf-8"?>
<Properties xmlns="http://schemas.openxmlformats.org/officeDocument/2006/custom-properties" xmlns:vt="http://schemas.openxmlformats.org/officeDocument/2006/docPropsVTypes"/>
</file>