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0F7FD" w14:textId="698DCA40" w:rsidR="00DB3580" w:rsidRPr="00394599" w:rsidRDefault="006456D7" w:rsidP="00394599">
      <w:pPr>
        <w:pStyle w:val="a3"/>
        <w:rPr>
          <w:u w:val="single"/>
          <w:lang w:val="en-US"/>
        </w:rPr>
      </w:pPr>
      <w:r w:rsidRPr="00394599">
        <w:rPr>
          <w:u w:val="single"/>
          <w:lang w:val="en-US"/>
        </w:rPr>
        <w:t>TDDE01. Lab1. Group B24 report.</w:t>
      </w:r>
    </w:p>
    <w:p w14:paraId="7F94E2AC" w14:textId="64CBAABB" w:rsidR="006456D7" w:rsidRPr="00394599" w:rsidRDefault="003B6548" w:rsidP="00394599">
      <w:pPr>
        <w:pStyle w:val="1"/>
        <w:jc w:val="center"/>
        <w:rPr>
          <w:b/>
          <w:bCs/>
          <w:u w:val="single"/>
          <w:lang w:val="en-US"/>
        </w:rPr>
      </w:pPr>
      <w:r w:rsidRPr="00394599">
        <w:rPr>
          <w:b/>
          <w:bCs/>
          <w:u w:val="single"/>
          <w:lang w:val="en-US"/>
        </w:rPr>
        <w:t>Statement of contribution</w:t>
      </w:r>
    </w:p>
    <w:p w14:paraId="7A361958" w14:textId="5D657C0F" w:rsidR="003B6548" w:rsidRDefault="003C4704" w:rsidP="006456D7">
      <w:pPr>
        <w:rPr>
          <w:lang w:val="en-US"/>
        </w:rPr>
      </w:pPr>
      <w:r>
        <w:rPr>
          <w:lang w:val="en-US"/>
        </w:rPr>
        <w:t xml:space="preserve">Firstly, general analysis was performed teamwise. </w:t>
      </w:r>
      <w:r w:rsidR="00F324E2">
        <w:rPr>
          <w:lang w:val="en-US"/>
        </w:rPr>
        <w:t>Approaches and strategies of solving the tasks were elaborated teamwise as well.</w:t>
      </w:r>
    </w:p>
    <w:p w14:paraId="19553853" w14:textId="189DC762" w:rsidR="00F324E2" w:rsidRDefault="00F324E2" w:rsidP="006456D7">
      <w:pPr>
        <w:rPr>
          <w:lang w:val="en-US"/>
        </w:rPr>
      </w:pPr>
      <w:r>
        <w:rPr>
          <w:lang w:val="en-US"/>
        </w:rPr>
        <w:t xml:space="preserve">Student Elham was responsible for code writing and problem solving for the Assignment 1. Student Anton was responsible for code writing and problem solving for the Assignment 2. Student Elena was </w:t>
      </w:r>
      <w:r>
        <w:rPr>
          <w:lang w:val="en-US"/>
        </w:rPr>
        <w:t xml:space="preserve">responsible for code writing and problem solving for the Assignment </w:t>
      </w:r>
      <w:r>
        <w:rPr>
          <w:lang w:val="en-US"/>
        </w:rPr>
        <w:t>3.</w:t>
      </w:r>
    </w:p>
    <w:p w14:paraId="77F6BE7C" w14:textId="40B624A0" w:rsidR="00F324E2" w:rsidRDefault="00F324E2" w:rsidP="006456D7">
      <w:pPr>
        <w:rPr>
          <w:lang w:val="en-US"/>
        </w:rPr>
      </w:pPr>
      <w:r>
        <w:rPr>
          <w:lang w:val="en-US"/>
        </w:rPr>
        <w:t>After completion of coding stage group analyzed the results together and peer reviewed the results of each other’s work.</w:t>
      </w:r>
      <w:r w:rsidR="004970B4">
        <w:rPr>
          <w:lang w:val="en-US"/>
        </w:rPr>
        <w:t xml:space="preserve"> Finally, each student corrected their solutions according to the received reviews from groupmates.</w:t>
      </w:r>
    </w:p>
    <w:p w14:paraId="5EE565ED" w14:textId="724FEF4E" w:rsidR="003B6548" w:rsidRPr="00A46C0A" w:rsidRDefault="00477618" w:rsidP="00394599">
      <w:pPr>
        <w:pStyle w:val="1"/>
        <w:jc w:val="center"/>
        <w:rPr>
          <w:b/>
          <w:bCs/>
          <w:u w:val="single"/>
          <w:lang w:val="en-US"/>
        </w:rPr>
      </w:pPr>
      <w:r w:rsidRPr="00A46C0A">
        <w:rPr>
          <w:b/>
          <w:bCs/>
          <w:u w:val="single"/>
          <w:lang w:val="en-US"/>
        </w:rPr>
        <w:t>Assignment 1. Handwritten digit recognition with Knearest neighbors.</w:t>
      </w:r>
    </w:p>
    <w:p w14:paraId="6D5CC403" w14:textId="77777777" w:rsidR="00A46C0A" w:rsidRDefault="00A46C0A" w:rsidP="006456D7">
      <w:pPr>
        <w:rPr>
          <w:b/>
          <w:bCs/>
          <w:u w:val="single"/>
          <w:lang w:val="en-US"/>
        </w:rPr>
      </w:pPr>
    </w:p>
    <w:p w14:paraId="2B37B896" w14:textId="094D164A" w:rsidR="00477618" w:rsidRPr="00477618" w:rsidRDefault="00477618" w:rsidP="00394599">
      <w:pPr>
        <w:pStyle w:val="1"/>
        <w:jc w:val="center"/>
        <w:rPr>
          <w:b/>
          <w:bCs/>
          <w:u w:val="single"/>
          <w:lang w:val="en-US"/>
        </w:rPr>
      </w:pPr>
      <w:r w:rsidRPr="00477618">
        <w:rPr>
          <w:b/>
          <w:bCs/>
          <w:u w:val="single"/>
          <w:lang w:val="en-US"/>
        </w:rPr>
        <w:t>Assignment 2. Linear regression and ridge regression</w:t>
      </w:r>
    </w:p>
    <w:p w14:paraId="0DD0B822" w14:textId="77777777" w:rsidR="00477618" w:rsidRDefault="00477618" w:rsidP="006456D7">
      <w:pPr>
        <w:rPr>
          <w:u w:val="single"/>
          <w:lang w:val="en-US"/>
        </w:rPr>
      </w:pPr>
    </w:p>
    <w:p w14:paraId="6BE54E56" w14:textId="08772C26" w:rsidR="006456D7" w:rsidRPr="00477618" w:rsidRDefault="006456D7" w:rsidP="00394599">
      <w:pPr>
        <w:pStyle w:val="1"/>
        <w:jc w:val="center"/>
        <w:rPr>
          <w:b/>
          <w:bCs/>
          <w:u w:val="single"/>
          <w:lang w:val="en-US"/>
        </w:rPr>
      </w:pPr>
      <w:r w:rsidRPr="00477618">
        <w:rPr>
          <w:b/>
          <w:bCs/>
          <w:u w:val="single"/>
          <w:lang w:val="en-US"/>
        </w:rPr>
        <w:t>Assignment 3. Logistic regression and basis function expansion</w:t>
      </w:r>
    </w:p>
    <w:p w14:paraId="4B9001DD" w14:textId="294F7896" w:rsidR="006456D7" w:rsidRDefault="006456D7" w:rsidP="006456D7">
      <w:pPr>
        <w:rPr>
          <w:lang w:val="en-US"/>
        </w:rPr>
      </w:pPr>
      <w:r>
        <w:rPr>
          <w:lang w:val="en-US"/>
        </w:rPr>
        <w:t xml:space="preserve">During this assignment raw data from </w:t>
      </w:r>
      <w:r w:rsidRPr="006456D7">
        <w:rPr>
          <w:lang w:val="en-US"/>
        </w:rPr>
        <w:t>"pima-indians-diabetes.csv"</w:t>
      </w:r>
      <w:r>
        <w:rPr>
          <w:lang w:val="en-US"/>
        </w:rPr>
        <w:t xml:space="preserve"> file was loaded and this full dataset was used in further analysis.</w:t>
      </w:r>
      <w:r w:rsidR="000E16BF">
        <w:rPr>
          <w:lang w:val="en-US"/>
        </w:rPr>
        <w:t xml:space="preserve"> The initial dataset was put on the plot where x axis is patients age and y axis is glucose levels in plasma. Data was colored by actual diabetes levels.</w:t>
      </w:r>
    </w:p>
    <w:p w14:paraId="43EDB771" w14:textId="687CDDFA" w:rsidR="000E16BF" w:rsidRDefault="000E16BF" w:rsidP="006456D7">
      <w:pPr>
        <w:rPr>
          <w:lang w:val="en-US"/>
        </w:rPr>
      </w:pPr>
      <w:r>
        <w:rPr>
          <w:noProof/>
        </w:rPr>
        <w:drawing>
          <wp:inline distT="0" distB="0" distL="0" distR="0" wp14:anchorId="195C9FA8" wp14:editId="62E75337">
            <wp:extent cx="3313785" cy="4120181"/>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26793" cy="4136355"/>
                    </a:xfrm>
                    <a:prstGeom prst="rect">
                      <a:avLst/>
                    </a:prstGeom>
                  </pic:spPr>
                </pic:pic>
              </a:graphicData>
            </a:graphic>
          </wp:inline>
        </w:drawing>
      </w:r>
    </w:p>
    <w:p w14:paraId="7F5167E0" w14:textId="77777777" w:rsidR="00F3267B" w:rsidRPr="00F3267B" w:rsidRDefault="00F3267B" w:rsidP="00F3267B">
      <w:pPr>
        <w:rPr>
          <w:lang w:val="en-US"/>
        </w:rPr>
      </w:pPr>
    </w:p>
    <w:p w14:paraId="1857B0EE" w14:textId="536F38B4" w:rsidR="006456D7" w:rsidRDefault="00B267A8" w:rsidP="00F3267B">
      <w:pPr>
        <w:rPr>
          <w:lang w:val="en-US"/>
        </w:rPr>
      </w:pPr>
      <w:r>
        <w:rPr>
          <w:lang w:val="en-US"/>
        </w:rPr>
        <w:lastRenderedPageBreak/>
        <w:t>We assume that diabetes is</w:t>
      </w:r>
      <w:r w:rsidR="00F3267B" w:rsidRPr="00F3267B">
        <w:rPr>
          <w:lang w:val="en-US"/>
        </w:rPr>
        <w:t xml:space="preserve"> relatively easy</w:t>
      </w:r>
      <w:r>
        <w:rPr>
          <w:lang w:val="en-US"/>
        </w:rPr>
        <w:t xml:space="preserve"> to classify</w:t>
      </w:r>
      <w:r w:rsidR="00F3267B" w:rsidRPr="00F3267B">
        <w:rPr>
          <w:lang w:val="en-US"/>
        </w:rPr>
        <w:t>, as there are only two possible outputs (whether a person has diabetes or not) and there is a certain interconnection between actually having diabetes and a pair of parameters (Age+Blood sugar levels)</w:t>
      </w:r>
      <w:r>
        <w:rPr>
          <w:lang w:val="en-US"/>
        </w:rPr>
        <w:t>.</w:t>
      </w:r>
    </w:p>
    <w:p w14:paraId="6CDF32DF" w14:textId="3ED1B961" w:rsidR="00FB64D7" w:rsidRDefault="00587DE0" w:rsidP="00F3267B">
      <w:pPr>
        <w:rPr>
          <w:lang w:val="en-US"/>
        </w:rPr>
      </w:pPr>
      <w:r>
        <w:rPr>
          <w:lang w:val="en-US"/>
        </w:rPr>
        <w:t xml:space="preserve">A logistic regression model was trained with the respect to </w:t>
      </w:r>
      <w:r>
        <w:rPr>
          <w:rFonts w:ascii="Cambria Math" w:hAnsi="Cambria Math" w:cs="Cambria Math"/>
        </w:rPr>
        <w:t>𝑥</w:t>
      </w:r>
      <w:r w:rsidRPr="00587DE0">
        <w:rPr>
          <w:lang w:val="en-US"/>
        </w:rPr>
        <w:t xml:space="preserve">1 =Plasma glucose concentration and </w:t>
      </w:r>
      <w:r>
        <w:rPr>
          <w:rFonts w:ascii="Cambria Math" w:hAnsi="Cambria Math" w:cs="Cambria Math"/>
        </w:rPr>
        <w:t>𝑥</w:t>
      </w:r>
      <w:r w:rsidRPr="00587DE0">
        <w:rPr>
          <w:lang w:val="en-US"/>
        </w:rPr>
        <w:t>2 =Age as features</w:t>
      </w:r>
      <w:r>
        <w:rPr>
          <w:lang w:val="en-US"/>
        </w:rPr>
        <w:t xml:space="preserve"> and </w:t>
      </w:r>
      <w:r>
        <w:rPr>
          <w:rFonts w:ascii="Cambria Math" w:hAnsi="Cambria Math" w:cs="Cambria Math"/>
        </w:rPr>
        <w:t>𝑦</w:t>
      </w:r>
      <w:r w:rsidRPr="00587DE0">
        <w:rPr>
          <w:lang w:val="en-US"/>
        </w:rPr>
        <w:t xml:space="preserve"> =Diabetes as target</w:t>
      </w:r>
      <w:r>
        <w:rPr>
          <w:lang w:val="en-US"/>
        </w:rPr>
        <w:t xml:space="preserve">. </w:t>
      </w:r>
      <w:r w:rsidR="00E72963">
        <w:rPr>
          <w:lang w:val="en-US"/>
        </w:rPr>
        <w:t>Prediction was made for the whole dataset by using r=0.5 as the classification threshold.</w:t>
      </w:r>
    </w:p>
    <w:p w14:paraId="4D673FE7" w14:textId="77777777" w:rsidR="00481D74" w:rsidRDefault="00481D74" w:rsidP="00F3267B">
      <w:pPr>
        <w:rPr>
          <w:lang w:val="en-US"/>
        </w:rPr>
      </w:pPr>
      <w:r>
        <w:rPr>
          <w:lang w:val="en-US"/>
        </w:rPr>
        <w:t>The probabilistic</w:t>
      </w:r>
      <w:r w:rsidR="007525F4" w:rsidRPr="00394599">
        <w:rPr>
          <w:lang w:val="en-US"/>
        </w:rPr>
        <w:t xml:space="preserve"> equation of the estimated model</w:t>
      </w:r>
      <w:r w:rsidR="007525F4">
        <w:rPr>
          <w:lang w:val="en-US"/>
        </w:rPr>
        <w:t xml:space="preserve"> looks </w:t>
      </w:r>
      <w:r>
        <w:rPr>
          <w:lang w:val="en-US"/>
        </w:rPr>
        <w:t>like</w:t>
      </w:r>
    </w:p>
    <w:p w14:paraId="0EC19169" w14:textId="392B4E4A" w:rsidR="007525F4" w:rsidRDefault="00481D74" w:rsidP="00481D74">
      <w:pPr>
        <w:ind w:firstLine="708"/>
        <w:rPr>
          <w:lang w:val="en-US"/>
        </w:rPr>
      </w:pPr>
      <w:r>
        <w:rPr>
          <w:lang w:val="en-US"/>
        </w:rPr>
        <w:t xml:space="preserve"> p</w:t>
      </w:r>
      <w:r w:rsidR="007525F4" w:rsidRPr="007525F4">
        <w:rPr>
          <w:lang w:val="en-US"/>
        </w:rPr>
        <w:t>(y|X)</w:t>
      </w:r>
      <w:r>
        <w:rPr>
          <w:lang w:val="en-US"/>
        </w:rPr>
        <w:t xml:space="preserve"> </w:t>
      </w:r>
      <w:r w:rsidR="007525F4" w:rsidRPr="007525F4">
        <w:rPr>
          <w:lang w:val="en-US"/>
        </w:rPr>
        <w:t>= 1 / (1+exp(-(-5.91+0.035x1+0.024x2)))</w:t>
      </w:r>
      <w:r w:rsidR="007525F4">
        <w:rPr>
          <w:lang w:val="en-US"/>
        </w:rPr>
        <w:t>.</w:t>
      </w:r>
    </w:p>
    <w:p w14:paraId="37F6F6DF" w14:textId="3A85C47A" w:rsidR="007525F4" w:rsidRDefault="007525F4" w:rsidP="00F3267B">
      <w:pPr>
        <w:rPr>
          <w:lang w:val="en-US"/>
        </w:rPr>
      </w:pPr>
      <w:r>
        <w:rPr>
          <w:lang w:val="en-US"/>
        </w:rPr>
        <w:t xml:space="preserve">The training </w:t>
      </w:r>
      <w:r w:rsidRPr="00394599">
        <w:rPr>
          <w:lang w:val="en-US"/>
        </w:rPr>
        <w:t>misclassification error</w:t>
      </w:r>
      <w:r>
        <w:rPr>
          <w:lang w:val="en-US"/>
        </w:rPr>
        <w:t xml:space="preserve"> computed MSE = </w:t>
      </w:r>
      <w:r w:rsidRPr="007525F4">
        <w:rPr>
          <w:lang w:val="en-US"/>
        </w:rPr>
        <w:t>58.29971</w:t>
      </w:r>
      <w:r w:rsidR="00481D74">
        <w:rPr>
          <w:lang w:val="en-US"/>
        </w:rPr>
        <w:t>.</w:t>
      </w:r>
    </w:p>
    <w:p w14:paraId="38CF3EB5" w14:textId="6AA0B940" w:rsidR="00CB0F8C" w:rsidRDefault="00CB0F8C" w:rsidP="00F3267B">
      <w:pPr>
        <w:rPr>
          <w:lang w:val="en-US"/>
        </w:rPr>
      </w:pPr>
      <w:r>
        <w:rPr>
          <w:lang w:val="en-US"/>
        </w:rPr>
        <w:t>Acquired prediction was put on the plot:</w:t>
      </w:r>
    </w:p>
    <w:p w14:paraId="605372C4" w14:textId="56CA2728" w:rsidR="00CB0F8C" w:rsidRDefault="00CB0F8C" w:rsidP="00F3267B">
      <w:pPr>
        <w:rPr>
          <w:lang w:val="en-US"/>
        </w:rPr>
      </w:pPr>
      <w:r>
        <w:rPr>
          <w:noProof/>
        </w:rPr>
        <w:drawing>
          <wp:inline distT="0" distB="0" distL="0" distR="0" wp14:anchorId="244D1DD2" wp14:editId="0E1E4690">
            <wp:extent cx="3350361" cy="423646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7083" cy="4244960"/>
                    </a:xfrm>
                    <a:prstGeom prst="rect">
                      <a:avLst/>
                    </a:prstGeom>
                  </pic:spPr>
                </pic:pic>
              </a:graphicData>
            </a:graphic>
          </wp:inline>
        </w:drawing>
      </w:r>
    </w:p>
    <w:p w14:paraId="00577768" w14:textId="44FBB2E1" w:rsidR="00CB0F8C" w:rsidRDefault="00367829" w:rsidP="00F3267B">
      <w:pPr>
        <w:rPr>
          <w:lang w:val="en-US"/>
        </w:rPr>
      </w:pPr>
      <w:r>
        <w:rPr>
          <w:lang w:val="en-US"/>
        </w:rPr>
        <w:t>Furthermore, the confusion matrix was calculated:</w:t>
      </w:r>
    </w:p>
    <w:tbl>
      <w:tblPr>
        <w:tblStyle w:val="a5"/>
        <w:tblW w:w="0" w:type="auto"/>
        <w:tblLook w:val="04A0" w:firstRow="1" w:lastRow="0" w:firstColumn="1" w:lastColumn="0" w:noHBand="0" w:noVBand="1"/>
      </w:tblPr>
      <w:tblGrid>
        <w:gridCol w:w="3115"/>
        <w:gridCol w:w="3115"/>
        <w:gridCol w:w="3115"/>
      </w:tblGrid>
      <w:tr w:rsidR="00367829" w14:paraId="36EE70EB" w14:textId="77777777" w:rsidTr="00367829">
        <w:tc>
          <w:tcPr>
            <w:tcW w:w="3115" w:type="dxa"/>
          </w:tcPr>
          <w:p w14:paraId="60399BA8" w14:textId="39DF69D6" w:rsidR="00367829" w:rsidRDefault="00367829" w:rsidP="00F3267B">
            <w:pPr>
              <w:rPr>
                <w:lang w:val="en-US"/>
              </w:rPr>
            </w:pPr>
            <w:r>
              <w:rPr>
                <w:lang w:val="en-US"/>
              </w:rPr>
              <w:t>Prediction/True data</w:t>
            </w:r>
          </w:p>
        </w:tc>
        <w:tc>
          <w:tcPr>
            <w:tcW w:w="3115" w:type="dxa"/>
          </w:tcPr>
          <w:p w14:paraId="1D1553DA" w14:textId="4AEBF78E" w:rsidR="00367829" w:rsidRDefault="00367829" w:rsidP="00F3267B">
            <w:pPr>
              <w:rPr>
                <w:lang w:val="en-US"/>
              </w:rPr>
            </w:pPr>
            <w:r>
              <w:rPr>
                <w:lang w:val="en-US"/>
              </w:rPr>
              <w:t>0</w:t>
            </w:r>
          </w:p>
        </w:tc>
        <w:tc>
          <w:tcPr>
            <w:tcW w:w="3115" w:type="dxa"/>
          </w:tcPr>
          <w:p w14:paraId="563E812D" w14:textId="5984E0FF" w:rsidR="00367829" w:rsidRDefault="00367829" w:rsidP="00F3267B">
            <w:pPr>
              <w:rPr>
                <w:lang w:val="en-US"/>
              </w:rPr>
            </w:pPr>
            <w:r>
              <w:rPr>
                <w:lang w:val="en-US"/>
              </w:rPr>
              <w:t>1</w:t>
            </w:r>
          </w:p>
        </w:tc>
      </w:tr>
      <w:tr w:rsidR="00367829" w14:paraId="2E5856DB" w14:textId="77777777" w:rsidTr="00367829">
        <w:tc>
          <w:tcPr>
            <w:tcW w:w="3115" w:type="dxa"/>
          </w:tcPr>
          <w:p w14:paraId="746EAB7A" w14:textId="337F8C41" w:rsidR="00367829" w:rsidRDefault="00367829" w:rsidP="00F3267B">
            <w:pPr>
              <w:rPr>
                <w:lang w:val="en-US"/>
              </w:rPr>
            </w:pPr>
            <w:r>
              <w:rPr>
                <w:lang w:val="en-US"/>
              </w:rPr>
              <w:t>No</w:t>
            </w:r>
          </w:p>
        </w:tc>
        <w:tc>
          <w:tcPr>
            <w:tcW w:w="3115" w:type="dxa"/>
          </w:tcPr>
          <w:p w14:paraId="54B56BCB" w14:textId="26EC6B77" w:rsidR="00367829" w:rsidRDefault="00E26036" w:rsidP="00F3267B">
            <w:pPr>
              <w:rPr>
                <w:lang w:val="en-US"/>
              </w:rPr>
            </w:pPr>
            <w:r>
              <w:rPr>
                <w:lang w:val="en-US"/>
              </w:rPr>
              <w:t xml:space="preserve">TN = </w:t>
            </w:r>
            <w:r w:rsidR="00367829">
              <w:rPr>
                <w:lang w:val="en-US"/>
              </w:rPr>
              <w:t>436</w:t>
            </w:r>
          </w:p>
        </w:tc>
        <w:tc>
          <w:tcPr>
            <w:tcW w:w="3115" w:type="dxa"/>
          </w:tcPr>
          <w:p w14:paraId="4EF529FB" w14:textId="69AB2E74" w:rsidR="00367829" w:rsidRDefault="00E26036" w:rsidP="00F3267B">
            <w:pPr>
              <w:rPr>
                <w:lang w:val="en-US"/>
              </w:rPr>
            </w:pPr>
            <w:r>
              <w:rPr>
                <w:lang w:val="en-US"/>
              </w:rPr>
              <w:t xml:space="preserve">FN = </w:t>
            </w:r>
            <w:r w:rsidR="00367829">
              <w:rPr>
                <w:lang w:val="en-US"/>
              </w:rPr>
              <w:t>138</w:t>
            </w:r>
          </w:p>
        </w:tc>
      </w:tr>
      <w:tr w:rsidR="00367829" w14:paraId="4DE3CD23" w14:textId="77777777" w:rsidTr="00367829">
        <w:tc>
          <w:tcPr>
            <w:tcW w:w="3115" w:type="dxa"/>
          </w:tcPr>
          <w:p w14:paraId="0E08CCC7" w14:textId="08BEF386" w:rsidR="00367829" w:rsidRDefault="00367829" w:rsidP="00F3267B">
            <w:pPr>
              <w:rPr>
                <w:lang w:val="en-US"/>
              </w:rPr>
            </w:pPr>
            <w:r>
              <w:rPr>
                <w:lang w:val="en-US"/>
              </w:rPr>
              <w:t>Yes</w:t>
            </w:r>
          </w:p>
        </w:tc>
        <w:tc>
          <w:tcPr>
            <w:tcW w:w="3115" w:type="dxa"/>
          </w:tcPr>
          <w:p w14:paraId="02A4B122" w14:textId="477C7168" w:rsidR="00367829" w:rsidRDefault="00E26036" w:rsidP="00F3267B">
            <w:pPr>
              <w:rPr>
                <w:lang w:val="en-US"/>
              </w:rPr>
            </w:pPr>
            <w:r>
              <w:rPr>
                <w:lang w:val="en-US"/>
              </w:rPr>
              <w:t xml:space="preserve">FT = </w:t>
            </w:r>
            <w:r w:rsidR="00367829">
              <w:rPr>
                <w:lang w:val="en-US"/>
              </w:rPr>
              <w:t>64</w:t>
            </w:r>
          </w:p>
        </w:tc>
        <w:tc>
          <w:tcPr>
            <w:tcW w:w="3115" w:type="dxa"/>
          </w:tcPr>
          <w:p w14:paraId="032C19BB" w14:textId="025D7331" w:rsidR="00367829" w:rsidRDefault="00E26036" w:rsidP="00F3267B">
            <w:pPr>
              <w:rPr>
                <w:lang w:val="en-US"/>
              </w:rPr>
            </w:pPr>
            <w:r>
              <w:rPr>
                <w:lang w:val="en-US"/>
              </w:rPr>
              <w:t xml:space="preserve">TP = </w:t>
            </w:r>
            <w:r w:rsidR="00367829">
              <w:rPr>
                <w:lang w:val="en-US"/>
              </w:rPr>
              <w:t>130</w:t>
            </w:r>
          </w:p>
        </w:tc>
      </w:tr>
    </w:tbl>
    <w:p w14:paraId="08670CBF" w14:textId="7460B574" w:rsidR="00D21D04" w:rsidRDefault="00D21D04" w:rsidP="00F3267B">
      <w:pPr>
        <w:rPr>
          <w:lang w:val="en-US"/>
        </w:rPr>
      </w:pPr>
    </w:p>
    <w:p w14:paraId="3D1E1A94" w14:textId="12F2AE14" w:rsidR="00D21D04" w:rsidRDefault="00D21D04" w:rsidP="00F3267B">
      <w:pPr>
        <w:rPr>
          <w:lang w:val="en-US"/>
        </w:rPr>
      </w:pPr>
      <w:r>
        <w:rPr>
          <w:lang w:val="en-US"/>
        </w:rPr>
        <w:t>As can be seen from the data and the graph above, t</w:t>
      </w:r>
      <w:r w:rsidRPr="00CB0F8C">
        <w:rPr>
          <w:lang w:val="en-US"/>
        </w:rPr>
        <w:t xml:space="preserve">he quality is pretty mediocre because as it is seen on the plot, there is no concrete boundary between two domains of decisions so there is a high </w:t>
      </w:r>
      <w:proofErr w:type="gramStart"/>
      <w:r w:rsidRPr="00CB0F8C">
        <w:rPr>
          <w:lang w:val="en-US"/>
        </w:rPr>
        <w:t>amount</w:t>
      </w:r>
      <w:proofErr w:type="gramEnd"/>
      <w:r w:rsidRPr="00CB0F8C">
        <w:rPr>
          <w:lang w:val="en-US"/>
        </w:rPr>
        <w:t xml:space="preserve"> of errors</w:t>
      </w:r>
      <w:r w:rsidR="007A17C1">
        <w:rPr>
          <w:lang w:val="en-US"/>
        </w:rPr>
        <w:t xml:space="preserve"> (</w:t>
      </w:r>
      <w:r w:rsidR="007A17C1" w:rsidRPr="00CB0F8C">
        <w:rPr>
          <w:lang w:val="en-US"/>
        </w:rPr>
        <w:t>more than 25% errors, i.e., out of 768 objects 202 were false positive or false negative</w:t>
      </w:r>
      <w:r w:rsidR="007A17C1">
        <w:rPr>
          <w:lang w:val="en-US"/>
        </w:rPr>
        <w:t>).</w:t>
      </w:r>
    </w:p>
    <w:p w14:paraId="21BB7A11" w14:textId="546288C7" w:rsidR="008D3BC8" w:rsidRDefault="008D3BC8" w:rsidP="00F3267B">
      <w:pPr>
        <w:rPr>
          <w:lang w:val="en-US"/>
        </w:rPr>
      </w:pPr>
      <w:r>
        <w:rPr>
          <w:lang w:val="en-US"/>
        </w:rPr>
        <w:t>T</w:t>
      </w:r>
      <w:r w:rsidRPr="008D3BC8">
        <w:rPr>
          <w:lang w:val="en-US"/>
        </w:rPr>
        <w:t>he equation of the decision boundary between the two classes</w:t>
      </w:r>
      <w:r>
        <w:rPr>
          <w:lang w:val="en-US"/>
        </w:rPr>
        <w:t xml:space="preserve"> looks like:</w:t>
      </w:r>
    </w:p>
    <w:p w14:paraId="34187D21" w14:textId="328D36E5" w:rsidR="00820294" w:rsidRDefault="008D3BC8" w:rsidP="00F3267B">
      <w:pPr>
        <w:rPr>
          <w:lang w:val="en-US"/>
        </w:rPr>
      </w:pPr>
      <w:r>
        <w:rPr>
          <w:lang w:val="en-US"/>
        </w:rPr>
        <w:t xml:space="preserve"> </w:t>
      </w:r>
      <w:r>
        <w:rPr>
          <w:lang w:val="en-US"/>
        </w:rPr>
        <w:tab/>
      </w:r>
      <w:r w:rsidR="00820294" w:rsidRPr="00820294">
        <w:rPr>
          <w:lang w:val="en-US"/>
        </w:rPr>
        <w:t>-5.91+0.035</w:t>
      </w:r>
      <w:r w:rsidR="00820294">
        <w:rPr>
          <w:lang w:val="en-US"/>
        </w:rPr>
        <w:t>*</w:t>
      </w:r>
      <w:r w:rsidR="00820294" w:rsidRPr="00820294">
        <w:rPr>
          <w:lang w:val="en-US"/>
        </w:rPr>
        <w:t>x1+0.024</w:t>
      </w:r>
      <w:r w:rsidR="00820294">
        <w:rPr>
          <w:lang w:val="en-US"/>
        </w:rPr>
        <w:t>*</w:t>
      </w:r>
      <w:r w:rsidR="00820294" w:rsidRPr="00820294">
        <w:rPr>
          <w:lang w:val="en-US"/>
        </w:rPr>
        <w:t>x</w:t>
      </w:r>
      <w:proofErr w:type="gramStart"/>
      <w:r w:rsidR="00820294" w:rsidRPr="00820294">
        <w:rPr>
          <w:lang w:val="en-US"/>
        </w:rPr>
        <w:t>2</w:t>
      </w:r>
      <w:r w:rsidR="00820294" w:rsidRPr="00820294">
        <w:rPr>
          <w:lang w:val="en-US"/>
        </w:rPr>
        <w:t xml:space="preserve"> </w:t>
      </w:r>
      <w:r w:rsidR="00820294">
        <w:rPr>
          <w:lang w:val="en-US"/>
        </w:rPr>
        <w:t xml:space="preserve"> =</w:t>
      </w:r>
      <w:proofErr w:type="gramEnd"/>
      <w:r w:rsidR="00820294">
        <w:rPr>
          <w:lang w:val="en-US"/>
        </w:rPr>
        <w:t xml:space="preserve"> 0</w:t>
      </w:r>
    </w:p>
    <w:p w14:paraId="1472499F" w14:textId="119FA20D" w:rsidR="00EF735A" w:rsidRDefault="00EF735A" w:rsidP="00F3267B">
      <w:pPr>
        <w:rPr>
          <w:lang w:val="en-US"/>
        </w:rPr>
      </w:pPr>
      <w:r>
        <w:rPr>
          <w:lang w:val="en-US"/>
        </w:rPr>
        <w:lastRenderedPageBreak/>
        <w:t>and it can be seen at the graph below:</w:t>
      </w:r>
    </w:p>
    <w:p w14:paraId="66866A8B" w14:textId="3817ECFC" w:rsidR="00EF735A" w:rsidRDefault="001F484F" w:rsidP="00F3267B">
      <w:pPr>
        <w:rPr>
          <w:lang w:val="en-US"/>
        </w:rPr>
      </w:pPr>
      <w:r>
        <w:rPr>
          <w:noProof/>
        </w:rPr>
        <w:drawing>
          <wp:inline distT="0" distB="0" distL="0" distR="0" wp14:anchorId="08EB55A5" wp14:editId="07E70320">
            <wp:extent cx="2625042" cy="3423514"/>
            <wp:effectExtent l="0" t="0" r="444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3358" cy="3460443"/>
                    </a:xfrm>
                    <a:prstGeom prst="rect">
                      <a:avLst/>
                    </a:prstGeom>
                  </pic:spPr>
                </pic:pic>
              </a:graphicData>
            </a:graphic>
          </wp:inline>
        </w:drawing>
      </w:r>
    </w:p>
    <w:p w14:paraId="488ACAE3" w14:textId="514E254A" w:rsidR="00BD2F63" w:rsidRDefault="00072B57" w:rsidP="00F3267B">
      <w:pPr>
        <w:rPr>
          <w:lang w:val="en-US"/>
        </w:rPr>
      </w:pPr>
      <w:r>
        <w:rPr>
          <w:lang w:val="en-US"/>
        </w:rPr>
        <w:t>L</w:t>
      </w:r>
      <w:r w:rsidRPr="00072B57">
        <w:rPr>
          <w:lang w:val="en-US"/>
        </w:rPr>
        <w:t xml:space="preserve">ooking at the plot we </w:t>
      </w:r>
      <w:r>
        <w:rPr>
          <w:lang w:val="en-US"/>
        </w:rPr>
        <w:t>cannot</w:t>
      </w:r>
      <w:r w:rsidRPr="00072B57">
        <w:rPr>
          <w:lang w:val="en-US"/>
        </w:rPr>
        <w:t xml:space="preserve"> say that the decision boundary catches the data distribution well which is approved by the confusion matrix</w:t>
      </w:r>
      <w:r>
        <w:rPr>
          <w:lang w:val="en-US"/>
        </w:rPr>
        <w:t>.</w:t>
      </w:r>
    </w:p>
    <w:p w14:paraId="4197C787" w14:textId="2DB23CB2" w:rsidR="00E72963" w:rsidRDefault="00716861" w:rsidP="00F3267B">
      <w:pPr>
        <w:rPr>
          <w:lang w:val="en-US"/>
        </w:rPr>
      </w:pPr>
      <w:r>
        <w:rPr>
          <w:lang w:val="en-US"/>
        </w:rPr>
        <w:t>Further on we looked at prediction using</w:t>
      </w:r>
      <w:r>
        <w:rPr>
          <w:rFonts w:ascii="Cambria Math" w:hAnsi="Cambria Math" w:cs="Cambria Math"/>
          <w:lang w:val="en-US"/>
        </w:rPr>
        <w:t xml:space="preserve"> </w:t>
      </w:r>
      <w:r w:rsidRPr="00716861">
        <w:rPr>
          <w:rFonts w:ascii="Cambria Math" w:hAnsi="Cambria Math" w:cs="Cambria Math"/>
          <w:lang w:val="en-US"/>
        </w:rPr>
        <w:t>𝑟</w:t>
      </w:r>
      <w:r w:rsidRPr="00716861">
        <w:rPr>
          <w:lang w:val="en-US"/>
        </w:rPr>
        <w:t xml:space="preserve"> = 0.2</w:t>
      </w:r>
      <w:r>
        <w:rPr>
          <w:lang w:val="en-US"/>
        </w:rPr>
        <w:t>:</w:t>
      </w:r>
    </w:p>
    <w:p w14:paraId="29CF4970" w14:textId="43AEE7A9" w:rsidR="00716861" w:rsidRDefault="004E5763" w:rsidP="00F3267B">
      <w:pPr>
        <w:rPr>
          <w:lang w:val="en-US"/>
        </w:rPr>
      </w:pPr>
      <w:r>
        <w:rPr>
          <w:noProof/>
        </w:rPr>
        <w:drawing>
          <wp:inline distT="0" distB="0" distL="0" distR="0" wp14:anchorId="27FA1E28" wp14:editId="5D0FEE1D">
            <wp:extent cx="2596896" cy="3292404"/>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7938" cy="3319082"/>
                    </a:xfrm>
                    <a:prstGeom prst="rect">
                      <a:avLst/>
                    </a:prstGeom>
                  </pic:spPr>
                </pic:pic>
              </a:graphicData>
            </a:graphic>
          </wp:inline>
        </w:drawing>
      </w:r>
    </w:p>
    <w:p w14:paraId="393CAE98" w14:textId="1379C6AF" w:rsidR="00CA0736" w:rsidRDefault="004E5763" w:rsidP="004E5763">
      <w:pPr>
        <w:rPr>
          <w:lang w:val="en-US"/>
        </w:rPr>
      </w:pPr>
      <w:r>
        <w:rPr>
          <w:lang w:val="en-US"/>
        </w:rPr>
        <w:t>I</w:t>
      </w:r>
      <w:r w:rsidRPr="004E5763">
        <w:rPr>
          <w:lang w:val="en-US"/>
        </w:rPr>
        <w:t>t can be seen both from the graph and confusion matrix that with r=0.2 the number of FALSE POSITIVEs increased significantly</w:t>
      </w:r>
      <w:r>
        <w:rPr>
          <w:lang w:val="en-US"/>
        </w:rPr>
        <w:t xml:space="preserve">. </w:t>
      </w:r>
      <w:r w:rsidR="00861DD3">
        <w:rPr>
          <w:lang w:val="en-US"/>
        </w:rPr>
        <w:t xml:space="preserve"> There are </w:t>
      </w:r>
      <w:r w:rsidR="00861DD3" w:rsidRPr="00861DD3">
        <w:rPr>
          <w:lang w:val="en-US"/>
        </w:rPr>
        <w:t xml:space="preserve">more than 37% errors, </w:t>
      </w:r>
      <w:proofErr w:type="gramStart"/>
      <w:r w:rsidR="00861DD3" w:rsidRPr="00861DD3">
        <w:rPr>
          <w:lang w:val="en-US"/>
        </w:rPr>
        <w:t>i.e.</w:t>
      </w:r>
      <w:proofErr w:type="gramEnd"/>
      <w:r w:rsidR="00861DD3" w:rsidRPr="00861DD3">
        <w:rPr>
          <w:lang w:val="en-US"/>
        </w:rPr>
        <w:t xml:space="preserve"> out of 768 objects 286 were false positive or false negative</w:t>
      </w:r>
      <w:r w:rsidR="00861DD3">
        <w:rPr>
          <w:lang w:val="en-US"/>
        </w:rPr>
        <w:t xml:space="preserve">. </w:t>
      </w:r>
      <w:r>
        <w:rPr>
          <w:lang w:val="en-US"/>
        </w:rPr>
        <w:t>H</w:t>
      </w:r>
      <w:r w:rsidRPr="004E5763">
        <w:rPr>
          <w:lang w:val="en-US"/>
        </w:rPr>
        <w:t>ence low threshold is not the best choice</w:t>
      </w:r>
      <w:r w:rsidR="00861DD3">
        <w:rPr>
          <w:lang w:val="en-US"/>
        </w:rPr>
        <w:t>.</w:t>
      </w:r>
    </w:p>
    <w:p w14:paraId="5725E381" w14:textId="06670255" w:rsidR="007B73DE" w:rsidRDefault="007B73DE" w:rsidP="004E5763">
      <w:pPr>
        <w:rPr>
          <w:lang w:val="en-US"/>
        </w:rPr>
      </w:pPr>
      <w:r>
        <w:rPr>
          <w:lang w:val="en-US"/>
        </w:rPr>
        <w:t xml:space="preserve">Then </w:t>
      </w:r>
      <w:r>
        <w:rPr>
          <w:lang w:val="en-US"/>
        </w:rPr>
        <w:t>we looked at prediction using</w:t>
      </w:r>
      <w:r>
        <w:rPr>
          <w:rFonts w:ascii="Cambria Math" w:hAnsi="Cambria Math" w:cs="Cambria Math"/>
          <w:lang w:val="en-US"/>
        </w:rPr>
        <w:t xml:space="preserve"> </w:t>
      </w:r>
      <w:r w:rsidRPr="00716861">
        <w:rPr>
          <w:rFonts w:ascii="Cambria Math" w:hAnsi="Cambria Math" w:cs="Cambria Math"/>
          <w:lang w:val="en-US"/>
        </w:rPr>
        <w:t>𝑟</w:t>
      </w:r>
      <w:r w:rsidRPr="00716861">
        <w:rPr>
          <w:lang w:val="en-US"/>
        </w:rPr>
        <w:t xml:space="preserve"> = 0.</w:t>
      </w:r>
      <w:r>
        <w:rPr>
          <w:lang w:val="en-US"/>
        </w:rPr>
        <w:t>8</w:t>
      </w:r>
      <w:r>
        <w:rPr>
          <w:lang w:val="en-US"/>
        </w:rPr>
        <w:t>:</w:t>
      </w:r>
    </w:p>
    <w:p w14:paraId="38D12EB4" w14:textId="5137E969" w:rsidR="00B97C4A" w:rsidRDefault="00B97C4A" w:rsidP="004E5763">
      <w:pPr>
        <w:rPr>
          <w:lang w:val="en-US"/>
        </w:rPr>
      </w:pPr>
      <w:r>
        <w:rPr>
          <w:noProof/>
        </w:rPr>
        <w:lastRenderedPageBreak/>
        <w:drawing>
          <wp:inline distT="0" distB="0" distL="0" distR="0" wp14:anchorId="69023FED" wp14:editId="06396E5A">
            <wp:extent cx="2392070" cy="302934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4233" cy="3057408"/>
                    </a:xfrm>
                    <a:prstGeom prst="rect">
                      <a:avLst/>
                    </a:prstGeom>
                  </pic:spPr>
                </pic:pic>
              </a:graphicData>
            </a:graphic>
          </wp:inline>
        </w:drawing>
      </w:r>
    </w:p>
    <w:p w14:paraId="4C9FF30C" w14:textId="35353D6D" w:rsidR="00CA0736" w:rsidRDefault="000F4B95" w:rsidP="000F4B95">
      <w:pPr>
        <w:rPr>
          <w:lang w:val="en-US"/>
        </w:rPr>
      </w:pPr>
      <w:r>
        <w:rPr>
          <w:lang w:val="en-US"/>
        </w:rPr>
        <w:t>A</w:t>
      </w:r>
      <w:r w:rsidRPr="000F4B95">
        <w:rPr>
          <w:lang w:val="en-US"/>
        </w:rPr>
        <w:t>lthough the number of error</w:t>
      </w:r>
      <w:r>
        <w:rPr>
          <w:lang w:val="en-US"/>
        </w:rPr>
        <w:t>s</w:t>
      </w:r>
      <w:r w:rsidRPr="000F4B95">
        <w:rPr>
          <w:lang w:val="en-US"/>
        </w:rPr>
        <w:t xml:space="preserve"> slightly decreased, it is still high. </w:t>
      </w:r>
      <w:r>
        <w:rPr>
          <w:lang w:val="en-US"/>
        </w:rPr>
        <w:t xml:space="preserve">There are </w:t>
      </w:r>
      <w:r w:rsidR="00AE4858">
        <w:rPr>
          <w:lang w:val="en-US"/>
        </w:rPr>
        <w:t>approx.</w:t>
      </w:r>
      <w:r w:rsidRPr="000F4B95">
        <w:rPr>
          <w:lang w:val="en-US"/>
        </w:rPr>
        <w:t xml:space="preserve"> 32% errors, </w:t>
      </w:r>
      <w:r w:rsidRPr="000F4B95">
        <w:rPr>
          <w:lang w:val="en-US"/>
        </w:rPr>
        <w:t>i.e.,</w:t>
      </w:r>
      <w:r w:rsidRPr="000F4B95">
        <w:rPr>
          <w:lang w:val="en-US"/>
        </w:rPr>
        <w:t xml:space="preserve"> out of 768 objects 242 were false positive or false negative</w:t>
      </w:r>
      <w:r>
        <w:rPr>
          <w:lang w:val="en-US"/>
        </w:rPr>
        <w:t xml:space="preserve">. </w:t>
      </w:r>
      <w:r w:rsidRPr="000F4B95">
        <w:rPr>
          <w:lang w:val="en-US"/>
        </w:rPr>
        <w:t>This time there are more FALSE NEGATIVES (which probably is worse than in previous case)</w:t>
      </w:r>
      <w:r>
        <w:rPr>
          <w:lang w:val="en-US"/>
        </w:rPr>
        <w:t>. H</w:t>
      </w:r>
      <w:r w:rsidRPr="000F4B95">
        <w:rPr>
          <w:lang w:val="en-US"/>
        </w:rPr>
        <w:t>igh threshold is even worse in this case because it misleads in a detrimental way</w:t>
      </w:r>
      <w:r>
        <w:rPr>
          <w:lang w:val="en-US"/>
        </w:rPr>
        <w:t>.</w:t>
      </w:r>
    </w:p>
    <w:p w14:paraId="1A66D4FA" w14:textId="385B2A97" w:rsidR="003576B3" w:rsidRDefault="00A10DEB" w:rsidP="000F4B95">
      <w:pPr>
        <w:rPr>
          <w:lang w:val="en-US"/>
        </w:rPr>
      </w:pPr>
      <w:r>
        <w:rPr>
          <w:lang w:val="en-US"/>
        </w:rPr>
        <w:t xml:space="preserve">After that we </w:t>
      </w:r>
      <w:r w:rsidRPr="003576B3">
        <w:rPr>
          <w:lang w:val="en-US"/>
        </w:rPr>
        <w:t>compu</w:t>
      </w:r>
      <w:r>
        <w:rPr>
          <w:lang w:val="en-US"/>
        </w:rPr>
        <w:t>ted</w:t>
      </w:r>
      <w:r w:rsidRPr="003576B3">
        <w:rPr>
          <w:lang w:val="en-US"/>
        </w:rPr>
        <w:t xml:space="preserve"> new features </w:t>
      </w:r>
      <w:r>
        <w:rPr>
          <w:rFonts w:ascii="Cambria Math" w:hAnsi="Cambria Math" w:cs="Cambria Math"/>
        </w:rPr>
        <w:t>𝑧</w:t>
      </w:r>
      <w:r w:rsidRPr="003576B3">
        <w:rPr>
          <w:lang w:val="en-US"/>
        </w:rPr>
        <w:t xml:space="preserve">1 = </w:t>
      </w:r>
      <w:r>
        <w:rPr>
          <w:rFonts w:ascii="Cambria Math" w:hAnsi="Cambria Math" w:cs="Cambria Math"/>
        </w:rPr>
        <w:t>𝑥</w:t>
      </w:r>
      <w:r w:rsidRPr="003576B3">
        <w:rPr>
          <w:lang w:val="en-US"/>
        </w:rPr>
        <w:t>1</w:t>
      </w:r>
      <w:r>
        <w:rPr>
          <w:lang w:val="en-US"/>
        </w:rPr>
        <w:t>^</w:t>
      </w:r>
      <w:r w:rsidRPr="003576B3">
        <w:rPr>
          <w:lang w:val="en-US"/>
        </w:rPr>
        <w:t>4,</w:t>
      </w:r>
      <w:r>
        <w:rPr>
          <w:lang w:val="en-US"/>
        </w:rPr>
        <w:t xml:space="preserve"> </w:t>
      </w:r>
      <w:r>
        <w:rPr>
          <w:rFonts w:ascii="Cambria Math" w:hAnsi="Cambria Math" w:cs="Cambria Math"/>
        </w:rPr>
        <w:t>𝑧</w:t>
      </w:r>
      <w:r w:rsidRPr="003576B3">
        <w:rPr>
          <w:lang w:val="en-US"/>
        </w:rPr>
        <w:t xml:space="preserve">2 = </w:t>
      </w:r>
      <w:r>
        <w:rPr>
          <w:rFonts w:ascii="Cambria Math" w:hAnsi="Cambria Math" w:cs="Cambria Math"/>
        </w:rPr>
        <w:t>𝑥</w:t>
      </w:r>
      <w:r w:rsidRPr="003576B3">
        <w:rPr>
          <w:lang w:val="en-US"/>
        </w:rPr>
        <w:t>1</w:t>
      </w:r>
      <w:r>
        <w:rPr>
          <w:lang w:val="en-US"/>
        </w:rPr>
        <w:t>^</w:t>
      </w:r>
      <w:r w:rsidRPr="003576B3">
        <w:rPr>
          <w:lang w:val="en-US"/>
        </w:rPr>
        <w:t>3</w:t>
      </w:r>
      <w:r>
        <w:rPr>
          <w:lang w:val="en-US"/>
        </w:rPr>
        <w:t>*</w:t>
      </w:r>
      <w:r>
        <w:rPr>
          <w:rFonts w:ascii="Cambria Math" w:hAnsi="Cambria Math" w:cs="Cambria Math"/>
        </w:rPr>
        <w:t>𝑥</w:t>
      </w:r>
      <w:r w:rsidRPr="003576B3">
        <w:rPr>
          <w:lang w:val="en-US"/>
        </w:rPr>
        <w:t xml:space="preserve">2, </w:t>
      </w:r>
      <w:r>
        <w:rPr>
          <w:rFonts w:ascii="Cambria Math" w:hAnsi="Cambria Math" w:cs="Cambria Math"/>
        </w:rPr>
        <w:t>𝑧</w:t>
      </w:r>
      <w:r w:rsidRPr="003576B3">
        <w:rPr>
          <w:lang w:val="en-US"/>
        </w:rPr>
        <w:t xml:space="preserve">3 = </w:t>
      </w:r>
      <w:r>
        <w:rPr>
          <w:rFonts w:ascii="Cambria Math" w:hAnsi="Cambria Math" w:cs="Cambria Math"/>
        </w:rPr>
        <w:t>𝑥</w:t>
      </w:r>
      <w:r w:rsidRPr="003576B3">
        <w:rPr>
          <w:lang w:val="en-US"/>
        </w:rPr>
        <w:t>1</w:t>
      </w:r>
      <w:r>
        <w:rPr>
          <w:lang w:val="en-US"/>
        </w:rPr>
        <w:t>^</w:t>
      </w:r>
      <w:r w:rsidRPr="003576B3">
        <w:rPr>
          <w:lang w:val="en-US"/>
        </w:rPr>
        <w:t>2</w:t>
      </w:r>
      <w:r>
        <w:rPr>
          <w:lang w:val="en-US"/>
        </w:rPr>
        <w:t>*</w:t>
      </w:r>
      <w:r>
        <w:rPr>
          <w:rFonts w:ascii="Cambria Math" w:hAnsi="Cambria Math" w:cs="Cambria Math"/>
        </w:rPr>
        <w:t>𝑥</w:t>
      </w:r>
      <w:r w:rsidRPr="003576B3">
        <w:rPr>
          <w:lang w:val="en-US"/>
        </w:rPr>
        <w:t>2</w:t>
      </w:r>
      <w:r>
        <w:rPr>
          <w:lang w:val="en-US"/>
        </w:rPr>
        <w:t>^</w:t>
      </w:r>
      <w:r w:rsidRPr="003576B3">
        <w:rPr>
          <w:lang w:val="en-US"/>
        </w:rPr>
        <w:t xml:space="preserve">2, </w:t>
      </w:r>
      <w:r>
        <w:rPr>
          <w:rFonts w:ascii="Cambria Math" w:hAnsi="Cambria Math" w:cs="Cambria Math"/>
        </w:rPr>
        <w:t>𝑧</w:t>
      </w:r>
      <w:r w:rsidRPr="003576B3">
        <w:rPr>
          <w:lang w:val="en-US"/>
        </w:rPr>
        <w:t xml:space="preserve">4 = </w:t>
      </w:r>
      <w:r>
        <w:rPr>
          <w:rFonts w:ascii="Cambria Math" w:hAnsi="Cambria Math" w:cs="Cambria Math"/>
        </w:rPr>
        <w:t>𝑥</w:t>
      </w:r>
      <w:r w:rsidRPr="003576B3">
        <w:rPr>
          <w:lang w:val="en-US"/>
        </w:rPr>
        <w:t>1</w:t>
      </w:r>
      <w:r>
        <w:rPr>
          <w:lang w:val="en-US"/>
        </w:rPr>
        <w:t>*</w:t>
      </w:r>
      <w:r>
        <w:rPr>
          <w:rFonts w:ascii="Cambria Math" w:hAnsi="Cambria Math" w:cs="Cambria Math"/>
        </w:rPr>
        <w:t>𝑥</w:t>
      </w:r>
      <w:r w:rsidRPr="003576B3">
        <w:rPr>
          <w:lang w:val="en-US"/>
        </w:rPr>
        <w:t>2</w:t>
      </w:r>
      <w:r>
        <w:rPr>
          <w:lang w:val="en-US"/>
        </w:rPr>
        <w:t>^</w:t>
      </w:r>
      <w:proofErr w:type="gramStart"/>
      <w:r w:rsidRPr="003576B3">
        <w:rPr>
          <w:lang w:val="en-US"/>
        </w:rPr>
        <w:t>3,</w:t>
      </w:r>
      <w:r>
        <w:rPr>
          <w:lang w:val="en-US"/>
        </w:rPr>
        <w:t xml:space="preserve">   </w:t>
      </w:r>
      <w:proofErr w:type="gramEnd"/>
      <w:r>
        <w:rPr>
          <w:lang w:val="en-US"/>
        </w:rPr>
        <w:t xml:space="preserve">         </w:t>
      </w:r>
      <w:r w:rsidRPr="003576B3">
        <w:rPr>
          <w:lang w:val="en-US"/>
        </w:rPr>
        <w:t xml:space="preserve"> </w:t>
      </w:r>
      <w:r>
        <w:rPr>
          <w:rFonts w:ascii="Cambria Math" w:hAnsi="Cambria Math" w:cs="Cambria Math"/>
        </w:rPr>
        <w:t>𝑧</w:t>
      </w:r>
      <w:r w:rsidRPr="003576B3">
        <w:rPr>
          <w:lang w:val="en-US"/>
        </w:rPr>
        <w:t xml:space="preserve">5 = </w:t>
      </w:r>
      <w:r>
        <w:rPr>
          <w:lang w:val="en-US"/>
        </w:rPr>
        <w:t xml:space="preserve"> </w:t>
      </w:r>
      <w:r>
        <w:rPr>
          <w:rFonts w:ascii="Cambria Math" w:hAnsi="Cambria Math" w:cs="Cambria Math"/>
        </w:rPr>
        <w:t>𝑥</w:t>
      </w:r>
      <w:r w:rsidRPr="003576B3">
        <w:rPr>
          <w:lang w:val="en-US"/>
        </w:rPr>
        <w:t>2</w:t>
      </w:r>
      <w:r>
        <w:rPr>
          <w:lang w:val="en-US"/>
        </w:rPr>
        <w:t>^</w:t>
      </w:r>
      <w:r w:rsidRPr="003576B3">
        <w:rPr>
          <w:lang w:val="en-US"/>
        </w:rPr>
        <w:t xml:space="preserve"> 4 </w:t>
      </w:r>
      <w:r>
        <w:rPr>
          <w:lang w:val="en-US"/>
        </w:rPr>
        <w:t>(basis function expansion).</w:t>
      </w:r>
      <w:r w:rsidR="00306FAC">
        <w:rPr>
          <w:lang w:val="en-US"/>
        </w:rPr>
        <w:t xml:space="preserve"> New features were added to the dataset and a new logistic regression model was calculated with features {x1, x2, z1, z1, z3, z4, z5}.</w:t>
      </w:r>
    </w:p>
    <w:p w14:paraId="1C7DB4E8" w14:textId="76D1189E" w:rsidR="00020324" w:rsidRDefault="00020324" w:rsidP="000F4B95">
      <w:pPr>
        <w:rPr>
          <w:lang w:val="en-US"/>
        </w:rPr>
      </w:pPr>
      <w:r>
        <w:rPr>
          <w:lang w:val="en-US"/>
        </w:rPr>
        <w:t>Confusion matrix was calculated:</w:t>
      </w:r>
    </w:p>
    <w:tbl>
      <w:tblPr>
        <w:tblStyle w:val="a5"/>
        <w:tblW w:w="0" w:type="auto"/>
        <w:tblLook w:val="04A0" w:firstRow="1" w:lastRow="0" w:firstColumn="1" w:lastColumn="0" w:noHBand="0" w:noVBand="1"/>
      </w:tblPr>
      <w:tblGrid>
        <w:gridCol w:w="3115"/>
        <w:gridCol w:w="3115"/>
        <w:gridCol w:w="3115"/>
      </w:tblGrid>
      <w:tr w:rsidR="00020324" w14:paraId="29507CC8" w14:textId="77777777" w:rsidTr="00FA7F5D">
        <w:tc>
          <w:tcPr>
            <w:tcW w:w="3115" w:type="dxa"/>
          </w:tcPr>
          <w:p w14:paraId="78A70685" w14:textId="77777777" w:rsidR="00020324" w:rsidRDefault="00020324" w:rsidP="00FA7F5D">
            <w:pPr>
              <w:rPr>
                <w:lang w:val="en-US"/>
              </w:rPr>
            </w:pPr>
            <w:r>
              <w:rPr>
                <w:lang w:val="en-US"/>
              </w:rPr>
              <w:t>Prediction/True data</w:t>
            </w:r>
          </w:p>
        </w:tc>
        <w:tc>
          <w:tcPr>
            <w:tcW w:w="3115" w:type="dxa"/>
          </w:tcPr>
          <w:p w14:paraId="3AB2243D" w14:textId="77777777" w:rsidR="00020324" w:rsidRDefault="00020324" w:rsidP="00FA7F5D">
            <w:pPr>
              <w:rPr>
                <w:lang w:val="en-US"/>
              </w:rPr>
            </w:pPr>
            <w:r>
              <w:rPr>
                <w:lang w:val="en-US"/>
              </w:rPr>
              <w:t>0</w:t>
            </w:r>
          </w:p>
        </w:tc>
        <w:tc>
          <w:tcPr>
            <w:tcW w:w="3115" w:type="dxa"/>
          </w:tcPr>
          <w:p w14:paraId="5F24FED1" w14:textId="77777777" w:rsidR="00020324" w:rsidRDefault="00020324" w:rsidP="00FA7F5D">
            <w:pPr>
              <w:rPr>
                <w:lang w:val="en-US"/>
              </w:rPr>
            </w:pPr>
            <w:r>
              <w:rPr>
                <w:lang w:val="en-US"/>
              </w:rPr>
              <w:t>1</w:t>
            </w:r>
          </w:p>
        </w:tc>
      </w:tr>
      <w:tr w:rsidR="00020324" w14:paraId="01A2B6F6" w14:textId="77777777" w:rsidTr="00FA7F5D">
        <w:tc>
          <w:tcPr>
            <w:tcW w:w="3115" w:type="dxa"/>
          </w:tcPr>
          <w:p w14:paraId="0FCFCADE" w14:textId="77777777" w:rsidR="00020324" w:rsidRDefault="00020324" w:rsidP="00FA7F5D">
            <w:pPr>
              <w:rPr>
                <w:lang w:val="en-US"/>
              </w:rPr>
            </w:pPr>
            <w:r>
              <w:rPr>
                <w:lang w:val="en-US"/>
              </w:rPr>
              <w:t>No</w:t>
            </w:r>
          </w:p>
        </w:tc>
        <w:tc>
          <w:tcPr>
            <w:tcW w:w="3115" w:type="dxa"/>
          </w:tcPr>
          <w:p w14:paraId="31A661B1" w14:textId="535A23D0" w:rsidR="00020324" w:rsidRDefault="00020324" w:rsidP="00FA7F5D">
            <w:pPr>
              <w:rPr>
                <w:lang w:val="en-US"/>
              </w:rPr>
            </w:pPr>
            <w:r>
              <w:rPr>
                <w:lang w:val="en-US"/>
              </w:rPr>
              <w:t>TN = 4</w:t>
            </w:r>
            <w:r>
              <w:rPr>
                <w:lang w:val="en-US"/>
              </w:rPr>
              <w:t>33</w:t>
            </w:r>
          </w:p>
        </w:tc>
        <w:tc>
          <w:tcPr>
            <w:tcW w:w="3115" w:type="dxa"/>
          </w:tcPr>
          <w:p w14:paraId="56FEA23C" w14:textId="7F5ECBAC" w:rsidR="00020324" w:rsidRDefault="00020324" w:rsidP="00FA7F5D">
            <w:pPr>
              <w:rPr>
                <w:lang w:val="en-US"/>
              </w:rPr>
            </w:pPr>
            <w:r>
              <w:rPr>
                <w:lang w:val="en-US"/>
              </w:rPr>
              <w:t>FN = 1</w:t>
            </w:r>
            <w:r>
              <w:rPr>
                <w:lang w:val="en-US"/>
              </w:rPr>
              <w:t>21</w:t>
            </w:r>
          </w:p>
        </w:tc>
      </w:tr>
      <w:tr w:rsidR="00020324" w14:paraId="11D37130" w14:textId="77777777" w:rsidTr="00FA7F5D">
        <w:tc>
          <w:tcPr>
            <w:tcW w:w="3115" w:type="dxa"/>
          </w:tcPr>
          <w:p w14:paraId="5A51A2B4" w14:textId="77777777" w:rsidR="00020324" w:rsidRDefault="00020324" w:rsidP="00FA7F5D">
            <w:pPr>
              <w:rPr>
                <w:lang w:val="en-US"/>
              </w:rPr>
            </w:pPr>
            <w:r>
              <w:rPr>
                <w:lang w:val="en-US"/>
              </w:rPr>
              <w:t>Yes</w:t>
            </w:r>
          </w:p>
        </w:tc>
        <w:tc>
          <w:tcPr>
            <w:tcW w:w="3115" w:type="dxa"/>
          </w:tcPr>
          <w:p w14:paraId="08DBBB19" w14:textId="2A8912B9" w:rsidR="00020324" w:rsidRDefault="00020324" w:rsidP="00FA7F5D">
            <w:pPr>
              <w:rPr>
                <w:lang w:val="en-US"/>
              </w:rPr>
            </w:pPr>
            <w:r>
              <w:rPr>
                <w:lang w:val="en-US"/>
              </w:rPr>
              <w:t>FT = 6</w:t>
            </w:r>
            <w:r>
              <w:rPr>
                <w:lang w:val="en-US"/>
              </w:rPr>
              <w:t>7</w:t>
            </w:r>
          </w:p>
        </w:tc>
        <w:tc>
          <w:tcPr>
            <w:tcW w:w="3115" w:type="dxa"/>
          </w:tcPr>
          <w:p w14:paraId="70A555A4" w14:textId="506DABB9" w:rsidR="00020324" w:rsidRDefault="00020324" w:rsidP="00FA7F5D">
            <w:pPr>
              <w:rPr>
                <w:lang w:val="en-US"/>
              </w:rPr>
            </w:pPr>
            <w:r>
              <w:rPr>
                <w:lang w:val="en-US"/>
              </w:rPr>
              <w:t>TP = 1</w:t>
            </w:r>
            <w:r>
              <w:rPr>
                <w:lang w:val="en-US"/>
              </w:rPr>
              <w:t>47</w:t>
            </w:r>
          </w:p>
        </w:tc>
      </w:tr>
    </w:tbl>
    <w:p w14:paraId="4012E82D" w14:textId="71B99267" w:rsidR="003576B3" w:rsidRDefault="003576B3" w:rsidP="000F4B95">
      <w:pPr>
        <w:rPr>
          <w:lang w:val="en-US"/>
        </w:rPr>
      </w:pPr>
    </w:p>
    <w:p w14:paraId="1CCF6391" w14:textId="77777777" w:rsidR="00EF704C" w:rsidRDefault="00EF704C" w:rsidP="000F4B95">
      <w:pPr>
        <w:rPr>
          <w:lang w:val="en-US"/>
        </w:rPr>
      </w:pPr>
      <w:r>
        <w:rPr>
          <w:lang w:val="en-US"/>
        </w:rPr>
        <w:t>And the graph was plotted:</w:t>
      </w:r>
    </w:p>
    <w:p w14:paraId="77327D10" w14:textId="5FA9D339" w:rsidR="00EF704C" w:rsidRDefault="00EF704C" w:rsidP="000F4B95">
      <w:pPr>
        <w:rPr>
          <w:lang w:val="en-US"/>
        </w:rPr>
      </w:pPr>
      <w:r>
        <w:rPr>
          <w:noProof/>
        </w:rPr>
        <w:drawing>
          <wp:inline distT="0" distB="0" distL="0" distR="0" wp14:anchorId="11192626" wp14:editId="197F4EF0">
            <wp:extent cx="2275027" cy="28546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4190" cy="2891273"/>
                    </a:xfrm>
                    <a:prstGeom prst="rect">
                      <a:avLst/>
                    </a:prstGeom>
                  </pic:spPr>
                </pic:pic>
              </a:graphicData>
            </a:graphic>
          </wp:inline>
        </w:drawing>
      </w:r>
      <w:r>
        <w:rPr>
          <w:lang w:val="en-US"/>
        </w:rPr>
        <w:t xml:space="preserve"> </w:t>
      </w:r>
    </w:p>
    <w:p w14:paraId="389F3658" w14:textId="302355B1" w:rsidR="00EF704C" w:rsidRDefault="00EF704C" w:rsidP="000F4B95">
      <w:pPr>
        <w:rPr>
          <w:lang w:val="en-US"/>
        </w:rPr>
      </w:pPr>
      <w:r>
        <w:rPr>
          <w:lang w:val="en-US"/>
        </w:rPr>
        <w:t>a</w:t>
      </w:r>
    </w:p>
    <w:p w14:paraId="3843C7B1" w14:textId="3EF2C8F4" w:rsidR="003576B3" w:rsidRDefault="00EF704C" w:rsidP="000F4B95">
      <w:pPr>
        <w:rPr>
          <w:lang w:val="en-US"/>
        </w:rPr>
      </w:pPr>
      <w:r>
        <w:rPr>
          <w:lang w:val="en-US"/>
        </w:rPr>
        <w:lastRenderedPageBreak/>
        <w:t>Out</w:t>
      </w:r>
      <w:r w:rsidRPr="00EF704C">
        <w:rPr>
          <w:lang w:val="en-US"/>
        </w:rPr>
        <w:t xml:space="preserve"> of 768 objects </w:t>
      </w:r>
      <w:r w:rsidR="00303BDD" w:rsidRPr="00EF704C">
        <w:rPr>
          <w:lang w:val="en-US"/>
        </w:rPr>
        <w:t>188 were</w:t>
      </w:r>
      <w:r w:rsidRPr="00EF704C">
        <w:rPr>
          <w:lang w:val="en-US"/>
        </w:rPr>
        <w:t xml:space="preserve"> false positive or false negative which makes 24% errors</w:t>
      </w:r>
      <w:r>
        <w:rPr>
          <w:lang w:val="en-US"/>
        </w:rPr>
        <w:t xml:space="preserve">. </w:t>
      </w:r>
      <w:r w:rsidR="00AE4858">
        <w:rPr>
          <w:lang w:val="en-US"/>
        </w:rPr>
        <w:t>Al</w:t>
      </w:r>
      <w:r w:rsidR="00AE4858" w:rsidRPr="00EF704C">
        <w:rPr>
          <w:lang w:val="en-US"/>
        </w:rPr>
        <w:t>so,</w:t>
      </w:r>
      <w:r w:rsidRPr="00EF704C">
        <w:rPr>
          <w:lang w:val="en-US"/>
        </w:rPr>
        <w:t xml:space="preserve"> there can be seen that the </w:t>
      </w:r>
      <w:r w:rsidR="00AE4858" w:rsidRPr="00EF704C">
        <w:rPr>
          <w:lang w:val="en-US"/>
        </w:rPr>
        <w:t>number</w:t>
      </w:r>
      <w:r w:rsidRPr="00EF704C">
        <w:rPr>
          <w:lang w:val="en-US"/>
        </w:rPr>
        <w:t xml:space="preserve"> of false negatives decreased a bit</w:t>
      </w:r>
      <w:r w:rsidR="00355CD3">
        <w:rPr>
          <w:lang w:val="en-US"/>
        </w:rPr>
        <w:t>. F</w:t>
      </w:r>
      <w:r w:rsidRPr="00EF704C">
        <w:rPr>
          <w:lang w:val="en-US"/>
        </w:rPr>
        <w:t>rom all the iterations we would say the model after BFE + r=0.5 gave the best results because it gave a reduction in</w:t>
      </w:r>
      <w:r w:rsidR="00303BDD">
        <w:rPr>
          <w:lang w:val="en-US"/>
        </w:rPr>
        <w:t xml:space="preserve"> the</w:t>
      </w:r>
      <w:r w:rsidRPr="00EF704C">
        <w:rPr>
          <w:lang w:val="en-US"/>
        </w:rPr>
        <w:t xml:space="preserve"> </w:t>
      </w:r>
      <w:r w:rsidR="00303BDD" w:rsidRPr="00EF704C">
        <w:rPr>
          <w:lang w:val="en-US"/>
        </w:rPr>
        <w:t>number</w:t>
      </w:r>
      <w:r w:rsidRPr="00EF704C">
        <w:rPr>
          <w:lang w:val="en-US"/>
        </w:rPr>
        <w:t xml:space="preserve"> of errors and</w:t>
      </w:r>
      <w:r w:rsidR="00355CD3">
        <w:rPr>
          <w:lang w:val="en-US"/>
        </w:rPr>
        <w:t xml:space="preserve"> </w:t>
      </w:r>
      <w:r w:rsidRPr="00EF704C">
        <w:rPr>
          <w:lang w:val="en-US"/>
        </w:rPr>
        <w:t xml:space="preserve">the </w:t>
      </w:r>
      <w:r w:rsidR="00303BDD" w:rsidRPr="00EF704C">
        <w:rPr>
          <w:lang w:val="en-US"/>
        </w:rPr>
        <w:t>number</w:t>
      </w:r>
      <w:r w:rsidRPr="00EF704C">
        <w:rPr>
          <w:lang w:val="en-US"/>
        </w:rPr>
        <w:t xml:space="preserve"> of false negatives was the least which is crucial in the public health domain</w:t>
      </w:r>
      <w:r w:rsidR="00355CD3">
        <w:rPr>
          <w:lang w:val="en-US"/>
        </w:rPr>
        <w:t>.</w:t>
      </w:r>
    </w:p>
    <w:p w14:paraId="3E84D570" w14:textId="08FCFCA3" w:rsidR="00394599" w:rsidRDefault="00394599" w:rsidP="00F3267B">
      <w:pPr>
        <w:rPr>
          <w:lang w:val="en-US"/>
        </w:rPr>
      </w:pPr>
    </w:p>
    <w:p w14:paraId="6C74AF9C" w14:textId="5381EEEE" w:rsidR="00394599" w:rsidRDefault="00394599" w:rsidP="00F3267B">
      <w:pPr>
        <w:rPr>
          <w:lang w:val="en-US"/>
        </w:rPr>
      </w:pPr>
    </w:p>
    <w:p w14:paraId="583C7713" w14:textId="77777777" w:rsidR="001F5522" w:rsidRDefault="001F5522" w:rsidP="00394599">
      <w:pPr>
        <w:pStyle w:val="1"/>
        <w:jc w:val="center"/>
        <w:rPr>
          <w:b/>
          <w:bCs/>
          <w:u w:val="single"/>
          <w:lang w:val="en-US"/>
        </w:rPr>
      </w:pPr>
    </w:p>
    <w:p w14:paraId="3AB7F2A8" w14:textId="22B0EEDE" w:rsidR="00394599" w:rsidRDefault="00394599" w:rsidP="00394599">
      <w:pPr>
        <w:pStyle w:val="1"/>
        <w:jc w:val="center"/>
        <w:rPr>
          <w:b/>
          <w:bCs/>
          <w:u w:val="single"/>
          <w:lang w:val="en-US"/>
        </w:rPr>
      </w:pPr>
      <w:r w:rsidRPr="00394599">
        <w:rPr>
          <w:b/>
          <w:bCs/>
          <w:u w:val="single"/>
          <w:lang w:val="en-US"/>
        </w:rPr>
        <w:t>Appendix. Code.</w:t>
      </w:r>
    </w:p>
    <w:p w14:paraId="78C881C1" w14:textId="287E0798" w:rsidR="001F5522" w:rsidRPr="001F5522" w:rsidRDefault="001F5522" w:rsidP="001F5522">
      <w:pPr>
        <w:rPr>
          <w:lang w:val="en-US"/>
        </w:rPr>
      </w:pPr>
      <w:r>
        <w:rPr>
          <w:lang w:val="en-US"/>
        </w:rPr>
        <w:object w:dxaOrig="1538" w:dyaOrig="994" w14:anchorId="47E8D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7.2pt;height:49.55pt" o:ole="">
            <v:imagedata r:id="rId10" o:title=""/>
          </v:shape>
          <o:OLEObject Type="Embed" ProgID="Package" ShapeID="_x0000_i1029" DrawAspect="Icon" ObjectID="_1730234445" r:id="rId11"/>
        </w:object>
      </w:r>
    </w:p>
    <w:p w14:paraId="4129F696" w14:textId="01E5B2A3" w:rsidR="001F5522" w:rsidRDefault="001F5522" w:rsidP="001F5522">
      <w:pPr>
        <w:rPr>
          <w:lang w:val="en-US"/>
        </w:rPr>
      </w:pPr>
    </w:p>
    <w:p w14:paraId="6402B808" w14:textId="77777777" w:rsidR="001F5522" w:rsidRPr="001F5522" w:rsidRDefault="001F5522" w:rsidP="001F5522">
      <w:pPr>
        <w:rPr>
          <w:lang w:val="en-US"/>
        </w:rPr>
      </w:pPr>
    </w:p>
    <w:sectPr w:rsidR="001F5522" w:rsidRPr="001F55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D7"/>
    <w:rsid w:val="00020324"/>
    <w:rsid w:val="00072B57"/>
    <w:rsid w:val="000E16BF"/>
    <w:rsid w:val="000F4B95"/>
    <w:rsid w:val="001F484F"/>
    <w:rsid w:val="001F4CF5"/>
    <w:rsid w:val="001F5522"/>
    <w:rsid w:val="0023170A"/>
    <w:rsid w:val="00303BDD"/>
    <w:rsid w:val="00306FAC"/>
    <w:rsid w:val="00355CD3"/>
    <w:rsid w:val="003576B3"/>
    <w:rsid w:val="00367829"/>
    <w:rsid w:val="00394599"/>
    <w:rsid w:val="003B6548"/>
    <w:rsid w:val="003C4704"/>
    <w:rsid w:val="003C4D3D"/>
    <w:rsid w:val="00477618"/>
    <w:rsid w:val="00481D74"/>
    <w:rsid w:val="004970B4"/>
    <w:rsid w:val="004E5763"/>
    <w:rsid w:val="00587DE0"/>
    <w:rsid w:val="006456D7"/>
    <w:rsid w:val="006F4874"/>
    <w:rsid w:val="00716861"/>
    <w:rsid w:val="00736096"/>
    <w:rsid w:val="007525F4"/>
    <w:rsid w:val="007A17C1"/>
    <w:rsid w:val="007B73DE"/>
    <w:rsid w:val="00820294"/>
    <w:rsid w:val="00861DD3"/>
    <w:rsid w:val="008D3BC8"/>
    <w:rsid w:val="00A10DEB"/>
    <w:rsid w:val="00A46C0A"/>
    <w:rsid w:val="00AE4858"/>
    <w:rsid w:val="00B267A8"/>
    <w:rsid w:val="00B97C4A"/>
    <w:rsid w:val="00BD2F63"/>
    <w:rsid w:val="00CA0736"/>
    <w:rsid w:val="00CB0F8C"/>
    <w:rsid w:val="00D21D04"/>
    <w:rsid w:val="00D43D0D"/>
    <w:rsid w:val="00DB3580"/>
    <w:rsid w:val="00E26036"/>
    <w:rsid w:val="00E72963"/>
    <w:rsid w:val="00EF704C"/>
    <w:rsid w:val="00EF735A"/>
    <w:rsid w:val="00F324E2"/>
    <w:rsid w:val="00F3267B"/>
    <w:rsid w:val="00F4227B"/>
    <w:rsid w:val="00FB64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7145"/>
  <w15:chartTrackingRefBased/>
  <w15:docId w15:val="{9A6AF7A6-9F1E-415F-8291-7A2D92C0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4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4599"/>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394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94599"/>
    <w:rPr>
      <w:rFonts w:asciiTheme="majorHAnsi" w:eastAsiaTheme="majorEastAsia" w:hAnsiTheme="majorHAnsi" w:cstheme="majorBidi"/>
      <w:spacing w:val="-10"/>
      <w:kern w:val="28"/>
      <w:sz w:val="56"/>
      <w:szCs w:val="56"/>
    </w:rPr>
  </w:style>
  <w:style w:type="table" w:styleId="a5">
    <w:name w:val="Table Grid"/>
    <w:basedOn w:val="a1"/>
    <w:uiPriority w:val="39"/>
    <w:rsid w:val="00367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oleObject" Target="embeddings/oleObject1.bin"/><Relationship Id="rId5" Type="http://schemas.openxmlformats.org/officeDocument/2006/relationships/image" Target="media/image2.png"/><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618</Words>
  <Characters>3529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Елена</cp:lastModifiedBy>
  <cp:revision>68</cp:revision>
  <dcterms:created xsi:type="dcterms:W3CDTF">2022-11-17T20:12:00Z</dcterms:created>
  <dcterms:modified xsi:type="dcterms:W3CDTF">2022-11-17T21:54:00Z</dcterms:modified>
</cp:coreProperties>
</file>