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5A0C" w14:textId="77777777" w:rsidR="00451015" w:rsidRPr="00394599" w:rsidRDefault="00451015" w:rsidP="00451015">
      <w:pPr>
        <w:pStyle w:val="a3"/>
        <w:rPr>
          <w:u w:val="single"/>
          <w:lang w:val="en-US"/>
        </w:rPr>
      </w:pPr>
      <w:r w:rsidRPr="00394599">
        <w:rPr>
          <w:u w:val="single"/>
          <w:lang w:val="en-US"/>
        </w:rPr>
        <w:t>TDDE01. Lab</w:t>
      </w:r>
      <w:r>
        <w:rPr>
          <w:u w:val="single"/>
          <w:lang w:val="en-US"/>
        </w:rPr>
        <w:t>3</w:t>
      </w:r>
      <w:r w:rsidRPr="00394599">
        <w:rPr>
          <w:u w:val="single"/>
          <w:lang w:val="en-US"/>
        </w:rPr>
        <w:t>. Group B24 report.</w:t>
      </w:r>
    </w:p>
    <w:p w14:paraId="31237738" w14:textId="32E7DD7D" w:rsidR="00451015" w:rsidRDefault="00451015" w:rsidP="00451015">
      <w:pPr>
        <w:pStyle w:val="1"/>
        <w:jc w:val="center"/>
        <w:rPr>
          <w:b/>
          <w:bCs/>
          <w:u w:val="single"/>
          <w:lang w:val="en-US"/>
        </w:rPr>
      </w:pPr>
      <w:r w:rsidRPr="00394599">
        <w:rPr>
          <w:b/>
          <w:bCs/>
          <w:u w:val="single"/>
          <w:lang w:val="en-US"/>
        </w:rPr>
        <w:t>Statement of contribution</w:t>
      </w:r>
    </w:p>
    <w:p w14:paraId="0428DDCE" w14:textId="2ED1CFB3" w:rsidR="00A54FE6" w:rsidRDefault="00A54FE6" w:rsidP="00A54FE6">
      <w:pPr>
        <w:rPr>
          <w:lang w:val="en-US"/>
        </w:rPr>
      </w:pPr>
    </w:p>
    <w:p w14:paraId="4219D1C8" w14:textId="77777777" w:rsidR="00A54FE6" w:rsidRPr="00A54FE6" w:rsidRDefault="00A54FE6" w:rsidP="00A54FE6">
      <w:pPr>
        <w:rPr>
          <w:lang w:val="en-US"/>
        </w:rPr>
      </w:pPr>
    </w:p>
    <w:p w14:paraId="6402B808" w14:textId="7391B1A1" w:rsidR="001F5522" w:rsidRDefault="00451015" w:rsidP="00A54FE6">
      <w:pPr>
        <w:pStyle w:val="1"/>
        <w:rPr>
          <w:b/>
          <w:bCs/>
          <w:u w:val="single"/>
          <w:lang w:val="en-US"/>
        </w:rPr>
      </w:pPr>
      <w:r w:rsidRPr="00A46C0A">
        <w:rPr>
          <w:b/>
          <w:bCs/>
          <w:u w:val="single"/>
          <w:lang w:val="en-US"/>
        </w:rPr>
        <w:t xml:space="preserve">Assignment </w:t>
      </w:r>
      <w:r>
        <w:rPr>
          <w:b/>
          <w:bCs/>
          <w:u w:val="single"/>
          <w:lang w:val="en-US"/>
        </w:rPr>
        <w:t>2</w:t>
      </w:r>
      <w:r w:rsidRPr="00A46C0A">
        <w:rPr>
          <w:b/>
          <w:bCs/>
          <w:u w:val="single"/>
          <w:lang w:val="en-US"/>
        </w:rPr>
        <w:t xml:space="preserve">. </w:t>
      </w:r>
      <w:r w:rsidR="00A54FE6">
        <w:rPr>
          <w:b/>
          <w:bCs/>
          <w:u w:val="single"/>
          <w:lang w:val="en-US"/>
        </w:rPr>
        <w:t>Support Vector Machines</w:t>
      </w:r>
    </w:p>
    <w:p w14:paraId="375874BC" w14:textId="578324E4" w:rsidR="00A54FE6" w:rsidRDefault="00A54FE6" w:rsidP="00A54FE6">
      <w:pPr>
        <w:rPr>
          <w:lang w:val="en-US"/>
        </w:rPr>
      </w:pPr>
    </w:p>
    <w:p w14:paraId="5D2B1B70" w14:textId="0572BBAB" w:rsidR="00A54FE6" w:rsidRDefault="00A54FE6" w:rsidP="00F66D8A">
      <w:pPr>
        <w:pStyle w:val="a6"/>
      </w:pPr>
      <w:r w:rsidRPr="00A54FE6">
        <w:rPr>
          <w:sz w:val="28"/>
          <w:szCs w:val="28"/>
        </w:rPr>
        <w:t xml:space="preserve">We used </w:t>
      </w:r>
      <w:r w:rsidRPr="00A54FE6">
        <w:rPr>
          <w:rFonts w:ascii="NimbusMonL" w:hAnsi="NimbusMonL"/>
        </w:rPr>
        <w:t>Lab3Block1-2021-SVMs-</w:t>
      </w:r>
      <w:proofErr w:type="gramStart"/>
      <w:r w:rsidRPr="00A54FE6">
        <w:rPr>
          <w:rFonts w:ascii="NimbusMonL" w:hAnsi="NimbusMonL"/>
        </w:rPr>
        <w:t>St.R</w:t>
      </w:r>
      <w:proofErr w:type="gramEnd"/>
      <w:r w:rsidRPr="00A54FE6">
        <w:rPr>
          <w:rFonts w:ascii="NimbusMonL" w:hAnsi="NimbusMonL"/>
        </w:rPr>
        <w:t xml:space="preserve"> from lab material </w:t>
      </w:r>
      <w:r>
        <w:rPr>
          <w:rFonts w:ascii="NimbusMonL" w:hAnsi="NimbusMonL"/>
        </w:rPr>
        <w:t>that</w:t>
      </w:r>
      <w:r w:rsidRPr="00A54FE6">
        <w:rPr>
          <w:rFonts w:ascii="NimbusMonL" w:hAnsi="NimbusMonL"/>
        </w:rPr>
        <w:t xml:space="preserve"> perform</w:t>
      </w:r>
      <w:r w:rsidR="00BE5FC7">
        <w:rPr>
          <w:rFonts w:ascii="NimbusMonL" w:hAnsi="NimbusMonL"/>
        </w:rPr>
        <w:t>s</w:t>
      </w:r>
      <w:r w:rsidRPr="00A54FE6">
        <w:rPr>
          <w:rFonts w:ascii="NimbusMonL" w:hAnsi="NimbusMonL"/>
        </w:rPr>
        <w:t xml:space="preserve"> SVM to classify the R spam data set</w:t>
      </w:r>
      <w:r w:rsidR="00BE5FC7">
        <w:rPr>
          <w:rFonts w:ascii="NimbusMonL" w:hAnsi="NimbusMonL"/>
        </w:rPr>
        <w:t xml:space="preserve"> by KSVM function.</w:t>
      </w:r>
      <w:r w:rsidR="00F66D8A">
        <w:rPr>
          <w:rFonts w:ascii="NimbusMonL" w:hAnsi="NimbusMonL"/>
        </w:rPr>
        <w:t xml:space="preserve"> All SVM models use </w:t>
      </w:r>
      <w:r w:rsidR="00F66D8A">
        <w:rPr>
          <w:rFonts w:ascii="NimbusSanL" w:hAnsi="NimbusSanL"/>
          <w:sz w:val="22"/>
          <w:szCs w:val="22"/>
        </w:rPr>
        <w:t xml:space="preserve">Gaussian </w:t>
      </w:r>
      <w:r w:rsidR="00F66D8A">
        <w:t>kernel function (</w:t>
      </w:r>
      <w:r w:rsidR="00F66D8A" w:rsidRPr="00F66D8A">
        <w:t>rbfdot</w:t>
      </w:r>
      <w:r w:rsidR="00F66D8A">
        <w:t>) with the</w:t>
      </w:r>
      <w:r w:rsidR="00F66D8A">
        <w:rPr>
          <w:rFonts w:ascii="NimbusSanL" w:hAnsi="NimbusSanL"/>
          <w:sz w:val="22"/>
          <w:szCs w:val="22"/>
        </w:rPr>
        <w:t xml:space="preserve"> width of 0.05 and the </w:t>
      </w:r>
      <w:r w:rsidR="00F66D8A">
        <w:t>C parameter</w:t>
      </w:r>
      <w:r w:rsidR="006411E0">
        <w:t xml:space="preserve"> is different in each model. </w:t>
      </w:r>
    </w:p>
    <w:p w14:paraId="2F753D8D" w14:textId="221B7CAD" w:rsidR="006411E0" w:rsidRDefault="009322AE" w:rsidP="00F66D8A">
      <w:pPr>
        <w:pStyle w:val="a6"/>
      </w:pPr>
      <w:r>
        <w:t xml:space="preserve">Four different filters were constructed with the C parameter which gives the lowest MCR. </w:t>
      </w:r>
    </w:p>
    <w:p w14:paraId="172B4838" w14:textId="72D31701" w:rsidR="006411E0" w:rsidRPr="00904937" w:rsidRDefault="006411E0" w:rsidP="006411E0">
      <w:pPr>
        <w:pStyle w:val="a6"/>
        <w:rPr>
          <w:rFonts w:ascii="NimbusSanL" w:hAnsi="NimbusSanL"/>
          <w:b/>
          <w:bCs/>
        </w:rPr>
      </w:pPr>
      <w:r w:rsidRPr="00904937">
        <w:rPr>
          <w:b/>
          <w:bCs/>
          <w:sz w:val="28"/>
          <w:szCs w:val="28"/>
        </w:rPr>
        <w:t xml:space="preserve">Task1: </w:t>
      </w:r>
      <w:r w:rsidRPr="00904937">
        <w:rPr>
          <w:rFonts w:ascii="NimbusSanL" w:hAnsi="NimbusSanL"/>
          <w:b/>
          <w:bCs/>
        </w:rPr>
        <w:t xml:space="preserve"> Which filter do you return to the user? </w:t>
      </w:r>
      <w:r w:rsidRPr="00904937">
        <w:rPr>
          <w:rFonts w:ascii="NimbusMonL" w:hAnsi="NimbusMonL"/>
          <w:b/>
          <w:bCs/>
        </w:rPr>
        <w:t>filter0</w:t>
      </w:r>
      <w:r w:rsidRPr="00904937">
        <w:rPr>
          <w:rFonts w:ascii="NimbusSanL" w:hAnsi="NimbusSanL"/>
          <w:b/>
          <w:bCs/>
        </w:rPr>
        <w:t>,</w:t>
      </w:r>
      <w:r w:rsidRPr="00904937">
        <w:rPr>
          <w:rFonts w:ascii="NimbusSanL" w:hAnsi="NimbusSanL"/>
          <w:b/>
          <w:bCs/>
          <w:sz w:val="26"/>
          <w:szCs w:val="28"/>
        </w:rPr>
        <w:t xml:space="preserve"> </w:t>
      </w:r>
      <w:r w:rsidRPr="00904937">
        <w:rPr>
          <w:rFonts w:ascii="NimbusMonL" w:hAnsi="NimbusMonL"/>
          <w:b/>
          <w:bCs/>
        </w:rPr>
        <w:t>filter1</w:t>
      </w:r>
      <w:r w:rsidRPr="00904937">
        <w:rPr>
          <w:rFonts w:ascii="NimbusSanL" w:hAnsi="NimbusSanL"/>
          <w:b/>
          <w:bCs/>
        </w:rPr>
        <w:t xml:space="preserve">, </w:t>
      </w:r>
      <w:r w:rsidRPr="00904937">
        <w:rPr>
          <w:rFonts w:ascii="NimbusMonL" w:hAnsi="NimbusMonL"/>
          <w:b/>
          <w:bCs/>
        </w:rPr>
        <w:t xml:space="preserve">filter2 </w:t>
      </w:r>
      <w:r w:rsidRPr="00904937">
        <w:rPr>
          <w:rFonts w:ascii="NimbusSanL" w:hAnsi="NimbusSanL"/>
          <w:b/>
          <w:bCs/>
        </w:rPr>
        <w:t xml:space="preserve">or </w:t>
      </w:r>
      <w:r w:rsidRPr="00904937">
        <w:rPr>
          <w:rFonts w:ascii="NimbusMonL" w:hAnsi="NimbusMonL"/>
          <w:b/>
          <w:bCs/>
        </w:rPr>
        <w:t>filter3</w:t>
      </w:r>
      <w:r w:rsidRPr="00904937">
        <w:rPr>
          <w:rFonts w:ascii="NimbusSanL" w:hAnsi="NimbusSanL"/>
          <w:b/>
          <w:bCs/>
        </w:rPr>
        <w:t xml:space="preserve">? Why? </w:t>
      </w:r>
    </w:p>
    <w:p w14:paraId="412CD6ED" w14:textId="7813BC11" w:rsidR="006411E0" w:rsidRDefault="006411E0" w:rsidP="006411E0">
      <w:pPr>
        <w:pStyle w:val="a6"/>
      </w:pPr>
      <w:r>
        <w:t>All filters are same except in data</w:t>
      </w:r>
      <w:r w:rsidR="00904937">
        <w:t xml:space="preserve"> that they use in </w:t>
      </w:r>
      <w:r w:rsidR="00D77FD3">
        <w:t>KSVM</w:t>
      </w:r>
      <w:r w:rsidR="001E1727">
        <w:t>. You can see their differences in table below</w:t>
      </w:r>
      <w:r w:rsidR="00E30C87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9"/>
        <w:gridCol w:w="1505"/>
        <w:gridCol w:w="1505"/>
        <w:gridCol w:w="2233"/>
        <w:gridCol w:w="1532"/>
      </w:tblGrid>
      <w:tr w:rsidR="00822FC7" w14:paraId="4913B22C" w14:textId="77777777" w:rsidTr="00084AA7">
        <w:tc>
          <w:tcPr>
            <w:tcW w:w="2329" w:type="dxa"/>
          </w:tcPr>
          <w:p w14:paraId="1205D181" w14:textId="1D0C591D" w:rsidR="00822FC7" w:rsidRDefault="00822FC7" w:rsidP="006411E0">
            <w:pPr>
              <w:pStyle w:val="a6"/>
            </w:pPr>
          </w:p>
        </w:tc>
        <w:tc>
          <w:tcPr>
            <w:tcW w:w="1505" w:type="dxa"/>
          </w:tcPr>
          <w:p w14:paraId="2DD27023" w14:textId="405849EA" w:rsidR="00822FC7" w:rsidRPr="00A80FD1" w:rsidRDefault="00822FC7" w:rsidP="006411E0">
            <w:pPr>
              <w:pStyle w:val="a6"/>
              <w:rPr>
                <w:b/>
                <w:bCs/>
              </w:rPr>
            </w:pPr>
            <w:r w:rsidRPr="00A80FD1">
              <w:rPr>
                <w:b/>
                <w:bCs/>
              </w:rPr>
              <w:t xml:space="preserve">Filter </w:t>
            </w:r>
            <w:r w:rsidR="00A80FD1" w:rsidRPr="00A80FD1">
              <w:rPr>
                <w:b/>
                <w:bCs/>
              </w:rPr>
              <w:t>0</w:t>
            </w:r>
          </w:p>
        </w:tc>
        <w:tc>
          <w:tcPr>
            <w:tcW w:w="1505" w:type="dxa"/>
          </w:tcPr>
          <w:p w14:paraId="0442FCB0" w14:textId="3F5FEDD8" w:rsidR="00822FC7" w:rsidRPr="00A80FD1" w:rsidRDefault="00822FC7" w:rsidP="006411E0">
            <w:pPr>
              <w:pStyle w:val="a6"/>
              <w:rPr>
                <w:b/>
                <w:bCs/>
              </w:rPr>
            </w:pPr>
            <w:r w:rsidRPr="00A80FD1">
              <w:rPr>
                <w:b/>
                <w:bCs/>
              </w:rPr>
              <w:t xml:space="preserve">Filter </w:t>
            </w:r>
            <w:r w:rsidR="00A80FD1" w:rsidRPr="00A80FD1">
              <w:rPr>
                <w:b/>
                <w:bCs/>
              </w:rPr>
              <w:t>1</w:t>
            </w:r>
          </w:p>
        </w:tc>
        <w:tc>
          <w:tcPr>
            <w:tcW w:w="2233" w:type="dxa"/>
          </w:tcPr>
          <w:p w14:paraId="18E48F9B" w14:textId="191FE9DD" w:rsidR="00822FC7" w:rsidRPr="00A80FD1" w:rsidRDefault="00822FC7" w:rsidP="006411E0">
            <w:pPr>
              <w:pStyle w:val="a6"/>
              <w:rPr>
                <w:b/>
                <w:bCs/>
              </w:rPr>
            </w:pPr>
            <w:r w:rsidRPr="00A80FD1">
              <w:rPr>
                <w:b/>
                <w:bCs/>
              </w:rPr>
              <w:t xml:space="preserve">Filter </w:t>
            </w:r>
            <w:r w:rsidR="00A80FD1" w:rsidRPr="00A80FD1">
              <w:rPr>
                <w:b/>
                <w:bCs/>
              </w:rPr>
              <w:t>2</w:t>
            </w:r>
          </w:p>
        </w:tc>
        <w:tc>
          <w:tcPr>
            <w:tcW w:w="1532" w:type="dxa"/>
          </w:tcPr>
          <w:p w14:paraId="1365F278" w14:textId="6A5D6C30" w:rsidR="00822FC7" w:rsidRPr="00A80FD1" w:rsidRDefault="00822FC7" w:rsidP="006411E0">
            <w:pPr>
              <w:pStyle w:val="a6"/>
              <w:rPr>
                <w:b/>
                <w:bCs/>
              </w:rPr>
            </w:pPr>
            <w:r w:rsidRPr="00A80FD1">
              <w:rPr>
                <w:b/>
                <w:bCs/>
              </w:rPr>
              <w:t xml:space="preserve">Filter </w:t>
            </w:r>
            <w:r w:rsidR="00A80FD1" w:rsidRPr="00A80FD1">
              <w:rPr>
                <w:b/>
                <w:bCs/>
              </w:rPr>
              <w:t>3</w:t>
            </w:r>
          </w:p>
        </w:tc>
      </w:tr>
      <w:tr w:rsidR="00822FC7" w14:paraId="42F77054" w14:textId="77777777" w:rsidTr="00084AA7">
        <w:tc>
          <w:tcPr>
            <w:tcW w:w="2329" w:type="dxa"/>
          </w:tcPr>
          <w:p w14:paraId="13A70DE4" w14:textId="77986ADB" w:rsidR="00822FC7" w:rsidRPr="00A80FD1" w:rsidRDefault="00822FC7" w:rsidP="006411E0">
            <w:pPr>
              <w:pStyle w:val="a6"/>
              <w:rPr>
                <w:b/>
                <w:bCs/>
              </w:rPr>
            </w:pPr>
            <w:r w:rsidRPr="00A80FD1">
              <w:rPr>
                <w:b/>
                <w:bCs/>
              </w:rPr>
              <w:t>Data set in KSVM</w:t>
            </w:r>
          </w:p>
        </w:tc>
        <w:tc>
          <w:tcPr>
            <w:tcW w:w="1505" w:type="dxa"/>
          </w:tcPr>
          <w:p w14:paraId="06658A50" w14:textId="15C91898" w:rsidR="00822FC7" w:rsidRDefault="00822FC7" w:rsidP="006411E0">
            <w:pPr>
              <w:pStyle w:val="a6"/>
            </w:pPr>
            <w:r>
              <w:t>Data= Train</w:t>
            </w:r>
          </w:p>
        </w:tc>
        <w:tc>
          <w:tcPr>
            <w:tcW w:w="1505" w:type="dxa"/>
          </w:tcPr>
          <w:p w14:paraId="0ACC9762" w14:textId="7D24C34E" w:rsidR="00822FC7" w:rsidRDefault="00822FC7" w:rsidP="006411E0">
            <w:pPr>
              <w:pStyle w:val="a6"/>
            </w:pPr>
            <w:r>
              <w:t>Data= Train</w:t>
            </w:r>
          </w:p>
        </w:tc>
        <w:tc>
          <w:tcPr>
            <w:tcW w:w="2233" w:type="dxa"/>
          </w:tcPr>
          <w:p w14:paraId="65D83CE0" w14:textId="5BC0142E" w:rsidR="00822FC7" w:rsidRDefault="00822FC7" w:rsidP="006411E0">
            <w:pPr>
              <w:pStyle w:val="a6"/>
            </w:pPr>
            <w:r>
              <w:t>Data= Train+ Valid</w:t>
            </w:r>
          </w:p>
        </w:tc>
        <w:tc>
          <w:tcPr>
            <w:tcW w:w="1532" w:type="dxa"/>
          </w:tcPr>
          <w:p w14:paraId="33A45902" w14:textId="18F074DD" w:rsidR="00822FC7" w:rsidRDefault="00822FC7" w:rsidP="006411E0">
            <w:pPr>
              <w:pStyle w:val="a6"/>
            </w:pPr>
            <w:r>
              <w:t>Data= Spam</w:t>
            </w:r>
          </w:p>
        </w:tc>
      </w:tr>
      <w:tr w:rsidR="00084AA7" w14:paraId="239CB7C9" w14:textId="77777777" w:rsidTr="00084AA7">
        <w:tc>
          <w:tcPr>
            <w:tcW w:w="2329" w:type="dxa"/>
          </w:tcPr>
          <w:p w14:paraId="63CA3BF6" w14:textId="11BE9E21" w:rsidR="00084AA7" w:rsidRPr="00A80FD1" w:rsidRDefault="00084AA7" w:rsidP="006411E0">
            <w:pPr>
              <w:pStyle w:val="a6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</w:t>
            </w:r>
            <w:proofErr w:type="spellEnd"/>
            <w:r>
              <w:rPr>
                <w:b/>
                <w:bCs/>
              </w:rPr>
              <w:t xml:space="preserve"> of 58 variables</w:t>
            </w:r>
          </w:p>
        </w:tc>
        <w:tc>
          <w:tcPr>
            <w:tcW w:w="1505" w:type="dxa"/>
          </w:tcPr>
          <w:p w14:paraId="606B3E55" w14:textId="58C524CA" w:rsidR="00084AA7" w:rsidRDefault="00084AA7" w:rsidP="006411E0">
            <w:pPr>
              <w:pStyle w:val="a6"/>
            </w:pPr>
            <w:r>
              <w:t xml:space="preserve">3000 </w:t>
            </w:r>
          </w:p>
        </w:tc>
        <w:tc>
          <w:tcPr>
            <w:tcW w:w="1505" w:type="dxa"/>
          </w:tcPr>
          <w:p w14:paraId="0D432749" w14:textId="1F4F20D5" w:rsidR="00084AA7" w:rsidRDefault="00084AA7" w:rsidP="006411E0">
            <w:pPr>
              <w:pStyle w:val="a6"/>
            </w:pPr>
            <w:r>
              <w:t>3000</w:t>
            </w:r>
          </w:p>
        </w:tc>
        <w:tc>
          <w:tcPr>
            <w:tcW w:w="2233" w:type="dxa"/>
          </w:tcPr>
          <w:p w14:paraId="6446DE47" w14:textId="26760ABF" w:rsidR="00084AA7" w:rsidRDefault="00084AA7" w:rsidP="006411E0">
            <w:pPr>
              <w:pStyle w:val="a6"/>
            </w:pPr>
            <w:r>
              <w:t>3800</w:t>
            </w:r>
          </w:p>
        </w:tc>
        <w:tc>
          <w:tcPr>
            <w:tcW w:w="1532" w:type="dxa"/>
          </w:tcPr>
          <w:p w14:paraId="0DCA43EE" w14:textId="5A0747AB" w:rsidR="00084AA7" w:rsidRDefault="00084AA7" w:rsidP="006411E0">
            <w:pPr>
              <w:pStyle w:val="a6"/>
            </w:pPr>
            <w:r>
              <w:t>4601</w:t>
            </w:r>
          </w:p>
        </w:tc>
      </w:tr>
      <w:tr w:rsidR="00822FC7" w14:paraId="13204B82" w14:textId="77777777" w:rsidTr="00084AA7">
        <w:tc>
          <w:tcPr>
            <w:tcW w:w="2329" w:type="dxa"/>
          </w:tcPr>
          <w:p w14:paraId="166B010C" w14:textId="544362AE" w:rsidR="00822FC7" w:rsidRPr="00A80FD1" w:rsidRDefault="00A80FD1" w:rsidP="006411E0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 xml:space="preserve">Date set for </w:t>
            </w:r>
            <w:r w:rsidR="00822FC7" w:rsidRPr="00A80FD1">
              <w:rPr>
                <w:b/>
                <w:bCs/>
              </w:rPr>
              <w:t>Predict</w:t>
            </w:r>
          </w:p>
        </w:tc>
        <w:tc>
          <w:tcPr>
            <w:tcW w:w="1505" w:type="dxa"/>
          </w:tcPr>
          <w:p w14:paraId="2213EFCB" w14:textId="1A96F239" w:rsidR="00822FC7" w:rsidRDefault="00822FC7" w:rsidP="006411E0">
            <w:pPr>
              <w:pStyle w:val="a6"/>
            </w:pPr>
            <w:r>
              <w:t>Data= valid</w:t>
            </w:r>
          </w:p>
        </w:tc>
        <w:tc>
          <w:tcPr>
            <w:tcW w:w="1505" w:type="dxa"/>
          </w:tcPr>
          <w:p w14:paraId="71E30EB1" w14:textId="2BDF6AD1" w:rsidR="00822FC7" w:rsidRDefault="00A80FD1" w:rsidP="006411E0">
            <w:pPr>
              <w:pStyle w:val="a6"/>
            </w:pPr>
            <w:r>
              <w:t>Data= Test</w:t>
            </w:r>
          </w:p>
        </w:tc>
        <w:tc>
          <w:tcPr>
            <w:tcW w:w="2233" w:type="dxa"/>
          </w:tcPr>
          <w:p w14:paraId="2EB7953D" w14:textId="25194CE6" w:rsidR="00822FC7" w:rsidRDefault="00A80FD1" w:rsidP="006411E0">
            <w:pPr>
              <w:pStyle w:val="a6"/>
            </w:pPr>
            <w:r>
              <w:t>Data= Test</w:t>
            </w:r>
          </w:p>
        </w:tc>
        <w:tc>
          <w:tcPr>
            <w:tcW w:w="1532" w:type="dxa"/>
          </w:tcPr>
          <w:p w14:paraId="53E4FF3B" w14:textId="56A7ECF2" w:rsidR="00822FC7" w:rsidRDefault="00A80FD1" w:rsidP="006411E0">
            <w:pPr>
              <w:pStyle w:val="a6"/>
            </w:pPr>
            <w:r>
              <w:t>Data= Test</w:t>
            </w:r>
          </w:p>
        </w:tc>
      </w:tr>
      <w:tr w:rsidR="00A80FD1" w14:paraId="08E00A9F" w14:textId="77777777" w:rsidTr="00084AA7">
        <w:tc>
          <w:tcPr>
            <w:tcW w:w="2329" w:type="dxa"/>
          </w:tcPr>
          <w:p w14:paraId="0D3AF0A8" w14:textId="6DD5C94C" w:rsidR="00A80FD1" w:rsidRPr="00A80FD1" w:rsidRDefault="00A80FD1" w:rsidP="006411E0">
            <w:pPr>
              <w:pStyle w:val="a6"/>
              <w:rPr>
                <w:b/>
                <w:bCs/>
              </w:rPr>
            </w:pPr>
            <w:r w:rsidRPr="00A80FD1">
              <w:rPr>
                <w:b/>
                <w:bCs/>
              </w:rPr>
              <w:t>Error</w:t>
            </w:r>
          </w:p>
        </w:tc>
        <w:tc>
          <w:tcPr>
            <w:tcW w:w="1505" w:type="dxa"/>
          </w:tcPr>
          <w:p w14:paraId="292F100F" w14:textId="032B4CBE" w:rsidR="00A80FD1" w:rsidRDefault="00A80FD1" w:rsidP="006411E0">
            <w:pPr>
              <w:pStyle w:val="a6"/>
            </w:pPr>
            <w:r w:rsidRPr="00A80FD1">
              <w:t>0.0675</w:t>
            </w:r>
          </w:p>
        </w:tc>
        <w:tc>
          <w:tcPr>
            <w:tcW w:w="1505" w:type="dxa"/>
          </w:tcPr>
          <w:p w14:paraId="0D87DDAE" w14:textId="2391A852" w:rsidR="00A80FD1" w:rsidRDefault="00A80FD1" w:rsidP="006411E0">
            <w:pPr>
              <w:pStyle w:val="a6"/>
            </w:pPr>
            <w:r w:rsidRPr="00A80FD1">
              <w:t>0.08489388</w:t>
            </w:r>
          </w:p>
        </w:tc>
        <w:tc>
          <w:tcPr>
            <w:tcW w:w="2233" w:type="dxa"/>
          </w:tcPr>
          <w:p w14:paraId="3050019A" w14:textId="0869A325" w:rsidR="00A80FD1" w:rsidRDefault="00A80FD1" w:rsidP="006411E0">
            <w:pPr>
              <w:pStyle w:val="a6"/>
            </w:pPr>
            <w:r w:rsidRPr="00A80FD1">
              <w:t>0.082397</w:t>
            </w:r>
          </w:p>
        </w:tc>
        <w:tc>
          <w:tcPr>
            <w:tcW w:w="1532" w:type="dxa"/>
          </w:tcPr>
          <w:p w14:paraId="085A3CED" w14:textId="4D2923A5" w:rsidR="00A80FD1" w:rsidRDefault="00A80FD1" w:rsidP="006411E0">
            <w:pPr>
              <w:pStyle w:val="a6"/>
            </w:pPr>
            <w:r w:rsidRPr="00A80FD1">
              <w:t>0.02122347</w:t>
            </w:r>
          </w:p>
        </w:tc>
      </w:tr>
      <w:tr w:rsidR="0039638A" w14:paraId="192C4C68" w14:textId="77777777" w:rsidTr="00084AA7">
        <w:tc>
          <w:tcPr>
            <w:tcW w:w="2329" w:type="dxa"/>
          </w:tcPr>
          <w:p w14:paraId="0EA8AF61" w14:textId="46F39BAB" w:rsidR="0039638A" w:rsidRPr="00112500" w:rsidRDefault="0039638A" w:rsidP="006411E0">
            <w:pPr>
              <w:pStyle w:val="a6"/>
              <w:rPr>
                <w:b/>
                <w:bCs/>
              </w:rPr>
            </w:pPr>
            <w:r w:rsidRPr="00112500">
              <w:rPr>
                <w:b/>
                <w:bCs/>
              </w:rPr>
              <w:t>Accuracy</w:t>
            </w:r>
          </w:p>
        </w:tc>
        <w:tc>
          <w:tcPr>
            <w:tcW w:w="1505" w:type="dxa"/>
          </w:tcPr>
          <w:p w14:paraId="785CE3A4" w14:textId="6198F9C1" w:rsidR="0039638A" w:rsidRPr="00112500" w:rsidRDefault="0039638A" w:rsidP="006411E0">
            <w:pPr>
              <w:pStyle w:val="a6"/>
            </w:pPr>
            <w:r w:rsidRPr="00112500">
              <w:t>93.25 %</w:t>
            </w:r>
          </w:p>
        </w:tc>
        <w:tc>
          <w:tcPr>
            <w:tcW w:w="1505" w:type="dxa"/>
          </w:tcPr>
          <w:p w14:paraId="1E960EC1" w14:textId="73B8AEC8" w:rsidR="0039638A" w:rsidRPr="00112500" w:rsidRDefault="0039638A" w:rsidP="006411E0">
            <w:pPr>
              <w:pStyle w:val="a6"/>
            </w:pPr>
            <w:r w:rsidRPr="00112500">
              <w:t>91.51061 %</w:t>
            </w:r>
          </w:p>
        </w:tc>
        <w:tc>
          <w:tcPr>
            <w:tcW w:w="2233" w:type="dxa"/>
          </w:tcPr>
          <w:p w14:paraId="7DC0C578" w14:textId="39714412" w:rsidR="0039638A" w:rsidRPr="00112500" w:rsidRDefault="0039638A" w:rsidP="006411E0">
            <w:pPr>
              <w:pStyle w:val="a6"/>
            </w:pPr>
            <w:r w:rsidRPr="00112500">
              <w:t>91.7603 %</w:t>
            </w:r>
          </w:p>
        </w:tc>
        <w:tc>
          <w:tcPr>
            <w:tcW w:w="1532" w:type="dxa"/>
          </w:tcPr>
          <w:p w14:paraId="6764981C" w14:textId="7AB0C3F9" w:rsidR="0039638A" w:rsidRPr="00112500" w:rsidRDefault="0039638A" w:rsidP="006411E0">
            <w:pPr>
              <w:pStyle w:val="a6"/>
            </w:pPr>
            <w:r w:rsidRPr="00112500">
              <w:t>97.87765 %</w:t>
            </w:r>
          </w:p>
        </w:tc>
      </w:tr>
    </w:tbl>
    <w:p w14:paraId="2045E79D" w14:textId="0FDD16B3" w:rsidR="00904937" w:rsidRDefault="001E1727" w:rsidP="006411E0">
      <w:pPr>
        <w:pStyle w:val="a6"/>
      </w:pPr>
      <w:r>
        <w:t>Filter 0: Has s</w:t>
      </w:r>
      <w:r w:rsidRPr="001E1727">
        <w:t xml:space="preserve">maller data sets than </w:t>
      </w:r>
      <w:r>
        <w:t>filter 2 and 3</w:t>
      </w:r>
      <w:r w:rsidRPr="001E1727">
        <w:t xml:space="preserve"> </w:t>
      </w:r>
      <w:r>
        <w:t>a</w:t>
      </w:r>
      <w:r w:rsidRPr="001E1727">
        <w:t xml:space="preserve">nd </w:t>
      </w:r>
      <w:r>
        <w:t xml:space="preserve">it does not </w:t>
      </w:r>
      <w:r w:rsidRPr="001E1727">
        <w:t>us</w:t>
      </w:r>
      <w:r>
        <w:t>e</w:t>
      </w:r>
      <w:r w:rsidRPr="001E1727">
        <w:t xml:space="preserve"> test</w:t>
      </w:r>
      <w:r>
        <w:t xml:space="preserve"> data set for prediction. </w:t>
      </w:r>
    </w:p>
    <w:p w14:paraId="0EA4065B" w14:textId="77777777" w:rsidR="00634BF3" w:rsidRDefault="001E1727" w:rsidP="00634BF3">
      <w:pPr>
        <w:pStyle w:val="a6"/>
        <w:rPr>
          <w:b/>
          <w:bCs/>
        </w:rPr>
      </w:pPr>
      <w:r>
        <w:t>Filter1: Such as filter 0, this filter also has s</w:t>
      </w:r>
      <w:r w:rsidRPr="001E1727">
        <w:t xml:space="preserve">maller data sets than </w:t>
      </w:r>
      <w:r>
        <w:t>filter 2 and 3, but did not use the validation data set at all.</w:t>
      </w:r>
      <w:r w:rsidR="00634BF3">
        <w:br/>
      </w:r>
    </w:p>
    <w:p w14:paraId="3DF4F5BE" w14:textId="64A0FA02" w:rsidR="001E1727" w:rsidRPr="00634BF3" w:rsidRDefault="001E1727" w:rsidP="00634BF3">
      <w:pPr>
        <w:pStyle w:val="a6"/>
      </w:pPr>
      <w:r w:rsidRPr="00634BF3">
        <w:rPr>
          <w:b/>
          <w:bCs/>
        </w:rPr>
        <w:t xml:space="preserve">Filter2: </w:t>
      </w:r>
      <w:r w:rsidR="00634BF3" w:rsidRPr="00634BF3">
        <w:rPr>
          <w:b/>
          <w:bCs/>
        </w:rPr>
        <w:t>We prefer return this filter to user because it h</w:t>
      </w:r>
      <w:r w:rsidRPr="00634BF3">
        <w:rPr>
          <w:b/>
          <w:bCs/>
        </w:rPr>
        <w:t>as the largest usage of available data while still keeping some separate for testing</w:t>
      </w:r>
      <w:r w:rsidR="00634BF3" w:rsidRPr="00634BF3">
        <w:rPr>
          <w:b/>
          <w:bCs/>
        </w:rPr>
        <w:t>.</w:t>
      </w:r>
    </w:p>
    <w:p w14:paraId="694FB791" w14:textId="5A3BA559" w:rsidR="006411E0" w:rsidRDefault="001E1727" w:rsidP="00F66D8A">
      <w:pPr>
        <w:pStyle w:val="a6"/>
      </w:pPr>
      <w:r>
        <w:t>Filter3: In this filter t</w:t>
      </w:r>
      <w:r w:rsidRPr="001E1727">
        <w:t>raining dataset contained test dataset</w:t>
      </w:r>
      <w:r>
        <w:t xml:space="preserve"> and it cannot be a good filter.</w:t>
      </w:r>
    </w:p>
    <w:p w14:paraId="7904DAFD" w14:textId="2890D618" w:rsidR="00634BF3" w:rsidRPr="00634BF3" w:rsidRDefault="00634BF3" w:rsidP="00634BF3">
      <w:pPr>
        <w:pStyle w:val="a6"/>
        <w:rPr>
          <w:b/>
          <w:bCs/>
          <w:sz w:val="28"/>
          <w:szCs w:val="28"/>
        </w:rPr>
      </w:pPr>
      <w:r w:rsidRPr="00634BF3">
        <w:rPr>
          <w:b/>
          <w:bCs/>
          <w:sz w:val="28"/>
          <w:szCs w:val="28"/>
        </w:rPr>
        <w:t xml:space="preserve">Task2: What is the estimate of the generalization error of the filter returned to the user? err0, err1, err2 or err3? Why? </w:t>
      </w:r>
      <w:r w:rsidR="00ED3DEA">
        <w:rPr>
          <w:b/>
          <w:bCs/>
          <w:sz w:val="28"/>
          <w:szCs w:val="28"/>
        </w:rPr>
        <w:t>err2</w:t>
      </w:r>
    </w:p>
    <w:p w14:paraId="0C675C28" w14:textId="061C1B4F" w:rsidR="00ED3DEA" w:rsidRPr="00DC7911" w:rsidRDefault="00DC7911" w:rsidP="00DC7911">
      <w:pPr>
        <w:pStyle w:val="a6"/>
      </w:pPr>
      <w:r>
        <w:t xml:space="preserve">To answer this question, we considered unseen data used, </w:t>
      </w:r>
      <w:r w:rsidRPr="00804751">
        <w:t>unseen data for C (reg term) and</w:t>
      </w:r>
      <w:r>
        <w:t xml:space="preserve"> size of data set. At first step </w:t>
      </w:r>
      <w:r w:rsidRPr="00DC7911">
        <w:t>we reject err0</w:t>
      </w:r>
      <w:r>
        <w:t>,</w:t>
      </w:r>
      <w:r w:rsidR="00ED3DEA">
        <w:t xml:space="preserve"> </w:t>
      </w:r>
      <w:r w:rsidR="00133811">
        <w:t>because both training and validation datasets were seen before</w:t>
      </w:r>
      <w:r w:rsidR="00973C03">
        <w:t>.</w:t>
      </w:r>
      <w:r w:rsidR="00624B2D">
        <w:t xml:space="preserve"> </w:t>
      </w:r>
      <w:r w:rsidR="00ED3DEA">
        <w:t>We reject err3 because it uses test data set in training.</w:t>
      </w:r>
    </w:p>
    <w:p w14:paraId="0E775F01" w14:textId="2CD4BB81" w:rsidR="001E1727" w:rsidRDefault="00ED3DEA" w:rsidP="00DC7911">
      <w:pPr>
        <w:pStyle w:val="a6"/>
      </w:pPr>
      <w:r>
        <w:t xml:space="preserve">Between </w:t>
      </w:r>
      <w:r w:rsidR="00DC7911" w:rsidRPr="00DC7911">
        <w:t>err1 or err 2</w:t>
      </w:r>
      <w:r>
        <w:t>,</w:t>
      </w:r>
      <w:r w:rsidR="00DC7911" w:rsidRPr="00DC7911">
        <w:t xml:space="preserve"> err1 is obtained on a smaller dataset (tr) and is a bit bigger than err2</w:t>
      </w:r>
      <w:r w:rsidR="00624B2D">
        <w:t xml:space="preserve"> while both of them use unseen data (which is test)</w:t>
      </w:r>
      <w:r>
        <w:t>, so we prefer err2</w:t>
      </w:r>
      <w:r w:rsidR="00624B2D">
        <w:t>.</w:t>
      </w:r>
    </w:p>
    <w:p w14:paraId="4FBFA216" w14:textId="46CB51D2" w:rsidR="00ED3DEA" w:rsidRDefault="006232F3" w:rsidP="006232F3">
      <w:pPr>
        <w:pStyle w:val="a6"/>
        <w:rPr>
          <w:b/>
          <w:bCs/>
          <w:sz w:val="28"/>
          <w:szCs w:val="28"/>
        </w:rPr>
      </w:pPr>
      <w:r w:rsidRPr="006232F3">
        <w:rPr>
          <w:b/>
          <w:bCs/>
          <w:sz w:val="28"/>
          <w:szCs w:val="28"/>
        </w:rPr>
        <w:lastRenderedPageBreak/>
        <w:t>Task3: Implementation of SVM predictions</w:t>
      </w:r>
      <w:r>
        <w:rPr>
          <w:b/>
          <w:bCs/>
          <w:sz w:val="28"/>
          <w:szCs w:val="28"/>
        </w:rPr>
        <w:t>:</w:t>
      </w:r>
    </w:p>
    <w:p w14:paraId="010EC3DA" w14:textId="43310C34" w:rsidR="006232F3" w:rsidRDefault="00C47963" w:rsidP="00E9447A">
      <w:pPr>
        <w:pStyle w:val="a6"/>
        <w:rPr>
          <w:rFonts w:ascii="NimbusMonL" w:hAnsi="NimbusMonL"/>
          <w:sz w:val="22"/>
          <w:szCs w:val="22"/>
        </w:rPr>
      </w:pPr>
      <w:r>
        <w:rPr>
          <w:sz w:val="28"/>
          <w:szCs w:val="28"/>
          <w:lang w:bidi="fa-IR"/>
        </w:rPr>
        <w:t xml:space="preserve">In this task we are asked to implement the linear combination for filter 3. </w:t>
      </w:r>
      <w:r w:rsidRPr="00C47963">
        <w:rPr>
          <w:sz w:val="28"/>
          <w:szCs w:val="28"/>
          <w:lang w:bidi="fa-IR"/>
        </w:rPr>
        <w:t xml:space="preserve">We used given code </w:t>
      </w:r>
      <w:r>
        <w:rPr>
          <w:sz w:val="28"/>
          <w:szCs w:val="28"/>
          <w:lang w:bidi="fa-IR"/>
        </w:rPr>
        <w:t xml:space="preserve">to get </w:t>
      </w:r>
      <w:r w:rsidRPr="00C47963">
        <w:rPr>
          <w:sz w:val="28"/>
          <w:szCs w:val="28"/>
          <w:lang w:bidi="fa-IR"/>
        </w:rPr>
        <w:t xml:space="preserve">indexes of support vectors, linear coefficients for support vectors and </w:t>
      </w:r>
      <w:r>
        <w:rPr>
          <w:sz w:val="28"/>
          <w:szCs w:val="28"/>
          <w:lang w:bidi="fa-IR"/>
        </w:rPr>
        <w:t xml:space="preserve">the </w:t>
      </w:r>
      <w:r w:rsidRPr="00C47963">
        <w:rPr>
          <w:sz w:val="28"/>
          <w:szCs w:val="28"/>
          <w:lang w:bidi="fa-IR"/>
        </w:rPr>
        <w:t xml:space="preserve">negative </w:t>
      </w:r>
      <w:r w:rsidR="00775175" w:rsidRPr="00C47963">
        <w:rPr>
          <w:sz w:val="28"/>
          <w:szCs w:val="28"/>
          <w:lang w:bidi="fa-IR"/>
        </w:rPr>
        <w:t>intercept</w:t>
      </w:r>
      <w:r w:rsidR="00775175" w:rsidRPr="00775175">
        <w:rPr>
          <w:sz w:val="28"/>
          <w:szCs w:val="28"/>
          <w:lang w:bidi="fa-IR"/>
        </w:rPr>
        <w:t xml:space="preserve">. </w:t>
      </w:r>
      <w:r w:rsidR="000067EF">
        <w:rPr>
          <w:sz w:val="28"/>
          <w:szCs w:val="28"/>
          <w:lang w:bidi="fa-IR"/>
        </w:rPr>
        <w:t xml:space="preserve">We produce prediction for the first 10 point of data set by a nested loop and </w:t>
      </w:r>
      <w:r w:rsidR="00E9447A">
        <w:rPr>
          <w:sz w:val="28"/>
          <w:szCs w:val="28"/>
          <w:lang w:bidi="fa-IR"/>
        </w:rPr>
        <w:t xml:space="preserve">compare it with the result of </w:t>
      </w:r>
      <w:r w:rsidR="00E9447A" w:rsidRPr="00463133">
        <w:rPr>
          <w:sz w:val="28"/>
          <w:szCs w:val="28"/>
          <w:lang w:bidi="fa-IR"/>
        </w:rPr>
        <w:t xml:space="preserve">function predict where the type is "decision". As you can see the </w:t>
      </w:r>
      <w:r w:rsidR="00463133" w:rsidRPr="00463133">
        <w:rPr>
          <w:sz w:val="28"/>
          <w:szCs w:val="28"/>
          <w:lang w:bidi="fa-IR"/>
        </w:rPr>
        <w:t>prediction results are identical.</w:t>
      </w:r>
    </w:p>
    <w:p w14:paraId="4BADF5A4" w14:textId="323C789B" w:rsidR="00463133" w:rsidRDefault="00463133" w:rsidP="00E9447A">
      <w:pPr>
        <w:pStyle w:val="a6"/>
      </w:pPr>
      <w:r>
        <w:rPr>
          <w:noProof/>
        </w:rPr>
        <w:drawing>
          <wp:inline distT="0" distB="0" distL="0" distR="0" wp14:anchorId="13AF19D2" wp14:editId="6C788EFD">
            <wp:extent cx="1701800" cy="246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930C" w14:textId="233EC9D1" w:rsidR="00107466" w:rsidRDefault="00107466" w:rsidP="00E9447A">
      <w:pPr>
        <w:pStyle w:val="a6"/>
      </w:pPr>
      <w:r w:rsidRPr="00D60E17">
        <w:t>We used th</w:t>
      </w:r>
      <w:r w:rsidR="0033639C" w:rsidRPr="00D60E17">
        <w:t>ose</w:t>
      </w:r>
      <w:r w:rsidRPr="00D60E17">
        <w:t xml:space="preserve"> formula</w:t>
      </w:r>
      <w:r w:rsidR="0033639C" w:rsidRPr="00D60E17">
        <w:t>e</w:t>
      </w:r>
      <w:r w:rsidRPr="00D60E17">
        <w:t xml:space="preserve"> to calculate our prediction while k is the RBF kernel</w:t>
      </w:r>
      <w:r w:rsidR="0033639C" w:rsidRPr="00D60E17">
        <w:t>:</w:t>
      </w:r>
    </w:p>
    <w:p w14:paraId="612C3356" w14:textId="3AD12B12" w:rsidR="00107466" w:rsidRDefault="00107466" w:rsidP="00E9447A">
      <w:pPr>
        <w:pStyle w:val="a6"/>
      </w:pPr>
      <w:r>
        <w:rPr>
          <w:noProof/>
        </w:rPr>
        <w:drawing>
          <wp:inline distT="0" distB="0" distL="0" distR="0" wp14:anchorId="54858275" wp14:editId="346E3AF1">
            <wp:extent cx="3202317" cy="8395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91" cy="8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AB5" w14:textId="61CA0791" w:rsidR="0033639C" w:rsidRDefault="0033639C" w:rsidP="00E9447A">
      <w:pPr>
        <w:pStyle w:val="a6"/>
      </w:pPr>
      <w:r>
        <w:rPr>
          <w:noProof/>
        </w:rPr>
        <w:drawing>
          <wp:inline distT="0" distB="0" distL="0" distR="0" wp14:anchorId="1E911F84" wp14:editId="0AFD2578">
            <wp:extent cx="5940425" cy="59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166" w14:textId="00ED6C2E" w:rsidR="00107466" w:rsidRDefault="00107466" w:rsidP="00E9447A">
      <w:pPr>
        <w:pStyle w:val="a6"/>
      </w:pPr>
    </w:p>
    <w:p w14:paraId="2F5BD995" w14:textId="2BAB7706" w:rsidR="00107466" w:rsidRDefault="00107466" w:rsidP="00E9447A">
      <w:pPr>
        <w:pStyle w:val="a6"/>
      </w:pPr>
    </w:p>
    <w:p w14:paraId="6C01E104" w14:textId="1F224D5E" w:rsidR="00107466" w:rsidRDefault="00107466" w:rsidP="00E9447A">
      <w:pPr>
        <w:pStyle w:val="a6"/>
      </w:pPr>
    </w:p>
    <w:p w14:paraId="01FECCD2" w14:textId="27043436" w:rsidR="00107466" w:rsidRDefault="00107466" w:rsidP="00E9447A">
      <w:pPr>
        <w:pStyle w:val="a6"/>
      </w:pPr>
    </w:p>
    <w:p w14:paraId="6753BDA1" w14:textId="129EBB4F" w:rsidR="00107466" w:rsidRDefault="00107466" w:rsidP="00E9447A">
      <w:pPr>
        <w:pStyle w:val="a6"/>
      </w:pPr>
    </w:p>
    <w:p w14:paraId="6E8475CD" w14:textId="6AA82AD6" w:rsidR="00107466" w:rsidRDefault="00107466" w:rsidP="00E9447A">
      <w:pPr>
        <w:pStyle w:val="a6"/>
      </w:pPr>
    </w:p>
    <w:p w14:paraId="50804D33" w14:textId="651E8839" w:rsidR="00107466" w:rsidRDefault="00107466" w:rsidP="00E9447A">
      <w:pPr>
        <w:pStyle w:val="a6"/>
      </w:pPr>
    </w:p>
    <w:p w14:paraId="5F5CE5B8" w14:textId="09E5BD15" w:rsidR="00107466" w:rsidRDefault="00107466" w:rsidP="00E9447A">
      <w:pPr>
        <w:pStyle w:val="a6"/>
      </w:pPr>
    </w:p>
    <w:p w14:paraId="4D937E0F" w14:textId="77777777" w:rsidR="00107466" w:rsidRDefault="00107466" w:rsidP="00E9447A">
      <w:pPr>
        <w:pStyle w:val="a6"/>
      </w:pPr>
    </w:p>
    <w:p w14:paraId="14336A32" w14:textId="6B1E0BF2" w:rsidR="00107466" w:rsidRDefault="00107466" w:rsidP="00E9447A">
      <w:pPr>
        <w:pStyle w:val="a6"/>
      </w:pPr>
      <w:r>
        <w:t>Code:</w:t>
      </w:r>
    </w:p>
    <w:p w14:paraId="074480BF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# Lab 3 block 1 of 732A99/TDDE01/732A68 Machine Learning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# Author: jose.m.pena@liu.se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# Made for teaching purposes</w:t>
      </w:r>
    </w:p>
    <w:p w14:paraId="6A0BE0F2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64C1A1A4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library(kernlab)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set.seed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(1234567890)</w:t>
      </w:r>
    </w:p>
    <w:p w14:paraId="736308D6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3956E80A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data(spam)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foo &lt;- sample(nrow(spam))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spam &lt;- spam[foo,]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spam</w:t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[,-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58]&lt;-scale(spam[,-58])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tr &lt;- spam[1:3000, ]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va &lt;- spam[3001:3800, ]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trva &lt;- spam[1:3800, ]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te &lt;- spam[3801:4601, ]</w:t>
      </w:r>
    </w:p>
    <w:p w14:paraId="5610897E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53779A03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by &lt;- 0.3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err_va &lt;- NULL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for(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i in seq(by,5,by)){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  filter &lt;- ksvm(type~.,data=tr,kernel="rbfdot",kpar=list(sigma=0.05),C=i,scaled=FALSE)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  mailtype &lt;- predict(filter,va[,-58])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  t &lt;- table(mailtype,va[,58])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  err_va &lt;-c(err_va,(t[1,2]+t[2,1])/sum(t))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}</w:t>
      </w:r>
    </w:p>
    <w:p w14:paraId="2E5C4CDE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25FDAA15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filter0 &lt;- ksvm(type~</w:t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.,data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=tr,kernel="rbfdot",kpar=list(sigma=0.05),C=which.min(err_va)*by,scaled=FALSE)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mailtype &lt;- predict(filter0,va[,-58])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 &lt;- table(mailtype,va[,58])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err0 &lt;- (t[1,2]+t[2,1])/sum(t)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err0</w:t>
      </w:r>
    </w:p>
    <w:p w14:paraId="0F729B68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3AC0ABF7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filter1 &lt;- ksvm(type~</w:t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.,data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=tr,kernel="rbfdot",kpar=list(sigma=0.05),C=which.min(err_va)*by,scaled=FALSE)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mailtype &lt;- predict(filter1,te[,-58])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 &lt;- table(mailtype,te[,58])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err1 &lt;- (t[1,2]+t[2,1])/sum(t)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err1</w:t>
      </w:r>
    </w:p>
    <w:p w14:paraId="0C91EBA4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55099BF0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filter2 &lt;- ksvm(type~</w:t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.,data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=trva,kernel="rbfdot",kpar=list(sigma=0.05),C=which.min(err_va)*by,scaled=FALSE)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mailtype &lt;- predict(filter2,te[,-58])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 &lt;- table(mailtype,te[,58])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err2 &lt;- (t[1,2]+t[2,1])/sum(t)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err2</w:t>
      </w:r>
    </w:p>
    <w:p w14:paraId="6CB02A37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 </w:t>
      </w:r>
    </w:p>
    <w:p w14:paraId="3D506CA1" w14:textId="77777777" w:rsidR="00AF60A2" w:rsidRPr="00AF60A2" w:rsidRDefault="00AF60A2" w:rsidP="00AF60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</w:pP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filter3 &lt;- ksvm(type~</w:t>
      </w:r>
      <w:proofErr w:type="gramStart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.,data</w:t>
      </w:r>
      <w:proofErr w:type="gramEnd"/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t>=spam,kernel="rbfdot",kpar=list(sigma=0.05),C=which.min(err_va)*by,scaled=FALS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lastRenderedPageBreak/>
        <w:t>E)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mailtype &lt;- predict(filter3,te[,-58])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t &lt;- table(mailtype,te[,58])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err3 &lt;- (t[1,2]+t[2,1])/sum(t)</w:t>
      </w:r>
      <w:r w:rsidRPr="00AF60A2">
        <w:rPr>
          <w:rFonts w:ascii="Segoe UI" w:eastAsia="Times New Roman" w:hAnsi="Segoe UI" w:cs="Segoe UI"/>
          <w:color w:val="242424"/>
          <w:sz w:val="21"/>
          <w:szCs w:val="21"/>
          <w:lang w:val="en-US" w:eastAsia="ru-RU"/>
        </w:rPr>
        <w:br/>
        <w:t>err3</w:t>
      </w:r>
    </w:p>
    <w:p w14:paraId="7ABD2E48" w14:textId="77777777" w:rsidR="00AF60A2" w:rsidRDefault="00AF60A2" w:rsidP="00E9447A">
      <w:pPr>
        <w:pStyle w:val="a6"/>
      </w:pPr>
    </w:p>
    <w:p w14:paraId="744C86BA" w14:textId="77777777" w:rsidR="00107466" w:rsidRDefault="00107466" w:rsidP="00107466">
      <w:pPr>
        <w:pStyle w:val="a6"/>
      </w:pPr>
      <w:r>
        <w:t>library(</w:t>
      </w:r>
      <w:proofErr w:type="spellStart"/>
      <w:r>
        <w:t>kernlab</w:t>
      </w:r>
      <w:proofErr w:type="spellEnd"/>
      <w:r>
        <w:t>)</w:t>
      </w:r>
    </w:p>
    <w:p w14:paraId="36D973C6" w14:textId="77777777" w:rsidR="00107466" w:rsidRDefault="00107466" w:rsidP="00107466">
      <w:pPr>
        <w:pStyle w:val="a6"/>
      </w:pPr>
      <w:proofErr w:type="spellStart"/>
      <w:r>
        <w:t>sv</w:t>
      </w:r>
      <w:proofErr w:type="spellEnd"/>
      <w:r>
        <w:t>&lt;-</w:t>
      </w:r>
      <w:proofErr w:type="spellStart"/>
      <w:r>
        <w:t>alphaindex</w:t>
      </w:r>
      <w:proofErr w:type="spellEnd"/>
      <w:r>
        <w:t>(filter</w:t>
      </w:r>
      <w:proofErr w:type="gramStart"/>
      <w:r>
        <w:t>3)[</w:t>
      </w:r>
      <w:proofErr w:type="gramEnd"/>
      <w:r>
        <w:t xml:space="preserve">[1]] </w:t>
      </w:r>
    </w:p>
    <w:p w14:paraId="4F3B437A" w14:textId="77777777" w:rsidR="00107466" w:rsidRDefault="00107466" w:rsidP="00107466">
      <w:pPr>
        <w:pStyle w:val="a6"/>
      </w:pPr>
      <w:r>
        <w:t>co&lt;-</w:t>
      </w:r>
      <w:proofErr w:type="spellStart"/>
      <w:r>
        <w:t>coef</w:t>
      </w:r>
      <w:proofErr w:type="spellEnd"/>
      <w:r>
        <w:t>(filter</w:t>
      </w:r>
      <w:proofErr w:type="gramStart"/>
      <w:r>
        <w:t>3)[</w:t>
      </w:r>
      <w:proofErr w:type="gramEnd"/>
      <w:r>
        <w:t xml:space="preserve">[1]] </w:t>
      </w:r>
    </w:p>
    <w:p w14:paraId="2F988347" w14:textId="77777777" w:rsidR="00107466" w:rsidRPr="009322AE" w:rsidRDefault="00107466" w:rsidP="00107466">
      <w:pPr>
        <w:pStyle w:val="a6"/>
        <w:rPr>
          <w:lang w:val="sv-SE"/>
        </w:rPr>
      </w:pPr>
      <w:proofErr w:type="gramStart"/>
      <w:r w:rsidRPr="009322AE">
        <w:rPr>
          <w:lang w:val="sv-SE"/>
        </w:rPr>
        <w:t>inte&lt;</w:t>
      </w:r>
      <w:proofErr w:type="gramEnd"/>
      <w:r w:rsidRPr="009322AE">
        <w:rPr>
          <w:lang w:val="sv-SE"/>
        </w:rPr>
        <w:t>- - b(filter3)</w:t>
      </w:r>
    </w:p>
    <w:p w14:paraId="08F0FA1C" w14:textId="77777777" w:rsidR="00107466" w:rsidRPr="009322AE" w:rsidRDefault="00107466" w:rsidP="00107466">
      <w:pPr>
        <w:pStyle w:val="a6"/>
        <w:rPr>
          <w:lang w:val="sv-SE"/>
        </w:rPr>
      </w:pPr>
      <w:proofErr w:type="gramStart"/>
      <w:r w:rsidRPr="009322AE">
        <w:rPr>
          <w:lang w:val="sv-SE"/>
        </w:rPr>
        <w:t>k&lt;</w:t>
      </w:r>
      <w:proofErr w:type="gramEnd"/>
      <w:r w:rsidRPr="009322AE">
        <w:rPr>
          <w:lang w:val="sv-SE"/>
        </w:rPr>
        <w:t>-0</w:t>
      </w:r>
    </w:p>
    <w:p w14:paraId="1FB7CA4F" w14:textId="77777777" w:rsidR="00107466" w:rsidRPr="009322AE" w:rsidRDefault="00107466" w:rsidP="00107466">
      <w:pPr>
        <w:pStyle w:val="a6"/>
        <w:rPr>
          <w:lang w:val="sv-SE"/>
        </w:rPr>
      </w:pPr>
      <w:proofErr w:type="spellStart"/>
      <w:r w:rsidRPr="009322AE">
        <w:rPr>
          <w:lang w:val="sv-SE"/>
        </w:rPr>
        <w:t>rbfkernel</w:t>
      </w:r>
      <w:proofErr w:type="spellEnd"/>
      <w:r w:rsidRPr="009322AE">
        <w:rPr>
          <w:lang w:val="sv-SE"/>
        </w:rPr>
        <w:t xml:space="preserve"> &lt;- </w:t>
      </w:r>
      <w:proofErr w:type="gramStart"/>
      <w:r w:rsidRPr="009322AE">
        <w:rPr>
          <w:lang w:val="sv-SE"/>
        </w:rPr>
        <w:t>rbfdot(</w:t>
      </w:r>
      <w:proofErr w:type="gramEnd"/>
      <w:r w:rsidRPr="009322AE">
        <w:rPr>
          <w:lang w:val="sv-SE"/>
        </w:rPr>
        <w:t>sigma = 0.05)</w:t>
      </w:r>
    </w:p>
    <w:p w14:paraId="68D8ECC6" w14:textId="77777777" w:rsidR="00107466" w:rsidRPr="009322AE" w:rsidRDefault="00107466" w:rsidP="00107466">
      <w:pPr>
        <w:pStyle w:val="a6"/>
        <w:rPr>
          <w:lang w:val="sv-SE"/>
        </w:rPr>
      </w:pPr>
      <w:proofErr w:type="spellStart"/>
      <w:r w:rsidRPr="009322AE">
        <w:rPr>
          <w:lang w:val="sv-SE"/>
        </w:rPr>
        <w:t>kpar</w:t>
      </w:r>
      <w:proofErr w:type="spellEnd"/>
      <w:r w:rsidRPr="009322AE">
        <w:rPr>
          <w:lang w:val="sv-SE"/>
        </w:rPr>
        <w:t>(</w:t>
      </w:r>
      <w:proofErr w:type="spellStart"/>
      <w:r w:rsidRPr="009322AE">
        <w:rPr>
          <w:lang w:val="sv-SE"/>
        </w:rPr>
        <w:t>rbfkernel</w:t>
      </w:r>
      <w:proofErr w:type="spellEnd"/>
      <w:r w:rsidRPr="009322AE">
        <w:rPr>
          <w:lang w:val="sv-SE"/>
        </w:rPr>
        <w:t>)</w:t>
      </w:r>
    </w:p>
    <w:p w14:paraId="65004AFC" w14:textId="77777777" w:rsidR="00107466" w:rsidRDefault="00107466" w:rsidP="00107466">
      <w:pPr>
        <w:pStyle w:val="a6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1:10){</w:t>
      </w:r>
    </w:p>
    <w:p w14:paraId="57498454" w14:textId="77777777" w:rsidR="00107466" w:rsidRDefault="00107466" w:rsidP="00107466">
      <w:pPr>
        <w:pStyle w:val="a6"/>
      </w:pPr>
      <w:r>
        <w:t xml:space="preserve">  k2&lt;-0</w:t>
      </w:r>
    </w:p>
    <w:p w14:paraId="3A66821A" w14:textId="77777777" w:rsidR="00107466" w:rsidRDefault="00107466" w:rsidP="00107466">
      <w:pPr>
        <w:pStyle w:val="a6"/>
      </w:pPr>
      <w:r>
        <w:t xml:space="preserve">  </w:t>
      </w:r>
      <w:proofErr w:type="gramStart"/>
      <w:r>
        <w:t>for(</w:t>
      </w:r>
      <w:proofErr w:type="gramEnd"/>
      <w:r>
        <w:t>j in 1:length(</w:t>
      </w:r>
      <w:proofErr w:type="spellStart"/>
      <w:r>
        <w:t>sv</w:t>
      </w:r>
      <w:proofErr w:type="spellEnd"/>
      <w:r>
        <w:t>)){</w:t>
      </w:r>
    </w:p>
    <w:p w14:paraId="0999F564" w14:textId="77777777" w:rsidR="00107466" w:rsidRPr="009322AE" w:rsidRDefault="00107466" w:rsidP="00107466">
      <w:pPr>
        <w:pStyle w:val="a6"/>
        <w:rPr>
          <w:lang w:val="sv-SE"/>
        </w:rPr>
      </w:pPr>
      <w:r>
        <w:t xml:space="preserve">    </w:t>
      </w:r>
      <w:r w:rsidRPr="009322AE">
        <w:rPr>
          <w:lang w:val="sv-SE"/>
        </w:rPr>
        <w:t xml:space="preserve">x= </w:t>
      </w:r>
      <w:proofErr w:type="spellStart"/>
      <w:proofErr w:type="gramStart"/>
      <w:r w:rsidRPr="009322AE">
        <w:rPr>
          <w:lang w:val="sv-SE"/>
        </w:rPr>
        <w:t>as.vector</w:t>
      </w:r>
      <w:proofErr w:type="spellEnd"/>
      <w:proofErr w:type="gramEnd"/>
      <w:r w:rsidRPr="009322AE">
        <w:rPr>
          <w:lang w:val="sv-SE"/>
        </w:rPr>
        <w:t>(spam[</w:t>
      </w:r>
      <w:proofErr w:type="spellStart"/>
      <w:r w:rsidRPr="009322AE">
        <w:rPr>
          <w:lang w:val="sv-SE"/>
        </w:rPr>
        <w:t>sv</w:t>
      </w:r>
      <w:proofErr w:type="spellEnd"/>
      <w:r w:rsidRPr="009322AE">
        <w:rPr>
          <w:lang w:val="sv-SE"/>
        </w:rPr>
        <w:t>[j],-58])</w:t>
      </w:r>
    </w:p>
    <w:p w14:paraId="7267BDEA" w14:textId="77777777" w:rsidR="00107466" w:rsidRDefault="00107466" w:rsidP="00107466">
      <w:pPr>
        <w:pStyle w:val="a6"/>
      </w:pPr>
      <w:r w:rsidRPr="009322AE">
        <w:rPr>
          <w:lang w:val="sv-SE"/>
        </w:rPr>
        <w:t xml:space="preserve">    </w:t>
      </w:r>
      <w:r>
        <w:t>names(x)&lt;-NULL</w:t>
      </w:r>
    </w:p>
    <w:p w14:paraId="10EDA9E1" w14:textId="77777777" w:rsidR="00107466" w:rsidRDefault="00107466" w:rsidP="00107466">
      <w:pPr>
        <w:pStyle w:val="a6"/>
      </w:pPr>
      <w:r>
        <w:t xml:space="preserve">    x&lt;-</w:t>
      </w:r>
      <w:proofErr w:type="spellStart"/>
      <w:proofErr w:type="gramStart"/>
      <w:r>
        <w:t>as.numeric</w:t>
      </w:r>
      <w:proofErr w:type="spellEnd"/>
      <w:proofErr w:type="gramEnd"/>
      <w:r>
        <w:t>(x)</w:t>
      </w:r>
    </w:p>
    <w:p w14:paraId="089AD790" w14:textId="77777777" w:rsidR="00107466" w:rsidRDefault="00107466" w:rsidP="00107466">
      <w:pPr>
        <w:pStyle w:val="a6"/>
      </w:pPr>
      <w:r>
        <w:t xml:space="preserve">    y= </w:t>
      </w:r>
      <w:proofErr w:type="spellStart"/>
      <w:proofErr w:type="gramStart"/>
      <w:r>
        <w:t>as.vector</w:t>
      </w:r>
      <w:proofErr w:type="spellEnd"/>
      <w:proofErr w:type="gramEnd"/>
      <w:r>
        <w:t>(spam[i,-58])</w:t>
      </w:r>
    </w:p>
    <w:p w14:paraId="374C52FB" w14:textId="77777777" w:rsidR="00107466" w:rsidRDefault="00107466" w:rsidP="00107466">
      <w:pPr>
        <w:pStyle w:val="a6"/>
      </w:pPr>
      <w:r>
        <w:t xml:space="preserve">    names(y)&lt;-NULL</w:t>
      </w:r>
    </w:p>
    <w:p w14:paraId="06182C59" w14:textId="77777777" w:rsidR="00107466" w:rsidRDefault="00107466" w:rsidP="00107466">
      <w:pPr>
        <w:pStyle w:val="a6"/>
      </w:pPr>
      <w:r>
        <w:t xml:space="preserve">    y&lt;-</w:t>
      </w:r>
      <w:proofErr w:type="spellStart"/>
      <w:proofErr w:type="gramStart"/>
      <w:r>
        <w:t>as.numeric</w:t>
      </w:r>
      <w:proofErr w:type="spellEnd"/>
      <w:proofErr w:type="gramEnd"/>
      <w:r>
        <w:t>(y)</w:t>
      </w:r>
    </w:p>
    <w:p w14:paraId="6869F88B" w14:textId="77777777" w:rsidR="00107466" w:rsidRDefault="00107466" w:rsidP="00107466">
      <w:pPr>
        <w:pStyle w:val="a6"/>
      </w:pPr>
      <w:r>
        <w:t xml:space="preserve">    </w:t>
      </w:r>
      <w:proofErr w:type="spellStart"/>
      <w:r>
        <w:t>RBFkernel</w:t>
      </w:r>
      <w:proofErr w:type="spellEnd"/>
      <w:r>
        <w:t xml:space="preserve">= </w:t>
      </w:r>
      <w:proofErr w:type="spellStart"/>
      <w:r>
        <w:t>rbfkernel</w:t>
      </w:r>
      <w:proofErr w:type="spellEnd"/>
      <w:r>
        <w:t>(</w:t>
      </w:r>
      <w:proofErr w:type="spellStart"/>
      <w:proofErr w:type="gramStart"/>
      <w:r>
        <w:t>y,x</w:t>
      </w:r>
      <w:proofErr w:type="spellEnd"/>
      <w:proofErr w:type="gramEnd"/>
      <w:r>
        <w:t>)</w:t>
      </w:r>
    </w:p>
    <w:p w14:paraId="4470DEC3" w14:textId="77777777" w:rsidR="00107466" w:rsidRDefault="00107466" w:rsidP="00107466">
      <w:pPr>
        <w:pStyle w:val="a6"/>
      </w:pPr>
      <w:r>
        <w:t xml:space="preserve">    k2 &lt;- k2+co[j]*</w:t>
      </w:r>
      <w:proofErr w:type="spellStart"/>
      <w:r>
        <w:t>RBFkernel</w:t>
      </w:r>
      <w:proofErr w:type="spellEnd"/>
    </w:p>
    <w:p w14:paraId="391EB8C1" w14:textId="77777777" w:rsidR="00107466" w:rsidRDefault="00107466" w:rsidP="00107466">
      <w:pPr>
        <w:pStyle w:val="a6"/>
      </w:pPr>
      <w:r>
        <w:t xml:space="preserve">  }</w:t>
      </w:r>
    </w:p>
    <w:p w14:paraId="6AA29CC0" w14:textId="77777777" w:rsidR="00107466" w:rsidRPr="009322AE" w:rsidRDefault="00107466" w:rsidP="00107466">
      <w:pPr>
        <w:pStyle w:val="a6"/>
        <w:rPr>
          <w:lang w:val="sv-SE"/>
        </w:rPr>
      </w:pPr>
      <w:r>
        <w:t xml:space="preserve">  </w:t>
      </w:r>
      <w:r w:rsidRPr="009322AE">
        <w:rPr>
          <w:lang w:val="sv-SE"/>
        </w:rPr>
        <w:t>k2&lt;-k2+inte</w:t>
      </w:r>
    </w:p>
    <w:p w14:paraId="7B646D61" w14:textId="77777777" w:rsidR="00107466" w:rsidRPr="009322AE" w:rsidRDefault="00107466" w:rsidP="00107466">
      <w:pPr>
        <w:pStyle w:val="a6"/>
        <w:rPr>
          <w:lang w:val="sv-SE"/>
        </w:rPr>
      </w:pPr>
      <w:r w:rsidRPr="009322AE">
        <w:rPr>
          <w:lang w:val="sv-SE"/>
        </w:rPr>
        <w:t xml:space="preserve">  sig&lt;-</w:t>
      </w:r>
      <w:proofErr w:type="spellStart"/>
      <w:r w:rsidRPr="009322AE">
        <w:rPr>
          <w:lang w:val="sv-SE"/>
        </w:rPr>
        <w:t>sign</w:t>
      </w:r>
      <w:proofErr w:type="spellEnd"/>
      <w:r w:rsidRPr="009322AE">
        <w:rPr>
          <w:lang w:val="sv-SE"/>
        </w:rPr>
        <w:t>(k2)</w:t>
      </w:r>
    </w:p>
    <w:p w14:paraId="56C51733" w14:textId="77777777" w:rsidR="00107466" w:rsidRDefault="00107466" w:rsidP="00107466">
      <w:pPr>
        <w:pStyle w:val="a6"/>
      </w:pPr>
      <w:r w:rsidRPr="009322AE">
        <w:rPr>
          <w:lang w:val="sv-SE"/>
        </w:rPr>
        <w:t xml:space="preserve">  </w:t>
      </w:r>
      <w:r>
        <w:t>k&lt;-c(</w:t>
      </w:r>
      <w:proofErr w:type="spellStart"/>
      <w:proofErr w:type="gramStart"/>
      <w:r>
        <w:t>k,sig</w:t>
      </w:r>
      <w:proofErr w:type="spellEnd"/>
      <w:proofErr w:type="gramEnd"/>
      <w:r>
        <w:t xml:space="preserve">) </w:t>
      </w:r>
    </w:p>
    <w:p w14:paraId="6217EE32" w14:textId="77777777" w:rsidR="00107466" w:rsidRDefault="00107466" w:rsidP="00107466">
      <w:pPr>
        <w:pStyle w:val="a6"/>
      </w:pPr>
      <w:r>
        <w:lastRenderedPageBreak/>
        <w:t>}</w:t>
      </w:r>
    </w:p>
    <w:p w14:paraId="4B19D8DE" w14:textId="77777777" w:rsidR="00107466" w:rsidRDefault="00107466" w:rsidP="00107466">
      <w:pPr>
        <w:pStyle w:val="a6"/>
      </w:pPr>
      <w:r>
        <w:t>k=</w:t>
      </w:r>
      <w:proofErr w:type="gramStart"/>
      <w:r>
        <w:t>k[</w:t>
      </w:r>
      <w:proofErr w:type="gramEnd"/>
      <w:r>
        <w:t>2:11]</w:t>
      </w:r>
    </w:p>
    <w:p w14:paraId="420CF5F7" w14:textId="77777777" w:rsidR="00107466" w:rsidRDefault="00107466" w:rsidP="00107466">
      <w:pPr>
        <w:pStyle w:val="a6"/>
      </w:pPr>
      <w:r>
        <w:t>pred=predict(filter</w:t>
      </w:r>
      <w:proofErr w:type="gramStart"/>
      <w:r>
        <w:t>3,spam</w:t>
      </w:r>
      <w:proofErr w:type="gramEnd"/>
      <w:r>
        <w:t xml:space="preserve">[1:10,-58], type = "decision") </w:t>
      </w:r>
    </w:p>
    <w:p w14:paraId="49B924C4" w14:textId="65DBF32D" w:rsidR="00107466" w:rsidRDefault="00107466" w:rsidP="00107466">
      <w:pPr>
        <w:pStyle w:val="a6"/>
      </w:pP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k,pred</w:t>
      </w:r>
      <w:proofErr w:type="spellEnd"/>
      <w:r>
        <w:t>)</w:t>
      </w:r>
    </w:p>
    <w:p w14:paraId="56584245" w14:textId="3EE480EF" w:rsidR="00107466" w:rsidRPr="00E9447A" w:rsidRDefault="00107466" w:rsidP="00107466">
      <w:pPr>
        <w:pStyle w:val="a6"/>
      </w:pPr>
    </w:p>
    <w:sectPr w:rsidR="00107466" w:rsidRPr="00E9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MonL">
    <w:altName w:val="Cambria"/>
    <w:panose1 w:val="00000000000000000000"/>
    <w:charset w:val="00"/>
    <w:family w:val="roman"/>
    <w:notTrueType/>
    <w:pitch w:val="default"/>
  </w:font>
  <w:font w:name="NimbusSanL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E08"/>
    <w:multiLevelType w:val="multilevel"/>
    <w:tmpl w:val="8120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A2051"/>
    <w:multiLevelType w:val="multilevel"/>
    <w:tmpl w:val="EEE6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A766C"/>
    <w:multiLevelType w:val="multilevel"/>
    <w:tmpl w:val="9E78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D30A5"/>
    <w:multiLevelType w:val="multilevel"/>
    <w:tmpl w:val="B534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D7"/>
    <w:rsid w:val="000019C3"/>
    <w:rsid w:val="000067EF"/>
    <w:rsid w:val="00016159"/>
    <w:rsid w:val="00020324"/>
    <w:rsid w:val="00054FF5"/>
    <w:rsid w:val="000624A5"/>
    <w:rsid w:val="00072B57"/>
    <w:rsid w:val="00083DAF"/>
    <w:rsid w:val="00084AA7"/>
    <w:rsid w:val="000A5ECB"/>
    <w:rsid w:val="000D394B"/>
    <w:rsid w:val="000D4929"/>
    <w:rsid w:val="000E16BF"/>
    <w:rsid w:val="000F4B95"/>
    <w:rsid w:val="00107466"/>
    <w:rsid w:val="00112500"/>
    <w:rsid w:val="001247AC"/>
    <w:rsid w:val="00133811"/>
    <w:rsid w:val="00134B85"/>
    <w:rsid w:val="001C01C2"/>
    <w:rsid w:val="001E1727"/>
    <w:rsid w:val="001E6629"/>
    <w:rsid w:val="001F484F"/>
    <w:rsid w:val="001F4CF5"/>
    <w:rsid w:val="001F5522"/>
    <w:rsid w:val="0023170A"/>
    <w:rsid w:val="00251937"/>
    <w:rsid w:val="00266081"/>
    <w:rsid w:val="0028611B"/>
    <w:rsid w:val="002950C9"/>
    <w:rsid w:val="00295151"/>
    <w:rsid w:val="002C4CFD"/>
    <w:rsid w:val="002C5F5A"/>
    <w:rsid w:val="00301DB6"/>
    <w:rsid w:val="00303BDD"/>
    <w:rsid w:val="00306E05"/>
    <w:rsid w:val="00306FAC"/>
    <w:rsid w:val="00327459"/>
    <w:rsid w:val="0033639C"/>
    <w:rsid w:val="00355CD3"/>
    <w:rsid w:val="003576B3"/>
    <w:rsid w:val="00367829"/>
    <w:rsid w:val="00394599"/>
    <w:rsid w:val="0039638A"/>
    <w:rsid w:val="003A7B01"/>
    <w:rsid w:val="003B6548"/>
    <w:rsid w:val="003C4704"/>
    <w:rsid w:val="003C4D3D"/>
    <w:rsid w:val="003D720E"/>
    <w:rsid w:val="003F5949"/>
    <w:rsid w:val="00420D63"/>
    <w:rsid w:val="00451015"/>
    <w:rsid w:val="00463133"/>
    <w:rsid w:val="004706A9"/>
    <w:rsid w:val="00477618"/>
    <w:rsid w:val="00481D74"/>
    <w:rsid w:val="00483327"/>
    <w:rsid w:val="00495624"/>
    <w:rsid w:val="004970B4"/>
    <w:rsid w:val="004A0C41"/>
    <w:rsid w:val="004C2ACA"/>
    <w:rsid w:val="004E5763"/>
    <w:rsid w:val="005359BE"/>
    <w:rsid w:val="00587DE0"/>
    <w:rsid w:val="005A08E5"/>
    <w:rsid w:val="005B208D"/>
    <w:rsid w:val="005D1042"/>
    <w:rsid w:val="005D587A"/>
    <w:rsid w:val="006232F3"/>
    <w:rsid w:val="00624B2D"/>
    <w:rsid w:val="00627994"/>
    <w:rsid w:val="006343C7"/>
    <w:rsid w:val="00634BF3"/>
    <w:rsid w:val="006411E0"/>
    <w:rsid w:val="006456D7"/>
    <w:rsid w:val="006E4459"/>
    <w:rsid w:val="006E58D8"/>
    <w:rsid w:val="006F4874"/>
    <w:rsid w:val="00716861"/>
    <w:rsid w:val="00734607"/>
    <w:rsid w:val="00736096"/>
    <w:rsid w:val="007525F4"/>
    <w:rsid w:val="00775175"/>
    <w:rsid w:val="007A17C1"/>
    <w:rsid w:val="007B73DE"/>
    <w:rsid w:val="00804751"/>
    <w:rsid w:val="00804D6F"/>
    <w:rsid w:val="00820294"/>
    <w:rsid w:val="00822FC7"/>
    <w:rsid w:val="00826CE8"/>
    <w:rsid w:val="008270DE"/>
    <w:rsid w:val="00856153"/>
    <w:rsid w:val="00861DD3"/>
    <w:rsid w:val="008938E0"/>
    <w:rsid w:val="008D3BC8"/>
    <w:rsid w:val="008D5A35"/>
    <w:rsid w:val="008E3033"/>
    <w:rsid w:val="00904937"/>
    <w:rsid w:val="009258C2"/>
    <w:rsid w:val="009322AE"/>
    <w:rsid w:val="00954FAB"/>
    <w:rsid w:val="00973C03"/>
    <w:rsid w:val="009A2CBC"/>
    <w:rsid w:val="009C3033"/>
    <w:rsid w:val="009C47D0"/>
    <w:rsid w:val="009D71CC"/>
    <w:rsid w:val="009E0E12"/>
    <w:rsid w:val="009F51AB"/>
    <w:rsid w:val="00A10DEB"/>
    <w:rsid w:val="00A46C0A"/>
    <w:rsid w:val="00A54FE6"/>
    <w:rsid w:val="00A6589D"/>
    <w:rsid w:val="00A80FD1"/>
    <w:rsid w:val="00AB1859"/>
    <w:rsid w:val="00AB2771"/>
    <w:rsid w:val="00AE4858"/>
    <w:rsid w:val="00AF60A2"/>
    <w:rsid w:val="00B267A8"/>
    <w:rsid w:val="00B27EC8"/>
    <w:rsid w:val="00B335CF"/>
    <w:rsid w:val="00B77880"/>
    <w:rsid w:val="00B97C4A"/>
    <w:rsid w:val="00BC36B1"/>
    <w:rsid w:val="00BD2F63"/>
    <w:rsid w:val="00BE5FC7"/>
    <w:rsid w:val="00BF462B"/>
    <w:rsid w:val="00C07C5D"/>
    <w:rsid w:val="00C47963"/>
    <w:rsid w:val="00C66B2D"/>
    <w:rsid w:val="00CA0736"/>
    <w:rsid w:val="00CB0F8C"/>
    <w:rsid w:val="00CD2804"/>
    <w:rsid w:val="00CE2723"/>
    <w:rsid w:val="00CE2FB3"/>
    <w:rsid w:val="00CE6778"/>
    <w:rsid w:val="00D21D04"/>
    <w:rsid w:val="00D421EF"/>
    <w:rsid w:val="00D43D0D"/>
    <w:rsid w:val="00D47A5D"/>
    <w:rsid w:val="00D60E17"/>
    <w:rsid w:val="00D73C7D"/>
    <w:rsid w:val="00D77FD3"/>
    <w:rsid w:val="00DB3580"/>
    <w:rsid w:val="00DB43E6"/>
    <w:rsid w:val="00DC7911"/>
    <w:rsid w:val="00E06D2B"/>
    <w:rsid w:val="00E26036"/>
    <w:rsid w:val="00E30C87"/>
    <w:rsid w:val="00E72963"/>
    <w:rsid w:val="00E9447A"/>
    <w:rsid w:val="00ED3DEA"/>
    <w:rsid w:val="00EF704C"/>
    <w:rsid w:val="00EF735A"/>
    <w:rsid w:val="00F21A57"/>
    <w:rsid w:val="00F235AD"/>
    <w:rsid w:val="00F324E2"/>
    <w:rsid w:val="00F3267B"/>
    <w:rsid w:val="00F40832"/>
    <w:rsid w:val="00F4227B"/>
    <w:rsid w:val="00F66D8A"/>
    <w:rsid w:val="00FB64D7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7145"/>
  <w15:chartTrackingRefBased/>
  <w15:docId w15:val="{9A6AF7A6-9F1E-415F-8291-7A2D92C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4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paragraph" w:styleId="3">
    <w:name w:val="heading 3"/>
    <w:basedOn w:val="a"/>
    <w:next w:val="a"/>
    <w:link w:val="30"/>
    <w:uiPriority w:val="9"/>
    <w:unhideWhenUsed/>
    <w:qFormat/>
    <w:rsid w:val="00954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6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2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F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customStyle="1" w:styleId="30">
    <w:name w:val="Заголовок 3 Знак"/>
    <w:basedOn w:val="a0"/>
    <w:link w:val="3"/>
    <w:uiPriority w:val="9"/>
    <w:rsid w:val="00954F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  <w:style w:type="character" w:customStyle="1" w:styleId="markedcontent">
    <w:name w:val="markedcontent"/>
    <w:basedOn w:val="a0"/>
    <w:rsid w:val="00954FAB"/>
  </w:style>
  <w:style w:type="character" w:styleId="a7">
    <w:name w:val="Placeholder Text"/>
    <w:basedOn w:val="a0"/>
    <w:uiPriority w:val="99"/>
    <w:semiHidden/>
    <w:rsid w:val="00B33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62D82-C9AB-4EE3-9F8C-0BDFC1EA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24</cp:revision>
  <dcterms:created xsi:type="dcterms:W3CDTF">2022-12-16T19:16:00Z</dcterms:created>
  <dcterms:modified xsi:type="dcterms:W3CDTF">2022-12-19T08:16:00Z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411919344bbe05751c4523a680d03e943ca36d2f3b8785fbcb83e09559c5f963</vt:lpwstr>
  </property>
</Properties>
</file>