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42" w:rsidRDefault="009B0C78">
      <w:pPr>
        <w:tabs>
          <w:tab w:val="left" w:pos="2160"/>
          <w:tab w:val="left" w:pos="4680"/>
          <w:tab w:val="left" w:pos="6660"/>
          <w:tab w:val="left" w:pos="8460"/>
        </w:tabs>
        <w:rPr>
          <w:rFonts w:cs="Arial"/>
        </w:rPr>
      </w:pPr>
      <w:bookmarkStart w:id="0" w:name="_GoBack"/>
      <w:bookmarkEnd w:id="0"/>
      <w:r w:rsidRPr="00C33242">
        <w:rPr>
          <w:rFonts w:cs="Arial"/>
          <w:b/>
        </w:rPr>
        <w:t>Name of candidate:</w:t>
      </w:r>
      <w:r w:rsidR="00C33242">
        <w:rPr>
          <w:rFonts w:cs="Arial"/>
        </w:rPr>
        <w:tab/>
      </w:r>
      <w:r w:rsidR="00C33242">
        <w:rPr>
          <w:rFonts w:cs="Arial"/>
        </w:rPr>
        <w:tab/>
      </w:r>
      <w:r w:rsidR="00C33242" w:rsidRPr="00C33242">
        <w:rPr>
          <w:rFonts w:cs="Arial"/>
          <w:b/>
        </w:rPr>
        <w:t>Interviewer Name</w:t>
      </w:r>
      <w:r w:rsidR="00C33242">
        <w:rPr>
          <w:rFonts w:cs="Arial"/>
        </w:rPr>
        <w:t>:</w:t>
      </w:r>
    </w:p>
    <w:p w:rsidR="002F3DD0" w:rsidRDefault="00C33242">
      <w:pPr>
        <w:tabs>
          <w:tab w:val="left" w:pos="2160"/>
          <w:tab w:val="left" w:pos="4680"/>
          <w:tab w:val="left" w:pos="6660"/>
          <w:tab w:val="left" w:pos="8460"/>
        </w:tabs>
        <w:rPr>
          <w:rFonts w:cs="Arial"/>
        </w:rPr>
      </w:pPr>
      <w:r w:rsidRPr="00C33242">
        <w:rPr>
          <w:rFonts w:cs="Arial"/>
          <w:b/>
        </w:rPr>
        <w:t>Candidate ATAS ID:</w:t>
      </w:r>
      <w:r>
        <w:rPr>
          <w:rFonts w:cs="Arial"/>
        </w:rPr>
        <w:tab/>
      </w:r>
      <w:r>
        <w:rPr>
          <w:rFonts w:cs="Arial"/>
        </w:rPr>
        <w:tab/>
      </w:r>
      <w:r w:rsidRPr="00C33242">
        <w:rPr>
          <w:rFonts w:cs="Arial"/>
          <w:b/>
        </w:rPr>
        <w:t xml:space="preserve">FY </w:t>
      </w:r>
      <w:r>
        <w:rPr>
          <w:rFonts w:cs="Arial"/>
        </w:rPr>
        <w:t>______________</w:t>
      </w:r>
      <w:r w:rsidR="002F3DD0">
        <w:rPr>
          <w:rFonts w:cs="Arial"/>
        </w:rPr>
        <w:tab/>
      </w:r>
    </w:p>
    <w:p w:rsidR="003041BB" w:rsidRDefault="009B0C78" w:rsidP="003041BB">
      <w:pPr>
        <w:tabs>
          <w:tab w:val="left" w:pos="2160"/>
          <w:tab w:val="left" w:pos="4680"/>
          <w:tab w:val="left" w:pos="8460"/>
        </w:tabs>
        <w:outlineLvl w:val="0"/>
        <w:rPr>
          <w:rFonts w:cs="Arial"/>
        </w:rPr>
      </w:pPr>
      <w:r>
        <w:rPr>
          <w:rFonts w:cs="Arial"/>
        </w:rPr>
        <w:t xml:space="preserve">Recommended </w:t>
      </w:r>
      <w:proofErr w:type="spellStart"/>
      <w:r w:rsidR="00037568">
        <w:rPr>
          <w:rFonts w:cs="Arial"/>
        </w:rPr>
        <w:t>Acquity</w:t>
      </w:r>
      <w:proofErr w:type="spellEnd"/>
      <w:r w:rsidR="00037568">
        <w:rPr>
          <w:rFonts w:cs="Arial"/>
        </w:rPr>
        <w:t xml:space="preserve"> </w:t>
      </w:r>
      <w:r>
        <w:rPr>
          <w:rFonts w:cs="Arial"/>
        </w:rPr>
        <w:t>title (a/</w:t>
      </w:r>
      <w:proofErr w:type="spellStart"/>
      <w:r>
        <w:rPr>
          <w:rFonts w:cs="Arial"/>
        </w:rPr>
        <w:t>sa</w:t>
      </w:r>
      <w:proofErr w:type="spellEnd"/>
      <w:r>
        <w:rPr>
          <w:rFonts w:cs="Arial"/>
        </w:rPr>
        <w:t>/m/</w:t>
      </w:r>
      <w:proofErr w:type="spellStart"/>
      <w:r w:rsidR="00C7427E">
        <w:rPr>
          <w:rFonts w:cs="Arial"/>
        </w:rPr>
        <w:t>sm</w:t>
      </w:r>
      <w:proofErr w:type="spellEnd"/>
      <w:r w:rsidR="00C7427E">
        <w:rPr>
          <w:rFonts w:cs="Arial"/>
        </w:rPr>
        <w:t>/</w:t>
      </w:r>
      <w:r>
        <w:rPr>
          <w:rFonts w:cs="Arial"/>
        </w:rPr>
        <w:t>d/</w:t>
      </w:r>
      <w:proofErr w:type="spellStart"/>
      <w:r w:rsidR="00C7427E">
        <w:rPr>
          <w:rFonts w:cs="Arial"/>
        </w:rPr>
        <w:t>sd</w:t>
      </w:r>
      <w:proofErr w:type="spellEnd"/>
      <w:r w:rsidR="00C7427E">
        <w:rPr>
          <w:rFonts w:cs="Arial"/>
        </w:rPr>
        <w:t>/</w:t>
      </w:r>
      <w:proofErr w:type="spellStart"/>
      <w:r>
        <w:rPr>
          <w:rFonts w:cs="Arial"/>
        </w:rPr>
        <w:t>vp</w:t>
      </w:r>
      <w:proofErr w:type="spellEnd"/>
      <w:r>
        <w:rPr>
          <w:rFonts w:cs="Arial"/>
        </w:rPr>
        <w:t>):</w:t>
      </w:r>
      <w:r w:rsidR="003041BB">
        <w:rPr>
          <w:rFonts w:cs="Arial"/>
        </w:rPr>
        <w:tab/>
        <w:t>Recommended Role:</w:t>
      </w:r>
    </w:p>
    <w:p w:rsidR="00037568" w:rsidRDefault="00037568" w:rsidP="003041BB">
      <w:pPr>
        <w:tabs>
          <w:tab w:val="left" w:pos="2160"/>
          <w:tab w:val="left" w:pos="4680"/>
          <w:tab w:val="left" w:pos="8460"/>
        </w:tabs>
        <w:outlineLvl w:val="0"/>
        <w:rPr>
          <w:rFonts w:cs="Arial"/>
        </w:rPr>
      </w:pPr>
      <w:r>
        <w:rPr>
          <w:rFonts w:cs="Arial"/>
        </w:rPr>
        <w:t>Recommended Accenture level #:</w:t>
      </w:r>
    </w:p>
    <w:p w:rsidR="00C168E0" w:rsidRDefault="003041BB" w:rsidP="003041BB">
      <w:pPr>
        <w:tabs>
          <w:tab w:val="left" w:pos="2160"/>
          <w:tab w:val="left" w:pos="4680"/>
          <w:tab w:val="left" w:pos="8460"/>
        </w:tabs>
        <w:outlineLvl w:val="0"/>
        <w:rPr>
          <w:rFonts w:cs="Arial"/>
        </w:rPr>
      </w:pPr>
      <w:r>
        <w:rPr>
          <w:rFonts w:cs="Arial"/>
        </w:rPr>
        <w:t>Interview Date:</w:t>
      </w:r>
      <w:r>
        <w:rPr>
          <w:rFonts w:cs="Arial"/>
        </w:rPr>
        <w:tab/>
      </w:r>
      <w:r>
        <w:rPr>
          <w:rFonts w:cs="Arial"/>
        </w:rPr>
        <w:tab/>
      </w:r>
      <w:r w:rsidR="00C7427E">
        <w:rPr>
          <w:rFonts w:cs="Arial"/>
        </w:rPr>
        <w:t xml:space="preserve">Proposed </w:t>
      </w:r>
      <w:r w:rsidR="00C168E0">
        <w:rPr>
          <w:rFonts w:cs="Arial"/>
        </w:rPr>
        <w:t xml:space="preserve">Office Location:  </w:t>
      </w:r>
      <w:r w:rsidR="007816C6">
        <w:rPr>
          <w:rFonts w:cs="Arial"/>
        </w:rPr>
        <w:tab/>
      </w:r>
      <w:r w:rsidR="00C168E0">
        <w:rPr>
          <w:rFonts w:cs="Arial"/>
        </w:rPr>
        <w:tab/>
        <w:t xml:space="preserve">     </w:t>
      </w:r>
      <w:r w:rsidR="007816C6">
        <w:rPr>
          <w:rFonts w:cs="Arial"/>
        </w:rPr>
        <w:t xml:space="preserve"> </w:t>
      </w:r>
    </w:p>
    <w:p w:rsidR="009B0C78" w:rsidRDefault="00C7427E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 xml:space="preserve">Business Unit: </w:t>
      </w:r>
      <w:r w:rsidR="00037568">
        <w:rPr>
          <w:rFonts w:cs="Arial"/>
        </w:rPr>
        <w:t>DP     DT&amp;O     D&amp;I     Corp</w:t>
      </w:r>
      <w:r w:rsidR="00686B4C">
        <w:rPr>
          <w:rFonts w:cs="Arial"/>
        </w:rPr>
        <w:t xml:space="preserve"> Ops</w:t>
      </w:r>
      <w:r w:rsidR="00D02D74">
        <w:rPr>
          <w:rFonts w:cs="Arial"/>
        </w:rPr>
        <w:t xml:space="preserve">   Sales</w:t>
      </w:r>
    </w:p>
    <w:p w:rsidR="00C7427E" w:rsidRDefault="00037568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>Practice Area</w:t>
      </w:r>
      <w:r w:rsidR="00C7427E">
        <w:rPr>
          <w:rFonts w:cs="Arial"/>
        </w:rPr>
        <w:t>, if known</w:t>
      </w:r>
      <w:r>
        <w:rPr>
          <w:rFonts w:cs="Arial"/>
        </w:rPr>
        <w:t xml:space="preserve"> (hybris, DM, IBM/Oracle…)</w:t>
      </w:r>
      <w:r w:rsidR="00C7427E">
        <w:rPr>
          <w:rFonts w:cs="Arial"/>
        </w:rPr>
        <w:t>:</w:t>
      </w:r>
    </w:p>
    <w:p w:rsidR="009B0C78" w:rsidRDefault="009B0C78">
      <w:pPr>
        <w:pStyle w:val="Header"/>
        <w:tabs>
          <w:tab w:val="clear" w:pos="4320"/>
          <w:tab w:val="clear" w:pos="8640"/>
        </w:tabs>
        <w:rPr>
          <w:rFonts w:cs="Arial"/>
        </w:rPr>
      </w:pPr>
      <w:r>
        <w:rPr>
          <w:rFonts w:cs="Arial"/>
        </w:rPr>
        <w:tab/>
        <w:t xml:space="preserve">      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52"/>
        <w:gridCol w:w="2106"/>
        <w:gridCol w:w="4500"/>
      </w:tblGrid>
      <w:tr w:rsidR="002F3DD0">
        <w:tc>
          <w:tcPr>
            <w:tcW w:w="2952" w:type="dxa"/>
            <w:shd w:val="pct20" w:color="auto" w:fill="auto"/>
          </w:tcPr>
          <w:p w:rsidR="002F3DD0" w:rsidRDefault="002F3DD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Category</w:t>
            </w:r>
          </w:p>
        </w:tc>
        <w:tc>
          <w:tcPr>
            <w:tcW w:w="2106" w:type="dxa"/>
            <w:shd w:val="pct20" w:color="auto" w:fill="auto"/>
          </w:tcPr>
          <w:p w:rsidR="002F3DD0" w:rsidRDefault="002F3DD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Evaluation (1-5)   </w:t>
            </w:r>
          </w:p>
          <w:p w:rsidR="002F3DD0" w:rsidRDefault="0047069F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Score key below</w:t>
            </w:r>
          </w:p>
        </w:tc>
        <w:tc>
          <w:tcPr>
            <w:tcW w:w="4500" w:type="dxa"/>
            <w:shd w:val="pct20" w:color="auto" w:fill="auto"/>
          </w:tcPr>
          <w:p w:rsidR="002F3DD0" w:rsidRDefault="002F3DD0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Comments</w:t>
            </w:r>
          </w:p>
        </w:tc>
      </w:tr>
      <w:tr w:rsidR="002F3DD0">
        <w:tc>
          <w:tcPr>
            <w:tcW w:w="2952" w:type="dxa"/>
          </w:tcPr>
          <w:p w:rsidR="002F3DD0" w:rsidRDefault="002F3DD0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Experience - </w:t>
            </w:r>
          </w:p>
          <w:p w:rsidR="002F3DD0" w:rsidRDefault="002F3DD0">
            <w:pPr>
              <w:rPr>
                <w:rFonts w:cs="Arial"/>
              </w:rPr>
            </w:pPr>
            <w:r>
              <w:rPr>
                <w:rFonts w:cs="Arial"/>
              </w:rPr>
              <w:t>Level of experience in work related to Acquity Group service offerings (consulting, business analysis, technology)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</w:p>
        </w:tc>
      </w:tr>
      <w:tr w:rsidR="002F3DD0">
        <w:tc>
          <w:tcPr>
            <w:tcW w:w="2952" w:type="dxa"/>
          </w:tcPr>
          <w:p w:rsidR="002F3DD0" w:rsidRDefault="002F3DD0">
            <w:pPr>
              <w:rPr>
                <w:rFonts w:cs="Arial"/>
              </w:rPr>
            </w:pPr>
            <w:r>
              <w:rPr>
                <w:rFonts w:cs="Arial"/>
                <w:b/>
                <w:bCs/>
              </w:rPr>
              <w:t xml:space="preserve">Bearing </w:t>
            </w:r>
            <w:r>
              <w:rPr>
                <w:rFonts w:cs="Arial"/>
              </w:rPr>
              <w:t xml:space="preserve">– </w:t>
            </w:r>
          </w:p>
          <w:p w:rsidR="002F3DD0" w:rsidRDefault="002F3DD0">
            <w:pPr>
              <w:pStyle w:val="Header"/>
              <w:tabs>
                <w:tab w:val="clear" w:pos="4320"/>
                <w:tab w:val="clear" w:pos="8640"/>
              </w:tabs>
              <w:rPr>
                <w:rFonts w:cs="Arial"/>
              </w:rPr>
            </w:pPr>
            <w:r>
              <w:rPr>
                <w:rFonts w:cs="Arial"/>
              </w:rPr>
              <w:t>Favorable impression in demeanor, professional appearance, client facing qualities, etc.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rPr>
                <w:rFonts w:cs="Arial"/>
              </w:rPr>
            </w:pPr>
          </w:p>
        </w:tc>
      </w:tr>
      <w:tr w:rsidR="002F3DD0">
        <w:tc>
          <w:tcPr>
            <w:tcW w:w="2952" w:type="dxa"/>
          </w:tcPr>
          <w:p w:rsidR="002F3DD0" w:rsidRDefault="002F3DD0">
            <w:pPr>
              <w:pStyle w:val="Heading3"/>
            </w:pPr>
            <w:r>
              <w:t>Attitude-</w:t>
            </w:r>
          </w:p>
          <w:p w:rsidR="002F3DD0" w:rsidRDefault="002F3DD0">
            <w:pPr>
              <w:rPr>
                <w:rFonts w:cs="Arial"/>
              </w:rPr>
            </w:pPr>
            <w:r>
              <w:rPr>
                <w:rFonts w:cs="Arial"/>
              </w:rPr>
              <w:t>Level of excitement about their ability to contribute to the Acquity Group and our value proposition.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rPr>
                <w:rFonts w:cs="Arial"/>
              </w:rPr>
            </w:pPr>
          </w:p>
        </w:tc>
      </w:tr>
      <w:tr w:rsidR="002F3DD0">
        <w:tc>
          <w:tcPr>
            <w:tcW w:w="2952" w:type="dxa"/>
          </w:tcPr>
          <w:p w:rsidR="002F3DD0" w:rsidRDefault="002F3DD0">
            <w:pPr>
              <w:pStyle w:val="Heading3"/>
            </w:pPr>
            <w:r>
              <w:t>Knowledge-</w:t>
            </w:r>
          </w:p>
          <w:p w:rsidR="002F3DD0" w:rsidRDefault="002F3DD0">
            <w:pPr>
              <w:rPr>
                <w:rFonts w:cs="Arial"/>
              </w:rPr>
            </w:pPr>
            <w:r>
              <w:rPr>
                <w:rFonts w:cs="Arial"/>
              </w:rPr>
              <w:t xml:space="preserve">In-depth understanding within a related industry, technology, or solution relative to Acquity Group service offerings. 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rPr>
                <w:rFonts w:cs="Arial"/>
              </w:rPr>
            </w:pPr>
          </w:p>
        </w:tc>
      </w:tr>
      <w:tr w:rsidR="002F3DD0">
        <w:tc>
          <w:tcPr>
            <w:tcW w:w="2952" w:type="dxa"/>
          </w:tcPr>
          <w:p w:rsidR="002F3DD0" w:rsidRDefault="002F3DD0">
            <w:pPr>
              <w:pStyle w:val="Heading3"/>
            </w:pPr>
            <w:r>
              <w:t xml:space="preserve">Cultural Fit - </w:t>
            </w:r>
          </w:p>
          <w:p w:rsidR="002F3DD0" w:rsidRDefault="002F3DD0">
            <w:pPr>
              <w:rPr>
                <w:rFonts w:cs="Arial"/>
              </w:rPr>
            </w:pPr>
            <w:r>
              <w:t>Intuition about the candidate’s ability to fit within Acquity Group’s culture (work ethic, flexibility, self-determined, team player, etc.)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rPr>
                <w:rFonts w:cs="Arial"/>
              </w:rPr>
            </w:pPr>
          </w:p>
        </w:tc>
      </w:tr>
      <w:tr w:rsidR="002F3DD0">
        <w:tc>
          <w:tcPr>
            <w:tcW w:w="2952" w:type="dxa"/>
          </w:tcPr>
          <w:p w:rsidR="002F3DD0" w:rsidRDefault="002F3DD0">
            <w:pPr>
              <w:pStyle w:val="Heading3"/>
            </w:pPr>
            <w:r>
              <w:t xml:space="preserve">Communication – </w:t>
            </w:r>
          </w:p>
          <w:p w:rsidR="002F3DD0" w:rsidRDefault="002F3DD0">
            <w:pPr>
              <w:rPr>
                <w:rFonts w:cs="Arial"/>
              </w:rPr>
            </w:pPr>
            <w:r>
              <w:rPr>
                <w:rFonts w:cs="Arial"/>
              </w:rPr>
              <w:t>Ability to clearly and succinctly articulate intelligent answers to questions. Conveys ideas in an interesting and compelling way</w:t>
            </w:r>
          </w:p>
        </w:tc>
        <w:tc>
          <w:tcPr>
            <w:tcW w:w="2106" w:type="dxa"/>
          </w:tcPr>
          <w:p w:rsidR="002F3DD0" w:rsidRDefault="002F3DD0">
            <w:pPr>
              <w:rPr>
                <w:rFonts w:cs="Arial"/>
              </w:rPr>
            </w:pPr>
          </w:p>
          <w:p w:rsidR="002F3DD0" w:rsidRDefault="002F3DD0">
            <w:pPr>
              <w:jc w:val="center"/>
              <w:rPr>
                <w:rFonts w:cs="Arial"/>
              </w:rPr>
            </w:pPr>
          </w:p>
        </w:tc>
        <w:tc>
          <w:tcPr>
            <w:tcW w:w="4500" w:type="dxa"/>
          </w:tcPr>
          <w:p w:rsidR="002F3DD0" w:rsidRDefault="002F3DD0">
            <w:pPr>
              <w:rPr>
                <w:rFonts w:cs="Arial"/>
              </w:rPr>
            </w:pPr>
          </w:p>
        </w:tc>
      </w:tr>
    </w:tbl>
    <w:p w:rsidR="002F3DD0" w:rsidRDefault="002F3DD0">
      <w:pPr>
        <w:rPr>
          <w:rFonts w:cs="Arial"/>
        </w:rPr>
      </w:pPr>
    </w:p>
    <w:p w:rsidR="002F3DD0" w:rsidRDefault="002F3DD0">
      <w:pPr>
        <w:numPr>
          <w:ilvl w:val="0"/>
          <w:numId w:val="32"/>
        </w:numPr>
        <w:rPr>
          <w:rFonts w:cs="Arial"/>
        </w:rPr>
      </w:pPr>
      <w:r>
        <w:rPr>
          <w:rFonts w:cs="Arial"/>
        </w:rPr>
        <w:t>Do you recommend that Acquity Group further investigate th</w:t>
      </w:r>
      <w:r w:rsidR="007947BE">
        <w:rPr>
          <w:rFonts w:cs="Arial"/>
        </w:rPr>
        <w:t>is candidate as an employee?</w:t>
      </w:r>
    </w:p>
    <w:p w:rsidR="00487D41" w:rsidRDefault="007947BE" w:rsidP="00702BAE">
      <w:pPr>
        <w:ind w:left="2880"/>
        <w:rPr>
          <w:rFonts w:cs="Arial"/>
        </w:rPr>
      </w:pPr>
      <w:r>
        <w:rPr>
          <w:rFonts w:cs="Arial"/>
        </w:rPr>
        <w:t xml:space="preserve"> </w:t>
      </w:r>
      <w:r w:rsidR="00736CA7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</w:rPr>
        <w:instrText xml:space="preserve"> FORMCHECKBOX </w:instrText>
      </w:r>
      <w:r w:rsidR="00736CA7">
        <w:rPr>
          <w:b/>
        </w:rPr>
      </w:r>
      <w:r w:rsidR="00736CA7">
        <w:rPr>
          <w:b/>
        </w:rPr>
        <w:fldChar w:fldCharType="end"/>
      </w:r>
      <w:r>
        <w:rPr>
          <w:rFonts w:cs="Arial"/>
        </w:rPr>
        <w:t xml:space="preserve">  </w:t>
      </w:r>
      <w:r w:rsidR="00702BAE">
        <w:rPr>
          <w:rFonts w:cs="Arial"/>
        </w:rPr>
        <w:t>Yes</w:t>
      </w:r>
      <w:r w:rsidR="00702BAE">
        <w:rPr>
          <w:rFonts w:cs="Arial"/>
        </w:rPr>
        <w:tab/>
        <w:t xml:space="preserve">  </w:t>
      </w:r>
      <w:r w:rsidR="00702BAE">
        <w:rPr>
          <w:rFonts w:cs="Arial"/>
        </w:rPr>
        <w:tab/>
      </w:r>
      <w:r w:rsidR="00736CA7">
        <w:rPr>
          <w:b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</w:rPr>
        <w:instrText xml:space="preserve"> FORMCHECKBOX </w:instrText>
      </w:r>
      <w:r w:rsidR="00736CA7">
        <w:rPr>
          <w:b/>
        </w:rPr>
      </w:r>
      <w:r w:rsidR="00736CA7">
        <w:rPr>
          <w:b/>
        </w:rPr>
        <w:fldChar w:fldCharType="end"/>
      </w:r>
      <w:r>
        <w:rPr>
          <w:b/>
        </w:rPr>
        <w:t xml:space="preserve">  </w:t>
      </w:r>
      <w:r w:rsidR="00702BAE">
        <w:rPr>
          <w:rFonts w:cs="Arial"/>
        </w:rPr>
        <w:t>No</w:t>
      </w:r>
    </w:p>
    <w:p w:rsidR="008D45CE" w:rsidRDefault="008D45CE" w:rsidP="008D45CE">
      <w:pPr>
        <w:ind w:left="360"/>
        <w:rPr>
          <w:rFonts w:cs="Arial"/>
        </w:rPr>
      </w:pPr>
    </w:p>
    <w:p w:rsidR="008D45CE" w:rsidRDefault="008D45CE" w:rsidP="008D45CE">
      <w:pPr>
        <w:numPr>
          <w:ilvl w:val="0"/>
          <w:numId w:val="32"/>
        </w:numPr>
        <w:rPr>
          <w:rFonts w:cs="Arial"/>
        </w:rPr>
      </w:pPr>
      <w:r>
        <w:rPr>
          <w:rFonts w:cs="Arial"/>
        </w:rPr>
        <w:t xml:space="preserve">Areas for further clarification/ investigation: </w:t>
      </w:r>
    </w:p>
    <w:p w:rsidR="001A37C8" w:rsidRDefault="00487D41">
      <w:pPr>
        <w:rPr>
          <w:rFonts w:cs="Arial"/>
        </w:rPr>
      </w:pPr>
      <w:r>
        <w:rPr>
          <w:rFonts w:cs="Arial"/>
        </w:rPr>
        <w:t xml:space="preserve">       </w:t>
      </w:r>
    </w:p>
    <w:p w:rsidR="002F3DD0" w:rsidRDefault="002F3DD0">
      <w:pPr>
        <w:rPr>
          <w:rFonts w:cs="Arial"/>
        </w:rPr>
      </w:pPr>
      <w:r>
        <w:rPr>
          <w:rFonts w:cs="Arial"/>
        </w:rPr>
        <w:t xml:space="preserve">Interviewer’s signature: </w:t>
      </w:r>
    </w:p>
    <w:p w:rsidR="002F3DD0" w:rsidRPr="0047069F" w:rsidRDefault="001C41AF">
      <w:pPr>
        <w:rPr>
          <w:rFonts w:cs="Arial"/>
          <w:b/>
        </w:rPr>
      </w:pPr>
      <w:r w:rsidRPr="0047069F">
        <w:rPr>
          <w:rFonts w:cs="Arial"/>
          <w:b/>
        </w:rPr>
        <w:t xml:space="preserve">Score Key: 5 – excellent 4 </w:t>
      </w:r>
      <w:r w:rsidR="0047069F" w:rsidRPr="0047069F">
        <w:rPr>
          <w:rFonts w:cs="Arial"/>
          <w:b/>
        </w:rPr>
        <w:t>–</w:t>
      </w:r>
      <w:r w:rsidRPr="0047069F">
        <w:rPr>
          <w:rFonts w:cs="Arial"/>
          <w:b/>
        </w:rPr>
        <w:t xml:space="preserve"> </w:t>
      </w:r>
      <w:proofErr w:type="gramStart"/>
      <w:r w:rsidR="0047069F" w:rsidRPr="0047069F">
        <w:rPr>
          <w:rFonts w:cs="Arial"/>
          <w:b/>
        </w:rPr>
        <w:t>strong  3</w:t>
      </w:r>
      <w:proofErr w:type="gramEnd"/>
      <w:r w:rsidR="0047069F" w:rsidRPr="0047069F">
        <w:rPr>
          <w:rFonts w:cs="Arial"/>
          <w:b/>
        </w:rPr>
        <w:t xml:space="preserve"> – solid   2 – not strong  1 – weakness</w:t>
      </w:r>
    </w:p>
    <w:sectPr w:rsidR="002F3DD0" w:rsidRPr="0047069F" w:rsidSect="007473B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4F3" w:rsidRDefault="00F814F3">
      <w:r>
        <w:separator/>
      </w:r>
    </w:p>
  </w:endnote>
  <w:endnote w:type="continuationSeparator" w:id="0">
    <w:p w:rsidR="00F814F3" w:rsidRDefault="00F8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3A" w:rsidRDefault="00595F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3A" w:rsidRDefault="00595F3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3A" w:rsidRDefault="00595F3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4F3" w:rsidRDefault="00F814F3">
      <w:r>
        <w:separator/>
      </w:r>
    </w:p>
  </w:footnote>
  <w:footnote w:type="continuationSeparator" w:id="0">
    <w:p w:rsidR="00F814F3" w:rsidRDefault="00F814F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3A" w:rsidRDefault="00595F3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DD0" w:rsidRDefault="002F3DD0">
    <w:pPr>
      <w:pStyle w:val="Header"/>
      <w:rPr>
        <w:rFonts w:cs="Arial"/>
      </w:rPr>
    </w:pPr>
    <w:r>
      <w:rPr>
        <w:rFonts w:cs="Arial"/>
        <w:sz w:val="36"/>
        <w:szCs w:val="36"/>
      </w:rPr>
      <w:t>Candidate Evaluation Form</w:t>
    </w:r>
    <w:r>
      <w:rPr>
        <w:rFonts w:cs="Arial"/>
        <w:sz w:val="36"/>
        <w:szCs w:val="36"/>
      </w:rPr>
      <w:tab/>
    </w:r>
    <w:r w:rsidR="00595F3A">
      <w:rPr>
        <w:rFonts w:cs="Arial"/>
        <w:noProof/>
        <w:color w:val="4C5B52"/>
        <w:szCs w:val="20"/>
      </w:rPr>
      <w:drawing>
        <wp:inline distT="0" distB="0" distL="0" distR="0">
          <wp:extent cx="1457325" cy="885825"/>
          <wp:effectExtent l="0" t="0" r="9525" b="9525"/>
          <wp:docPr id="3" name="Picture 3" descr="Acquity-AI Logo, Stacked for White Backgrou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Acquity-AI Logo, Stacked for White Background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57325" cy="885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F3DD0" w:rsidRDefault="00DF64FF">
    <w:pPr>
      <w:pStyle w:val="Header"/>
    </w:pPr>
    <w:r>
      <w:rPr>
        <w:rFonts w:cs="Arial"/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81914</wp:posOffset>
              </wp:positionV>
              <wp:extent cx="5486400" cy="0"/>
              <wp:effectExtent l="0" t="19050" r="19050" b="3810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57150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1" o:spid="_x0000_s1026" style="position:absolute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.45pt" to="6in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BKFgIAACk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WIlHGCnS&#10;gUVroTjKQmV64woAVGpjQ270qF7MWtNvDildtUTteFT4ejIQFiOSu5CwcAb4t/0XzQBD9l7HMh0b&#10;2wVKKAA6RjdONzf40SMKm+N8OslTMI1ezxJSXAONdf4z1x0KkxJL0ByJyWHtPEgH6BUS7lF6JaSM&#10;ZkuFeiB/zMZpjHBaChZOA87Z3baSFh0I9MsDfLNZKASw3cGs3isW2VpO2PIy90TI8xzwUgU+yAX0&#10;XGbnhvg+S2fL6XKaD/LRZDnI07oefFpV+WCyyh7H9UNdVXX2I0jL8qIVjHEV1F2bM8v/zvzLMzm3&#10;1a09b3VI7tljiiD2+o+io5nBv3MnbDU7bWyoRvAV+jGCL28nNPzv64j69cIXPwEAAP//AwBQSwME&#10;FAAGAAgAAAAhAKSUTLTYAAAABgEAAA8AAABkcnMvZG93bnJldi54bWxMj8FOwzAMhu9IvENkJG4s&#10;ZarGVppOCInb0ESBu9t4bUfjlCbdyttjxAGO/n7r9+d8O7tenWgMnWcDt4sEFHHtbceNgbfXp5s1&#10;qBCRLfaeycAXBdgWlxc5Ztaf+YVOZWyUlHDI0EAb45BpHeqWHIaFH4glO/jRYZRxbLQd8SzlrtfL&#10;JFlphx3LhRYHemyp/ignZ6DqONlN+3JK9+nn7Mq7zXH3/mzM9dX8cA8q0hz/luFHX9ShEKfKT2yD&#10;6g3II1HocgNK0vUqFVD9Al3k+r9+8Q0AAP//AwBQSwECLQAUAAYACAAAACEAtoM4kv4AAADhAQAA&#10;EwAAAAAAAAAAAAAAAAAAAAAAW0NvbnRlbnRfVHlwZXNdLnhtbFBLAQItABQABgAIAAAAIQA4/SH/&#10;1gAAAJQBAAALAAAAAAAAAAAAAAAAAC8BAABfcmVscy8ucmVsc1BLAQItABQABgAIAAAAIQBrdRBK&#10;FgIAACkEAAAOAAAAAAAAAAAAAAAAAC4CAABkcnMvZTJvRG9jLnhtbFBLAQItABQABgAIAAAAIQCk&#10;lEy02AAAAAYBAAAPAAAAAAAAAAAAAAAAAHAEAABkcnMvZG93bnJldi54bWxQSwUGAAAAAAQABADz&#10;AAAAdQUAAAAA&#10;" strokecolor="#339" strokeweight="4.5pt"/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5F3A" w:rsidRDefault="00595F3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94C446E"/>
    <w:lvl w:ilvl="0">
      <w:numFmt w:val="decimal"/>
      <w:lvlText w:val="*"/>
      <w:lvlJc w:val="left"/>
    </w:lvl>
  </w:abstractNum>
  <w:abstractNum w:abstractNumId="1">
    <w:nsid w:val="01536CE9"/>
    <w:multiLevelType w:val="hybridMultilevel"/>
    <w:tmpl w:val="44083CF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A13FC8"/>
    <w:multiLevelType w:val="hybridMultilevel"/>
    <w:tmpl w:val="3FC8635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CA727AA"/>
    <w:multiLevelType w:val="hybridMultilevel"/>
    <w:tmpl w:val="B776BF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3F65D1"/>
    <w:multiLevelType w:val="hybridMultilevel"/>
    <w:tmpl w:val="C1D813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604000"/>
    <w:multiLevelType w:val="multilevel"/>
    <w:tmpl w:val="874E27C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EE6357E"/>
    <w:multiLevelType w:val="hybridMultilevel"/>
    <w:tmpl w:val="E5F80BA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E918F8"/>
    <w:multiLevelType w:val="hybridMultilevel"/>
    <w:tmpl w:val="09D69326"/>
    <w:lvl w:ilvl="0" w:tplc="7E1C61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3C1D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A807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E0F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AEF1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3AA0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76DF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614EF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1A7A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166B4D83"/>
    <w:multiLevelType w:val="hybridMultilevel"/>
    <w:tmpl w:val="B31E37E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C9E7DCF"/>
    <w:multiLevelType w:val="hybridMultilevel"/>
    <w:tmpl w:val="8056D558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EE56B1"/>
    <w:multiLevelType w:val="hybridMultilevel"/>
    <w:tmpl w:val="21A87220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42E44CB"/>
    <w:multiLevelType w:val="hybridMultilevel"/>
    <w:tmpl w:val="CD548E30"/>
    <w:lvl w:ilvl="0" w:tplc="318C1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9E0A4E8">
      <w:start w:val="1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483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CDA4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D1092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D0B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EB211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0B409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70AB1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67A4C7D"/>
    <w:multiLevelType w:val="hybridMultilevel"/>
    <w:tmpl w:val="4F40C26E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A8E4DFB"/>
    <w:multiLevelType w:val="hybridMultilevel"/>
    <w:tmpl w:val="9DDA31D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78B050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3DD55D31"/>
    <w:multiLevelType w:val="hybridMultilevel"/>
    <w:tmpl w:val="BD4210C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21B4545"/>
    <w:multiLevelType w:val="hybridMultilevel"/>
    <w:tmpl w:val="6E7021EC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6DD4554"/>
    <w:multiLevelType w:val="hybridMultilevel"/>
    <w:tmpl w:val="EE001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6F740F6"/>
    <w:multiLevelType w:val="hybridMultilevel"/>
    <w:tmpl w:val="A6FA4B6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A0D21C9"/>
    <w:multiLevelType w:val="multilevel"/>
    <w:tmpl w:val="D8781D74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20">
    <w:nsid w:val="4DE042EB"/>
    <w:multiLevelType w:val="hybridMultilevel"/>
    <w:tmpl w:val="ECAAE5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EAD41F9"/>
    <w:multiLevelType w:val="hybridMultilevel"/>
    <w:tmpl w:val="5D9E007E"/>
    <w:lvl w:ilvl="0" w:tplc="31E8EB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136CF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7E6CD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E7478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5627D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AA6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CEEF2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D7208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4A8AA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FC93DA8"/>
    <w:multiLevelType w:val="hybridMultilevel"/>
    <w:tmpl w:val="2CAABF9C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FFD0092"/>
    <w:multiLevelType w:val="hybridMultilevel"/>
    <w:tmpl w:val="1AC45506"/>
    <w:lvl w:ilvl="0" w:tplc="F9BEA1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2032FE9"/>
    <w:multiLevelType w:val="hybridMultilevel"/>
    <w:tmpl w:val="80328536"/>
    <w:lvl w:ilvl="0" w:tplc="0C3482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9B6C590">
      <w:start w:val="13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6BE91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08EC7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9C3C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CB4DC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B2DC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1EB7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21E87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7C216E7"/>
    <w:multiLevelType w:val="hybridMultilevel"/>
    <w:tmpl w:val="C42674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8617860"/>
    <w:multiLevelType w:val="hybridMultilevel"/>
    <w:tmpl w:val="77E8969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914347F"/>
    <w:multiLevelType w:val="hybridMultilevel"/>
    <w:tmpl w:val="664C069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9283D8D"/>
    <w:multiLevelType w:val="hybridMultilevel"/>
    <w:tmpl w:val="0E1EF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9B42E76"/>
    <w:multiLevelType w:val="hybridMultilevel"/>
    <w:tmpl w:val="5BCC00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9D24351"/>
    <w:multiLevelType w:val="hybridMultilevel"/>
    <w:tmpl w:val="874E27C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CF50EB7"/>
    <w:multiLevelType w:val="hybridMultilevel"/>
    <w:tmpl w:val="50B6AB1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8"/>
  </w:num>
  <w:num w:numId="3">
    <w:abstractNumId w:val="8"/>
  </w:num>
  <w:num w:numId="4">
    <w:abstractNumId w:val="25"/>
  </w:num>
  <w:num w:numId="5">
    <w:abstractNumId w:val="4"/>
  </w:num>
  <w:num w:numId="6">
    <w:abstractNumId w:val="28"/>
  </w:num>
  <w:num w:numId="7">
    <w:abstractNumId w:val="14"/>
  </w:num>
  <w:num w:numId="8">
    <w:abstractNumId w:val="31"/>
  </w:num>
  <w:num w:numId="9">
    <w:abstractNumId w:val="26"/>
  </w:num>
  <w:num w:numId="10">
    <w:abstractNumId w:val="29"/>
  </w:num>
  <w:num w:numId="11">
    <w:abstractNumId w:val="24"/>
  </w:num>
  <w:num w:numId="12">
    <w:abstractNumId w:val="7"/>
  </w:num>
  <w:num w:numId="13">
    <w:abstractNumId w:val="21"/>
  </w:num>
  <w:num w:numId="14">
    <w:abstractNumId w:val="11"/>
  </w:num>
  <w:num w:numId="15">
    <w:abstractNumId w:val="30"/>
  </w:num>
  <w:num w:numId="16">
    <w:abstractNumId w:val="5"/>
  </w:num>
  <w:num w:numId="17">
    <w:abstractNumId w:val="23"/>
  </w:num>
  <w:num w:numId="18">
    <w:abstractNumId w:val="10"/>
  </w:num>
  <w:num w:numId="19">
    <w:abstractNumId w:val="16"/>
  </w:num>
  <w:num w:numId="20">
    <w:abstractNumId w:val="22"/>
  </w:num>
  <w:num w:numId="21">
    <w:abstractNumId w:val="9"/>
  </w:num>
  <w:num w:numId="22">
    <w:abstractNumId w:val="12"/>
  </w:num>
  <w:num w:numId="23">
    <w:abstractNumId w:val="6"/>
  </w:num>
  <w:num w:numId="24">
    <w:abstractNumId w:val="17"/>
  </w:num>
  <w:num w:numId="25">
    <w:abstractNumId w:val="27"/>
  </w:num>
  <w:num w:numId="2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28"/>
        </w:rPr>
      </w:lvl>
    </w:lvlOverride>
  </w:num>
  <w:num w:numId="27">
    <w:abstractNumId w:val="1"/>
  </w:num>
  <w:num w:numId="28">
    <w:abstractNumId w:val="2"/>
  </w:num>
  <w:num w:numId="29">
    <w:abstractNumId w:val="13"/>
  </w:num>
  <w:num w:numId="30">
    <w:abstractNumId w:val="3"/>
  </w:num>
  <w:num w:numId="31">
    <w:abstractNumId w:val="19"/>
  </w:num>
  <w:num w:numId="3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F0F"/>
    <w:rsid w:val="00012C4C"/>
    <w:rsid w:val="00037568"/>
    <w:rsid w:val="000A1DD0"/>
    <w:rsid w:val="001A37C8"/>
    <w:rsid w:val="001C41AF"/>
    <w:rsid w:val="001F6B75"/>
    <w:rsid w:val="00241988"/>
    <w:rsid w:val="002F0BC0"/>
    <w:rsid w:val="002F3DD0"/>
    <w:rsid w:val="003041BB"/>
    <w:rsid w:val="003A2978"/>
    <w:rsid w:val="00455628"/>
    <w:rsid w:val="0047069F"/>
    <w:rsid w:val="00487D41"/>
    <w:rsid w:val="004F538C"/>
    <w:rsid w:val="00511305"/>
    <w:rsid w:val="00565C5F"/>
    <w:rsid w:val="00581D58"/>
    <w:rsid w:val="00595F3A"/>
    <w:rsid w:val="00662F14"/>
    <w:rsid w:val="00686B4C"/>
    <w:rsid w:val="006F577D"/>
    <w:rsid w:val="00702BAE"/>
    <w:rsid w:val="00736CA7"/>
    <w:rsid w:val="007473B2"/>
    <w:rsid w:val="007816C6"/>
    <w:rsid w:val="007947BE"/>
    <w:rsid w:val="0084225F"/>
    <w:rsid w:val="008A21DF"/>
    <w:rsid w:val="008D45CE"/>
    <w:rsid w:val="00907C55"/>
    <w:rsid w:val="00986688"/>
    <w:rsid w:val="009A6986"/>
    <w:rsid w:val="009B0C78"/>
    <w:rsid w:val="009C52BF"/>
    <w:rsid w:val="009C6FA4"/>
    <w:rsid w:val="00A77D14"/>
    <w:rsid w:val="00B05E8E"/>
    <w:rsid w:val="00B34FE1"/>
    <w:rsid w:val="00BA1F0F"/>
    <w:rsid w:val="00C168E0"/>
    <w:rsid w:val="00C33242"/>
    <w:rsid w:val="00C47F03"/>
    <w:rsid w:val="00C7427E"/>
    <w:rsid w:val="00D02D74"/>
    <w:rsid w:val="00DD2E4B"/>
    <w:rsid w:val="00DF64FF"/>
    <w:rsid w:val="00E35995"/>
    <w:rsid w:val="00EC54E1"/>
    <w:rsid w:val="00F1658D"/>
    <w:rsid w:val="00F34E3F"/>
    <w:rsid w:val="00F814F3"/>
    <w:rsid w:val="00F8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73B2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473B2"/>
    <w:pPr>
      <w:keepNext/>
      <w:outlineLvl w:val="0"/>
    </w:pPr>
    <w:rPr>
      <w:rFonts w:ascii="Comic Sans MS" w:hAnsi="Comic Sans MS"/>
      <w:u w:val="single"/>
    </w:rPr>
  </w:style>
  <w:style w:type="paragraph" w:styleId="Heading2">
    <w:name w:val="heading 2"/>
    <w:basedOn w:val="Normal"/>
    <w:next w:val="Normal"/>
    <w:qFormat/>
    <w:rsid w:val="007473B2"/>
    <w:pPr>
      <w:keepNext/>
      <w:outlineLvl w:val="1"/>
    </w:pPr>
    <w:rPr>
      <w:rFonts w:cs="Arial"/>
      <w:b/>
      <w:u w:val="single"/>
    </w:rPr>
  </w:style>
  <w:style w:type="paragraph" w:styleId="Heading3">
    <w:name w:val="heading 3"/>
    <w:basedOn w:val="Normal"/>
    <w:next w:val="Normal"/>
    <w:qFormat/>
    <w:rsid w:val="007473B2"/>
    <w:pPr>
      <w:keepNext/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473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7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73B2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73B2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7473B2"/>
    <w:pPr>
      <w:keepNext/>
      <w:outlineLvl w:val="0"/>
    </w:pPr>
    <w:rPr>
      <w:rFonts w:ascii="Comic Sans MS" w:hAnsi="Comic Sans MS"/>
      <w:u w:val="single"/>
    </w:rPr>
  </w:style>
  <w:style w:type="paragraph" w:styleId="Heading2">
    <w:name w:val="heading 2"/>
    <w:basedOn w:val="Normal"/>
    <w:next w:val="Normal"/>
    <w:qFormat/>
    <w:rsid w:val="007473B2"/>
    <w:pPr>
      <w:keepNext/>
      <w:outlineLvl w:val="1"/>
    </w:pPr>
    <w:rPr>
      <w:rFonts w:cs="Arial"/>
      <w:b/>
      <w:u w:val="single"/>
    </w:rPr>
  </w:style>
  <w:style w:type="paragraph" w:styleId="Heading3">
    <w:name w:val="heading 3"/>
    <w:basedOn w:val="Normal"/>
    <w:next w:val="Normal"/>
    <w:qFormat/>
    <w:rsid w:val="007473B2"/>
    <w:pPr>
      <w:keepNext/>
      <w:outlineLvl w:val="2"/>
    </w:pPr>
    <w:rPr>
      <w:rFonts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473B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73B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473B2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cid:image001.png@01CFF299.AC33AEA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</Words>
  <Characters>1276</Characters>
  <Application>Microsoft Macintosh Word</Application>
  <DocSecurity>4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Candidate Evaluation Form</vt:lpstr>
    </vt:vector>
  </TitlesOfParts>
  <Company>Acquity Group, LLC. All rights resrved. ©</Company>
  <LinksUpToDate>false</LinksUpToDate>
  <CharactersWithSpaces>1497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Candidate Evaluation Form</dc:title>
  <dc:creator>Mark Joseph</dc:creator>
  <cp:lastModifiedBy>Accenture</cp:lastModifiedBy>
  <cp:revision>2</cp:revision>
  <cp:lastPrinted>2013-02-25T20:49:00Z</cp:lastPrinted>
  <dcterms:created xsi:type="dcterms:W3CDTF">2015-06-08T20:46:00Z</dcterms:created>
  <dcterms:modified xsi:type="dcterms:W3CDTF">2015-06-08T20:46:00Z</dcterms:modified>
</cp:coreProperties>
</file>