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a有效硼分析报告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有效硼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192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0.55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0.51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0.06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1.49 mg/kg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19042.00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0.55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0.51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0.06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1.49 mg/kg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根据对a地区192个样点的土壤有效硼检测数据分析，该区域土壤有效硼含量整体处于缺乏水平。统计结果显示，其平均含量为0.55 mg/kg，中位值为0.51 mg/kg，两者均低于0.50 mg/kg的临界值，表明土壤有效硼供应能力普遍不足。含量变幅为0.06 ~ 1.49 mg/kg，跨度较大，显示出一定的空间异质性。从等级分布来看，超过四分之三（76.56%）的样点处于“缺乏”及以下等级，其中“极缺”样点占比高达35.42%，而达到“适量”及以上水平的样点仅占23.44%。与我国南方地区土壤有效硼普遍偏低的背景情况相符，a地区土壤有效硼匮乏问题较为突出，这可能是由成土母质、土壤pH及淋溶作用等因素共同导致。该结果提示，在农业生产中需重视硼肥的合理施用，以保障作物正常生长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偏高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该地区土壤有效硼整体处于中等水平，平均含量为0.55 mg/kg，基本能满足多数作物需求。但需注意其含量处于中等范围下限，对部分需硼较多的作物可能存在潜在缺乏风险，建议根据具体种植情况酌情监控或补充。</w:t>
      </w:r>
    </w:p>
    <w:p>
      <w:pPr>
        <w:pStyle w:val="Heading2"/>
      </w:pPr>
      <w:r>
        <w:t>5.2 改良建议</w:t>
      </w:r>
    </w:p>
    <w:p>
      <w:r>
        <w:t>1.  **维持现状，优化管理**：该地区土壤有效硼含量（0.55 mg/kg）处于适宜水平（0.5-1.0 mg/kg），且无缺乏样本，无需专门补施硼肥。应避免盲目施肥，以防硼过量。</w:t>
        <w:br/>
        <w:t>2.  **重点监控敏感作物**：对油菜、棉花、果树等需硼量较大的经济作物，建议在关键生育期（如蕾薹期、花期）进行叶片诊断，必要时可叶面喷施0.1%-0.2%的硼砂溶液作为精准补充。</w:t>
        <w:br/>
        <w:t>3.  **注重有机肥施用**：通过增施优质有机肥（如腐熟农家肥、商品有机肥），既可缓慢补充硼等微量元素，又能改善土壤缓冲性能，维持硼供应的长期稳定。</w:t>
      </w:r>
    </w:p>
    <w:p/>
    <w:p/>
    <w:p>
      <w:pPr>
        <w:jc w:val="right"/>
      </w:pPr>
      <w:r>
        <w:rPr>
          <w:i/>
          <w:sz w:val="18"/>
        </w:rPr>
        <w:t>生成时间: 2025-12-07 21:17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