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E95870" w14:textId="77777777" w:rsidR="003A3195" w:rsidRDefault="00000000" w:rsidP="006D4DC3">
      <w:pPr>
        <w:spacing w:before="1800" w:after="120"/>
        <w:jc w:val="both"/>
      </w:pPr>
      <w:r>
        <w:rPr>
          <w:b/>
          <w:bCs/>
          <w:color w:val="1F3864"/>
          <w:spacing w:val="40"/>
          <w:sz w:val="56"/>
          <w:szCs w:val="56"/>
        </w:rPr>
        <w:t>HOW TO READ A BOOK</w:t>
      </w:r>
    </w:p>
    <w:p w14:paraId="3AF28A6B" w14:textId="77777777" w:rsidR="003A3195" w:rsidRDefault="00000000" w:rsidP="006D4DC3">
      <w:pPr>
        <w:spacing w:after="120"/>
        <w:jc w:val="both"/>
      </w:pPr>
      <w:r>
        <w:rPr>
          <w:i/>
          <w:iCs/>
          <w:color w:val="595959"/>
        </w:rPr>
        <w:t>The Classic Guide to Intelligent Reading — Revised and Updated Edition (1972)</w:t>
      </w:r>
    </w:p>
    <w:p w14:paraId="05B4FA86" w14:textId="77777777" w:rsidR="003A3195" w:rsidRDefault="00000000" w:rsidP="006D4DC3">
      <w:pPr>
        <w:spacing w:after="600"/>
        <w:jc w:val="both"/>
      </w:pPr>
      <w:r>
        <w:rPr>
          <w:color w:val="1F3864"/>
          <w:sz w:val="28"/>
          <w:szCs w:val="28"/>
        </w:rPr>
        <w:t>Mortimer J. Adler and Charles Van Doren</w:t>
      </w:r>
    </w:p>
    <w:p w14:paraId="0AFB9D62" w14:textId="77777777" w:rsidR="003A3195" w:rsidRDefault="00000000" w:rsidP="006D4DC3">
      <w:pPr>
        <w:pBdr>
          <w:top w:val="single" w:sz="6" w:space="8" w:color="1B6F6A"/>
          <w:bottom w:val="single" w:sz="6" w:space="8" w:color="1B6F6A"/>
        </w:pBdr>
        <w:spacing w:after="900"/>
        <w:jc w:val="both"/>
      </w:pPr>
      <w:r>
        <w:rPr>
          <w:b/>
          <w:bCs/>
          <w:color w:val="1B6F6A"/>
        </w:rPr>
        <w:t>Chapter-by-chapter study notes following the authors' structure, argument and wording</w:t>
      </w:r>
    </w:p>
    <w:p w14:paraId="71D15CA4" w14:textId="77777777" w:rsidR="003A3195" w:rsidRDefault="00000000" w:rsidP="006D4DC3">
      <w:pPr>
        <w:pStyle w:val="NoteHeading"/>
        <w:jc w:val="both"/>
      </w:pPr>
      <w:r>
        <w:t>How to read these notes</w:t>
      </w:r>
    </w:p>
    <w:p w14:paraId="07DBE795" w14:textId="77777777" w:rsidR="003A3195" w:rsidRDefault="00000000" w:rsidP="006D4DC3">
      <w:pPr>
        <w:pStyle w:val="ListParagraph"/>
        <w:numPr>
          <w:ilvl w:val="0"/>
          <w:numId w:val="2"/>
        </w:numPr>
        <w:spacing w:after="60"/>
        <w:jc w:val="both"/>
      </w:pPr>
      <w:r>
        <w:rPr>
          <w:b/>
          <w:bCs/>
        </w:rPr>
        <w:t xml:space="preserve">Book headings, exact wording. </w:t>
      </w:r>
      <w:r>
        <w:t>Part titles, chapter titles (with their CHAPTER number) and every sub-heading appear exactly as in the book and in the book’s order. Headings in teal italics are note headings, added by these notes.</w:t>
      </w:r>
    </w:p>
    <w:p w14:paraId="1A4FF71A" w14:textId="77777777" w:rsidR="003A3195" w:rsidRDefault="00000000" w:rsidP="006D4DC3">
      <w:pPr>
        <w:pStyle w:val="ListParagraph"/>
        <w:numPr>
          <w:ilvl w:val="0"/>
          <w:numId w:val="2"/>
        </w:numPr>
        <w:spacing w:after="60"/>
        <w:jc w:val="both"/>
      </w:pPr>
      <w:r>
        <w:rPr>
          <w:b/>
          <w:bCs/>
        </w:rPr>
        <w:t xml:space="preserve">Blue box — Place in the argument. </w:t>
      </w:r>
      <w:r>
        <w:t>At the top of each chapter: what the title signals, why the chapter stands where it does, and why its sub-headings come in that order — drawn from the authors’ own statements.</w:t>
      </w:r>
    </w:p>
    <w:p w14:paraId="08C76E39" w14:textId="77777777" w:rsidR="003A3195" w:rsidRDefault="00000000" w:rsidP="006D4DC3">
      <w:pPr>
        <w:pStyle w:val="ListParagraph"/>
        <w:numPr>
          <w:ilvl w:val="0"/>
          <w:numId w:val="2"/>
        </w:numPr>
        <w:spacing w:after="60"/>
        <w:jc w:val="both"/>
      </w:pPr>
      <w:r>
        <w:rPr>
          <w:b/>
          <w:bCs/>
        </w:rPr>
        <w:t xml:space="preserve">Untitled opening. </w:t>
      </w:r>
      <w:r>
        <w:t>Text that comes before a chapter’s first sub-heading is placed under a grey label, since the book gives it no heading.</w:t>
      </w:r>
    </w:p>
    <w:p w14:paraId="65DC4903" w14:textId="77777777" w:rsidR="003A3195" w:rsidRDefault="00000000" w:rsidP="006D4DC3">
      <w:pPr>
        <w:pStyle w:val="ListParagraph"/>
        <w:numPr>
          <w:ilvl w:val="0"/>
          <w:numId w:val="2"/>
        </w:numPr>
        <w:spacing w:after="60"/>
        <w:jc w:val="both"/>
      </w:pPr>
      <w:r>
        <w:rPr>
          <w:b/>
          <w:bCs/>
        </w:rPr>
        <w:t xml:space="preserve">Under each sub-heading. </w:t>
      </w:r>
      <w:r>
        <w:t>That section’s argument, step by step, in close paraphrase. Words in “quotation marks” are the authors’ exact words; bold marks their key terms and rules.</w:t>
      </w:r>
    </w:p>
    <w:p w14:paraId="4EE9DCCB" w14:textId="77777777" w:rsidR="003A3195" w:rsidRDefault="00000000" w:rsidP="006D4DC3">
      <w:pPr>
        <w:pStyle w:val="ListParagraph"/>
        <w:numPr>
          <w:ilvl w:val="0"/>
          <w:numId w:val="2"/>
        </w:numPr>
        <w:spacing w:after="60"/>
        <w:jc w:val="both"/>
      </w:pPr>
      <w:r>
        <w:rPr>
          <w:b/>
          <w:bCs/>
        </w:rPr>
        <w:t xml:space="preserve">Gold box — How this chapter builds the author’s case. </w:t>
      </w:r>
      <w:r>
        <w:t>At the end of each chapter: links back to earlier chapters and forward to later ones.</w:t>
      </w:r>
    </w:p>
    <w:p w14:paraId="7CC83661" w14:textId="77777777" w:rsidR="003A3195" w:rsidRDefault="00000000" w:rsidP="006D4DC3">
      <w:pPr>
        <w:pStyle w:val="ListParagraph"/>
        <w:numPr>
          <w:ilvl w:val="0"/>
          <w:numId w:val="2"/>
        </w:numPr>
        <w:spacing w:after="60"/>
        <w:jc w:val="both"/>
      </w:pPr>
      <w:r>
        <w:rPr>
          <w:b/>
          <w:bCs/>
        </w:rPr>
        <w:t xml:space="preserve">Part overviews. </w:t>
      </w:r>
      <w:r>
        <w:t>Before each Part: the authors’ own description of it, its theme, how its chapters build that theme, and what it contributes to the book.</w:t>
      </w:r>
    </w:p>
    <w:p w14:paraId="27DB10E4" w14:textId="77777777" w:rsidR="003A3195" w:rsidRDefault="00000000" w:rsidP="006D4DC3">
      <w:pPr>
        <w:pStyle w:val="ListParagraph"/>
        <w:numPr>
          <w:ilvl w:val="0"/>
          <w:numId w:val="2"/>
        </w:numPr>
        <w:spacing w:after="60"/>
        <w:jc w:val="both"/>
      </w:pPr>
      <w:r>
        <w:rPr>
          <w:b/>
          <w:bCs/>
        </w:rPr>
        <w:t xml:space="preserve">Wording. </w:t>
      </w:r>
      <w:r>
        <w:t>These notes use exact short quotations plus close paraphrase that keeps the authors’ terms, examples and order of reasoning; long passages are not reproduced. Nothing is added from outside the book.</w:t>
      </w:r>
    </w:p>
    <w:p w14:paraId="1A23B2A7" w14:textId="77777777" w:rsidR="003A3195" w:rsidRDefault="00000000" w:rsidP="006D4DC3">
      <w:pPr>
        <w:pStyle w:val="Heading1"/>
        <w:pageBreakBefore/>
        <w:jc w:val="both"/>
      </w:pPr>
      <w:r>
        <w:lastRenderedPageBreak/>
        <w:t>Contents</w:t>
      </w:r>
    </w:p>
    <w:p w14:paraId="66897081" w14:textId="7851A557" w:rsidR="003A3195" w:rsidRDefault="00000000" w:rsidP="006D4DC3">
      <w:pPr>
        <w:tabs>
          <w:tab w:val="right" w:leader="dot" w:pos="10734"/>
        </w:tabs>
        <w:spacing w:before="40" w:after="20"/>
        <w:jc w:val="both"/>
      </w:pPr>
      <w:hyperlink w:anchor="u_arch" w:history="1">
        <w:r>
          <w:rPr>
            <w:color w:val="000000"/>
          </w:rPr>
          <w:t xml:space="preserve">The Architecture of the Book </w:t>
        </w:r>
        <w:proofErr w:type="gramStart"/>
        <w:r>
          <w:rPr>
            <w:color w:val="000000"/>
          </w:rPr>
          <w:t>at a Glance</w:t>
        </w:r>
        <w:proofErr w:type="gramEnd"/>
        <w:r>
          <w:tab/>
        </w:r>
        <w:r w:rsidR="00627BC1">
          <w:t>5</w:t>
        </w:r>
      </w:hyperlink>
    </w:p>
    <w:p w14:paraId="41ADFBC6" w14:textId="2872F353" w:rsidR="003A3195" w:rsidRDefault="00000000" w:rsidP="006D4DC3">
      <w:pPr>
        <w:tabs>
          <w:tab w:val="right" w:leader="dot" w:pos="10734"/>
        </w:tabs>
        <w:spacing w:before="80" w:after="20"/>
        <w:jc w:val="both"/>
      </w:pPr>
      <w:hyperlink w:anchor="u_00_preface" w:history="1">
        <w:r>
          <w:rPr>
            <w:b/>
            <w:bCs/>
            <w:color w:val="000000"/>
          </w:rPr>
          <w:t>Preface</w:t>
        </w:r>
        <w:r>
          <w:rPr>
            <w:b/>
            <w:bCs/>
          </w:rPr>
          <w:tab/>
        </w:r>
        <w:r w:rsidR="00627BC1">
          <w:rPr>
            <w:b/>
            <w:bCs/>
          </w:rPr>
          <w:t>6</w:t>
        </w:r>
      </w:hyperlink>
    </w:p>
    <w:p w14:paraId="4AA0BEE2" w14:textId="1C232886" w:rsidR="003A3195" w:rsidRDefault="00000000" w:rsidP="006D4DC3">
      <w:pPr>
        <w:tabs>
          <w:tab w:val="right" w:leader="dot" w:pos="10734"/>
        </w:tabs>
        <w:spacing w:before="120" w:after="20"/>
        <w:jc w:val="both"/>
      </w:pPr>
      <w:hyperlink w:anchor="u_P1" w:history="1">
        <w:r>
          <w:rPr>
            <w:b/>
            <w:bCs/>
            <w:color w:val="1F3864"/>
          </w:rPr>
          <w:t>PART ONE — The Di</w:t>
        </w:r>
        <w:r>
          <w:rPr>
            <w:b/>
            <w:bCs/>
            <w:color w:val="1F3864"/>
          </w:rPr>
          <w:t>m</w:t>
        </w:r>
        <w:r>
          <w:rPr>
            <w:b/>
            <w:bCs/>
            <w:color w:val="1F3864"/>
          </w:rPr>
          <w:t xml:space="preserve">ensions of </w:t>
        </w:r>
        <w:proofErr w:type="gramStart"/>
        <w:r>
          <w:rPr>
            <w:b/>
            <w:bCs/>
            <w:color w:val="1F3864"/>
          </w:rPr>
          <w:t>Reading  (</w:t>
        </w:r>
        <w:proofErr w:type="gramEnd"/>
        <w:r>
          <w:rPr>
            <w:b/>
            <w:bCs/>
            <w:color w:val="1F3864"/>
          </w:rPr>
          <w:t>Part overview)</w:t>
        </w:r>
        <w:r>
          <w:rPr>
            <w:b/>
            <w:bCs/>
          </w:rPr>
          <w:tab/>
        </w:r>
        <w:r w:rsidR="00627BC1">
          <w:rPr>
            <w:b/>
            <w:bCs/>
          </w:rPr>
          <w:t>7</w:t>
        </w:r>
      </w:hyperlink>
    </w:p>
    <w:p w14:paraId="13C7C9C8" w14:textId="39A54AFF" w:rsidR="003A3195" w:rsidRDefault="00000000" w:rsidP="006D4DC3">
      <w:pPr>
        <w:tabs>
          <w:tab w:val="right" w:leader="dot" w:pos="10734"/>
        </w:tabs>
        <w:spacing w:before="30" w:after="20"/>
        <w:ind w:left="280"/>
        <w:jc w:val="both"/>
      </w:pPr>
      <w:hyperlink w:anchor="u_01" w:history="1">
        <w:r>
          <w:rPr>
            <w:color w:val="000000"/>
          </w:rPr>
          <w:t>1.  The Activity and Art of Reading</w:t>
        </w:r>
        <w:r>
          <w:tab/>
        </w:r>
        <w:r w:rsidR="00627BC1">
          <w:t>8</w:t>
        </w:r>
      </w:hyperlink>
    </w:p>
    <w:p w14:paraId="7294C3C9" w14:textId="77777777" w:rsidR="003A3195" w:rsidRDefault="00000000" w:rsidP="006D4DC3">
      <w:pPr>
        <w:spacing w:after="30"/>
        <w:ind w:left="640" w:right="600"/>
        <w:jc w:val="both"/>
      </w:pPr>
      <w:r>
        <w:rPr>
          <w:i/>
          <w:iCs/>
          <w:color w:val="595959"/>
          <w:sz w:val="22"/>
          <w:szCs w:val="22"/>
        </w:rPr>
        <w:t xml:space="preserve">Active </w:t>
      </w:r>
      <w:proofErr w:type="gramStart"/>
      <w:r>
        <w:rPr>
          <w:i/>
          <w:iCs/>
          <w:color w:val="595959"/>
          <w:sz w:val="22"/>
          <w:szCs w:val="22"/>
        </w:rPr>
        <w:t>Reading  •</w:t>
      </w:r>
      <w:proofErr w:type="gramEnd"/>
      <w:r>
        <w:rPr>
          <w:i/>
          <w:iCs/>
          <w:color w:val="595959"/>
          <w:sz w:val="22"/>
          <w:szCs w:val="22"/>
        </w:rPr>
        <w:t xml:space="preserve">  The Goals of Reading: Reading for Information and Reading for </w:t>
      </w:r>
      <w:proofErr w:type="gramStart"/>
      <w:r>
        <w:rPr>
          <w:i/>
          <w:iCs/>
          <w:color w:val="595959"/>
          <w:sz w:val="22"/>
          <w:szCs w:val="22"/>
        </w:rPr>
        <w:t>Understanding  •</w:t>
      </w:r>
      <w:proofErr w:type="gramEnd"/>
      <w:r>
        <w:rPr>
          <w:i/>
          <w:iCs/>
          <w:color w:val="595959"/>
          <w:sz w:val="22"/>
          <w:szCs w:val="22"/>
        </w:rPr>
        <w:t xml:space="preserve">  Reading as Learning: The Difference Between Learning by Instruction and Learning by </w:t>
      </w:r>
      <w:proofErr w:type="gramStart"/>
      <w:r>
        <w:rPr>
          <w:i/>
          <w:iCs/>
          <w:color w:val="595959"/>
          <w:sz w:val="22"/>
          <w:szCs w:val="22"/>
        </w:rPr>
        <w:t>Discovery  •</w:t>
      </w:r>
      <w:proofErr w:type="gramEnd"/>
      <w:r>
        <w:rPr>
          <w:i/>
          <w:iCs/>
          <w:color w:val="595959"/>
          <w:sz w:val="22"/>
          <w:szCs w:val="22"/>
        </w:rPr>
        <w:t xml:space="preserve">  Present and Absent Teachers</w:t>
      </w:r>
    </w:p>
    <w:p w14:paraId="5027F6D2" w14:textId="2782A347" w:rsidR="003A3195" w:rsidRDefault="00000000" w:rsidP="006D4DC3">
      <w:pPr>
        <w:tabs>
          <w:tab w:val="right" w:leader="dot" w:pos="10734"/>
        </w:tabs>
        <w:spacing w:before="30" w:after="20"/>
        <w:ind w:left="280"/>
        <w:jc w:val="both"/>
      </w:pPr>
      <w:hyperlink w:anchor="u_02" w:history="1">
        <w:r>
          <w:rPr>
            <w:color w:val="000000"/>
          </w:rPr>
          <w:t>2.  The Levels of</w:t>
        </w:r>
        <w:r>
          <w:rPr>
            <w:color w:val="000000"/>
          </w:rPr>
          <w:t xml:space="preserve"> </w:t>
        </w:r>
        <w:r>
          <w:rPr>
            <w:color w:val="000000"/>
          </w:rPr>
          <w:t>Reading</w:t>
        </w:r>
        <w:r>
          <w:tab/>
        </w:r>
        <w:r w:rsidR="00627BC1">
          <w:t>10</w:t>
        </w:r>
      </w:hyperlink>
    </w:p>
    <w:p w14:paraId="2834B96C" w14:textId="6E88176C" w:rsidR="003A3195" w:rsidRDefault="00000000" w:rsidP="006D4DC3">
      <w:pPr>
        <w:tabs>
          <w:tab w:val="right" w:leader="dot" w:pos="10734"/>
        </w:tabs>
        <w:spacing w:before="30" w:after="20"/>
        <w:ind w:left="280"/>
        <w:jc w:val="both"/>
      </w:pPr>
      <w:hyperlink w:anchor="u_03" w:history="1">
        <w:r>
          <w:rPr>
            <w:color w:val="000000"/>
          </w:rPr>
          <w:t>3.  The First Level of Reading: Elementary Reading</w:t>
        </w:r>
        <w:r>
          <w:tab/>
        </w:r>
        <w:r w:rsidR="00627BC1">
          <w:t>1</w:t>
        </w:r>
        <w:r w:rsidR="003C3992">
          <w:t>1</w:t>
        </w:r>
      </w:hyperlink>
    </w:p>
    <w:p w14:paraId="09BA23A1" w14:textId="77777777" w:rsidR="003A3195" w:rsidRDefault="00000000" w:rsidP="006D4DC3">
      <w:pPr>
        <w:spacing w:after="30"/>
        <w:ind w:left="640" w:right="600"/>
        <w:jc w:val="both"/>
      </w:pPr>
      <w:r>
        <w:rPr>
          <w:i/>
          <w:iCs/>
          <w:color w:val="595959"/>
          <w:sz w:val="22"/>
          <w:szCs w:val="22"/>
        </w:rPr>
        <w:t xml:space="preserve">Stages of Learning to </w:t>
      </w:r>
      <w:proofErr w:type="gramStart"/>
      <w:r>
        <w:rPr>
          <w:i/>
          <w:iCs/>
          <w:color w:val="595959"/>
          <w:sz w:val="22"/>
          <w:szCs w:val="22"/>
        </w:rPr>
        <w:t>Read  •</w:t>
      </w:r>
      <w:proofErr w:type="gramEnd"/>
      <w:r>
        <w:rPr>
          <w:i/>
          <w:iCs/>
          <w:color w:val="595959"/>
          <w:sz w:val="22"/>
          <w:szCs w:val="22"/>
        </w:rPr>
        <w:t xml:space="preserve">  Stages and </w:t>
      </w:r>
      <w:proofErr w:type="gramStart"/>
      <w:r>
        <w:rPr>
          <w:i/>
          <w:iCs/>
          <w:color w:val="595959"/>
          <w:sz w:val="22"/>
          <w:szCs w:val="22"/>
        </w:rPr>
        <w:t>Levels  •</w:t>
      </w:r>
      <w:proofErr w:type="gramEnd"/>
      <w:r>
        <w:rPr>
          <w:i/>
          <w:iCs/>
          <w:color w:val="595959"/>
          <w:sz w:val="22"/>
          <w:szCs w:val="22"/>
        </w:rPr>
        <w:t xml:space="preserve">  Higher Levels of Reading and Higher </w:t>
      </w:r>
      <w:proofErr w:type="gramStart"/>
      <w:r>
        <w:rPr>
          <w:i/>
          <w:iCs/>
          <w:color w:val="595959"/>
          <w:sz w:val="22"/>
          <w:szCs w:val="22"/>
        </w:rPr>
        <w:t>Education  •</w:t>
      </w:r>
      <w:proofErr w:type="gramEnd"/>
      <w:r>
        <w:rPr>
          <w:i/>
          <w:iCs/>
          <w:color w:val="595959"/>
          <w:sz w:val="22"/>
          <w:szCs w:val="22"/>
        </w:rPr>
        <w:t xml:space="preserve">  Reading and the Democratic Ideal of Education</w:t>
      </w:r>
    </w:p>
    <w:p w14:paraId="44F57E3A" w14:textId="08D23296" w:rsidR="003A3195" w:rsidRDefault="00000000" w:rsidP="006D4DC3">
      <w:pPr>
        <w:tabs>
          <w:tab w:val="right" w:leader="dot" w:pos="10734"/>
        </w:tabs>
        <w:spacing w:before="30" w:after="20"/>
        <w:ind w:left="280"/>
        <w:jc w:val="both"/>
      </w:pPr>
      <w:hyperlink w:anchor="u_04" w:history="1">
        <w:r>
          <w:rPr>
            <w:color w:val="000000"/>
          </w:rPr>
          <w:t>4.  The Second Level of Reading: Inspectional Readin</w:t>
        </w:r>
        <w:r>
          <w:rPr>
            <w:color w:val="000000"/>
          </w:rPr>
          <w:t>g</w:t>
        </w:r>
        <w:r>
          <w:tab/>
          <w:t>1</w:t>
        </w:r>
        <w:r w:rsidR="003C3992">
          <w:t>2</w:t>
        </w:r>
      </w:hyperlink>
    </w:p>
    <w:p w14:paraId="18F84D64" w14:textId="77777777" w:rsidR="003A3195" w:rsidRDefault="00000000" w:rsidP="006D4DC3">
      <w:pPr>
        <w:spacing w:after="30"/>
        <w:ind w:left="640" w:right="600"/>
        <w:jc w:val="both"/>
      </w:pPr>
      <w:r>
        <w:rPr>
          <w:i/>
          <w:iCs/>
          <w:color w:val="595959"/>
          <w:sz w:val="22"/>
          <w:szCs w:val="22"/>
        </w:rPr>
        <w:t>Inspectional Reading I: Systematic Skimming or Pre-</w:t>
      </w:r>
      <w:proofErr w:type="gramStart"/>
      <w:r>
        <w:rPr>
          <w:i/>
          <w:iCs/>
          <w:color w:val="595959"/>
          <w:sz w:val="22"/>
          <w:szCs w:val="22"/>
        </w:rPr>
        <w:t>reading  •</w:t>
      </w:r>
      <w:proofErr w:type="gramEnd"/>
      <w:r>
        <w:rPr>
          <w:i/>
          <w:iCs/>
          <w:color w:val="595959"/>
          <w:sz w:val="22"/>
          <w:szCs w:val="22"/>
        </w:rPr>
        <w:t xml:space="preserve">  Inspectional Reading II: Superficial </w:t>
      </w:r>
      <w:proofErr w:type="gramStart"/>
      <w:r>
        <w:rPr>
          <w:i/>
          <w:iCs/>
          <w:color w:val="595959"/>
          <w:sz w:val="22"/>
          <w:szCs w:val="22"/>
        </w:rPr>
        <w:t>Reading  •</w:t>
      </w:r>
      <w:proofErr w:type="gramEnd"/>
      <w:r>
        <w:rPr>
          <w:i/>
          <w:iCs/>
          <w:color w:val="595959"/>
          <w:sz w:val="22"/>
          <w:szCs w:val="22"/>
        </w:rPr>
        <w:t xml:space="preserve">  On Reading </w:t>
      </w:r>
      <w:proofErr w:type="gramStart"/>
      <w:r>
        <w:rPr>
          <w:i/>
          <w:iCs/>
          <w:color w:val="595959"/>
          <w:sz w:val="22"/>
          <w:szCs w:val="22"/>
        </w:rPr>
        <w:t>Speeds  •</w:t>
      </w:r>
      <w:proofErr w:type="gramEnd"/>
      <w:r>
        <w:rPr>
          <w:i/>
          <w:iCs/>
          <w:color w:val="595959"/>
          <w:sz w:val="22"/>
          <w:szCs w:val="22"/>
        </w:rPr>
        <w:t xml:space="preserve">  Fixations and </w:t>
      </w:r>
      <w:proofErr w:type="gramStart"/>
      <w:r>
        <w:rPr>
          <w:i/>
          <w:iCs/>
          <w:color w:val="595959"/>
          <w:sz w:val="22"/>
          <w:szCs w:val="22"/>
        </w:rPr>
        <w:t>Regressions  •</w:t>
      </w:r>
      <w:proofErr w:type="gramEnd"/>
      <w:r>
        <w:rPr>
          <w:i/>
          <w:iCs/>
          <w:color w:val="595959"/>
          <w:sz w:val="22"/>
          <w:szCs w:val="22"/>
        </w:rPr>
        <w:t xml:space="preserve">  The Problem of </w:t>
      </w:r>
      <w:proofErr w:type="gramStart"/>
      <w:r>
        <w:rPr>
          <w:i/>
          <w:iCs/>
          <w:color w:val="595959"/>
          <w:sz w:val="22"/>
          <w:szCs w:val="22"/>
        </w:rPr>
        <w:t>Comprehension  •</w:t>
      </w:r>
      <w:proofErr w:type="gramEnd"/>
      <w:r>
        <w:rPr>
          <w:i/>
          <w:iCs/>
          <w:color w:val="595959"/>
          <w:sz w:val="22"/>
          <w:szCs w:val="22"/>
        </w:rPr>
        <w:t xml:space="preserve">  Summary of Inspectional Reading</w:t>
      </w:r>
    </w:p>
    <w:p w14:paraId="08BDB266" w14:textId="1A77ECCF" w:rsidR="003A3195" w:rsidRDefault="00000000" w:rsidP="006D4DC3">
      <w:pPr>
        <w:tabs>
          <w:tab w:val="right" w:leader="dot" w:pos="10734"/>
        </w:tabs>
        <w:spacing w:before="30" w:after="20"/>
        <w:ind w:left="280"/>
        <w:jc w:val="both"/>
      </w:pPr>
      <w:hyperlink w:anchor="u_05" w:history="1">
        <w:r>
          <w:rPr>
            <w:color w:val="000000"/>
          </w:rPr>
          <w:t>5.  How to Be a Dema</w:t>
        </w:r>
        <w:r>
          <w:rPr>
            <w:color w:val="000000"/>
          </w:rPr>
          <w:t>n</w:t>
        </w:r>
        <w:r>
          <w:rPr>
            <w:color w:val="000000"/>
          </w:rPr>
          <w:t>ding Reader</w:t>
        </w:r>
        <w:r>
          <w:tab/>
          <w:t>1</w:t>
        </w:r>
        <w:r w:rsidR="003C3992">
          <w:t>4</w:t>
        </w:r>
      </w:hyperlink>
    </w:p>
    <w:p w14:paraId="7071A7F4" w14:textId="77777777" w:rsidR="003A3195" w:rsidRDefault="00000000" w:rsidP="006D4DC3">
      <w:pPr>
        <w:spacing w:after="30"/>
        <w:ind w:left="640" w:right="600"/>
        <w:jc w:val="both"/>
      </w:pPr>
      <w:r>
        <w:rPr>
          <w:i/>
          <w:iCs/>
          <w:color w:val="595959"/>
          <w:sz w:val="22"/>
          <w:szCs w:val="22"/>
        </w:rPr>
        <w:t xml:space="preserve">The Essence of Active Reading: The Four Basic Questions a Reader </w:t>
      </w:r>
      <w:proofErr w:type="gramStart"/>
      <w:r>
        <w:rPr>
          <w:i/>
          <w:iCs/>
          <w:color w:val="595959"/>
          <w:sz w:val="22"/>
          <w:szCs w:val="22"/>
        </w:rPr>
        <w:t>Asks  •</w:t>
      </w:r>
      <w:proofErr w:type="gramEnd"/>
      <w:r>
        <w:rPr>
          <w:i/>
          <w:iCs/>
          <w:color w:val="595959"/>
          <w:sz w:val="22"/>
          <w:szCs w:val="22"/>
        </w:rPr>
        <w:t xml:space="preserve">  How to Make a Book Your </w:t>
      </w:r>
      <w:proofErr w:type="gramStart"/>
      <w:r>
        <w:rPr>
          <w:i/>
          <w:iCs/>
          <w:color w:val="595959"/>
          <w:sz w:val="22"/>
          <w:szCs w:val="22"/>
        </w:rPr>
        <w:t>Own  •</w:t>
      </w:r>
      <w:proofErr w:type="gramEnd"/>
      <w:r>
        <w:rPr>
          <w:i/>
          <w:iCs/>
          <w:color w:val="595959"/>
          <w:sz w:val="22"/>
          <w:szCs w:val="22"/>
        </w:rPr>
        <w:t xml:space="preserve">  The Three Kinds of Note-</w:t>
      </w:r>
      <w:proofErr w:type="gramStart"/>
      <w:r>
        <w:rPr>
          <w:i/>
          <w:iCs/>
          <w:color w:val="595959"/>
          <w:sz w:val="22"/>
          <w:szCs w:val="22"/>
        </w:rPr>
        <w:t>making  •</w:t>
      </w:r>
      <w:proofErr w:type="gramEnd"/>
      <w:r>
        <w:rPr>
          <w:i/>
          <w:iCs/>
          <w:color w:val="595959"/>
          <w:sz w:val="22"/>
          <w:szCs w:val="22"/>
        </w:rPr>
        <w:t xml:space="preserve">  Forming the Habit of </w:t>
      </w:r>
      <w:proofErr w:type="gramStart"/>
      <w:r>
        <w:rPr>
          <w:i/>
          <w:iCs/>
          <w:color w:val="595959"/>
          <w:sz w:val="22"/>
          <w:szCs w:val="22"/>
        </w:rPr>
        <w:t>Reading  •</w:t>
      </w:r>
      <w:proofErr w:type="gramEnd"/>
      <w:r>
        <w:rPr>
          <w:i/>
          <w:iCs/>
          <w:color w:val="595959"/>
          <w:sz w:val="22"/>
          <w:szCs w:val="22"/>
        </w:rPr>
        <w:t xml:space="preserve">  From Many Rules to One Habit</w:t>
      </w:r>
    </w:p>
    <w:p w14:paraId="53451E9F" w14:textId="6332984E" w:rsidR="003A3195" w:rsidRDefault="00000000" w:rsidP="006D4DC3">
      <w:pPr>
        <w:tabs>
          <w:tab w:val="right" w:leader="dot" w:pos="10734"/>
        </w:tabs>
        <w:spacing w:before="120" w:after="20"/>
        <w:jc w:val="both"/>
      </w:pPr>
      <w:hyperlink w:anchor="u_P2" w:history="1">
        <w:r>
          <w:rPr>
            <w:b/>
            <w:bCs/>
            <w:color w:val="1F3864"/>
          </w:rPr>
          <w:t>PART TWO — The Third Level of Reading:</w:t>
        </w:r>
        <w:r>
          <w:rPr>
            <w:b/>
            <w:bCs/>
            <w:color w:val="1F3864"/>
          </w:rPr>
          <w:t xml:space="preserve"> </w:t>
        </w:r>
        <w:r>
          <w:rPr>
            <w:b/>
            <w:bCs/>
            <w:color w:val="1F3864"/>
          </w:rPr>
          <w:t xml:space="preserve">Analytical </w:t>
        </w:r>
        <w:proofErr w:type="gramStart"/>
        <w:r>
          <w:rPr>
            <w:b/>
            <w:bCs/>
            <w:color w:val="1F3864"/>
          </w:rPr>
          <w:t>Reading  (</w:t>
        </w:r>
        <w:proofErr w:type="gramEnd"/>
        <w:r>
          <w:rPr>
            <w:b/>
            <w:bCs/>
            <w:color w:val="1F3864"/>
          </w:rPr>
          <w:t>Part overview)</w:t>
        </w:r>
        <w:r>
          <w:rPr>
            <w:b/>
            <w:bCs/>
          </w:rPr>
          <w:tab/>
          <w:t>1</w:t>
        </w:r>
        <w:r w:rsidR="00293860">
          <w:rPr>
            <w:b/>
            <w:bCs/>
          </w:rPr>
          <w:t>5</w:t>
        </w:r>
      </w:hyperlink>
    </w:p>
    <w:p w14:paraId="1DB491A8" w14:textId="3F1A0B1C" w:rsidR="003A3195" w:rsidRDefault="00000000" w:rsidP="006D4DC3">
      <w:pPr>
        <w:tabs>
          <w:tab w:val="right" w:leader="dot" w:pos="10734"/>
        </w:tabs>
        <w:spacing w:before="30" w:after="20"/>
        <w:ind w:left="280"/>
        <w:jc w:val="both"/>
      </w:pPr>
      <w:hyperlink w:anchor="u_06" w:history="1">
        <w:r>
          <w:rPr>
            <w:color w:val="000000"/>
          </w:rPr>
          <w:t>6.  Pigeonholing a Book</w:t>
        </w:r>
        <w:r>
          <w:tab/>
          <w:t>1</w:t>
        </w:r>
        <w:r w:rsidR="00293860">
          <w:t>6</w:t>
        </w:r>
      </w:hyperlink>
    </w:p>
    <w:p w14:paraId="33448FFB" w14:textId="77777777" w:rsidR="003A3195" w:rsidRDefault="00000000" w:rsidP="006D4DC3">
      <w:pPr>
        <w:spacing w:after="30"/>
        <w:ind w:left="640" w:right="600"/>
        <w:jc w:val="both"/>
      </w:pPr>
      <w:r>
        <w:rPr>
          <w:i/>
          <w:iCs/>
          <w:color w:val="595959"/>
          <w:sz w:val="22"/>
          <w:szCs w:val="22"/>
        </w:rPr>
        <w:t xml:space="preserve">The Importance of Classifying Books  •  What You Can Learn from the Title of a Book  •  Practical vs. Theoretical </w:t>
      </w:r>
      <w:proofErr w:type="gramStart"/>
      <w:r>
        <w:rPr>
          <w:i/>
          <w:iCs/>
          <w:color w:val="595959"/>
          <w:sz w:val="22"/>
          <w:szCs w:val="22"/>
        </w:rPr>
        <w:t>Books  •</w:t>
      </w:r>
      <w:proofErr w:type="gramEnd"/>
      <w:r>
        <w:rPr>
          <w:i/>
          <w:iCs/>
          <w:color w:val="595959"/>
          <w:sz w:val="22"/>
          <w:szCs w:val="22"/>
        </w:rPr>
        <w:t xml:space="preserve">  Kinds of Theoretical Books</w:t>
      </w:r>
    </w:p>
    <w:p w14:paraId="685461A1" w14:textId="608429C3" w:rsidR="003A3195" w:rsidRDefault="00000000" w:rsidP="006D4DC3">
      <w:pPr>
        <w:tabs>
          <w:tab w:val="right" w:leader="dot" w:pos="10734"/>
        </w:tabs>
        <w:spacing w:before="30" w:after="20"/>
        <w:ind w:left="280"/>
        <w:jc w:val="both"/>
      </w:pPr>
      <w:hyperlink w:anchor="u_07" w:history="1">
        <w:r>
          <w:rPr>
            <w:color w:val="000000"/>
          </w:rPr>
          <w:t>7.  X-raying a Book</w:t>
        </w:r>
        <w:r>
          <w:tab/>
          <w:t>1</w:t>
        </w:r>
        <w:r w:rsidR="00582812">
          <w:t>8</w:t>
        </w:r>
      </w:hyperlink>
    </w:p>
    <w:p w14:paraId="08324857" w14:textId="77777777" w:rsidR="003A3195" w:rsidRDefault="00000000" w:rsidP="006D4DC3">
      <w:pPr>
        <w:spacing w:after="30"/>
        <w:ind w:left="640" w:right="600"/>
        <w:jc w:val="both"/>
      </w:pPr>
      <w:r>
        <w:rPr>
          <w:i/>
          <w:iCs/>
          <w:color w:val="595959"/>
          <w:sz w:val="22"/>
          <w:szCs w:val="22"/>
        </w:rPr>
        <w:t xml:space="preserve">Of Plots and Plans: Stating the Unity of a </w:t>
      </w:r>
      <w:proofErr w:type="gramStart"/>
      <w:r>
        <w:rPr>
          <w:i/>
          <w:iCs/>
          <w:color w:val="595959"/>
          <w:sz w:val="22"/>
          <w:szCs w:val="22"/>
        </w:rPr>
        <w:t>Book  •</w:t>
      </w:r>
      <w:proofErr w:type="gramEnd"/>
      <w:r>
        <w:rPr>
          <w:i/>
          <w:iCs/>
          <w:color w:val="595959"/>
          <w:sz w:val="22"/>
          <w:szCs w:val="22"/>
        </w:rPr>
        <w:t xml:space="preserve">  Mastering the Multiplicity: The Art of Outlining a </w:t>
      </w:r>
      <w:proofErr w:type="gramStart"/>
      <w:r>
        <w:rPr>
          <w:i/>
          <w:iCs/>
          <w:color w:val="595959"/>
          <w:sz w:val="22"/>
          <w:szCs w:val="22"/>
        </w:rPr>
        <w:t>Book  •</w:t>
      </w:r>
      <w:proofErr w:type="gramEnd"/>
      <w:r>
        <w:rPr>
          <w:i/>
          <w:iCs/>
          <w:color w:val="595959"/>
          <w:sz w:val="22"/>
          <w:szCs w:val="22"/>
        </w:rPr>
        <w:t xml:space="preserve">  The Reciprocal Arts of Reading and </w:t>
      </w:r>
      <w:proofErr w:type="gramStart"/>
      <w:r>
        <w:rPr>
          <w:i/>
          <w:iCs/>
          <w:color w:val="595959"/>
          <w:sz w:val="22"/>
          <w:szCs w:val="22"/>
        </w:rPr>
        <w:t>Writing  •</w:t>
      </w:r>
      <w:proofErr w:type="gramEnd"/>
      <w:r>
        <w:rPr>
          <w:i/>
          <w:iCs/>
          <w:color w:val="595959"/>
          <w:sz w:val="22"/>
          <w:szCs w:val="22"/>
        </w:rPr>
        <w:t xml:space="preserve">  Discovering the Author’s </w:t>
      </w:r>
      <w:proofErr w:type="gramStart"/>
      <w:r>
        <w:rPr>
          <w:i/>
          <w:iCs/>
          <w:color w:val="595959"/>
          <w:sz w:val="22"/>
          <w:szCs w:val="22"/>
        </w:rPr>
        <w:t>Intentions  •</w:t>
      </w:r>
      <w:proofErr w:type="gramEnd"/>
      <w:r>
        <w:rPr>
          <w:i/>
          <w:iCs/>
          <w:color w:val="595959"/>
          <w:sz w:val="22"/>
          <w:szCs w:val="22"/>
        </w:rPr>
        <w:t xml:space="preserve">  The First Stage of Analytical Reading</w:t>
      </w:r>
    </w:p>
    <w:p w14:paraId="0C0DE5D6" w14:textId="3BA69408" w:rsidR="003A3195" w:rsidRDefault="00000000" w:rsidP="006D4DC3">
      <w:pPr>
        <w:tabs>
          <w:tab w:val="right" w:leader="dot" w:pos="10734"/>
        </w:tabs>
        <w:spacing w:before="30" w:after="20"/>
        <w:ind w:left="280"/>
        <w:jc w:val="both"/>
      </w:pPr>
      <w:hyperlink w:anchor="u_08" w:history="1">
        <w:r>
          <w:rPr>
            <w:color w:val="000000"/>
          </w:rPr>
          <w:t>8.  Coming to Terms with an Aut</w:t>
        </w:r>
        <w:r>
          <w:rPr>
            <w:color w:val="000000"/>
          </w:rPr>
          <w:t>h</w:t>
        </w:r>
        <w:r>
          <w:rPr>
            <w:color w:val="000000"/>
          </w:rPr>
          <w:t>or</w:t>
        </w:r>
        <w:r>
          <w:tab/>
        </w:r>
        <w:r w:rsidR="00582812">
          <w:t>20</w:t>
        </w:r>
      </w:hyperlink>
    </w:p>
    <w:p w14:paraId="0C36E703" w14:textId="77777777" w:rsidR="003A3195" w:rsidRDefault="00000000" w:rsidP="006D4DC3">
      <w:pPr>
        <w:spacing w:after="30"/>
        <w:ind w:left="640" w:right="600"/>
        <w:jc w:val="both"/>
      </w:pPr>
      <w:r>
        <w:rPr>
          <w:i/>
          <w:iCs/>
          <w:color w:val="595959"/>
          <w:sz w:val="22"/>
          <w:szCs w:val="22"/>
        </w:rPr>
        <w:t xml:space="preserve">Words vs. </w:t>
      </w:r>
      <w:proofErr w:type="gramStart"/>
      <w:r>
        <w:rPr>
          <w:i/>
          <w:iCs/>
          <w:color w:val="595959"/>
          <w:sz w:val="22"/>
          <w:szCs w:val="22"/>
        </w:rPr>
        <w:t>Terms  •</w:t>
      </w:r>
      <w:proofErr w:type="gramEnd"/>
      <w:r>
        <w:rPr>
          <w:i/>
          <w:iCs/>
          <w:color w:val="595959"/>
          <w:sz w:val="22"/>
          <w:szCs w:val="22"/>
        </w:rPr>
        <w:t xml:space="preserve">  Finding the Key </w:t>
      </w:r>
      <w:proofErr w:type="gramStart"/>
      <w:r>
        <w:rPr>
          <w:i/>
          <w:iCs/>
          <w:color w:val="595959"/>
          <w:sz w:val="22"/>
          <w:szCs w:val="22"/>
        </w:rPr>
        <w:t>Words  •</w:t>
      </w:r>
      <w:proofErr w:type="gramEnd"/>
      <w:r>
        <w:rPr>
          <w:i/>
          <w:iCs/>
          <w:color w:val="595959"/>
          <w:sz w:val="22"/>
          <w:szCs w:val="22"/>
        </w:rPr>
        <w:t xml:space="preserve">  Technical Words and Special </w:t>
      </w:r>
      <w:proofErr w:type="gramStart"/>
      <w:r>
        <w:rPr>
          <w:i/>
          <w:iCs/>
          <w:color w:val="595959"/>
          <w:sz w:val="22"/>
          <w:szCs w:val="22"/>
        </w:rPr>
        <w:t>Vocabularies  •</w:t>
      </w:r>
      <w:proofErr w:type="gramEnd"/>
      <w:r>
        <w:rPr>
          <w:i/>
          <w:iCs/>
          <w:color w:val="595959"/>
          <w:sz w:val="22"/>
          <w:szCs w:val="22"/>
        </w:rPr>
        <w:t xml:space="preserve">  Finding the Meanings</w:t>
      </w:r>
    </w:p>
    <w:p w14:paraId="31490E45" w14:textId="552E4873" w:rsidR="003A3195" w:rsidRDefault="00000000" w:rsidP="006D4DC3">
      <w:pPr>
        <w:tabs>
          <w:tab w:val="right" w:leader="dot" w:pos="10734"/>
        </w:tabs>
        <w:spacing w:before="30" w:after="20"/>
        <w:ind w:left="280"/>
        <w:jc w:val="both"/>
      </w:pPr>
      <w:hyperlink w:anchor="u_09" w:history="1">
        <w:r>
          <w:rPr>
            <w:color w:val="000000"/>
          </w:rPr>
          <w:t>9.  Determining an Author’s Message</w:t>
        </w:r>
        <w:r>
          <w:tab/>
        </w:r>
        <w:r w:rsidR="00582812">
          <w:t>22</w:t>
        </w:r>
      </w:hyperlink>
    </w:p>
    <w:p w14:paraId="5AB53F09" w14:textId="77777777" w:rsidR="003A3195" w:rsidRDefault="00000000" w:rsidP="006D4DC3">
      <w:pPr>
        <w:spacing w:after="30"/>
        <w:ind w:left="640" w:right="600"/>
        <w:jc w:val="both"/>
      </w:pPr>
      <w:r>
        <w:rPr>
          <w:i/>
          <w:iCs/>
          <w:color w:val="595959"/>
          <w:sz w:val="22"/>
          <w:szCs w:val="22"/>
        </w:rPr>
        <w:t xml:space="preserve">Sentences vs. </w:t>
      </w:r>
      <w:proofErr w:type="gramStart"/>
      <w:r>
        <w:rPr>
          <w:i/>
          <w:iCs/>
          <w:color w:val="595959"/>
          <w:sz w:val="22"/>
          <w:szCs w:val="22"/>
        </w:rPr>
        <w:t>Propositions  •</w:t>
      </w:r>
      <w:proofErr w:type="gramEnd"/>
      <w:r>
        <w:rPr>
          <w:i/>
          <w:iCs/>
          <w:color w:val="595959"/>
          <w:sz w:val="22"/>
          <w:szCs w:val="22"/>
        </w:rPr>
        <w:t xml:space="preserve">  Finding the Key </w:t>
      </w:r>
      <w:proofErr w:type="gramStart"/>
      <w:r>
        <w:rPr>
          <w:i/>
          <w:iCs/>
          <w:color w:val="595959"/>
          <w:sz w:val="22"/>
          <w:szCs w:val="22"/>
        </w:rPr>
        <w:t>Sentences  •</w:t>
      </w:r>
      <w:proofErr w:type="gramEnd"/>
      <w:r>
        <w:rPr>
          <w:i/>
          <w:iCs/>
          <w:color w:val="595959"/>
          <w:sz w:val="22"/>
          <w:szCs w:val="22"/>
        </w:rPr>
        <w:t xml:space="preserve">  Finding the </w:t>
      </w:r>
      <w:proofErr w:type="gramStart"/>
      <w:r>
        <w:rPr>
          <w:i/>
          <w:iCs/>
          <w:color w:val="595959"/>
          <w:sz w:val="22"/>
          <w:szCs w:val="22"/>
        </w:rPr>
        <w:t>Propositions  •</w:t>
      </w:r>
      <w:proofErr w:type="gramEnd"/>
      <w:r>
        <w:rPr>
          <w:i/>
          <w:iCs/>
          <w:color w:val="595959"/>
          <w:sz w:val="22"/>
          <w:szCs w:val="22"/>
        </w:rPr>
        <w:t xml:space="preserve">  Finding the </w:t>
      </w:r>
      <w:proofErr w:type="gramStart"/>
      <w:r>
        <w:rPr>
          <w:i/>
          <w:iCs/>
          <w:color w:val="595959"/>
          <w:sz w:val="22"/>
          <w:szCs w:val="22"/>
        </w:rPr>
        <w:t>Arguments  •</w:t>
      </w:r>
      <w:proofErr w:type="gramEnd"/>
      <w:r>
        <w:rPr>
          <w:i/>
          <w:iCs/>
          <w:color w:val="595959"/>
          <w:sz w:val="22"/>
          <w:szCs w:val="22"/>
        </w:rPr>
        <w:t xml:space="preserve">  Finding the </w:t>
      </w:r>
      <w:proofErr w:type="gramStart"/>
      <w:r>
        <w:rPr>
          <w:i/>
          <w:iCs/>
          <w:color w:val="595959"/>
          <w:sz w:val="22"/>
          <w:szCs w:val="22"/>
        </w:rPr>
        <w:t>Solutions  •</w:t>
      </w:r>
      <w:proofErr w:type="gramEnd"/>
      <w:r>
        <w:rPr>
          <w:i/>
          <w:iCs/>
          <w:color w:val="595959"/>
          <w:sz w:val="22"/>
          <w:szCs w:val="22"/>
        </w:rPr>
        <w:t xml:space="preserve">  The Second Stage of Analytical Reading</w:t>
      </w:r>
    </w:p>
    <w:p w14:paraId="76403188" w14:textId="1F87DD47" w:rsidR="003A3195" w:rsidRDefault="00000000" w:rsidP="006D4DC3">
      <w:pPr>
        <w:tabs>
          <w:tab w:val="right" w:leader="dot" w:pos="10734"/>
        </w:tabs>
        <w:spacing w:before="30" w:after="20"/>
        <w:ind w:left="280"/>
        <w:jc w:val="both"/>
      </w:pPr>
      <w:hyperlink w:anchor="u_10" w:history="1">
        <w:r>
          <w:rPr>
            <w:color w:val="000000"/>
          </w:rPr>
          <w:t>10.  Criticizing a Book Fairly</w:t>
        </w:r>
        <w:r>
          <w:tab/>
        </w:r>
        <w:r w:rsidR="00582812">
          <w:t>24</w:t>
        </w:r>
      </w:hyperlink>
    </w:p>
    <w:p w14:paraId="17B91283" w14:textId="77777777" w:rsidR="003A3195" w:rsidRDefault="00000000" w:rsidP="006D4DC3">
      <w:pPr>
        <w:spacing w:after="30"/>
        <w:ind w:left="640" w:right="600"/>
        <w:jc w:val="both"/>
      </w:pPr>
      <w:r>
        <w:rPr>
          <w:i/>
          <w:iCs/>
          <w:color w:val="595959"/>
          <w:sz w:val="22"/>
          <w:szCs w:val="22"/>
        </w:rPr>
        <w:t xml:space="preserve">Teachability as a </w:t>
      </w:r>
      <w:proofErr w:type="gramStart"/>
      <w:r>
        <w:rPr>
          <w:i/>
          <w:iCs/>
          <w:color w:val="595959"/>
          <w:sz w:val="22"/>
          <w:szCs w:val="22"/>
        </w:rPr>
        <w:t>Virtue  •</w:t>
      </w:r>
      <w:proofErr w:type="gramEnd"/>
      <w:r>
        <w:rPr>
          <w:i/>
          <w:iCs/>
          <w:color w:val="595959"/>
          <w:sz w:val="22"/>
          <w:szCs w:val="22"/>
        </w:rPr>
        <w:t xml:space="preserve">  The Role of </w:t>
      </w:r>
      <w:proofErr w:type="gramStart"/>
      <w:r>
        <w:rPr>
          <w:i/>
          <w:iCs/>
          <w:color w:val="595959"/>
          <w:sz w:val="22"/>
          <w:szCs w:val="22"/>
        </w:rPr>
        <w:t>Rhetoric  •</w:t>
      </w:r>
      <w:proofErr w:type="gramEnd"/>
      <w:r>
        <w:rPr>
          <w:i/>
          <w:iCs/>
          <w:color w:val="595959"/>
          <w:sz w:val="22"/>
          <w:szCs w:val="22"/>
        </w:rPr>
        <w:t xml:space="preserve">  The Importance of Suspending </w:t>
      </w:r>
      <w:proofErr w:type="gramStart"/>
      <w:r>
        <w:rPr>
          <w:i/>
          <w:iCs/>
          <w:color w:val="595959"/>
          <w:sz w:val="22"/>
          <w:szCs w:val="22"/>
        </w:rPr>
        <w:t>Judgment  •</w:t>
      </w:r>
      <w:proofErr w:type="gramEnd"/>
      <w:r>
        <w:rPr>
          <w:i/>
          <w:iCs/>
          <w:color w:val="595959"/>
          <w:sz w:val="22"/>
          <w:szCs w:val="22"/>
        </w:rPr>
        <w:t xml:space="preserve">  The Importance of Avoiding </w:t>
      </w:r>
      <w:proofErr w:type="gramStart"/>
      <w:r>
        <w:rPr>
          <w:i/>
          <w:iCs/>
          <w:color w:val="595959"/>
          <w:sz w:val="22"/>
          <w:szCs w:val="22"/>
        </w:rPr>
        <w:t>Contentiousness  •</w:t>
      </w:r>
      <w:proofErr w:type="gramEnd"/>
      <w:r>
        <w:rPr>
          <w:i/>
          <w:iCs/>
          <w:color w:val="595959"/>
          <w:sz w:val="22"/>
          <w:szCs w:val="22"/>
        </w:rPr>
        <w:t xml:space="preserve">  On the Resolution of Disagreements</w:t>
      </w:r>
    </w:p>
    <w:p w14:paraId="3207F8D8" w14:textId="5E765009" w:rsidR="003A3195" w:rsidRDefault="00000000" w:rsidP="006D4DC3">
      <w:pPr>
        <w:tabs>
          <w:tab w:val="right" w:leader="dot" w:pos="10734"/>
        </w:tabs>
        <w:spacing w:before="30" w:after="20"/>
        <w:ind w:left="280"/>
        <w:jc w:val="both"/>
      </w:pPr>
      <w:hyperlink w:anchor="u_11" w:history="1">
        <w:r>
          <w:rPr>
            <w:color w:val="000000"/>
          </w:rPr>
          <w:t>11.  Agreeing or Disagreeing with an Author</w:t>
        </w:r>
        <w:r>
          <w:tab/>
          <w:t>2</w:t>
        </w:r>
        <w:r w:rsidR="00582812">
          <w:t>6</w:t>
        </w:r>
      </w:hyperlink>
    </w:p>
    <w:p w14:paraId="76E2345B" w14:textId="77777777" w:rsidR="003A3195" w:rsidRDefault="00000000" w:rsidP="006D4DC3">
      <w:pPr>
        <w:spacing w:after="30"/>
        <w:ind w:left="640" w:right="600"/>
        <w:jc w:val="both"/>
      </w:pPr>
      <w:r>
        <w:rPr>
          <w:i/>
          <w:iCs/>
          <w:color w:val="595959"/>
          <w:sz w:val="22"/>
          <w:szCs w:val="22"/>
        </w:rPr>
        <w:t xml:space="preserve">Prejudice and </w:t>
      </w:r>
      <w:proofErr w:type="gramStart"/>
      <w:r>
        <w:rPr>
          <w:i/>
          <w:iCs/>
          <w:color w:val="595959"/>
          <w:sz w:val="22"/>
          <w:szCs w:val="22"/>
        </w:rPr>
        <w:t>Judgment  •</w:t>
      </w:r>
      <w:proofErr w:type="gramEnd"/>
      <w:r>
        <w:rPr>
          <w:i/>
          <w:iCs/>
          <w:color w:val="595959"/>
          <w:sz w:val="22"/>
          <w:szCs w:val="22"/>
        </w:rPr>
        <w:t xml:space="preserve">  Judging the Author’s </w:t>
      </w:r>
      <w:proofErr w:type="gramStart"/>
      <w:r>
        <w:rPr>
          <w:i/>
          <w:iCs/>
          <w:color w:val="595959"/>
          <w:sz w:val="22"/>
          <w:szCs w:val="22"/>
        </w:rPr>
        <w:t>Soundness  •</w:t>
      </w:r>
      <w:proofErr w:type="gramEnd"/>
      <w:r>
        <w:rPr>
          <w:i/>
          <w:iCs/>
          <w:color w:val="595959"/>
          <w:sz w:val="22"/>
          <w:szCs w:val="22"/>
        </w:rPr>
        <w:t xml:space="preserve">  Judging the Author’s </w:t>
      </w:r>
      <w:proofErr w:type="gramStart"/>
      <w:r>
        <w:rPr>
          <w:i/>
          <w:iCs/>
          <w:color w:val="595959"/>
          <w:sz w:val="22"/>
          <w:szCs w:val="22"/>
        </w:rPr>
        <w:t>Completeness  •</w:t>
      </w:r>
      <w:proofErr w:type="gramEnd"/>
      <w:r>
        <w:rPr>
          <w:i/>
          <w:iCs/>
          <w:color w:val="595959"/>
          <w:sz w:val="22"/>
          <w:szCs w:val="22"/>
        </w:rPr>
        <w:t xml:space="preserve">  The Third Stage of Analytical Reading</w:t>
      </w:r>
    </w:p>
    <w:p w14:paraId="5EFF889C" w14:textId="41751BAD" w:rsidR="003A3195" w:rsidRDefault="00000000" w:rsidP="006D4DC3">
      <w:pPr>
        <w:tabs>
          <w:tab w:val="right" w:leader="dot" w:pos="10734"/>
        </w:tabs>
        <w:spacing w:before="30" w:after="20"/>
        <w:ind w:left="280"/>
        <w:jc w:val="both"/>
      </w:pPr>
      <w:hyperlink w:anchor="u_12" w:history="1">
        <w:r>
          <w:rPr>
            <w:color w:val="000000"/>
          </w:rPr>
          <w:t>12.  Aids to Reading</w:t>
        </w:r>
        <w:r>
          <w:tab/>
          <w:t>2</w:t>
        </w:r>
        <w:r w:rsidR="00582812">
          <w:t>8</w:t>
        </w:r>
      </w:hyperlink>
    </w:p>
    <w:p w14:paraId="0C28A4C3" w14:textId="77777777" w:rsidR="003A3195" w:rsidRDefault="00000000" w:rsidP="006D4DC3">
      <w:pPr>
        <w:spacing w:after="30"/>
        <w:ind w:left="640" w:right="600"/>
        <w:jc w:val="both"/>
      </w:pPr>
      <w:r>
        <w:rPr>
          <w:i/>
          <w:iCs/>
          <w:color w:val="595959"/>
          <w:sz w:val="22"/>
          <w:szCs w:val="22"/>
        </w:rPr>
        <w:t xml:space="preserve">The Role of Relevant </w:t>
      </w:r>
      <w:proofErr w:type="gramStart"/>
      <w:r>
        <w:rPr>
          <w:i/>
          <w:iCs/>
          <w:color w:val="595959"/>
          <w:sz w:val="22"/>
          <w:szCs w:val="22"/>
        </w:rPr>
        <w:t>Experience  •</w:t>
      </w:r>
      <w:proofErr w:type="gramEnd"/>
      <w:r>
        <w:rPr>
          <w:i/>
          <w:iCs/>
          <w:color w:val="595959"/>
          <w:sz w:val="22"/>
          <w:szCs w:val="22"/>
        </w:rPr>
        <w:t xml:space="preserve">  Other Books as Extrinsic Aids to </w:t>
      </w:r>
      <w:proofErr w:type="gramStart"/>
      <w:r>
        <w:rPr>
          <w:i/>
          <w:iCs/>
          <w:color w:val="595959"/>
          <w:sz w:val="22"/>
          <w:szCs w:val="22"/>
        </w:rPr>
        <w:t>Reading  •</w:t>
      </w:r>
      <w:proofErr w:type="gramEnd"/>
      <w:r>
        <w:rPr>
          <w:i/>
          <w:iCs/>
          <w:color w:val="595959"/>
          <w:sz w:val="22"/>
          <w:szCs w:val="22"/>
        </w:rPr>
        <w:t xml:space="preserve">  How to Use Commentaries and </w:t>
      </w:r>
      <w:proofErr w:type="gramStart"/>
      <w:r>
        <w:rPr>
          <w:i/>
          <w:iCs/>
          <w:color w:val="595959"/>
          <w:sz w:val="22"/>
          <w:szCs w:val="22"/>
        </w:rPr>
        <w:t>Abstracts  •</w:t>
      </w:r>
      <w:proofErr w:type="gramEnd"/>
      <w:r>
        <w:rPr>
          <w:i/>
          <w:iCs/>
          <w:color w:val="595959"/>
          <w:sz w:val="22"/>
          <w:szCs w:val="22"/>
        </w:rPr>
        <w:t xml:space="preserve">  How to Use Reference </w:t>
      </w:r>
      <w:proofErr w:type="gramStart"/>
      <w:r>
        <w:rPr>
          <w:i/>
          <w:iCs/>
          <w:color w:val="595959"/>
          <w:sz w:val="22"/>
          <w:szCs w:val="22"/>
        </w:rPr>
        <w:t>Books  •</w:t>
      </w:r>
      <w:proofErr w:type="gramEnd"/>
      <w:r>
        <w:rPr>
          <w:i/>
          <w:iCs/>
          <w:color w:val="595959"/>
          <w:sz w:val="22"/>
          <w:szCs w:val="22"/>
        </w:rPr>
        <w:t xml:space="preserve">  How to Use a </w:t>
      </w:r>
      <w:proofErr w:type="gramStart"/>
      <w:r>
        <w:rPr>
          <w:i/>
          <w:iCs/>
          <w:color w:val="595959"/>
          <w:sz w:val="22"/>
          <w:szCs w:val="22"/>
        </w:rPr>
        <w:t>Dictionary  •</w:t>
      </w:r>
      <w:proofErr w:type="gramEnd"/>
      <w:r>
        <w:rPr>
          <w:i/>
          <w:iCs/>
          <w:color w:val="595959"/>
          <w:sz w:val="22"/>
          <w:szCs w:val="22"/>
        </w:rPr>
        <w:t xml:space="preserve">  How to Use an Encyclopedia</w:t>
      </w:r>
    </w:p>
    <w:p w14:paraId="0E458963" w14:textId="4630F295" w:rsidR="003A3195" w:rsidRDefault="00000000" w:rsidP="006D4DC3">
      <w:pPr>
        <w:tabs>
          <w:tab w:val="right" w:leader="dot" w:pos="10734"/>
        </w:tabs>
        <w:spacing w:before="120" w:after="20"/>
        <w:jc w:val="both"/>
      </w:pPr>
      <w:hyperlink w:anchor="u_P3" w:history="1">
        <w:r>
          <w:rPr>
            <w:b/>
            <w:bCs/>
            <w:color w:val="1F3864"/>
          </w:rPr>
          <w:t xml:space="preserve">PART THREE — Approaches to Different Kinds of Reading </w:t>
        </w:r>
        <w:proofErr w:type="gramStart"/>
        <w:r>
          <w:rPr>
            <w:b/>
            <w:bCs/>
            <w:color w:val="1F3864"/>
          </w:rPr>
          <w:t>Matter  (</w:t>
        </w:r>
        <w:proofErr w:type="gramEnd"/>
        <w:r>
          <w:rPr>
            <w:b/>
            <w:bCs/>
            <w:color w:val="1F3864"/>
          </w:rPr>
          <w:t>Part overview)</w:t>
        </w:r>
        <w:r>
          <w:rPr>
            <w:b/>
            <w:bCs/>
          </w:rPr>
          <w:tab/>
        </w:r>
        <w:r w:rsidR="00582812">
          <w:rPr>
            <w:b/>
            <w:bCs/>
          </w:rPr>
          <w:t>30</w:t>
        </w:r>
      </w:hyperlink>
    </w:p>
    <w:p w14:paraId="1CB44574" w14:textId="4FA2AE77" w:rsidR="003A3195" w:rsidRDefault="00000000" w:rsidP="006D4DC3">
      <w:pPr>
        <w:tabs>
          <w:tab w:val="right" w:leader="dot" w:pos="10734"/>
        </w:tabs>
        <w:spacing w:before="30" w:after="20"/>
        <w:ind w:left="280"/>
        <w:jc w:val="both"/>
      </w:pPr>
      <w:hyperlink w:anchor="u_13" w:history="1">
        <w:r>
          <w:rPr>
            <w:color w:val="000000"/>
          </w:rPr>
          <w:t>13.  How to Read Practical Books</w:t>
        </w:r>
        <w:r>
          <w:tab/>
        </w:r>
        <w:r w:rsidR="00582812">
          <w:t>31</w:t>
        </w:r>
      </w:hyperlink>
    </w:p>
    <w:p w14:paraId="4AD9263E" w14:textId="77777777" w:rsidR="003A3195" w:rsidRDefault="00000000" w:rsidP="006D4DC3">
      <w:pPr>
        <w:spacing w:after="30"/>
        <w:ind w:left="640" w:right="600"/>
        <w:jc w:val="both"/>
      </w:pPr>
      <w:r>
        <w:rPr>
          <w:i/>
          <w:iCs/>
          <w:color w:val="595959"/>
          <w:sz w:val="22"/>
          <w:szCs w:val="22"/>
        </w:rPr>
        <w:t xml:space="preserve">The Two Kinds of Practical </w:t>
      </w:r>
      <w:proofErr w:type="gramStart"/>
      <w:r>
        <w:rPr>
          <w:i/>
          <w:iCs/>
          <w:color w:val="595959"/>
          <w:sz w:val="22"/>
          <w:szCs w:val="22"/>
        </w:rPr>
        <w:t>Books  •</w:t>
      </w:r>
      <w:proofErr w:type="gramEnd"/>
      <w:r>
        <w:rPr>
          <w:i/>
          <w:iCs/>
          <w:color w:val="595959"/>
          <w:sz w:val="22"/>
          <w:szCs w:val="22"/>
        </w:rPr>
        <w:t xml:space="preserve">  The Role of </w:t>
      </w:r>
      <w:proofErr w:type="gramStart"/>
      <w:r>
        <w:rPr>
          <w:i/>
          <w:iCs/>
          <w:color w:val="595959"/>
          <w:sz w:val="22"/>
          <w:szCs w:val="22"/>
        </w:rPr>
        <w:t>Persuasion  •</w:t>
      </w:r>
      <w:proofErr w:type="gramEnd"/>
      <w:r>
        <w:rPr>
          <w:i/>
          <w:iCs/>
          <w:color w:val="595959"/>
          <w:sz w:val="22"/>
          <w:szCs w:val="22"/>
        </w:rPr>
        <w:t xml:space="preserve">  What Does Agreement Entail in the Case of a Practical Book?</w:t>
      </w:r>
    </w:p>
    <w:p w14:paraId="079CEDB8" w14:textId="6E74C2F0" w:rsidR="003A3195" w:rsidRDefault="00000000" w:rsidP="006D4DC3">
      <w:pPr>
        <w:tabs>
          <w:tab w:val="right" w:leader="dot" w:pos="10734"/>
        </w:tabs>
        <w:spacing w:before="30" w:after="20"/>
        <w:ind w:left="280"/>
        <w:jc w:val="both"/>
      </w:pPr>
      <w:hyperlink w:anchor="u_14" w:history="1">
        <w:r>
          <w:rPr>
            <w:color w:val="000000"/>
          </w:rPr>
          <w:t>14.  How to Read Imaginative Literature</w:t>
        </w:r>
        <w:r>
          <w:tab/>
        </w:r>
        <w:r w:rsidR="00D65F3F">
          <w:t>32</w:t>
        </w:r>
      </w:hyperlink>
    </w:p>
    <w:p w14:paraId="2A58737A" w14:textId="77777777" w:rsidR="003A3195" w:rsidRDefault="00000000" w:rsidP="006D4DC3">
      <w:pPr>
        <w:spacing w:after="30"/>
        <w:ind w:left="640" w:right="600"/>
        <w:jc w:val="both"/>
      </w:pPr>
      <w:r>
        <w:rPr>
          <w:i/>
          <w:iCs/>
          <w:color w:val="595959"/>
          <w:sz w:val="22"/>
          <w:szCs w:val="22"/>
        </w:rPr>
        <w:t xml:space="preserve">How Not to Read Imaginative </w:t>
      </w:r>
      <w:proofErr w:type="gramStart"/>
      <w:r>
        <w:rPr>
          <w:i/>
          <w:iCs/>
          <w:color w:val="595959"/>
          <w:sz w:val="22"/>
          <w:szCs w:val="22"/>
        </w:rPr>
        <w:t>Literature  •</w:t>
      </w:r>
      <w:proofErr w:type="gramEnd"/>
      <w:r>
        <w:rPr>
          <w:i/>
          <w:iCs/>
          <w:color w:val="595959"/>
          <w:sz w:val="22"/>
          <w:szCs w:val="22"/>
        </w:rPr>
        <w:t xml:space="preserve">  General Rules for Reading Imaginative Literature</w:t>
      </w:r>
    </w:p>
    <w:p w14:paraId="1E52DBAD" w14:textId="4F69ED97" w:rsidR="003A3195" w:rsidRDefault="00000000" w:rsidP="006D4DC3">
      <w:pPr>
        <w:tabs>
          <w:tab w:val="right" w:leader="dot" w:pos="10734"/>
        </w:tabs>
        <w:spacing w:before="30" w:after="20"/>
        <w:ind w:left="280"/>
        <w:jc w:val="both"/>
      </w:pPr>
      <w:hyperlink w:anchor="u_15" w:history="1">
        <w:r>
          <w:rPr>
            <w:color w:val="000000"/>
          </w:rPr>
          <w:t>15.  Suggestions for Reading Stories, Plays, and Poems</w:t>
        </w:r>
        <w:r>
          <w:tab/>
        </w:r>
        <w:r w:rsidR="00D65F3F">
          <w:t>33</w:t>
        </w:r>
      </w:hyperlink>
    </w:p>
    <w:p w14:paraId="6BC232D8" w14:textId="77777777" w:rsidR="003A3195" w:rsidRDefault="00000000" w:rsidP="006D4DC3">
      <w:pPr>
        <w:spacing w:after="30"/>
        <w:ind w:left="640" w:right="600"/>
        <w:jc w:val="both"/>
      </w:pPr>
      <w:r>
        <w:rPr>
          <w:i/>
          <w:iCs/>
          <w:color w:val="595959"/>
          <w:sz w:val="22"/>
          <w:szCs w:val="22"/>
        </w:rPr>
        <w:t xml:space="preserve">How to Read </w:t>
      </w:r>
      <w:proofErr w:type="gramStart"/>
      <w:r>
        <w:rPr>
          <w:i/>
          <w:iCs/>
          <w:color w:val="595959"/>
          <w:sz w:val="22"/>
          <w:szCs w:val="22"/>
        </w:rPr>
        <w:t>Stories  •</w:t>
      </w:r>
      <w:proofErr w:type="gramEnd"/>
      <w:r>
        <w:rPr>
          <w:i/>
          <w:iCs/>
          <w:color w:val="595959"/>
          <w:sz w:val="22"/>
          <w:szCs w:val="22"/>
        </w:rPr>
        <w:t xml:space="preserve">  A Note About </w:t>
      </w:r>
      <w:proofErr w:type="gramStart"/>
      <w:r>
        <w:rPr>
          <w:i/>
          <w:iCs/>
          <w:color w:val="595959"/>
          <w:sz w:val="22"/>
          <w:szCs w:val="22"/>
        </w:rPr>
        <w:t>Epics  •</w:t>
      </w:r>
      <w:proofErr w:type="gramEnd"/>
      <w:r>
        <w:rPr>
          <w:i/>
          <w:iCs/>
          <w:color w:val="595959"/>
          <w:sz w:val="22"/>
          <w:szCs w:val="22"/>
        </w:rPr>
        <w:t xml:space="preserve">  How to Read </w:t>
      </w:r>
      <w:proofErr w:type="gramStart"/>
      <w:r>
        <w:rPr>
          <w:i/>
          <w:iCs/>
          <w:color w:val="595959"/>
          <w:sz w:val="22"/>
          <w:szCs w:val="22"/>
        </w:rPr>
        <w:t>Plays  •</w:t>
      </w:r>
      <w:proofErr w:type="gramEnd"/>
      <w:r>
        <w:rPr>
          <w:i/>
          <w:iCs/>
          <w:color w:val="595959"/>
          <w:sz w:val="22"/>
          <w:szCs w:val="22"/>
        </w:rPr>
        <w:t xml:space="preserve">  A Note About </w:t>
      </w:r>
      <w:proofErr w:type="gramStart"/>
      <w:r>
        <w:rPr>
          <w:i/>
          <w:iCs/>
          <w:color w:val="595959"/>
          <w:sz w:val="22"/>
          <w:szCs w:val="22"/>
        </w:rPr>
        <w:t>Tragedy  •</w:t>
      </w:r>
      <w:proofErr w:type="gramEnd"/>
      <w:r>
        <w:rPr>
          <w:i/>
          <w:iCs/>
          <w:color w:val="595959"/>
          <w:sz w:val="22"/>
          <w:szCs w:val="22"/>
        </w:rPr>
        <w:t xml:space="preserve">  How to Read Lyric Poetry</w:t>
      </w:r>
    </w:p>
    <w:p w14:paraId="14256EC0" w14:textId="4D720FA9" w:rsidR="003A3195" w:rsidRDefault="00000000" w:rsidP="006D4DC3">
      <w:pPr>
        <w:tabs>
          <w:tab w:val="right" w:leader="dot" w:pos="10734"/>
        </w:tabs>
        <w:spacing w:before="30" w:after="20"/>
        <w:ind w:left="280"/>
        <w:jc w:val="both"/>
      </w:pPr>
      <w:hyperlink w:anchor="u_16" w:history="1">
        <w:r>
          <w:rPr>
            <w:color w:val="000000"/>
          </w:rPr>
          <w:t>16.  How to Read History</w:t>
        </w:r>
        <w:r>
          <w:tab/>
        </w:r>
        <w:r w:rsidR="00770822">
          <w:t>35</w:t>
        </w:r>
      </w:hyperlink>
    </w:p>
    <w:p w14:paraId="7B166CFA" w14:textId="77777777" w:rsidR="003A3195" w:rsidRDefault="00000000" w:rsidP="006D4DC3">
      <w:pPr>
        <w:spacing w:after="30"/>
        <w:ind w:left="640" w:right="600"/>
        <w:jc w:val="both"/>
      </w:pPr>
      <w:r>
        <w:rPr>
          <w:i/>
          <w:iCs/>
          <w:color w:val="595959"/>
          <w:sz w:val="22"/>
          <w:szCs w:val="22"/>
        </w:rPr>
        <w:t xml:space="preserve">The Elusiveness of Historical </w:t>
      </w:r>
      <w:proofErr w:type="gramStart"/>
      <w:r>
        <w:rPr>
          <w:i/>
          <w:iCs/>
          <w:color w:val="595959"/>
          <w:sz w:val="22"/>
          <w:szCs w:val="22"/>
        </w:rPr>
        <w:t>Facts  •</w:t>
      </w:r>
      <w:proofErr w:type="gramEnd"/>
      <w:r>
        <w:rPr>
          <w:i/>
          <w:iCs/>
          <w:color w:val="595959"/>
          <w:sz w:val="22"/>
          <w:szCs w:val="22"/>
        </w:rPr>
        <w:t xml:space="preserve">  Theories of </w:t>
      </w:r>
      <w:proofErr w:type="gramStart"/>
      <w:r>
        <w:rPr>
          <w:i/>
          <w:iCs/>
          <w:color w:val="595959"/>
          <w:sz w:val="22"/>
          <w:szCs w:val="22"/>
        </w:rPr>
        <w:t>History  •</w:t>
      </w:r>
      <w:proofErr w:type="gramEnd"/>
      <w:r>
        <w:rPr>
          <w:i/>
          <w:iCs/>
          <w:color w:val="595959"/>
          <w:sz w:val="22"/>
          <w:szCs w:val="22"/>
        </w:rPr>
        <w:t xml:space="preserve">  The Universal in </w:t>
      </w:r>
      <w:proofErr w:type="gramStart"/>
      <w:r>
        <w:rPr>
          <w:i/>
          <w:iCs/>
          <w:color w:val="595959"/>
          <w:sz w:val="22"/>
          <w:szCs w:val="22"/>
        </w:rPr>
        <w:t>History  •</w:t>
      </w:r>
      <w:proofErr w:type="gramEnd"/>
      <w:r>
        <w:rPr>
          <w:i/>
          <w:iCs/>
          <w:color w:val="595959"/>
          <w:sz w:val="22"/>
          <w:szCs w:val="22"/>
        </w:rPr>
        <w:t xml:space="preserve">  Questions to Ask of a Historical </w:t>
      </w:r>
      <w:proofErr w:type="gramStart"/>
      <w:r>
        <w:rPr>
          <w:i/>
          <w:iCs/>
          <w:color w:val="595959"/>
          <w:sz w:val="22"/>
          <w:szCs w:val="22"/>
        </w:rPr>
        <w:t>Book  •</w:t>
      </w:r>
      <w:proofErr w:type="gramEnd"/>
      <w:r>
        <w:rPr>
          <w:i/>
          <w:iCs/>
          <w:color w:val="595959"/>
          <w:sz w:val="22"/>
          <w:szCs w:val="22"/>
        </w:rPr>
        <w:t xml:space="preserve">  How to Read Biography and </w:t>
      </w:r>
      <w:proofErr w:type="gramStart"/>
      <w:r>
        <w:rPr>
          <w:i/>
          <w:iCs/>
          <w:color w:val="595959"/>
          <w:sz w:val="22"/>
          <w:szCs w:val="22"/>
        </w:rPr>
        <w:t>Autobiography  •</w:t>
      </w:r>
      <w:proofErr w:type="gramEnd"/>
      <w:r>
        <w:rPr>
          <w:i/>
          <w:iCs/>
          <w:color w:val="595959"/>
          <w:sz w:val="22"/>
          <w:szCs w:val="22"/>
        </w:rPr>
        <w:t xml:space="preserve">  How to Read About Current </w:t>
      </w:r>
      <w:proofErr w:type="gramStart"/>
      <w:r>
        <w:rPr>
          <w:i/>
          <w:iCs/>
          <w:color w:val="595959"/>
          <w:sz w:val="22"/>
          <w:szCs w:val="22"/>
        </w:rPr>
        <w:t>Events  •</w:t>
      </w:r>
      <w:proofErr w:type="gramEnd"/>
      <w:r>
        <w:rPr>
          <w:i/>
          <w:iCs/>
          <w:color w:val="595959"/>
          <w:sz w:val="22"/>
          <w:szCs w:val="22"/>
        </w:rPr>
        <w:t xml:space="preserve">  A Note on Digests</w:t>
      </w:r>
    </w:p>
    <w:p w14:paraId="265F99A0" w14:textId="19B1D9F0" w:rsidR="003A3195" w:rsidRDefault="00000000" w:rsidP="006D4DC3">
      <w:pPr>
        <w:tabs>
          <w:tab w:val="right" w:leader="dot" w:pos="10734"/>
        </w:tabs>
        <w:spacing w:before="30" w:after="20"/>
        <w:ind w:left="280"/>
        <w:jc w:val="both"/>
      </w:pPr>
      <w:hyperlink w:anchor="u_17" w:history="1">
        <w:r>
          <w:rPr>
            <w:color w:val="000000"/>
          </w:rPr>
          <w:t>17.  How to Read Science and Mathematics</w:t>
        </w:r>
        <w:r>
          <w:tab/>
          <w:t>3</w:t>
        </w:r>
        <w:r w:rsidR="00770822">
          <w:t>7</w:t>
        </w:r>
      </w:hyperlink>
    </w:p>
    <w:p w14:paraId="3C954AB2" w14:textId="77777777" w:rsidR="003A3195" w:rsidRDefault="00000000" w:rsidP="006D4DC3">
      <w:pPr>
        <w:spacing w:after="30"/>
        <w:ind w:left="640" w:right="600"/>
        <w:jc w:val="both"/>
      </w:pPr>
      <w:r>
        <w:rPr>
          <w:i/>
          <w:iCs/>
          <w:color w:val="595959"/>
          <w:sz w:val="22"/>
          <w:szCs w:val="22"/>
        </w:rPr>
        <w:t xml:space="preserve">Understanding the Scientific </w:t>
      </w:r>
      <w:proofErr w:type="gramStart"/>
      <w:r>
        <w:rPr>
          <w:i/>
          <w:iCs/>
          <w:color w:val="595959"/>
          <w:sz w:val="22"/>
          <w:szCs w:val="22"/>
        </w:rPr>
        <w:t>Enterprise  •</w:t>
      </w:r>
      <w:proofErr w:type="gramEnd"/>
      <w:r>
        <w:rPr>
          <w:i/>
          <w:iCs/>
          <w:color w:val="595959"/>
          <w:sz w:val="22"/>
          <w:szCs w:val="22"/>
        </w:rPr>
        <w:t xml:space="preserve">  Suggestions for Reading Classical Scientific </w:t>
      </w:r>
      <w:proofErr w:type="gramStart"/>
      <w:r>
        <w:rPr>
          <w:i/>
          <w:iCs/>
          <w:color w:val="595959"/>
          <w:sz w:val="22"/>
          <w:szCs w:val="22"/>
        </w:rPr>
        <w:t>Books  •</w:t>
      </w:r>
      <w:proofErr w:type="gramEnd"/>
      <w:r>
        <w:rPr>
          <w:i/>
          <w:iCs/>
          <w:color w:val="595959"/>
          <w:sz w:val="22"/>
          <w:szCs w:val="22"/>
        </w:rPr>
        <w:t xml:space="preserve">  Facing the Problem of </w:t>
      </w:r>
      <w:proofErr w:type="gramStart"/>
      <w:r>
        <w:rPr>
          <w:i/>
          <w:iCs/>
          <w:color w:val="595959"/>
          <w:sz w:val="22"/>
          <w:szCs w:val="22"/>
        </w:rPr>
        <w:t>Mathematics  •</w:t>
      </w:r>
      <w:proofErr w:type="gramEnd"/>
      <w:r>
        <w:rPr>
          <w:i/>
          <w:iCs/>
          <w:color w:val="595959"/>
          <w:sz w:val="22"/>
          <w:szCs w:val="22"/>
        </w:rPr>
        <w:t xml:space="preserve">  Handling the Mathematics in Scientific </w:t>
      </w:r>
      <w:proofErr w:type="gramStart"/>
      <w:r>
        <w:rPr>
          <w:i/>
          <w:iCs/>
          <w:color w:val="595959"/>
          <w:sz w:val="22"/>
          <w:szCs w:val="22"/>
        </w:rPr>
        <w:t>Books  •</w:t>
      </w:r>
      <w:proofErr w:type="gramEnd"/>
      <w:r>
        <w:rPr>
          <w:i/>
          <w:iCs/>
          <w:color w:val="595959"/>
          <w:sz w:val="22"/>
          <w:szCs w:val="22"/>
        </w:rPr>
        <w:t xml:space="preserve">  A Note on Popular Science</w:t>
      </w:r>
    </w:p>
    <w:p w14:paraId="465F51A6" w14:textId="156FB3DD" w:rsidR="003A3195" w:rsidRDefault="00000000" w:rsidP="006D4DC3">
      <w:pPr>
        <w:tabs>
          <w:tab w:val="right" w:leader="dot" w:pos="10734"/>
        </w:tabs>
        <w:spacing w:before="30" w:after="20"/>
        <w:ind w:left="280"/>
        <w:jc w:val="both"/>
      </w:pPr>
      <w:hyperlink w:anchor="u_18" w:history="1">
        <w:r>
          <w:rPr>
            <w:color w:val="000000"/>
          </w:rPr>
          <w:t>18.  How to Read Philosophy</w:t>
        </w:r>
        <w:r>
          <w:tab/>
          <w:t>3</w:t>
        </w:r>
        <w:r w:rsidR="00770822">
          <w:t>9</w:t>
        </w:r>
      </w:hyperlink>
    </w:p>
    <w:p w14:paraId="51CC35FB" w14:textId="77777777" w:rsidR="003A3195" w:rsidRDefault="00000000" w:rsidP="006D4DC3">
      <w:pPr>
        <w:spacing w:after="30"/>
        <w:ind w:left="640" w:right="600"/>
        <w:jc w:val="both"/>
      </w:pPr>
      <w:r>
        <w:rPr>
          <w:i/>
          <w:iCs/>
          <w:color w:val="595959"/>
          <w:sz w:val="22"/>
          <w:szCs w:val="22"/>
        </w:rPr>
        <w:t xml:space="preserve">The Questions Philosophers </w:t>
      </w:r>
      <w:proofErr w:type="gramStart"/>
      <w:r>
        <w:rPr>
          <w:i/>
          <w:iCs/>
          <w:color w:val="595959"/>
          <w:sz w:val="22"/>
          <w:szCs w:val="22"/>
        </w:rPr>
        <w:t>Ask  •</w:t>
      </w:r>
      <w:proofErr w:type="gramEnd"/>
      <w:r>
        <w:rPr>
          <w:i/>
          <w:iCs/>
          <w:color w:val="595959"/>
          <w:sz w:val="22"/>
          <w:szCs w:val="22"/>
        </w:rPr>
        <w:t xml:space="preserve">  Modern Philosophy and the Great </w:t>
      </w:r>
      <w:proofErr w:type="gramStart"/>
      <w:r>
        <w:rPr>
          <w:i/>
          <w:iCs/>
          <w:color w:val="595959"/>
          <w:sz w:val="22"/>
          <w:szCs w:val="22"/>
        </w:rPr>
        <w:t>Tradition  •</w:t>
      </w:r>
      <w:proofErr w:type="gramEnd"/>
      <w:r>
        <w:rPr>
          <w:i/>
          <w:iCs/>
          <w:color w:val="595959"/>
          <w:sz w:val="22"/>
          <w:szCs w:val="22"/>
        </w:rPr>
        <w:t xml:space="preserve">  On Philosophical </w:t>
      </w:r>
      <w:proofErr w:type="gramStart"/>
      <w:r>
        <w:rPr>
          <w:i/>
          <w:iCs/>
          <w:color w:val="595959"/>
          <w:sz w:val="22"/>
          <w:szCs w:val="22"/>
        </w:rPr>
        <w:t>Method  •</w:t>
      </w:r>
      <w:proofErr w:type="gramEnd"/>
      <w:r>
        <w:rPr>
          <w:i/>
          <w:iCs/>
          <w:color w:val="595959"/>
          <w:sz w:val="22"/>
          <w:szCs w:val="22"/>
        </w:rPr>
        <w:t xml:space="preserve">  On Philosophical </w:t>
      </w:r>
      <w:proofErr w:type="gramStart"/>
      <w:r>
        <w:rPr>
          <w:i/>
          <w:iCs/>
          <w:color w:val="595959"/>
          <w:sz w:val="22"/>
          <w:szCs w:val="22"/>
        </w:rPr>
        <w:t>Styles  •</w:t>
      </w:r>
      <w:proofErr w:type="gramEnd"/>
      <w:r>
        <w:rPr>
          <w:i/>
          <w:iCs/>
          <w:color w:val="595959"/>
          <w:sz w:val="22"/>
          <w:szCs w:val="22"/>
        </w:rPr>
        <w:t xml:space="preserve">  Hints for Reading </w:t>
      </w:r>
      <w:proofErr w:type="gramStart"/>
      <w:r>
        <w:rPr>
          <w:i/>
          <w:iCs/>
          <w:color w:val="595959"/>
          <w:sz w:val="22"/>
          <w:szCs w:val="22"/>
        </w:rPr>
        <w:t>Philosophy  •</w:t>
      </w:r>
      <w:proofErr w:type="gramEnd"/>
      <w:r>
        <w:rPr>
          <w:i/>
          <w:iCs/>
          <w:color w:val="595959"/>
          <w:sz w:val="22"/>
          <w:szCs w:val="22"/>
        </w:rPr>
        <w:t xml:space="preserve">  On Making Up Your Own </w:t>
      </w:r>
      <w:proofErr w:type="gramStart"/>
      <w:r>
        <w:rPr>
          <w:i/>
          <w:iCs/>
          <w:color w:val="595959"/>
          <w:sz w:val="22"/>
          <w:szCs w:val="22"/>
        </w:rPr>
        <w:t>Mind  •</w:t>
      </w:r>
      <w:proofErr w:type="gramEnd"/>
      <w:r>
        <w:rPr>
          <w:i/>
          <w:iCs/>
          <w:color w:val="595959"/>
          <w:sz w:val="22"/>
          <w:szCs w:val="22"/>
        </w:rPr>
        <w:t xml:space="preserve">  A Note on </w:t>
      </w:r>
      <w:proofErr w:type="gramStart"/>
      <w:r>
        <w:rPr>
          <w:i/>
          <w:iCs/>
          <w:color w:val="595959"/>
          <w:sz w:val="22"/>
          <w:szCs w:val="22"/>
        </w:rPr>
        <w:t>Theology  •</w:t>
      </w:r>
      <w:proofErr w:type="gramEnd"/>
      <w:r>
        <w:rPr>
          <w:i/>
          <w:iCs/>
          <w:color w:val="595959"/>
          <w:sz w:val="22"/>
          <w:szCs w:val="22"/>
        </w:rPr>
        <w:t xml:space="preserve">  How to Read “Canonical” Books</w:t>
      </w:r>
    </w:p>
    <w:p w14:paraId="223FAE82" w14:textId="4E9898FD" w:rsidR="003A3195" w:rsidRDefault="00000000" w:rsidP="006D4DC3">
      <w:pPr>
        <w:tabs>
          <w:tab w:val="right" w:leader="dot" w:pos="10734"/>
        </w:tabs>
        <w:spacing w:before="30" w:after="20"/>
        <w:ind w:left="280"/>
        <w:jc w:val="both"/>
      </w:pPr>
      <w:hyperlink w:anchor="u_19" w:history="1">
        <w:r>
          <w:rPr>
            <w:color w:val="000000"/>
          </w:rPr>
          <w:t>19.  How to Read Social Science</w:t>
        </w:r>
        <w:r>
          <w:tab/>
        </w:r>
        <w:r w:rsidR="00770822">
          <w:t>41</w:t>
        </w:r>
      </w:hyperlink>
    </w:p>
    <w:p w14:paraId="00168048" w14:textId="77777777" w:rsidR="003A3195" w:rsidRDefault="00000000" w:rsidP="006D4DC3">
      <w:pPr>
        <w:spacing w:after="30"/>
        <w:ind w:left="640" w:right="600"/>
        <w:jc w:val="both"/>
      </w:pPr>
      <w:r>
        <w:rPr>
          <w:i/>
          <w:iCs/>
          <w:color w:val="595959"/>
          <w:sz w:val="22"/>
          <w:szCs w:val="22"/>
        </w:rPr>
        <w:t xml:space="preserve">What Is Social Science?  •  The Apparent Ease of Reading Social </w:t>
      </w:r>
      <w:proofErr w:type="gramStart"/>
      <w:r>
        <w:rPr>
          <w:i/>
          <w:iCs/>
          <w:color w:val="595959"/>
          <w:sz w:val="22"/>
          <w:szCs w:val="22"/>
        </w:rPr>
        <w:t>Science  •</w:t>
      </w:r>
      <w:proofErr w:type="gramEnd"/>
      <w:r>
        <w:rPr>
          <w:i/>
          <w:iCs/>
          <w:color w:val="595959"/>
          <w:sz w:val="22"/>
          <w:szCs w:val="22"/>
        </w:rPr>
        <w:t xml:space="preserve">  Difficulties of Reading Social </w:t>
      </w:r>
      <w:proofErr w:type="gramStart"/>
      <w:r>
        <w:rPr>
          <w:i/>
          <w:iCs/>
          <w:color w:val="595959"/>
          <w:sz w:val="22"/>
          <w:szCs w:val="22"/>
        </w:rPr>
        <w:t>Science  •</w:t>
      </w:r>
      <w:proofErr w:type="gramEnd"/>
      <w:r>
        <w:rPr>
          <w:i/>
          <w:iCs/>
          <w:color w:val="595959"/>
          <w:sz w:val="22"/>
          <w:szCs w:val="22"/>
        </w:rPr>
        <w:t xml:space="preserve">  Reading Social Science Literature</w:t>
      </w:r>
    </w:p>
    <w:p w14:paraId="7A43EF78" w14:textId="6AFE96A9" w:rsidR="003A3195" w:rsidRDefault="00000000" w:rsidP="006D4DC3">
      <w:pPr>
        <w:tabs>
          <w:tab w:val="right" w:leader="dot" w:pos="10734"/>
        </w:tabs>
        <w:spacing w:before="120" w:after="20"/>
        <w:jc w:val="both"/>
      </w:pPr>
      <w:hyperlink w:anchor="u_P4" w:history="1">
        <w:r>
          <w:rPr>
            <w:b/>
            <w:bCs/>
            <w:color w:val="1F3864"/>
          </w:rPr>
          <w:t xml:space="preserve">PART FOUR — The Ultimate Goals of </w:t>
        </w:r>
        <w:proofErr w:type="gramStart"/>
        <w:r>
          <w:rPr>
            <w:b/>
            <w:bCs/>
            <w:color w:val="1F3864"/>
          </w:rPr>
          <w:t>Reading  (</w:t>
        </w:r>
        <w:proofErr w:type="gramEnd"/>
        <w:r>
          <w:rPr>
            <w:b/>
            <w:bCs/>
            <w:color w:val="1F3864"/>
          </w:rPr>
          <w:t>P</w:t>
        </w:r>
        <w:r>
          <w:rPr>
            <w:b/>
            <w:bCs/>
            <w:color w:val="1F3864"/>
          </w:rPr>
          <w:t>a</w:t>
        </w:r>
        <w:r>
          <w:rPr>
            <w:b/>
            <w:bCs/>
            <w:color w:val="1F3864"/>
          </w:rPr>
          <w:t>rt overview)</w:t>
        </w:r>
        <w:r>
          <w:rPr>
            <w:b/>
            <w:bCs/>
          </w:rPr>
          <w:tab/>
        </w:r>
        <w:r w:rsidR="00770822">
          <w:rPr>
            <w:b/>
            <w:bCs/>
          </w:rPr>
          <w:t>42</w:t>
        </w:r>
      </w:hyperlink>
    </w:p>
    <w:p w14:paraId="1B46B9F8" w14:textId="0418A4FA" w:rsidR="003A3195" w:rsidRDefault="00000000" w:rsidP="006D4DC3">
      <w:pPr>
        <w:tabs>
          <w:tab w:val="right" w:leader="dot" w:pos="10734"/>
        </w:tabs>
        <w:spacing w:before="30" w:after="20"/>
        <w:ind w:left="280"/>
        <w:jc w:val="both"/>
      </w:pPr>
      <w:hyperlink w:anchor="u_20" w:history="1">
        <w:r>
          <w:rPr>
            <w:color w:val="000000"/>
          </w:rPr>
          <w:t xml:space="preserve">20.  The Fourth Level of Reading: </w:t>
        </w:r>
        <w:proofErr w:type="spellStart"/>
        <w:r>
          <w:rPr>
            <w:color w:val="000000"/>
          </w:rPr>
          <w:t>Syntopical</w:t>
        </w:r>
        <w:proofErr w:type="spellEnd"/>
        <w:r>
          <w:rPr>
            <w:color w:val="000000"/>
          </w:rPr>
          <w:t xml:space="preserve"> Reading</w:t>
        </w:r>
        <w:r>
          <w:tab/>
        </w:r>
        <w:r w:rsidR="00770822">
          <w:t>43</w:t>
        </w:r>
      </w:hyperlink>
    </w:p>
    <w:p w14:paraId="03592B73" w14:textId="77777777" w:rsidR="003A3195" w:rsidRDefault="00000000" w:rsidP="006D4DC3">
      <w:pPr>
        <w:spacing w:after="30"/>
        <w:ind w:left="640" w:right="600"/>
        <w:jc w:val="both"/>
      </w:pPr>
      <w:r>
        <w:rPr>
          <w:i/>
          <w:iCs/>
          <w:color w:val="595959"/>
          <w:sz w:val="22"/>
          <w:szCs w:val="22"/>
        </w:rPr>
        <w:t xml:space="preserve">The Role of Inspection in </w:t>
      </w:r>
      <w:proofErr w:type="spellStart"/>
      <w:r>
        <w:rPr>
          <w:i/>
          <w:iCs/>
          <w:color w:val="595959"/>
          <w:sz w:val="22"/>
          <w:szCs w:val="22"/>
        </w:rPr>
        <w:t>Syntopical</w:t>
      </w:r>
      <w:proofErr w:type="spellEnd"/>
      <w:r>
        <w:rPr>
          <w:i/>
          <w:iCs/>
          <w:color w:val="595959"/>
          <w:sz w:val="22"/>
          <w:szCs w:val="22"/>
        </w:rPr>
        <w:t xml:space="preserve"> </w:t>
      </w:r>
      <w:proofErr w:type="gramStart"/>
      <w:r>
        <w:rPr>
          <w:i/>
          <w:iCs/>
          <w:color w:val="595959"/>
          <w:sz w:val="22"/>
          <w:szCs w:val="22"/>
        </w:rPr>
        <w:t>Reading  •</w:t>
      </w:r>
      <w:proofErr w:type="gramEnd"/>
      <w:r>
        <w:rPr>
          <w:i/>
          <w:iCs/>
          <w:color w:val="595959"/>
          <w:sz w:val="22"/>
          <w:szCs w:val="22"/>
        </w:rPr>
        <w:t xml:space="preserve">  The Five Steps in </w:t>
      </w:r>
      <w:proofErr w:type="spellStart"/>
      <w:r>
        <w:rPr>
          <w:i/>
          <w:iCs/>
          <w:color w:val="595959"/>
          <w:sz w:val="22"/>
          <w:szCs w:val="22"/>
        </w:rPr>
        <w:t>Syntopical</w:t>
      </w:r>
      <w:proofErr w:type="spellEnd"/>
      <w:r>
        <w:rPr>
          <w:i/>
          <w:iCs/>
          <w:color w:val="595959"/>
          <w:sz w:val="22"/>
          <w:szCs w:val="22"/>
        </w:rPr>
        <w:t xml:space="preserve"> </w:t>
      </w:r>
      <w:proofErr w:type="gramStart"/>
      <w:r>
        <w:rPr>
          <w:i/>
          <w:iCs/>
          <w:color w:val="595959"/>
          <w:sz w:val="22"/>
          <w:szCs w:val="22"/>
        </w:rPr>
        <w:t>Reading  •</w:t>
      </w:r>
      <w:proofErr w:type="gramEnd"/>
      <w:r>
        <w:rPr>
          <w:i/>
          <w:iCs/>
          <w:color w:val="595959"/>
          <w:sz w:val="22"/>
          <w:szCs w:val="22"/>
        </w:rPr>
        <w:t xml:space="preserve">  The Need for </w:t>
      </w:r>
      <w:proofErr w:type="gramStart"/>
      <w:r>
        <w:rPr>
          <w:i/>
          <w:iCs/>
          <w:color w:val="595959"/>
          <w:sz w:val="22"/>
          <w:szCs w:val="22"/>
        </w:rPr>
        <w:t>Objectivity  •</w:t>
      </w:r>
      <w:proofErr w:type="gramEnd"/>
      <w:r>
        <w:rPr>
          <w:i/>
          <w:iCs/>
          <w:color w:val="595959"/>
          <w:sz w:val="22"/>
          <w:szCs w:val="22"/>
        </w:rPr>
        <w:t xml:space="preserve">  An Example of an Exercise in </w:t>
      </w:r>
      <w:proofErr w:type="spellStart"/>
      <w:r>
        <w:rPr>
          <w:i/>
          <w:iCs/>
          <w:color w:val="595959"/>
          <w:sz w:val="22"/>
          <w:szCs w:val="22"/>
        </w:rPr>
        <w:t>Syntopical</w:t>
      </w:r>
      <w:proofErr w:type="spellEnd"/>
      <w:r>
        <w:rPr>
          <w:i/>
          <w:iCs/>
          <w:color w:val="595959"/>
          <w:sz w:val="22"/>
          <w:szCs w:val="22"/>
        </w:rPr>
        <w:t xml:space="preserve"> Reading: The Idea of </w:t>
      </w:r>
      <w:proofErr w:type="gramStart"/>
      <w:r>
        <w:rPr>
          <w:i/>
          <w:iCs/>
          <w:color w:val="595959"/>
          <w:sz w:val="22"/>
          <w:szCs w:val="22"/>
        </w:rPr>
        <w:t>Progress  •</w:t>
      </w:r>
      <w:proofErr w:type="gramEnd"/>
      <w:r>
        <w:rPr>
          <w:i/>
          <w:iCs/>
          <w:color w:val="595959"/>
          <w:sz w:val="22"/>
          <w:szCs w:val="22"/>
        </w:rPr>
        <w:t xml:space="preserve">  The </w:t>
      </w:r>
      <w:proofErr w:type="spellStart"/>
      <w:r>
        <w:rPr>
          <w:i/>
          <w:iCs/>
          <w:color w:val="595959"/>
          <w:sz w:val="22"/>
          <w:szCs w:val="22"/>
        </w:rPr>
        <w:t>Syntopicon</w:t>
      </w:r>
      <w:proofErr w:type="spellEnd"/>
      <w:r>
        <w:rPr>
          <w:i/>
          <w:iCs/>
          <w:color w:val="595959"/>
          <w:sz w:val="22"/>
          <w:szCs w:val="22"/>
        </w:rPr>
        <w:t xml:space="preserve"> and How to Use </w:t>
      </w:r>
      <w:proofErr w:type="gramStart"/>
      <w:r>
        <w:rPr>
          <w:i/>
          <w:iCs/>
          <w:color w:val="595959"/>
          <w:sz w:val="22"/>
          <w:szCs w:val="22"/>
        </w:rPr>
        <w:t>It  •</w:t>
      </w:r>
      <w:proofErr w:type="gramEnd"/>
      <w:r>
        <w:rPr>
          <w:i/>
          <w:iCs/>
          <w:color w:val="595959"/>
          <w:sz w:val="22"/>
          <w:szCs w:val="22"/>
        </w:rPr>
        <w:t xml:space="preserve">  On the Principles That Underlie </w:t>
      </w:r>
      <w:proofErr w:type="spellStart"/>
      <w:r>
        <w:rPr>
          <w:i/>
          <w:iCs/>
          <w:color w:val="595959"/>
          <w:sz w:val="22"/>
          <w:szCs w:val="22"/>
        </w:rPr>
        <w:t>Syntopical</w:t>
      </w:r>
      <w:proofErr w:type="spellEnd"/>
      <w:r>
        <w:rPr>
          <w:i/>
          <w:iCs/>
          <w:color w:val="595959"/>
          <w:sz w:val="22"/>
          <w:szCs w:val="22"/>
        </w:rPr>
        <w:t xml:space="preserve"> </w:t>
      </w:r>
      <w:proofErr w:type="gramStart"/>
      <w:r>
        <w:rPr>
          <w:i/>
          <w:iCs/>
          <w:color w:val="595959"/>
          <w:sz w:val="22"/>
          <w:szCs w:val="22"/>
        </w:rPr>
        <w:t>Reading  •</w:t>
      </w:r>
      <w:proofErr w:type="gramEnd"/>
      <w:r>
        <w:rPr>
          <w:i/>
          <w:iCs/>
          <w:color w:val="595959"/>
          <w:sz w:val="22"/>
          <w:szCs w:val="22"/>
        </w:rPr>
        <w:t xml:space="preserve">  Summary of </w:t>
      </w:r>
      <w:proofErr w:type="spellStart"/>
      <w:r>
        <w:rPr>
          <w:i/>
          <w:iCs/>
          <w:color w:val="595959"/>
          <w:sz w:val="22"/>
          <w:szCs w:val="22"/>
        </w:rPr>
        <w:t>Syntopical</w:t>
      </w:r>
      <w:proofErr w:type="spellEnd"/>
      <w:r>
        <w:rPr>
          <w:i/>
          <w:iCs/>
          <w:color w:val="595959"/>
          <w:sz w:val="22"/>
          <w:szCs w:val="22"/>
        </w:rPr>
        <w:t xml:space="preserve"> Reading</w:t>
      </w:r>
    </w:p>
    <w:p w14:paraId="0EE491C7" w14:textId="71D5D030" w:rsidR="003A3195" w:rsidRDefault="00000000" w:rsidP="006D4DC3">
      <w:pPr>
        <w:tabs>
          <w:tab w:val="right" w:leader="dot" w:pos="10734"/>
        </w:tabs>
        <w:spacing w:before="30" w:after="20"/>
        <w:ind w:left="280"/>
        <w:jc w:val="both"/>
      </w:pPr>
      <w:hyperlink w:anchor="u_21" w:history="1">
        <w:r>
          <w:rPr>
            <w:color w:val="000000"/>
          </w:rPr>
          <w:t>21.  Reading and the Growth of the Mind</w:t>
        </w:r>
        <w:r>
          <w:tab/>
        </w:r>
        <w:r w:rsidR="00770822">
          <w:t>45</w:t>
        </w:r>
      </w:hyperlink>
    </w:p>
    <w:p w14:paraId="71B93F34" w14:textId="77777777" w:rsidR="003A3195" w:rsidRDefault="00000000" w:rsidP="006D4DC3">
      <w:pPr>
        <w:spacing w:after="30"/>
        <w:ind w:left="640" w:right="600"/>
        <w:jc w:val="both"/>
      </w:pPr>
      <w:r>
        <w:rPr>
          <w:i/>
          <w:iCs/>
          <w:color w:val="595959"/>
          <w:sz w:val="22"/>
          <w:szCs w:val="22"/>
        </w:rPr>
        <w:t xml:space="preserve">What Good Books Can Do for </w:t>
      </w:r>
      <w:proofErr w:type="gramStart"/>
      <w:r>
        <w:rPr>
          <w:i/>
          <w:iCs/>
          <w:color w:val="595959"/>
          <w:sz w:val="22"/>
          <w:szCs w:val="22"/>
        </w:rPr>
        <w:t>Us  •</w:t>
      </w:r>
      <w:proofErr w:type="gramEnd"/>
      <w:r>
        <w:rPr>
          <w:i/>
          <w:iCs/>
          <w:color w:val="595959"/>
          <w:sz w:val="22"/>
          <w:szCs w:val="22"/>
        </w:rPr>
        <w:t xml:space="preserve">  The Pyramid of </w:t>
      </w:r>
      <w:proofErr w:type="gramStart"/>
      <w:r>
        <w:rPr>
          <w:i/>
          <w:iCs/>
          <w:color w:val="595959"/>
          <w:sz w:val="22"/>
          <w:szCs w:val="22"/>
        </w:rPr>
        <w:t>Books  •</w:t>
      </w:r>
      <w:proofErr w:type="gramEnd"/>
      <w:r>
        <w:rPr>
          <w:i/>
          <w:iCs/>
          <w:color w:val="595959"/>
          <w:sz w:val="22"/>
          <w:szCs w:val="22"/>
        </w:rPr>
        <w:t xml:space="preserve">  The Life and Growth of the Mind</w:t>
      </w:r>
    </w:p>
    <w:p w14:paraId="6ABAABC5" w14:textId="025359AB" w:rsidR="003A3195" w:rsidRDefault="00000000" w:rsidP="006D4DC3">
      <w:pPr>
        <w:tabs>
          <w:tab w:val="right" w:leader="dot" w:pos="10734"/>
        </w:tabs>
        <w:spacing w:before="80" w:after="20"/>
        <w:jc w:val="both"/>
      </w:pPr>
      <w:r>
        <w:fldChar w:fldCharType="begin"/>
      </w:r>
      <w:r>
        <w:instrText>HYPERLINK \l "u_99_back"</w:instrText>
      </w:r>
      <w:r>
        <w:fldChar w:fldCharType="separate"/>
      </w:r>
      <w:r>
        <w:rPr>
          <w:b/>
          <w:bCs/>
          <w:color w:val="000000"/>
        </w:rPr>
        <w:t xml:space="preserve">Back Matter (not </w:t>
      </w:r>
      <w:proofErr w:type="spellStart"/>
      <w:r>
        <w:rPr>
          <w:b/>
          <w:bCs/>
          <w:color w:val="000000"/>
        </w:rPr>
        <w:t>summarised</w:t>
      </w:r>
      <w:proofErr w:type="spellEnd"/>
      <w:r>
        <w:rPr>
          <w:b/>
          <w:bCs/>
          <w:color w:val="000000"/>
        </w:rPr>
        <w:t>)</w:t>
      </w:r>
      <w:r>
        <w:rPr>
          <w:b/>
          <w:bCs/>
        </w:rPr>
        <w:tab/>
      </w:r>
      <w:r w:rsidR="00770822">
        <w:rPr>
          <w:b/>
          <w:bCs/>
        </w:rPr>
        <w:t>46</w:t>
      </w:r>
      <w:r>
        <w:fldChar w:fldCharType="end"/>
      </w:r>
    </w:p>
    <w:p w14:paraId="68E9A75A" w14:textId="77777777" w:rsidR="000841C2" w:rsidRDefault="000841C2" w:rsidP="006D4DC3">
      <w:pPr>
        <w:pStyle w:val="Heading1"/>
        <w:pageBreakBefore/>
        <w:jc w:val="both"/>
      </w:pPr>
      <w:bookmarkStart w:id="0" w:name="u_arch"/>
      <w:r>
        <w:lastRenderedPageBreak/>
        <w:br w:type="page"/>
      </w:r>
    </w:p>
    <w:p w14:paraId="165C8467" w14:textId="093C49D8" w:rsidR="003A3195" w:rsidRDefault="00000000" w:rsidP="006D4DC3">
      <w:pPr>
        <w:pStyle w:val="Heading1"/>
        <w:pageBreakBefore/>
        <w:jc w:val="both"/>
      </w:pPr>
      <w:r>
        <w:lastRenderedPageBreak/>
        <w:t xml:space="preserve">The Architecture of the Book </w:t>
      </w:r>
      <w:proofErr w:type="gramStart"/>
      <w:r>
        <w:t>at a Glance</w:t>
      </w:r>
      <w:bookmarkEnd w:id="0"/>
      <w:proofErr w:type="gramEnd"/>
    </w:p>
    <w:p w14:paraId="7650231B" w14:textId="77777777" w:rsidR="003A3195" w:rsidRDefault="00000000" w:rsidP="006D4DC3">
      <w:pPr>
        <w:pStyle w:val="NoteHeading"/>
        <w:jc w:val="both"/>
      </w:pPr>
      <w:r>
        <w:t>The book’s purpose, in the authors’ words</w:t>
      </w:r>
    </w:p>
    <w:p w14:paraId="7B5FABC8" w14:textId="77777777" w:rsidR="003A3195" w:rsidRDefault="00000000" w:rsidP="006D4DC3">
      <w:pPr>
        <w:spacing w:after="100"/>
        <w:ind w:left="360" w:right="360"/>
        <w:jc w:val="both"/>
      </w:pPr>
      <w:r>
        <w:t>“This is a book for readers and for those who wish to become readers. Particularly, it is for readers of books. Even more particularly, it is for those whose main purpose in reading books is to gain increased understanding.” (Chapter 1)</w:t>
      </w:r>
    </w:p>
    <w:p w14:paraId="204E03EE" w14:textId="77777777" w:rsidR="003A3195" w:rsidRDefault="00000000" w:rsidP="006D4DC3">
      <w:pPr>
        <w:spacing w:after="100"/>
        <w:ind w:left="360" w:right="360"/>
        <w:jc w:val="both"/>
      </w:pPr>
      <w:r>
        <w:t>“</w:t>
      </w:r>
      <w:proofErr w:type="gramStart"/>
      <w:r>
        <w:t>for</w:t>
      </w:r>
      <w:proofErr w:type="gramEnd"/>
      <w:r>
        <w:t xml:space="preserve"> those of us who are not in school ... our continuing education depends mainly on books alone, read without a teacher’s help. </w:t>
      </w:r>
      <w:proofErr w:type="gramStart"/>
      <w:r>
        <w:t>Therefore</w:t>
      </w:r>
      <w:proofErr w:type="gramEnd"/>
      <w:r>
        <w:t xml:space="preserve"> if we are disposed to go on learning and discovering, we must know how to make books teach us well. That, indeed, is the primary goal of this book.” (Chapter 1)</w:t>
      </w:r>
    </w:p>
    <w:p w14:paraId="6BF98711" w14:textId="77777777" w:rsidR="003A3195" w:rsidRDefault="00000000" w:rsidP="006D4DC3">
      <w:pPr>
        <w:spacing w:after="100"/>
        <w:ind w:left="360" w:right="360"/>
        <w:jc w:val="both"/>
      </w:pPr>
      <w:r>
        <w:t>“We have shown that activity is the essence of good reading, and that the more active reading is, the better it is. We have defined active reading as the asking of questions ... We have identified and discussed the four levels of reading, and shown how these are cumulative” (Chapter 21)</w:t>
      </w:r>
    </w:p>
    <w:p w14:paraId="5EBF8D90" w14:textId="77777777" w:rsidR="003A3195" w:rsidRDefault="00000000" w:rsidP="006D4DC3">
      <w:pPr>
        <w:pStyle w:val="NoteHeading"/>
        <w:jc w:val="both"/>
      </w:pPr>
      <w:r>
        <w:t>Parts, aims and chapters</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1"/>
        <w:gridCol w:w="5849"/>
        <w:gridCol w:w="975"/>
      </w:tblGrid>
      <w:tr w:rsidR="003A3195" w14:paraId="60F8B68D" w14:textId="77777777" w:rsidTr="009057F6">
        <w:tblPrEx>
          <w:tblCellMar>
            <w:top w:w="0" w:type="dxa"/>
            <w:bottom w:w="0" w:type="dxa"/>
          </w:tblCellMar>
        </w:tblPrEx>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E7E6E6"/>
            <w:tcMar>
              <w:top w:w="40" w:type="dxa"/>
              <w:left w:w="80" w:type="dxa"/>
              <w:bottom w:w="40" w:type="dxa"/>
              <w:right w:w="80" w:type="dxa"/>
            </w:tcMar>
          </w:tcPr>
          <w:p w14:paraId="75A6A6D9" w14:textId="77777777" w:rsidR="003A3195" w:rsidRDefault="00000000" w:rsidP="006D4DC3">
            <w:pPr>
              <w:jc w:val="both"/>
            </w:pPr>
            <w:r>
              <w:rPr>
                <w:b/>
                <w:bCs/>
                <w:sz w:val="22"/>
                <w:szCs w:val="22"/>
              </w:rPr>
              <w:t>Unit</w:t>
            </w:r>
          </w:p>
        </w:tc>
        <w:tc>
          <w:tcPr>
            <w:tcW w:w="6000" w:type="dxa"/>
            <w:tcBorders>
              <w:top w:val="single" w:sz="4" w:space="0" w:color="A6A6A6"/>
              <w:left w:val="single" w:sz="4" w:space="0" w:color="A6A6A6"/>
              <w:bottom w:val="single" w:sz="4" w:space="0" w:color="A6A6A6"/>
              <w:right w:val="single" w:sz="4" w:space="0" w:color="A6A6A6"/>
            </w:tcBorders>
            <w:shd w:val="clear" w:color="auto" w:fill="E7E6E6"/>
            <w:tcMar>
              <w:top w:w="40" w:type="dxa"/>
              <w:left w:w="80" w:type="dxa"/>
              <w:bottom w:w="40" w:type="dxa"/>
              <w:right w:w="80" w:type="dxa"/>
            </w:tcMar>
          </w:tcPr>
          <w:p w14:paraId="155BD55C" w14:textId="77777777" w:rsidR="003A3195" w:rsidRDefault="00000000" w:rsidP="006D4DC3">
            <w:pPr>
              <w:jc w:val="both"/>
            </w:pPr>
            <w:r>
              <w:rPr>
                <w:b/>
                <w:bCs/>
                <w:sz w:val="22"/>
                <w:szCs w:val="22"/>
              </w:rPr>
              <w:t>Aim, in the authors’ words (mainly from the Preface)</w:t>
            </w:r>
          </w:p>
        </w:tc>
        <w:tc>
          <w:tcPr>
            <w:tcW w:w="745" w:type="dxa"/>
            <w:tcBorders>
              <w:top w:val="single" w:sz="4" w:space="0" w:color="A6A6A6"/>
              <w:left w:val="single" w:sz="4" w:space="0" w:color="A6A6A6"/>
              <w:bottom w:val="single" w:sz="4" w:space="0" w:color="A6A6A6"/>
              <w:right w:val="single" w:sz="4" w:space="0" w:color="A6A6A6"/>
            </w:tcBorders>
            <w:shd w:val="clear" w:color="auto" w:fill="E7E6E6"/>
            <w:tcMar>
              <w:top w:w="40" w:type="dxa"/>
              <w:left w:w="80" w:type="dxa"/>
              <w:bottom w:w="40" w:type="dxa"/>
              <w:right w:w="80" w:type="dxa"/>
            </w:tcMar>
          </w:tcPr>
          <w:p w14:paraId="7F14EDEE" w14:textId="77777777" w:rsidR="003A3195" w:rsidRDefault="00000000" w:rsidP="006D4DC3">
            <w:pPr>
              <w:jc w:val="both"/>
            </w:pPr>
            <w:r>
              <w:rPr>
                <w:b/>
                <w:bCs/>
                <w:sz w:val="22"/>
                <w:szCs w:val="22"/>
              </w:rPr>
              <w:t>Chapters</w:t>
            </w:r>
          </w:p>
        </w:tc>
      </w:tr>
      <w:tr w:rsidR="003A3195" w14:paraId="147238EA" w14:textId="77777777" w:rsidTr="009057F6">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801910" w14:textId="77777777" w:rsidR="003A3195" w:rsidRDefault="00000000" w:rsidP="006D4DC3">
            <w:pPr>
              <w:jc w:val="both"/>
            </w:pPr>
            <w:r>
              <w:rPr>
                <w:sz w:val="22"/>
                <w:szCs w:val="22"/>
              </w:rPr>
              <w:t>Preface</w:t>
            </w:r>
          </w:p>
        </w:tc>
        <w:tc>
          <w:tcPr>
            <w:tcW w:w="6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4E4C7D" w14:textId="77777777" w:rsidR="003A3195" w:rsidRDefault="00000000" w:rsidP="006D4DC3">
            <w:pPr>
              <w:jc w:val="both"/>
            </w:pPr>
            <w:r>
              <w:rPr>
                <w:sz w:val="22"/>
                <w:szCs w:val="22"/>
              </w:rPr>
              <w:t>Why the 1940 book was rewritten; what is new in each Part</w:t>
            </w:r>
          </w:p>
        </w:tc>
        <w:tc>
          <w:tcPr>
            <w:tcW w:w="7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D90A71" w14:textId="77777777" w:rsidR="003A3195" w:rsidRDefault="00000000" w:rsidP="006D4DC3">
            <w:pPr>
              <w:jc w:val="both"/>
            </w:pPr>
            <w:r>
              <w:rPr>
                <w:sz w:val="22"/>
                <w:szCs w:val="22"/>
              </w:rPr>
              <w:t>Preface</w:t>
            </w:r>
          </w:p>
        </w:tc>
      </w:tr>
      <w:tr w:rsidR="003A3195" w14:paraId="442E2BB8" w14:textId="77777777" w:rsidTr="009057F6">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FE34C2" w14:textId="77777777" w:rsidR="003A3195" w:rsidRDefault="00000000" w:rsidP="006D4DC3">
            <w:pPr>
              <w:jc w:val="both"/>
            </w:pPr>
            <w:r>
              <w:rPr>
                <w:sz w:val="22"/>
                <w:szCs w:val="22"/>
              </w:rPr>
              <w:t>Part One — The Dimensions of Reading</w:t>
            </w:r>
          </w:p>
        </w:tc>
        <w:tc>
          <w:tcPr>
            <w:tcW w:w="6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3AE8D1" w14:textId="77777777" w:rsidR="003A3195" w:rsidRDefault="00000000" w:rsidP="006D4DC3">
            <w:pPr>
              <w:jc w:val="both"/>
            </w:pPr>
            <w:r>
              <w:rPr>
                <w:sz w:val="22"/>
                <w:szCs w:val="22"/>
              </w:rPr>
              <w:t>“</w:t>
            </w:r>
            <w:proofErr w:type="gramStart"/>
            <w:r>
              <w:rPr>
                <w:sz w:val="22"/>
                <w:szCs w:val="22"/>
              </w:rPr>
              <w:t>the</w:t>
            </w:r>
            <w:proofErr w:type="gramEnd"/>
            <w:r>
              <w:rPr>
                <w:sz w:val="22"/>
                <w:szCs w:val="22"/>
              </w:rPr>
              <w:t xml:space="preserve"> distinction of four levels of reading ... is the basic and controlling change in the book’s organization and content”</w:t>
            </w:r>
          </w:p>
        </w:tc>
        <w:tc>
          <w:tcPr>
            <w:tcW w:w="7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027ACF" w14:textId="77777777" w:rsidR="003A3195" w:rsidRDefault="00000000" w:rsidP="006D4DC3">
            <w:pPr>
              <w:jc w:val="both"/>
            </w:pPr>
            <w:r>
              <w:rPr>
                <w:sz w:val="22"/>
                <w:szCs w:val="22"/>
              </w:rPr>
              <w:t>1–5</w:t>
            </w:r>
          </w:p>
        </w:tc>
      </w:tr>
      <w:tr w:rsidR="003A3195" w14:paraId="1F69A2AA" w14:textId="77777777" w:rsidTr="009057F6">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50077D" w14:textId="77777777" w:rsidR="003A3195" w:rsidRDefault="00000000" w:rsidP="006D4DC3">
            <w:pPr>
              <w:jc w:val="both"/>
            </w:pPr>
            <w:r>
              <w:rPr>
                <w:sz w:val="22"/>
                <w:szCs w:val="22"/>
              </w:rPr>
              <w:t>Part Two — The Third Level of Reading: Analytical Reading</w:t>
            </w:r>
          </w:p>
        </w:tc>
        <w:tc>
          <w:tcPr>
            <w:tcW w:w="6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3C117D" w14:textId="77777777" w:rsidR="003A3195" w:rsidRDefault="00000000" w:rsidP="006D4DC3">
            <w:pPr>
              <w:jc w:val="both"/>
            </w:pPr>
            <w:r>
              <w:rPr>
                <w:sz w:val="22"/>
                <w:szCs w:val="22"/>
              </w:rPr>
              <w:t>“</w:t>
            </w:r>
            <w:proofErr w:type="gramStart"/>
            <w:r>
              <w:rPr>
                <w:sz w:val="22"/>
                <w:szCs w:val="22"/>
              </w:rPr>
              <w:t>expounding</w:t>
            </w:r>
            <w:proofErr w:type="gramEnd"/>
            <w:r>
              <w:rPr>
                <w:sz w:val="22"/>
                <w:szCs w:val="22"/>
              </w:rPr>
              <w:t xml:space="preserve"> the rules of Analytical Reading” — fifteen rules in three stages (structure, interpretation, criticism), plus extrinsic aids</w:t>
            </w:r>
          </w:p>
        </w:tc>
        <w:tc>
          <w:tcPr>
            <w:tcW w:w="7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77C266" w14:textId="77777777" w:rsidR="003A3195" w:rsidRDefault="00000000" w:rsidP="006D4DC3">
            <w:pPr>
              <w:jc w:val="both"/>
            </w:pPr>
            <w:r>
              <w:rPr>
                <w:sz w:val="22"/>
                <w:szCs w:val="22"/>
              </w:rPr>
              <w:t>6–12</w:t>
            </w:r>
          </w:p>
        </w:tc>
      </w:tr>
      <w:tr w:rsidR="003A3195" w14:paraId="492E5011" w14:textId="77777777" w:rsidTr="009057F6">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9224E8" w14:textId="77777777" w:rsidR="003A3195" w:rsidRDefault="00000000" w:rsidP="006D4DC3">
            <w:pPr>
              <w:jc w:val="both"/>
            </w:pPr>
            <w:r>
              <w:rPr>
                <w:sz w:val="22"/>
                <w:szCs w:val="22"/>
              </w:rPr>
              <w:t>Part Three — Approaches to Different Kinds of Reading Matter</w:t>
            </w:r>
          </w:p>
        </w:tc>
        <w:tc>
          <w:tcPr>
            <w:tcW w:w="6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9EA742" w14:textId="77777777" w:rsidR="003A3195" w:rsidRDefault="00000000" w:rsidP="006D4DC3">
            <w:pPr>
              <w:jc w:val="both"/>
            </w:pPr>
            <w:r>
              <w:rPr>
                <w:sz w:val="22"/>
                <w:szCs w:val="22"/>
              </w:rPr>
              <w:t>“</w:t>
            </w:r>
            <w:proofErr w:type="gramStart"/>
            <w:r>
              <w:rPr>
                <w:sz w:val="22"/>
                <w:szCs w:val="22"/>
              </w:rPr>
              <w:t>the</w:t>
            </w:r>
            <w:proofErr w:type="gramEnd"/>
            <w:r>
              <w:rPr>
                <w:sz w:val="22"/>
                <w:szCs w:val="22"/>
              </w:rPr>
              <w:t xml:space="preserve"> different ways to approach different kinds of reading materials” — “the most extensive addition”</w:t>
            </w:r>
          </w:p>
        </w:tc>
        <w:tc>
          <w:tcPr>
            <w:tcW w:w="7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8353B1" w14:textId="77777777" w:rsidR="003A3195" w:rsidRDefault="00000000" w:rsidP="006D4DC3">
            <w:pPr>
              <w:jc w:val="both"/>
            </w:pPr>
            <w:r>
              <w:rPr>
                <w:sz w:val="22"/>
                <w:szCs w:val="22"/>
              </w:rPr>
              <w:t>13–19</w:t>
            </w:r>
          </w:p>
        </w:tc>
      </w:tr>
      <w:tr w:rsidR="003A3195" w14:paraId="4E7B1026" w14:textId="77777777" w:rsidTr="009057F6">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C280CF" w14:textId="77777777" w:rsidR="003A3195" w:rsidRDefault="00000000" w:rsidP="006D4DC3">
            <w:pPr>
              <w:jc w:val="both"/>
            </w:pPr>
            <w:r>
              <w:rPr>
                <w:sz w:val="22"/>
                <w:szCs w:val="22"/>
              </w:rPr>
              <w:t>Part Four — The Ultimate Goals of Reading</w:t>
            </w:r>
          </w:p>
        </w:tc>
        <w:tc>
          <w:tcPr>
            <w:tcW w:w="6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D441F8" w14:textId="77777777" w:rsidR="003A3195" w:rsidRDefault="00000000" w:rsidP="006D4DC3">
            <w:pPr>
              <w:jc w:val="both"/>
            </w:pPr>
            <w:proofErr w:type="spellStart"/>
            <w:r>
              <w:rPr>
                <w:sz w:val="22"/>
                <w:szCs w:val="22"/>
              </w:rPr>
              <w:t>Syntopical</w:t>
            </w:r>
            <w:proofErr w:type="spellEnd"/>
            <w:r>
              <w:rPr>
                <w:sz w:val="22"/>
                <w:szCs w:val="22"/>
              </w:rPr>
              <w:t xml:space="preserve"> reading (“wholly new”) and the growth of the mind; the “pyramid of books”</w:t>
            </w:r>
          </w:p>
        </w:tc>
        <w:tc>
          <w:tcPr>
            <w:tcW w:w="7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F3867C" w14:textId="77777777" w:rsidR="003A3195" w:rsidRDefault="00000000" w:rsidP="006D4DC3">
            <w:pPr>
              <w:jc w:val="both"/>
            </w:pPr>
            <w:r>
              <w:rPr>
                <w:sz w:val="22"/>
                <w:szCs w:val="22"/>
              </w:rPr>
              <w:t>20–21</w:t>
            </w:r>
          </w:p>
        </w:tc>
      </w:tr>
      <w:tr w:rsidR="003A3195" w14:paraId="2A87344B" w14:textId="77777777" w:rsidTr="009057F6">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27581F" w14:textId="77777777" w:rsidR="003A3195" w:rsidRDefault="00000000" w:rsidP="006D4DC3">
            <w:pPr>
              <w:jc w:val="both"/>
            </w:pPr>
            <w:r>
              <w:rPr>
                <w:sz w:val="22"/>
                <w:szCs w:val="22"/>
              </w:rPr>
              <w:t>Appendices A, B; Index</w:t>
            </w:r>
          </w:p>
        </w:tc>
        <w:tc>
          <w:tcPr>
            <w:tcW w:w="6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6C80B2" w14:textId="77777777" w:rsidR="003A3195" w:rsidRDefault="00000000" w:rsidP="006D4DC3">
            <w:pPr>
              <w:jc w:val="both"/>
            </w:pPr>
            <w:r>
              <w:rPr>
                <w:sz w:val="22"/>
                <w:szCs w:val="22"/>
              </w:rPr>
              <w:t xml:space="preserve">Reading list; exercises and tests at the four levels (listed, not </w:t>
            </w:r>
            <w:proofErr w:type="spellStart"/>
            <w:r>
              <w:rPr>
                <w:sz w:val="22"/>
                <w:szCs w:val="22"/>
              </w:rPr>
              <w:t>summarised</w:t>
            </w:r>
            <w:proofErr w:type="spellEnd"/>
            <w:r>
              <w:rPr>
                <w:sz w:val="22"/>
                <w:szCs w:val="22"/>
              </w:rPr>
              <w:t>)</w:t>
            </w:r>
          </w:p>
        </w:tc>
        <w:tc>
          <w:tcPr>
            <w:tcW w:w="74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91E190" w14:textId="77777777" w:rsidR="003A3195" w:rsidRDefault="00000000" w:rsidP="006D4DC3">
            <w:pPr>
              <w:jc w:val="both"/>
            </w:pPr>
            <w:r>
              <w:rPr>
                <w:sz w:val="22"/>
                <w:szCs w:val="22"/>
              </w:rPr>
              <w:t>—</w:t>
            </w:r>
          </w:p>
        </w:tc>
      </w:tr>
    </w:tbl>
    <w:p w14:paraId="1FEDF910" w14:textId="77777777" w:rsidR="003A3195" w:rsidRDefault="00000000" w:rsidP="006D4DC3">
      <w:pPr>
        <w:pStyle w:val="NoteHeading"/>
        <w:jc w:val="both"/>
      </w:pPr>
      <w:r>
        <w:t>The four levels of reading (Chapter 2) — cumulative, each containing the ones below</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000"/>
        <w:gridCol w:w="2735"/>
      </w:tblGrid>
      <w:tr w:rsidR="003A3195" w14:paraId="3C6D6EB2" w14:textId="77777777" w:rsidTr="009057F6">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E7E6E6"/>
            <w:tcMar>
              <w:top w:w="40" w:type="dxa"/>
              <w:left w:w="80" w:type="dxa"/>
              <w:bottom w:w="40" w:type="dxa"/>
              <w:right w:w="80" w:type="dxa"/>
            </w:tcMar>
          </w:tcPr>
          <w:p w14:paraId="0778B029" w14:textId="77777777" w:rsidR="003A3195" w:rsidRDefault="00000000" w:rsidP="006D4DC3">
            <w:pPr>
              <w:jc w:val="both"/>
            </w:pPr>
            <w:r>
              <w:rPr>
                <w:b/>
                <w:bCs/>
                <w:sz w:val="22"/>
                <w:szCs w:val="22"/>
              </w:rPr>
              <w:t>Level</w:t>
            </w:r>
          </w:p>
        </w:tc>
        <w:tc>
          <w:tcPr>
            <w:tcW w:w="6000" w:type="dxa"/>
            <w:tcBorders>
              <w:top w:val="single" w:sz="4" w:space="0" w:color="A6A6A6"/>
              <w:left w:val="single" w:sz="4" w:space="0" w:color="A6A6A6"/>
              <w:bottom w:val="single" w:sz="4" w:space="0" w:color="A6A6A6"/>
              <w:right w:val="single" w:sz="4" w:space="0" w:color="A6A6A6"/>
            </w:tcBorders>
            <w:shd w:val="clear" w:color="auto" w:fill="E7E6E6"/>
            <w:tcMar>
              <w:top w:w="40" w:type="dxa"/>
              <w:left w:w="80" w:type="dxa"/>
              <w:bottom w:w="40" w:type="dxa"/>
              <w:right w:w="80" w:type="dxa"/>
            </w:tcMar>
          </w:tcPr>
          <w:p w14:paraId="3C0AC41A" w14:textId="77777777" w:rsidR="003A3195" w:rsidRDefault="00000000" w:rsidP="006D4DC3">
            <w:pPr>
              <w:jc w:val="both"/>
            </w:pPr>
            <w:r>
              <w:rPr>
                <w:b/>
                <w:bCs/>
                <w:sz w:val="22"/>
                <w:szCs w:val="22"/>
              </w:rPr>
              <w:t>Defining question or mark</w:t>
            </w:r>
          </w:p>
        </w:tc>
        <w:tc>
          <w:tcPr>
            <w:tcW w:w="2735" w:type="dxa"/>
            <w:tcBorders>
              <w:top w:val="single" w:sz="4" w:space="0" w:color="A6A6A6"/>
              <w:left w:val="single" w:sz="4" w:space="0" w:color="A6A6A6"/>
              <w:bottom w:val="single" w:sz="4" w:space="0" w:color="A6A6A6"/>
              <w:right w:val="single" w:sz="4" w:space="0" w:color="A6A6A6"/>
            </w:tcBorders>
            <w:shd w:val="clear" w:color="auto" w:fill="E7E6E6"/>
            <w:tcMar>
              <w:top w:w="40" w:type="dxa"/>
              <w:left w:w="80" w:type="dxa"/>
              <w:bottom w:w="40" w:type="dxa"/>
              <w:right w:w="80" w:type="dxa"/>
            </w:tcMar>
          </w:tcPr>
          <w:p w14:paraId="0411DD8F" w14:textId="77777777" w:rsidR="003A3195" w:rsidRDefault="00000000" w:rsidP="006D4DC3">
            <w:pPr>
              <w:jc w:val="both"/>
            </w:pPr>
            <w:r>
              <w:rPr>
                <w:b/>
                <w:bCs/>
                <w:sz w:val="22"/>
                <w:szCs w:val="22"/>
              </w:rPr>
              <w:t>Treated in</w:t>
            </w:r>
          </w:p>
        </w:tc>
      </w:tr>
      <w:tr w:rsidR="003A3195" w14:paraId="316A00B8" w14:textId="77777777" w:rsidTr="009057F6">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3C81E6" w14:textId="77777777" w:rsidR="003A3195" w:rsidRDefault="00000000" w:rsidP="006D4DC3">
            <w:pPr>
              <w:jc w:val="both"/>
            </w:pPr>
            <w:r>
              <w:rPr>
                <w:sz w:val="22"/>
                <w:szCs w:val="22"/>
              </w:rPr>
              <w:t>1. Elementary</w:t>
            </w:r>
          </w:p>
        </w:tc>
        <w:tc>
          <w:tcPr>
            <w:tcW w:w="6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50293A" w14:textId="77777777" w:rsidR="003A3195" w:rsidRDefault="00000000" w:rsidP="006D4DC3">
            <w:pPr>
              <w:jc w:val="both"/>
            </w:pPr>
            <w:r>
              <w:rPr>
                <w:sz w:val="22"/>
                <w:szCs w:val="22"/>
              </w:rPr>
              <w:t>“What does the sentence say?”</w:t>
            </w:r>
          </w:p>
        </w:tc>
        <w:tc>
          <w:tcPr>
            <w:tcW w:w="27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4A534A" w14:textId="77777777" w:rsidR="003A3195" w:rsidRDefault="00000000" w:rsidP="006D4DC3">
            <w:pPr>
              <w:jc w:val="both"/>
            </w:pPr>
            <w:r>
              <w:rPr>
                <w:sz w:val="22"/>
                <w:szCs w:val="22"/>
              </w:rPr>
              <w:t>Chapter 3</w:t>
            </w:r>
          </w:p>
        </w:tc>
      </w:tr>
      <w:tr w:rsidR="003A3195" w14:paraId="603AD573" w14:textId="77777777" w:rsidTr="009057F6">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AA6D95" w14:textId="77777777" w:rsidR="003A3195" w:rsidRDefault="00000000" w:rsidP="006D4DC3">
            <w:pPr>
              <w:jc w:val="both"/>
            </w:pPr>
            <w:r>
              <w:rPr>
                <w:sz w:val="22"/>
                <w:szCs w:val="22"/>
              </w:rPr>
              <w:t>2. Inspectional</w:t>
            </w:r>
          </w:p>
        </w:tc>
        <w:tc>
          <w:tcPr>
            <w:tcW w:w="6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3AC5B3" w14:textId="77777777" w:rsidR="003A3195" w:rsidRDefault="00000000" w:rsidP="006D4DC3">
            <w:pPr>
              <w:jc w:val="both"/>
            </w:pPr>
            <w:r>
              <w:rPr>
                <w:sz w:val="22"/>
                <w:szCs w:val="22"/>
              </w:rPr>
              <w:t>“What is the book about?” — “the art of skimming systematically” in a limited time</w:t>
            </w:r>
          </w:p>
        </w:tc>
        <w:tc>
          <w:tcPr>
            <w:tcW w:w="27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BF0BF6" w14:textId="77777777" w:rsidR="003A3195" w:rsidRDefault="00000000" w:rsidP="006D4DC3">
            <w:pPr>
              <w:jc w:val="both"/>
            </w:pPr>
            <w:r>
              <w:rPr>
                <w:sz w:val="22"/>
                <w:szCs w:val="22"/>
              </w:rPr>
              <w:t>Chapter 4</w:t>
            </w:r>
          </w:p>
        </w:tc>
      </w:tr>
      <w:tr w:rsidR="003A3195" w14:paraId="74B133D6" w14:textId="77777777" w:rsidTr="009057F6">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1B8AFF" w14:textId="77777777" w:rsidR="003A3195" w:rsidRDefault="00000000" w:rsidP="006D4DC3">
            <w:pPr>
              <w:jc w:val="both"/>
            </w:pPr>
            <w:r>
              <w:rPr>
                <w:sz w:val="22"/>
                <w:szCs w:val="22"/>
              </w:rPr>
              <w:t>3. Analytical</w:t>
            </w:r>
          </w:p>
        </w:tc>
        <w:tc>
          <w:tcPr>
            <w:tcW w:w="6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B039E4" w14:textId="77777777" w:rsidR="003A3195" w:rsidRDefault="00000000" w:rsidP="006D4DC3">
            <w:pPr>
              <w:jc w:val="both"/>
            </w:pPr>
            <w:r>
              <w:rPr>
                <w:sz w:val="22"/>
                <w:szCs w:val="22"/>
              </w:rPr>
              <w:t>“</w:t>
            </w:r>
            <w:proofErr w:type="gramStart"/>
            <w:r>
              <w:rPr>
                <w:sz w:val="22"/>
                <w:szCs w:val="22"/>
              </w:rPr>
              <w:t>the</w:t>
            </w:r>
            <w:proofErr w:type="gramEnd"/>
            <w:r>
              <w:rPr>
                <w:sz w:val="22"/>
                <w:szCs w:val="22"/>
              </w:rPr>
              <w:t xml:space="preserve"> best and most complete reading that is possible given unlimited time”</w:t>
            </w:r>
          </w:p>
        </w:tc>
        <w:tc>
          <w:tcPr>
            <w:tcW w:w="27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A9D731" w14:textId="77777777" w:rsidR="003A3195" w:rsidRDefault="00000000" w:rsidP="006D4DC3">
            <w:pPr>
              <w:jc w:val="both"/>
            </w:pPr>
            <w:r>
              <w:rPr>
                <w:sz w:val="22"/>
                <w:szCs w:val="22"/>
              </w:rPr>
              <w:t>Part Two (Chapters 6–12); applied in Part Three</w:t>
            </w:r>
          </w:p>
        </w:tc>
      </w:tr>
      <w:tr w:rsidR="003A3195" w14:paraId="5DB9CF57" w14:textId="77777777" w:rsidTr="009057F6">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1E8C0E" w14:textId="77777777" w:rsidR="003A3195" w:rsidRDefault="00000000" w:rsidP="006D4DC3">
            <w:pPr>
              <w:jc w:val="both"/>
            </w:pPr>
            <w:r>
              <w:rPr>
                <w:sz w:val="22"/>
                <w:szCs w:val="22"/>
              </w:rPr>
              <w:t xml:space="preserve">4. </w:t>
            </w:r>
            <w:proofErr w:type="spellStart"/>
            <w:r>
              <w:rPr>
                <w:sz w:val="22"/>
                <w:szCs w:val="22"/>
              </w:rPr>
              <w:t>Syntopical</w:t>
            </w:r>
            <w:proofErr w:type="spellEnd"/>
          </w:p>
        </w:tc>
        <w:tc>
          <w:tcPr>
            <w:tcW w:w="60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EFE3E8" w14:textId="77777777" w:rsidR="003A3195" w:rsidRDefault="00000000" w:rsidP="006D4DC3">
            <w:pPr>
              <w:jc w:val="both"/>
            </w:pPr>
            <w:r>
              <w:rPr>
                <w:sz w:val="22"/>
                <w:szCs w:val="22"/>
              </w:rPr>
              <w:t>many books placed “in relation to one another and to a subject about which they all revolve”</w:t>
            </w:r>
          </w:p>
        </w:tc>
        <w:tc>
          <w:tcPr>
            <w:tcW w:w="273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07078F" w14:textId="77777777" w:rsidR="003A3195" w:rsidRDefault="00000000" w:rsidP="006D4DC3">
            <w:pPr>
              <w:jc w:val="both"/>
            </w:pPr>
            <w:r>
              <w:rPr>
                <w:sz w:val="22"/>
                <w:szCs w:val="22"/>
              </w:rPr>
              <w:t>Chapter 20</w:t>
            </w:r>
          </w:p>
        </w:tc>
      </w:tr>
    </w:tbl>
    <w:p w14:paraId="3C542701" w14:textId="77777777" w:rsidR="003A3195" w:rsidRDefault="00000000" w:rsidP="006D4DC3">
      <w:pPr>
        <w:pStyle w:val="NoteHeading"/>
        <w:jc w:val="both"/>
      </w:pPr>
      <w:r>
        <w:t>The four questions every reader must ask (Chapter 5)</w:t>
      </w:r>
    </w:p>
    <w:p w14:paraId="03692882" w14:textId="77777777" w:rsidR="003A3195" w:rsidRDefault="00000000" w:rsidP="006D4DC3">
      <w:pPr>
        <w:spacing w:after="30"/>
        <w:ind w:left="360"/>
        <w:jc w:val="both"/>
      </w:pPr>
      <w:r>
        <w:rPr>
          <w:b/>
          <w:bCs/>
          <w:color w:val="1F3864"/>
        </w:rPr>
        <w:t>1. What is the book about as a whole?</w:t>
      </w:r>
    </w:p>
    <w:p w14:paraId="7443C037" w14:textId="77777777" w:rsidR="003A3195" w:rsidRDefault="00000000" w:rsidP="006D4DC3">
      <w:pPr>
        <w:spacing w:after="30"/>
        <w:ind w:left="360"/>
        <w:jc w:val="both"/>
      </w:pPr>
      <w:r>
        <w:rPr>
          <w:b/>
          <w:bCs/>
          <w:color w:val="1F3864"/>
        </w:rPr>
        <w:t>2. What is being said in detail, and how?</w:t>
      </w:r>
    </w:p>
    <w:p w14:paraId="6631F8A3" w14:textId="77777777" w:rsidR="003A3195" w:rsidRDefault="00000000" w:rsidP="006D4DC3">
      <w:pPr>
        <w:spacing w:after="30"/>
        <w:ind w:left="360"/>
        <w:jc w:val="both"/>
      </w:pPr>
      <w:r>
        <w:rPr>
          <w:b/>
          <w:bCs/>
          <w:color w:val="1F3864"/>
        </w:rPr>
        <w:t>3. Is the book true, in whole or part?</w:t>
      </w:r>
    </w:p>
    <w:p w14:paraId="261C6C65" w14:textId="77777777" w:rsidR="003A3195" w:rsidRDefault="00000000" w:rsidP="006D4DC3">
      <w:pPr>
        <w:spacing w:after="30"/>
        <w:ind w:left="360"/>
        <w:jc w:val="both"/>
      </w:pPr>
      <w:r>
        <w:rPr>
          <w:b/>
          <w:bCs/>
          <w:color w:val="1F3864"/>
        </w:rPr>
        <w:t>4. What of it?</w:t>
      </w:r>
    </w:p>
    <w:p w14:paraId="2B7716BD" w14:textId="77777777" w:rsidR="003A3195" w:rsidRDefault="00000000" w:rsidP="006D4DC3">
      <w:pPr>
        <w:spacing w:before="80"/>
        <w:jc w:val="both"/>
      </w:pPr>
      <w:r>
        <w:t>“The four questions stated above summarize the whole obligation of a reader.” Part Two turns them into fifteen rules; Part Three re-asks them for each kind of book; Part Four asks them of a whole discussion.</w:t>
      </w:r>
    </w:p>
    <w:p w14:paraId="12B02568" w14:textId="77777777" w:rsidR="003A3195" w:rsidRDefault="00000000" w:rsidP="006D4DC3">
      <w:pPr>
        <w:pStyle w:val="Heading1"/>
        <w:pageBreakBefore/>
        <w:jc w:val="both"/>
      </w:pPr>
      <w:bookmarkStart w:id="1" w:name="u_00_preface"/>
      <w:r>
        <w:lastRenderedPageBreak/>
        <w:t>Preface</w:t>
      </w:r>
      <w:bookmarkEnd w:id="1"/>
    </w:p>
    <w:p w14:paraId="0A97CAF8"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section. </w:t>
      </w:r>
      <w:r>
        <w:t>Why recast the 1940 book? The answer maps the new edition.</w:t>
      </w:r>
    </w:p>
    <w:p w14:paraId="7C524ACE"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7C0CC24F" w14:textId="77777777" w:rsidR="003A3195" w:rsidRDefault="00000000" w:rsidP="006D4DC3">
      <w:pPr>
        <w:pStyle w:val="ListParagraph"/>
        <w:numPr>
          <w:ilvl w:val="0"/>
          <w:numId w:val="2"/>
        </w:numPr>
        <w:spacing w:after="50"/>
        <w:jc w:val="both"/>
      </w:pPr>
      <w:r>
        <w:rPr>
          <w:b/>
          <w:bCs/>
        </w:rPr>
        <w:t>Changes in thirty years:</w:t>
      </w:r>
      <w:r>
        <w:t xml:space="preserve"> a “shift of interest from the reading of fiction to the reading of nonfiction”; elementary reading as “our paramount educational problem”; speed-reading’s “glittering promises”.</w:t>
      </w:r>
    </w:p>
    <w:p w14:paraId="10874C1C" w14:textId="77777777" w:rsidR="003A3195" w:rsidRDefault="00000000" w:rsidP="006D4DC3">
      <w:pPr>
        <w:pStyle w:val="ListParagraph"/>
        <w:numPr>
          <w:ilvl w:val="0"/>
          <w:numId w:val="2"/>
        </w:numPr>
        <w:spacing w:after="50"/>
        <w:jc w:val="both"/>
      </w:pPr>
      <w:r>
        <w:rPr>
          <w:b/>
          <w:bCs/>
        </w:rPr>
        <w:t>Unchanged:</w:t>
      </w:r>
      <w:r>
        <w:t xml:space="preserve"> the need for “variable-</w:t>
      </w:r>
      <w:proofErr w:type="gramStart"/>
      <w:r>
        <w:t>speed-reading</w:t>
      </w:r>
      <w:proofErr w:type="gramEnd"/>
      <w:r>
        <w:t xml:space="preserve"> ... to read better, always better, but sometimes slower, sometimes faster”; and “little formal training is provided to carry students to higher and quite distinct levels of skill”.</w:t>
      </w:r>
    </w:p>
    <w:p w14:paraId="317F87F1" w14:textId="77777777" w:rsidR="003A3195" w:rsidRDefault="00000000" w:rsidP="006D4DC3">
      <w:pPr>
        <w:pStyle w:val="ListParagraph"/>
        <w:numPr>
          <w:ilvl w:val="0"/>
          <w:numId w:val="2"/>
        </w:numPr>
        <w:spacing w:after="50"/>
        <w:jc w:val="both"/>
      </w:pPr>
      <w:r>
        <w:rPr>
          <w:b/>
          <w:bCs/>
        </w:rPr>
        <w:t>New motives:</w:t>
      </w:r>
      <w:r>
        <w:t xml:space="preserve"> fuller analysis, new rules, “the conception of a pyramid of books to read, broad at the bottom and tapering at the top</w:t>
      </w:r>
      <w:proofErr w:type="gramStart"/>
      <w:r>
        <w:t>”, and</w:t>
      </w:r>
      <w:proofErr w:type="gramEnd"/>
      <w:r>
        <w:t xml:space="preserve"> reading related books in relation to one another.</w:t>
      </w:r>
    </w:p>
    <w:p w14:paraId="048F041E" w14:textId="77777777" w:rsidR="003A3195" w:rsidRDefault="00000000" w:rsidP="006D4DC3">
      <w:pPr>
        <w:pStyle w:val="ListParagraph"/>
        <w:numPr>
          <w:ilvl w:val="0"/>
          <w:numId w:val="2"/>
        </w:numPr>
        <w:spacing w:after="50"/>
        <w:jc w:val="both"/>
      </w:pPr>
      <w:r>
        <w:rPr>
          <w:b/>
          <w:bCs/>
        </w:rPr>
        <w:t>What is new:</w:t>
      </w:r>
      <w:r>
        <w:t xml:space="preserve"> four levels of reading, “the basic and controlling change”; Part Two recast; Part Three, kinds of reading matter, “the most extensive addition”; Part Four “is wholly new.” Co-author: Charles Van Doren.</w:t>
      </w:r>
    </w:p>
    <w:p w14:paraId="7D9DA506"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t xml:space="preserve">How this section builds the author’s case. </w:t>
      </w:r>
      <w:r>
        <w:t>Sets the plan of the four Parts; speed (Ch. 4), schooling (Ch. 3) and the pyramid (Ch. 21) recur.</w:t>
      </w:r>
    </w:p>
    <w:p w14:paraId="23D0C4E0" w14:textId="77777777" w:rsidR="003A3195" w:rsidRDefault="00000000" w:rsidP="006D4DC3">
      <w:pPr>
        <w:pageBreakBefore/>
        <w:spacing w:after="40"/>
        <w:jc w:val="both"/>
      </w:pPr>
      <w:bookmarkStart w:id="2" w:name="u_P1"/>
      <w:r>
        <w:rPr>
          <w:b/>
          <w:bCs/>
          <w:color w:val="1B6F6A"/>
          <w:spacing w:val="20"/>
          <w:sz w:val="22"/>
          <w:szCs w:val="22"/>
        </w:rPr>
        <w:lastRenderedPageBreak/>
        <w:t>PART ONE — PART OVERVIEW</w:t>
      </w:r>
      <w:bookmarkEnd w:id="2"/>
    </w:p>
    <w:p w14:paraId="1B1D9C38" w14:textId="77777777" w:rsidR="003A3195" w:rsidRDefault="00000000" w:rsidP="006D4DC3">
      <w:pPr>
        <w:pStyle w:val="Heading1"/>
        <w:jc w:val="both"/>
      </w:pPr>
      <w:r>
        <w:t>The Dimensions of Reading</w:t>
      </w:r>
    </w:p>
    <w:p w14:paraId="59FED7D3" w14:textId="77777777" w:rsidR="003A3195" w:rsidRDefault="00000000" w:rsidP="006D4DC3">
      <w:pPr>
        <w:spacing w:after="120"/>
        <w:jc w:val="both"/>
      </w:pPr>
      <w:r>
        <w:rPr>
          <w:i/>
          <w:iCs/>
          <w:color w:val="595959"/>
          <w:sz w:val="22"/>
          <w:szCs w:val="22"/>
        </w:rPr>
        <w:t>Notes on the Part as a whole (note headings, not the book’s). The Part’s chapters follow.</w:t>
      </w:r>
    </w:p>
    <w:p w14:paraId="20AA9E6F" w14:textId="77777777" w:rsidR="003A3195" w:rsidRDefault="00000000" w:rsidP="006D4DC3">
      <w:pPr>
        <w:pStyle w:val="NoteHeading"/>
        <w:jc w:val="both"/>
      </w:pPr>
      <w:r>
        <w:t>The authors’ own description of this Part</w:t>
      </w:r>
    </w:p>
    <w:p w14:paraId="4C8CC790" w14:textId="77777777" w:rsidR="003A3195" w:rsidRDefault="00000000" w:rsidP="006D4DC3">
      <w:pPr>
        <w:pStyle w:val="ListParagraph"/>
        <w:numPr>
          <w:ilvl w:val="0"/>
          <w:numId w:val="2"/>
        </w:numPr>
        <w:spacing w:after="50"/>
        <w:jc w:val="both"/>
      </w:pPr>
      <w:r>
        <w:t>Preface: four levels of reading are “the basic and controlling change”; Ch. 2: “The differences between the levels must be understood before any effective improvement in reading skills can occur.”</w:t>
      </w:r>
    </w:p>
    <w:p w14:paraId="4FD0C4D7" w14:textId="77777777" w:rsidR="003A3195" w:rsidRDefault="00000000" w:rsidP="006D4DC3">
      <w:pPr>
        <w:pStyle w:val="NoteHeading"/>
        <w:jc w:val="both"/>
      </w:pPr>
      <w:r>
        <w:t>The theme of the Part</w:t>
      </w:r>
    </w:p>
    <w:p w14:paraId="171C4AAB" w14:textId="77777777" w:rsidR="003A3195" w:rsidRDefault="00000000" w:rsidP="006D4DC3">
      <w:pPr>
        <w:pStyle w:val="ListParagraph"/>
        <w:numPr>
          <w:ilvl w:val="0"/>
          <w:numId w:val="2"/>
        </w:numPr>
        <w:spacing w:after="50"/>
        <w:jc w:val="both"/>
      </w:pPr>
      <w:r>
        <w:t>The scope of reading before any rules: what it is (activity, art), its goals, what learning it is (aided discovery), and its four cumulative levels.</w:t>
      </w:r>
    </w:p>
    <w:p w14:paraId="33693E71" w14:textId="77777777" w:rsidR="003A3195" w:rsidRDefault="00000000" w:rsidP="006D4DC3">
      <w:pPr>
        <w:pStyle w:val="NoteHeading"/>
        <w:jc w:val="both"/>
      </w:pPr>
      <w:r>
        <w:t>How the chapters build the theme</w:t>
      </w:r>
    </w:p>
    <w:p w14:paraId="678D30FE" w14:textId="77777777" w:rsidR="003A3195" w:rsidRDefault="00000000" w:rsidP="006D4DC3">
      <w:pPr>
        <w:pStyle w:val="ListParagraph"/>
        <w:numPr>
          <w:ilvl w:val="0"/>
          <w:numId w:val="2"/>
        </w:numPr>
        <w:spacing w:after="50"/>
        <w:jc w:val="both"/>
      </w:pPr>
      <w:r>
        <w:t>Ch. 1, foundations; Ch. 2, the four levels; Chs. 3–4, elementary reading placed, inspectional reading taught; Ch. 5, the four questions of active reading, which become Part Two’s rules.</w:t>
      </w:r>
    </w:p>
    <w:p w14:paraId="2E9D661A" w14:textId="77777777" w:rsidR="003A3195" w:rsidRDefault="00000000" w:rsidP="006D4DC3">
      <w:pPr>
        <w:pStyle w:val="NoteHeading"/>
        <w:jc w:val="both"/>
      </w:pPr>
      <w:r>
        <w:t>What the Part contributes to the book</w:t>
      </w:r>
    </w:p>
    <w:p w14:paraId="6762C783" w14:textId="77777777" w:rsidR="003A3195" w:rsidRDefault="00000000" w:rsidP="006D4DC3">
      <w:pPr>
        <w:pStyle w:val="ListParagraph"/>
        <w:numPr>
          <w:ilvl w:val="0"/>
          <w:numId w:val="2"/>
        </w:numPr>
        <w:spacing w:after="50"/>
        <w:jc w:val="both"/>
      </w:pPr>
      <w:r>
        <w:t xml:space="preserve">The ladder locating every later Part, the four questions that “summarize all the obligations of a reader”, and inspectional reading, which returns in </w:t>
      </w:r>
      <w:proofErr w:type="spellStart"/>
      <w:r>
        <w:t>syntopical</w:t>
      </w:r>
      <w:proofErr w:type="spellEnd"/>
      <w:r>
        <w:t xml:space="preserve"> reading (Ch. 20).</w:t>
      </w:r>
    </w:p>
    <w:p w14:paraId="538CE526" w14:textId="77777777" w:rsidR="003A3195" w:rsidRDefault="00000000" w:rsidP="006D4DC3">
      <w:pPr>
        <w:pageBreakBefore/>
        <w:spacing w:after="20"/>
        <w:jc w:val="both"/>
      </w:pPr>
      <w:bookmarkStart w:id="3" w:name="u_01"/>
      <w:r>
        <w:rPr>
          <w:b/>
          <w:bCs/>
          <w:color w:val="1B6F6A"/>
          <w:spacing w:val="30"/>
          <w:sz w:val="22"/>
          <w:szCs w:val="22"/>
        </w:rPr>
        <w:lastRenderedPageBreak/>
        <w:t>CHAPTER 1</w:t>
      </w:r>
      <w:bookmarkEnd w:id="3"/>
    </w:p>
    <w:p w14:paraId="5F3FC69C" w14:textId="77777777" w:rsidR="003A3195" w:rsidRDefault="00000000" w:rsidP="006D4DC3">
      <w:pPr>
        <w:pStyle w:val="Heading2"/>
        <w:jc w:val="both"/>
      </w:pPr>
      <w:r>
        <w:t>The Activity and Art of Reading</w:t>
      </w:r>
    </w:p>
    <w:p w14:paraId="2CB3266A"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 xml:space="preserve">The book’s introduction: reading is an </w:t>
      </w:r>
      <w:r>
        <w:rPr>
          <w:b/>
          <w:bCs/>
        </w:rPr>
        <w:t>activity</w:t>
      </w:r>
      <w:r>
        <w:t xml:space="preserve"> (</w:t>
      </w:r>
      <w:proofErr w:type="gramStart"/>
      <w:r>
        <w:t>more or less active</w:t>
      </w:r>
      <w:proofErr w:type="gramEnd"/>
      <w:r>
        <w:t xml:space="preserve">) and an </w:t>
      </w:r>
      <w:r>
        <w:rPr>
          <w:b/>
          <w:bCs/>
        </w:rPr>
        <w:t>art</w:t>
      </w:r>
      <w:r>
        <w:t xml:space="preserve"> (learnable rules); sub-headings move from how (actively), to why (goals), to what learning it is, to the reader’s situation (absent teacher).</w:t>
      </w:r>
    </w:p>
    <w:p w14:paraId="6FD57EE1"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6C717DCA" w14:textId="77777777" w:rsidR="003A3195" w:rsidRDefault="00000000" w:rsidP="006D4DC3">
      <w:pPr>
        <w:pStyle w:val="ListParagraph"/>
        <w:numPr>
          <w:ilvl w:val="0"/>
          <w:numId w:val="2"/>
        </w:numPr>
        <w:spacing w:after="50"/>
        <w:jc w:val="both"/>
      </w:pPr>
      <w:r>
        <w:t>For readers “whose main purpose in reading books is to gain increased understanding.” Modern media leave us “inundated with facts to the detriment of understanding” and make “thinking seem unnecessary (though this is only an appearance)”.</w:t>
      </w:r>
    </w:p>
    <w:p w14:paraId="58F3988E" w14:textId="77777777" w:rsidR="003A3195" w:rsidRDefault="00000000" w:rsidP="006D4DC3">
      <w:pPr>
        <w:pStyle w:val="Heading3"/>
        <w:jc w:val="both"/>
      </w:pPr>
      <w:r>
        <w:t>Active Reading</w:t>
      </w:r>
    </w:p>
    <w:p w14:paraId="14306844" w14:textId="77777777" w:rsidR="003A3195" w:rsidRDefault="00000000" w:rsidP="006D4DC3">
      <w:pPr>
        <w:pStyle w:val="ListParagraph"/>
        <w:numPr>
          <w:ilvl w:val="0"/>
          <w:numId w:val="2"/>
        </w:numPr>
        <w:spacing w:after="50"/>
        <w:jc w:val="both"/>
      </w:pPr>
      <w:r>
        <w:t>“Completely passive reading is impossible”; “the more active the reading the better.”</w:t>
      </w:r>
    </w:p>
    <w:p w14:paraId="201CA2AA" w14:textId="77777777" w:rsidR="003A3195" w:rsidRDefault="00000000" w:rsidP="006D4DC3">
      <w:pPr>
        <w:pStyle w:val="ListParagraph"/>
        <w:numPr>
          <w:ilvl w:val="0"/>
          <w:numId w:val="2"/>
        </w:numPr>
        <w:spacing w:after="50"/>
        <w:jc w:val="both"/>
      </w:pPr>
      <w:r>
        <w:rPr>
          <w:b/>
          <w:bCs/>
        </w:rPr>
        <w:t>The baseball analogy:</w:t>
      </w:r>
      <w:r>
        <w:t xml:space="preserve"> the reader is like “the catcher”; pitcher and catcher are both active — “If anything is passive, it is the ball.” So “the art of reading is the skill of catching every sort of communication as well as possible.” But writing is complex, caught </w:t>
      </w:r>
      <w:proofErr w:type="gramStart"/>
      <w:r>
        <w:t>more or less completely</w:t>
      </w:r>
      <w:proofErr w:type="gramEnd"/>
      <w:r>
        <w:t>.</w:t>
      </w:r>
    </w:p>
    <w:p w14:paraId="059922D0" w14:textId="77777777" w:rsidR="003A3195" w:rsidRDefault="00000000" w:rsidP="006D4DC3">
      <w:pPr>
        <w:pStyle w:val="ListParagraph"/>
        <w:numPr>
          <w:ilvl w:val="0"/>
          <w:numId w:val="2"/>
        </w:numPr>
        <w:spacing w:after="50"/>
        <w:jc w:val="both"/>
      </w:pPr>
      <w:r>
        <w:t>One reads better by reading more actively and by performing more skillfully its “large number of separate acts”.</w:t>
      </w:r>
    </w:p>
    <w:p w14:paraId="5ED92AE0" w14:textId="77777777" w:rsidR="003A3195" w:rsidRDefault="00000000" w:rsidP="006D4DC3">
      <w:pPr>
        <w:pStyle w:val="Heading3"/>
        <w:jc w:val="both"/>
      </w:pPr>
      <w:r>
        <w:t>The Goals of Reading: Reading for Information and Reading for Understanding</w:t>
      </w:r>
    </w:p>
    <w:p w14:paraId="4C4EBEBF" w14:textId="77777777" w:rsidR="003A3195" w:rsidRDefault="00000000" w:rsidP="006D4DC3">
      <w:pPr>
        <w:pStyle w:val="ListParagraph"/>
        <w:numPr>
          <w:ilvl w:val="0"/>
          <w:numId w:val="2"/>
        </w:numPr>
        <w:spacing w:after="50"/>
        <w:jc w:val="both"/>
      </w:pPr>
      <w:r>
        <w:t>A book you understand completely can inform you but not increase your understanding; one you do not, you work on “Without external help of any sort”, rising “from a state of understanding less to one of understanding more.”</w:t>
      </w:r>
    </w:p>
    <w:p w14:paraId="03F88A65" w14:textId="77777777" w:rsidR="003A3195" w:rsidRDefault="00000000" w:rsidP="006D4DC3">
      <w:pPr>
        <w:pStyle w:val="ListParagraph"/>
        <w:numPr>
          <w:ilvl w:val="0"/>
          <w:numId w:val="2"/>
        </w:numPr>
        <w:spacing w:after="50"/>
        <w:jc w:val="both"/>
      </w:pPr>
      <w:r>
        <w:rPr>
          <w:b/>
          <w:bCs/>
        </w:rPr>
        <w:t>The art of reading defined:</w:t>
      </w:r>
      <w:r>
        <w:t xml:space="preserve"> “the process whereby a mind, with nothing to operate on but the symbols of the readable matter, and with no help from outside, elevates itself by the power of its own operations.” (Exception: Ch. 18.)</w:t>
      </w:r>
    </w:p>
    <w:p w14:paraId="70E1F278" w14:textId="77777777" w:rsidR="003A3195" w:rsidRDefault="00000000" w:rsidP="006D4DC3">
      <w:pPr>
        <w:pStyle w:val="ListParagraph"/>
        <w:numPr>
          <w:ilvl w:val="0"/>
          <w:numId w:val="2"/>
        </w:numPr>
        <w:spacing w:after="50"/>
        <w:jc w:val="both"/>
      </w:pPr>
      <w:r>
        <w:t>Learning needs “initial inequality in understanding” that the reader can partly overcome: “we can learn only from our ‘betters.’” Master this and “reading for information will usually take care of itself.”</w:t>
      </w:r>
    </w:p>
    <w:p w14:paraId="271FE520" w14:textId="77777777" w:rsidR="003A3195" w:rsidRDefault="00000000" w:rsidP="006D4DC3">
      <w:pPr>
        <w:pStyle w:val="ListParagraph"/>
        <w:numPr>
          <w:ilvl w:val="0"/>
          <w:numId w:val="2"/>
        </w:numPr>
        <w:spacing w:after="50"/>
        <w:jc w:val="both"/>
      </w:pPr>
      <w:r>
        <w:t>Entertainment has no rules: “Our subject, then, is the art of reading good books when understanding is the aim you have in view.”</w:t>
      </w:r>
    </w:p>
    <w:p w14:paraId="0DA5B5F3" w14:textId="77777777" w:rsidR="003A3195" w:rsidRDefault="00000000" w:rsidP="006D4DC3">
      <w:pPr>
        <w:pStyle w:val="Heading3"/>
        <w:jc w:val="both"/>
      </w:pPr>
      <w:r>
        <w:t>Reading as Learning: The Difference Between Learning by Instruction and Learning by Discovery</w:t>
      </w:r>
    </w:p>
    <w:p w14:paraId="2941DD08" w14:textId="77777777" w:rsidR="003A3195" w:rsidRDefault="00000000" w:rsidP="006D4DC3">
      <w:pPr>
        <w:pStyle w:val="ListParagraph"/>
        <w:numPr>
          <w:ilvl w:val="0"/>
          <w:numId w:val="2"/>
        </w:numPr>
        <w:spacing w:after="50"/>
        <w:jc w:val="both"/>
      </w:pPr>
      <w:r>
        <w:t>“To be informed is to know simply that something is the case. To be enlightened is to know, in addition, what it is all about”. Widely read is not well-read.</w:t>
      </w:r>
    </w:p>
    <w:p w14:paraId="5EC946C2" w14:textId="77777777" w:rsidR="003A3195" w:rsidRDefault="00000000" w:rsidP="006D4DC3">
      <w:pPr>
        <w:pStyle w:val="ListParagraph"/>
        <w:numPr>
          <w:ilvl w:val="0"/>
          <w:numId w:val="2"/>
        </w:numPr>
        <w:spacing w:after="50"/>
        <w:jc w:val="both"/>
      </w:pPr>
      <w:r>
        <w:t xml:space="preserve">Since teachers too must first learn, “there must be discovery”. Instruction </w:t>
      </w:r>
      <w:proofErr w:type="gramStart"/>
      <w:r>
        <w:t xml:space="preserve">is </w:t>
      </w:r>
      <w:r>
        <w:rPr>
          <w:b/>
          <w:bCs/>
        </w:rPr>
        <w:t>”aided</w:t>
      </w:r>
      <w:proofErr w:type="gramEnd"/>
      <w:r>
        <w:rPr>
          <w:b/>
          <w:bCs/>
        </w:rPr>
        <w:t xml:space="preserve"> discovery”</w:t>
      </w:r>
      <w:r>
        <w:t>: the teacher helps, but “it is the student himself who must do the learning.”</w:t>
      </w:r>
    </w:p>
    <w:p w14:paraId="6AAC6BEC" w14:textId="77777777" w:rsidR="003A3195" w:rsidRDefault="00000000" w:rsidP="006D4DC3">
      <w:pPr>
        <w:pStyle w:val="ListParagraph"/>
        <w:numPr>
          <w:ilvl w:val="0"/>
          <w:numId w:val="2"/>
        </w:numPr>
        <w:spacing w:after="50"/>
        <w:jc w:val="both"/>
      </w:pPr>
      <w:r>
        <w:t>Instruction works on discourse (“reading and listening are the same art—the art of being taught”); unaided discovery “is the art of reading nature or the world”. Reading to understand takes effort, for “reading in this sense is discovery, too—although with help instead of without it.”</w:t>
      </w:r>
    </w:p>
    <w:p w14:paraId="73B528B4" w14:textId="77777777" w:rsidR="003A3195" w:rsidRDefault="00000000" w:rsidP="006D4DC3">
      <w:pPr>
        <w:pStyle w:val="Heading3"/>
        <w:jc w:val="both"/>
      </w:pPr>
      <w:r>
        <w:t>Present and Absent Teachers</w:t>
      </w:r>
    </w:p>
    <w:p w14:paraId="07E777C8" w14:textId="77777777" w:rsidR="003A3195" w:rsidRDefault="00000000" w:rsidP="006D4DC3">
      <w:pPr>
        <w:pStyle w:val="ListParagraph"/>
        <w:numPr>
          <w:ilvl w:val="0"/>
          <w:numId w:val="2"/>
        </w:numPr>
        <w:spacing w:after="50"/>
        <w:jc w:val="both"/>
      </w:pPr>
      <w:r>
        <w:t>“</w:t>
      </w:r>
      <w:proofErr w:type="gramStart"/>
      <w:r>
        <w:t>listening</w:t>
      </w:r>
      <w:proofErr w:type="gramEnd"/>
      <w:r>
        <w:t xml:space="preserve"> is learning from a teacher who is present—a living teacher—while reading is learning from one who is absent.” “If, however, you ask a book a question, you must answer it yourself.”</w:t>
      </w:r>
    </w:p>
    <w:p w14:paraId="55EAE6D5" w14:textId="77777777" w:rsidR="003A3195" w:rsidRDefault="00000000" w:rsidP="006D4DC3">
      <w:pPr>
        <w:pStyle w:val="ListParagraph"/>
        <w:numPr>
          <w:ilvl w:val="0"/>
          <w:numId w:val="2"/>
        </w:numPr>
        <w:spacing w:after="50"/>
        <w:jc w:val="both"/>
      </w:pPr>
      <w:r>
        <w:t>Continuing education depends mainly on books read without help, so “we must know how to make books teach us well. That, indeed, is the primary goal of this book.”</w:t>
      </w:r>
    </w:p>
    <w:p w14:paraId="2FA6558B"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lastRenderedPageBreak/>
        <w:t xml:space="preserve">How this chapter builds the author’s case. </w:t>
      </w:r>
      <w:r>
        <w:t>Foundation: active reading (Ch. 5, Part Two), the goal of understanding (Ch. 2), and aided discovery from an absent teacher, hence rules. Outside help returns in Ch. 18, extrinsic aids in Ch. 12.</w:t>
      </w:r>
    </w:p>
    <w:p w14:paraId="1B2C7902" w14:textId="77777777" w:rsidR="003A3195" w:rsidRDefault="00000000" w:rsidP="006D4DC3">
      <w:pPr>
        <w:pageBreakBefore/>
        <w:spacing w:after="20"/>
        <w:jc w:val="both"/>
      </w:pPr>
      <w:bookmarkStart w:id="4" w:name="u_02"/>
      <w:r>
        <w:rPr>
          <w:b/>
          <w:bCs/>
          <w:color w:val="1B6F6A"/>
          <w:spacing w:val="30"/>
          <w:sz w:val="22"/>
          <w:szCs w:val="22"/>
        </w:rPr>
        <w:lastRenderedPageBreak/>
        <w:t>CHAPTER 2</w:t>
      </w:r>
      <w:bookmarkEnd w:id="4"/>
    </w:p>
    <w:p w14:paraId="142B0E75" w14:textId="77777777" w:rsidR="003A3195" w:rsidRDefault="00000000" w:rsidP="006D4DC3">
      <w:pPr>
        <w:pStyle w:val="Heading2"/>
        <w:jc w:val="both"/>
      </w:pPr>
      <w:r>
        <w:t>The Levels of Reading</w:t>
      </w:r>
    </w:p>
    <w:p w14:paraId="52D651FB"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 xml:space="preserve">The Preface’s “controlling change”: four </w:t>
      </w:r>
      <w:r>
        <w:rPr>
          <w:b/>
          <w:bCs/>
        </w:rPr>
        <w:t>levels</w:t>
      </w:r>
      <w:r>
        <w:t xml:space="preserve"> of reading that </w:t>
      </w:r>
      <w:proofErr w:type="spellStart"/>
      <w:r>
        <w:t>organise</w:t>
      </w:r>
      <w:proofErr w:type="spellEnd"/>
      <w:r>
        <w:t xml:space="preserve"> the book, climbing lowest to highest.</w:t>
      </w:r>
    </w:p>
    <w:p w14:paraId="0313DBDC"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2BE639F3" w14:textId="77777777" w:rsidR="003A3195" w:rsidRDefault="00000000" w:rsidP="006D4DC3">
      <w:pPr>
        <w:pStyle w:val="ListParagraph"/>
        <w:numPr>
          <w:ilvl w:val="0"/>
          <w:numId w:val="2"/>
        </w:numPr>
        <w:spacing w:after="50"/>
        <w:jc w:val="both"/>
      </w:pPr>
      <w:r>
        <w:t>“The differences between the levels must be understood before any effective improvement in reading skills can occur.”</w:t>
      </w:r>
    </w:p>
    <w:p w14:paraId="3A49ED81" w14:textId="77777777" w:rsidR="003A3195" w:rsidRDefault="00000000" w:rsidP="006D4DC3">
      <w:pPr>
        <w:pStyle w:val="ListParagraph"/>
        <w:numPr>
          <w:ilvl w:val="0"/>
          <w:numId w:val="2"/>
        </w:numPr>
        <w:spacing w:after="50"/>
        <w:jc w:val="both"/>
      </w:pPr>
      <w:r>
        <w:rPr>
          <w:b/>
          <w:bCs/>
        </w:rPr>
        <w:t>Levels, not kinds:</w:t>
      </w:r>
      <w:r>
        <w:t xml:space="preserve"> “higher ones include lower ones”; they “are cumulative”.</w:t>
      </w:r>
    </w:p>
    <w:p w14:paraId="4129509E" w14:textId="77777777" w:rsidR="003A3195" w:rsidRDefault="00000000" w:rsidP="006D4DC3">
      <w:pPr>
        <w:pStyle w:val="ListParagraph"/>
        <w:numPr>
          <w:ilvl w:val="0"/>
          <w:numId w:val="2"/>
        </w:numPr>
        <w:spacing w:after="50"/>
        <w:jc w:val="both"/>
      </w:pPr>
      <w:r>
        <w:rPr>
          <w:b/>
          <w:bCs/>
        </w:rPr>
        <w:t>Elementary:</w:t>
      </w:r>
      <w:r>
        <w:t xml:space="preserve"> from “</w:t>
      </w:r>
      <w:proofErr w:type="spellStart"/>
      <w:r>
        <w:t>nonliteracy</w:t>
      </w:r>
      <w:proofErr w:type="spellEnd"/>
      <w:r>
        <w:t xml:space="preserve"> to at least beginning literacy”; </w:t>
      </w:r>
      <w:proofErr w:type="gramStart"/>
      <w:r>
        <w:t xml:space="preserve">asks </w:t>
      </w:r>
      <w:r>
        <w:rPr>
          <w:b/>
          <w:bCs/>
        </w:rPr>
        <w:t>”What</w:t>
      </w:r>
      <w:proofErr w:type="gramEnd"/>
      <w:r>
        <w:rPr>
          <w:b/>
          <w:bCs/>
        </w:rPr>
        <w:t xml:space="preserve"> does the sentence say?”</w:t>
      </w:r>
      <w:r>
        <w:t xml:space="preserve"> (Ch. 3)</w:t>
      </w:r>
    </w:p>
    <w:p w14:paraId="6906A6AC" w14:textId="77777777" w:rsidR="003A3195" w:rsidRDefault="00000000" w:rsidP="006D4DC3">
      <w:pPr>
        <w:pStyle w:val="ListParagraph"/>
        <w:numPr>
          <w:ilvl w:val="0"/>
          <w:numId w:val="2"/>
        </w:numPr>
        <w:spacing w:after="50"/>
        <w:jc w:val="both"/>
      </w:pPr>
      <w:r>
        <w:rPr>
          <w:b/>
          <w:bCs/>
        </w:rPr>
        <w:t>Inspectional:</w:t>
      </w:r>
      <w:r>
        <w:t xml:space="preserve"> “special emphasis on time”; “the art of skimming systematically”; </w:t>
      </w:r>
      <w:proofErr w:type="gramStart"/>
      <w:r>
        <w:t xml:space="preserve">asks </w:t>
      </w:r>
      <w:r>
        <w:rPr>
          <w:b/>
          <w:bCs/>
        </w:rPr>
        <w:t>”What</w:t>
      </w:r>
      <w:proofErr w:type="gramEnd"/>
      <w:r>
        <w:rPr>
          <w:b/>
          <w:bCs/>
        </w:rPr>
        <w:t xml:space="preserve"> is the book about?”</w:t>
      </w:r>
      <w:r>
        <w:t xml:space="preserve"> (Ch. 4)</w:t>
      </w:r>
    </w:p>
    <w:p w14:paraId="3F34F631" w14:textId="77777777" w:rsidR="003A3195" w:rsidRDefault="00000000" w:rsidP="006D4DC3">
      <w:pPr>
        <w:pStyle w:val="ListParagraph"/>
        <w:numPr>
          <w:ilvl w:val="0"/>
          <w:numId w:val="2"/>
        </w:numPr>
        <w:spacing w:after="50"/>
        <w:jc w:val="both"/>
      </w:pPr>
      <w:r>
        <w:rPr>
          <w:b/>
          <w:bCs/>
        </w:rPr>
        <w:t>Analytical:</w:t>
      </w:r>
      <w:r>
        <w:t xml:space="preserve"> “the best and most complete reading that is possible given unlimited time”; “preeminently for the sake of understanding.” (Part Two)</w:t>
      </w:r>
    </w:p>
    <w:p w14:paraId="6DD58A3E" w14:textId="77777777" w:rsidR="003A3195" w:rsidRDefault="00000000" w:rsidP="006D4DC3">
      <w:pPr>
        <w:pStyle w:val="ListParagraph"/>
        <w:numPr>
          <w:ilvl w:val="0"/>
          <w:numId w:val="2"/>
        </w:numPr>
        <w:spacing w:after="50"/>
        <w:jc w:val="both"/>
      </w:pPr>
      <w:proofErr w:type="spellStart"/>
      <w:r>
        <w:rPr>
          <w:b/>
          <w:bCs/>
        </w:rPr>
        <w:t>Syntopical</w:t>
      </w:r>
      <w:proofErr w:type="spellEnd"/>
      <w:r>
        <w:rPr>
          <w:b/>
          <w:bCs/>
        </w:rPr>
        <w:t>:</w:t>
      </w:r>
      <w:r>
        <w:t xml:space="preserve"> comparative reading of many books “in relation to one another and to a subject about which they all revolve”, yielding “an analysis of the subject that may not be in any of the books.” (Part Four)</w:t>
      </w:r>
    </w:p>
    <w:p w14:paraId="34256190"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t xml:space="preserve">How this chapter builds the author’s case. </w:t>
      </w:r>
      <w:r>
        <w:t xml:space="preserve">Ch. 1’s distinctions become a ladder; cumulativeness returns as inspectional reading opens analytical (Ch. 7) and </w:t>
      </w:r>
      <w:proofErr w:type="spellStart"/>
      <w:r>
        <w:t>syntopical</w:t>
      </w:r>
      <w:proofErr w:type="spellEnd"/>
      <w:r>
        <w:t xml:space="preserve"> reading (Ch. 20).</w:t>
      </w:r>
    </w:p>
    <w:p w14:paraId="191CA084" w14:textId="77777777" w:rsidR="003A3195" w:rsidRDefault="00000000" w:rsidP="006D4DC3">
      <w:pPr>
        <w:pageBreakBefore/>
        <w:spacing w:after="20"/>
        <w:jc w:val="both"/>
      </w:pPr>
      <w:bookmarkStart w:id="5" w:name="u_03"/>
      <w:r>
        <w:rPr>
          <w:b/>
          <w:bCs/>
          <w:color w:val="1B6F6A"/>
          <w:spacing w:val="30"/>
          <w:sz w:val="22"/>
          <w:szCs w:val="22"/>
        </w:rPr>
        <w:lastRenderedPageBreak/>
        <w:t>CHAPTER 3</w:t>
      </w:r>
      <w:bookmarkEnd w:id="5"/>
    </w:p>
    <w:p w14:paraId="7A469B33" w14:textId="77777777" w:rsidR="003A3195" w:rsidRDefault="00000000" w:rsidP="006D4DC3">
      <w:pPr>
        <w:pStyle w:val="Heading2"/>
        <w:jc w:val="both"/>
      </w:pPr>
      <w:r>
        <w:t>The First Level of Reading: Elementary Reading</w:t>
      </w:r>
    </w:p>
    <w:p w14:paraId="01BCFD06"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Places, rather than teaches, the first level: what it is, its stages, how stages differ from levels, and why schools stop there.</w:t>
      </w:r>
    </w:p>
    <w:p w14:paraId="4A438EA5"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1CC42404" w14:textId="77777777" w:rsidR="003A3195" w:rsidRDefault="00000000" w:rsidP="006D4DC3">
      <w:pPr>
        <w:pStyle w:val="ListParagraph"/>
        <w:numPr>
          <w:ilvl w:val="0"/>
          <w:numId w:val="2"/>
        </w:numPr>
        <w:spacing w:after="50"/>
        <w:jc w:val="both"/>
      </w:pPr>
      <w:r>
        <w:t>“</w:t>
      </w:r>
      <w:proofErr w:type="gramStart"/>
      <w:r>
        <w:t>the</w:t>
      </w:r>
      <w:proofErr w:type="gramEnd"/>
      <w:r>
        <w:t xml:space="preserve"> decade of reading” reflects three trends: educating all citizens, “at a minimum, to make them all literate”; swings between phonics and the “sight method”; and severe criticism of reading instruction.</w:t>
      </w:r>
    </w:p>
    <w:p w14:paraId="2BA6704A" w14:textId="77777777" w:rsidR="003A3195" w:rsidRDefault="00000000" w:rsidP="006D4DC3">
      <w:pPr>
        <w:pStyle w:val="Heading3"/>
        <w:jc w:val="both"/>
      </w:pPr>
      <w:r>
        <w:t>Stages of Learning to Read</w:t>
      </w:r>
    </w:p>
    <w:p w14:paraId="2B2EA19F" w14:textId="77777777" w:rsidR="003A3195" w:rsidRDefault="00000000" w:rsidP="006D4DC3">
      <w:pPr>
        <w:pStyle w:val="ListParagraph"/>
        <w:numPr>
          <w:ilvl w:val="0"/>
          <w:numId w:val="2"/>
        </w:numPr>
        <w:spacing w:after="50"/>
        <w:jc w:val="both"/>
      </w:pPr>
      <w:r>
        <w:t>“at least four more or less clearly distinguishable stages”: (1) “reading readiness”; (2) first reading, “the most astounding intellectual feat that any human being ever performs”; (3) “rapid progress in vocabulary building” and reading on one’s own; (4) “refinement and enhancement of the skills previously acquired”, by the early teens.</w:t>
      </w:r>
    </w:p>
    <w:p w14:paraId="36FB2954" w14:textId="77777777" w:rsidR="003A3195" w:rsidRDefault="00000000" w:rsidP="006D4DC3">
      <w:pPr>
        <w:pStyle w:val="ListParagraph"/>
        <w:numPr>
          <w:ilvl w:val="0"/>
          <w:numId w:val="2"/>
        </w:numPr>
        <w:spacing w:after="50"/>
        <w:jc w:val="both"/>
      </w:pPr>
      <w:r>
        <w:t>Many never reach stage 4, partly because “the higher, levels of reading have tended to be slighted”; remedies need “efforts ... on all levels of reading.”</w:t>
      </w:r>
    </w:p>
    <w:p w14:paraId="5C6D49D0" w14:textId="77777777" w:rsidR="003A3195" w:rsidRDefault="00000000" w:rsidP="006D4DC3">
      <w:pPr>
        <w:pStyle w:val="Heading3"/>
        <w:jc w:val="both"/>
      </w:pPr>
      <w:r>
        <w:t>Stages and Levels</w:t>
      </w:r>
    </w:p>
    <w:p w14:paraId="67B5A9A5" w14:textId="77777777" w:rsidR="003A3195" w:rsidRDefault="00000000" w:rsidP="006D4DC3">
      <w:pPr>
        <w:pStyle w:val="ListParagraph"/>
        <w:numPr>
          <w:ilvl w:val="0"/>
          <w:numId w:val="2"/>
        </w:numPr>
        <w:spacing w:after="50"/>
        <w:jc w:val="both"/>
      </w:pPr>
      <w:r>
        <w:t>“</w:t>
      </w:r>
      <w:proofErr w:type="gramStart"/>
      <w:r>
        <w:t>the</w:t>
      </w:r>
      <w:proofErr w:type="gramEnd"/>
      <w:r>
        <w:t xml:space="preserve"> four stages outlined here are all stages of the first level of reading”, ending in “eighth grade, ninth grade, or tenth grade literacy”: the child reads almost anything, but “he is not yet a ‘mature’ reader”.</w:t>
      </w:r>
    </w:p>
    <w:p w14:paraId="3F3A0D29" w14:textId="77777777" w:rsidR="003A3195" w:rsidRDefault="00000000" w:rsidP="006D4DC3">
      <w:pPr>
        <w:pStyle w:val="ListParagraph"/>
        <w:numPr>
          <w:ilvl w:val="0"/>
          <w:numId w:val="2"/>
        </w:numPr>
        <w:spacing w:after="50"/>
        <w:jc w:val="both"/>
      </w:pPr>
      <w:r>
        <w:t>“We assume—we must assume—that you, our reader, have attained ninth grade literacy”. The stages are attained “with the help of living teachers”; only then can one “read independently and learn on his own.”</w:t>
      </w:r>
    </w:p>
    <w:p w14:paraId="3117BF27" w14:textId="77777777" w:rsidR="003A3195" w:rsidRDefault="00000000" w:rsidP="006D4DC3">
      <w:pPr>
        <w:pStyle w:val="Heading3"/>
        <w:jc w:val="both"/>
      </w:pPr>
      <w:r>
        <w:t>Higher Levels of Reading and Higher Education</w:t>
      </w:r>
    </w:p>
    <w:p w14:paraId="770D0C2A" w14:textId="77777777" w:rsidR="003A3195" w:rsidRDefault="00000000" w:rsidP="006D4DC3">
      <w:pPr>
        <w:pStyle w:val="ListParagraph"/>
        <w:numPr>
          <w:ilvl w:val="0"/>
          <w:numId w:val="2"/>
        </w:numPr>
        <w:spacing w:after="50"/>
        <w:jc w:val="both"/>
      </w:pPr>
      <w:r>
        <w:t>“Remedial reading instruction is not instruction in the higher levels of reading”, nor are most speed courses.</w:t>
      </w:r>
    </w:p>
    <w:p w14:paraId="4A988EA9" w14:textId="77777777" w:rsidR="003A3195" w:rsidRDefault="00000000" w:rsidP="006D4DC3">
      <w:pPr>
        <w:pStyle w:val="ListParagraph"/>
        <w:numPr>
          <w:ilvl w:val="0"/>
          <w:numId w:val="2"/>
        </w:numPr>
        <w:spacing w:after="50"/>
        <w:jc w:val="both"/>
      </w:pPr>
      <w:r>
        <w:t xml:space="preserve">“A good liberal arts high school, if it does nothing else, ought to produce graduates who are competent analytical readers. A good college, if it does nothing else, ought to produce competent </w:t>
      </w:r>
      <w:proofErr w:type="spellStart"/>
      <w:r>
        <w:t>syntopical</w:t>
      </w:r>
      <w:proofErr w:type="spellEnd"/>
      <w:r>
        <w:t xml:space="preserve"> readers”. “It should not take that long to learn to read.”</w:t>
      </w:r>
    </w:p>
    <w:p w14:paraId="59A5B658" w14:textId="77777777" w:rsidR="003A3195" w:rsidRDefault="00000000" w:rsidP="006D4DC3">
      <w:pPr>
        <w:pStyle w:val="Heading3"/>
        <w:jc w:val="both"/>
      </w:pPr>
      <w:r>
        <w:t>Reading and the Democratic Ideal of Education</w:t>
      </w:r>
    </w:p>
    <w:p w14:paraId="45513CB6" w14:textId="77777777" w:rsidR="003A3195" w:rsidRDefault="00000000" w:rsidP="006D4DC3">
      <w:pPr>
        <w:pStyle w:val="ListParagraph"/>
        <w:numPr>
          <w:ilvl w:val="0"/>
          <w:numId w:val="2"/>
        </w:numPr>
        <w:spacing w:after="50"/>
        <w:jc w:val="both"/>
      </w:pPr>
      <w:r>
        <w:t>New students who cannot read must first be taught “in the lowest, the largest common-denominator, sense”; opportunity “limited only by individual desire, ability, and need” is society’s “most valuable service”.</w:t>
      </w:r>
    </w:p>
    <w:p w14:paraId="5892FDCA" w14:textId="77777777" w:rsidR="003A3195" w:rsidRDefault="00000000" w:rsidP="006D4DC3">
      <w:pPr>
        <w:pStyle w:val="ListParagraph"/>
        <w:numPr>
          <w:ilvl w:val="0"/>
          <w:numId w:val="2"/>
        </w:numPr>
        <w:spacing w:after="50"/>
        <w:jc w:val="both"/>
      </w:pPr>
      <w:r>
        <w:t>But “We must be more than a nation of functional literates. We must become a nation of truly competent readers”.</w:t>
      </w:r>
    </w:p>
    <w:p w14:paraId="1A1F08E6"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t xml:space="preserve">How this chapter builds the author’s case. </w:t>
      </w:r>
      <w:r>
        <w:t>Secures the base of Ch. 2’s ladder: schooling to “mature” elementary reading is still the first level, defining the book’s audience and mission (the Preface’s complaint). Ch. 4 moves up to inspectional reading.</w:t>
      </w:r>
    </w:p>
    <w:p w14:paraId="33A52337" w14:textId="77777777" w:rsidR="003A3195" w:rsidRDefault="00000000" w:rsidP="006D4DC3">
      <w:pPr>
        <w:pageBreakBefore/>
        <w:spacing w:after="20"/>
        <w:jc w:val="both"/>
      </w:pPr>
      <w:bookmarkStart w:id="6" w:name="u_04"/>
      <w:r>
        <w:rPr>
          <w:b/>
          <w:bCs/>
          <w:color w:val="1B6F6A"/>
          <w:spacing w:val="30"/>
          <w:sz w:val="22"/>
          <w:szCs w:val="22"/>
        </w:rPr>
        <w:lastRenderedPageBreak/>
        <w:t>CHAPTER 4</w:t>
      </w:r>
      <w:bookmarkEnd w:id="6"/>
    </w:p>
    <w:p w14:paraId="6144CFA4" w14:textId="77777777" w:rsidR="003A3195" w:rsidRDefault="00000000" w:rsidP="006D4DC3">
      <w:pPr>
        <w:pStyle w:val="Heading2"/>
        <w:jc w:val="both"/>
      </w:pPr>
      <w:r>
        <w:t>The Second Level of Reading: Inspectional Reading</w:t>
      </w:r>
    </w:p>
    <w:p w14:paraId="27DEBE8A"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Chapter 2’s second rung: two steps of inspection (skimming, superficial reading), a reply to speed reading (the problem is comprehension), and links forward.</w:t>
      </w:r>
    </w:p>
    <w:p w14:paraId="2740868E"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7176C7EE" w14:textId="77777777" w:rsidR="003A3195" w:rsidRDefault="00000000" w:rsidP="006D4DC3">
      <w:pPr>
        <w:pStyle w:val="ListParagraph"/>
        <w:numPr>
          <w:ilvl w:val="0"/>
          <w:numId w:val="2"/>
        </w:numPr>
        <w:spacing w:after="50"/>
        <w:jc w:val="both"/>
      </w:pPr>
      <w:r>
        <w:t>“Inspectional reading is a true level of reading”; levels are cumulative.</w:t>
      </w:r>
    </w:p>
    <w:p w14:paraId="74E0E733" w14:textId="77777777" w:rsidR="003A3195" w:rsidRDefault="00000000" w:rsidP="006D4DC3">
      <w:pPr>
        <w:pStyle w:val="ListParagraph"/>
        <w:numPr>
          <w:ilvl w:val="0"/>
          <w:numId w:val="2"/>
        </w:numPr>
        <w:spacing w:after="50"/>
        <w:jc w:val="both"/>
      </w:pPr>
      <w:r>
        <w:t>Two types, “aspects of a single skill”; “The experienced reader learns to perform both steps simultaneously”.</w:t>
      </w:r>
    </w:p>
    <w:p w14:paraId="73128563" w14:textId="77777777" w:rsidR="003A3195" w:rsidRDefault="00000000" w:rsidP="006D4DC3">
      <w:pPr>
        <w:pStyle w:val="Heading3"/>
        <w:jc w:val="both"/>
      </w:pPr>
      <w:r>
        <w:t>Inspectional Reading I: Systematic Skimming or Pre-reading</w:t>
      </w:r>
    </w:p>
    <w:p w14:paraId="28941C87" w14:textId="77777777" w:rsidR="003A3195" w:rsidRDefault="00000000" w:rsidP="006D4DC3">
      <w:pPr>
        <w:pStyle w:val="ListParagraph"/>
        <w:numPr>
          <w:ilvl w:val="0"/>
          <w:numId w:val="2"/>
        </w:numPr>
        <w:spacing w:after="50"/>
        <w:jc w:val="both"/>
      </w:pPr>
      <w:r>
        <w:t>Aim: “to discover whether the book requires a more careful reading”, in limited time; at least you learn its main contention and kind.</w:t>
      </w:r>
    </w:p>
    <w:p w14:paraId="60C4084B" w14:textId="77777777" w:rsidR="003F7B34" w:rsidRDefault="00000000" w:rsidP="006D4DC3">
      <w:pPr>
        <w:pStyle w:val="ListParagraph"/>
        <w:numPr>
          <w:ilvl w:val="0"/>
          <w:numId w:val="2"/>
        </w:numPr>
        <w:spacing w:after="50"/>
        <w:jc w:val="both"/>
      </w:pPr>
      <w:r>
        <w:rPr>
          <w:b/>
          <w:bCs/>
        </w:rPr>
        <w:t>Six suggestions:</w:t>
      </w:r>
      <w:r>
        <w:t xml:space="preserve"> </w:t>
      </w:r>
    </w:p>
    <w:p w14:paraId="34B60204" w14:textId="77777777" w:rsidR="003F7B34" w:rsidRDefault="00000000" w:rsidP="006D4DC3">
      <w:pPr>
        <w:pStyle w:val="ListParagraph"/>
        <w:numPr>
          <w:ilvl w:val="0"/>
          <w:numId w:val="2"/>
        </w:numPr>
        <w:spacing w:after="50"/>
        <w:jc w:val="both"/>
      </w:pPr>
      <w:r>
        <w:t xml:space="preserve">1. LOOK AT THE TITLE PAGE AND ... ITS PREFACE (“What pigeonhole ... does this one belong in?”); </w:t>
      </w:r>
    </w:p>
    <w:p w14:paraId="2BB9A716" w14:textId="77777777" w:rsidR="003F7B34" w:rsidRDefault="00000000" w:rsidP="006D4DC3">
      <w:pPr>
        <w:pStyle w:val="ListParagraph"/>
        <w:numPr>
          <w:ilvl w:val="0"/>
          <w:numId w:val="2"/>
        </w:numPr>
        <w:spacing w:after="50"/>
        <w:jc w:val="both"/>
      </w:pPr>
      <w:r>
        <w:t xml:space="preserve">2. STUDY THE TABLE OF CONTENTS (“as you would a road map”); </w:t>
      </w:r>
    </w:p>
    <w:p w14:paraId="52E23533" w14:textId="77777777" w:rsidR="003F7B34" w:rsidRDefault="00000000" w:rsidP="006D4DC3">
      <w:pPr>
        <w:pStyle w:val="ListParagraph"/>
        <w:numPr>
          <w:ilvl w:val="0"/>
          <w:numId w:val="2"/>
        </w:numPr>
        <w:spacing w:after="50"/>
        <w:jc w:val="both"/>
      </w:pPr>
      <w:r>
        <w:t xml:space="preserve">3. CHECK THE INDEX (crucial terms “may contain the crux”); </w:t>
      </w:r>
    </w:p>
    <w:p w14:paraId="1A95FAFD" w14:textId="77777777" w:rsidR="003F7B34" w:rsidRDefault="00000000" w:rsidP="006D4DC3">
      <w:pPr>
        <w:pStyle w:val="ListParagraph"/>
        <w:numPr>
          <w:ilvl w:val="0"/>
          <w:numId w:val="2"/>
        </w:numPr>
        <w:spacing w:after="50"/>
        <w:jc w:val="both"/>
      </w:pPr>
      <w:r>
        <w:t xml:space="preserve">4. READ THE PUBLISHER’S BLURB; </w:t>
      </w:r>
    </w:p>
    <w:p w14:paraId="21843F18" w14:textId="77777777" w:rsidR="003F7B34" w:rsidRDefault="00000000" w:rsidP="006D4DC3">
      <w:pPr>
        <w:pStyle w:val="ListParagraph"/>
        <w:numPr>
          <w:ilvl w:val="0"/>
          <w:numId w:val="2"/>
        </w:numPr>
        <w:spacing w:after="50"/>
        <w:jc w:val="both"/>
      </w:pPr>
      <w:r>
        <w:t xml:space="preserve">5. LOOK NOW AT THE CHAPTERS THAT SEEM TO BE PIVOTAL TO ITS ARGUMENT; </w:t>
      </w:r>
    </w:p>
    <w:p w14:paraId="551740BB" w14:textId="06CA7F59" w:rsidR="003A3195" w:rsidRDefault="00000000" w:rsidP="006D4DC3">
      <w:pPr>
        <w:pStyle w:val="ListParagraph"/>
        <w:numPr>
          <w:ilvl w:val="0"/>
          <w:numId w:val="2"/>
        </w:numPr>
        <w:spacing w:after="50"/>
        <w:jc w:val="both"/>
      </w:pPr>
      <w:r>
        <w:t>6. TURN THE PAGES, DIPPING IN HERE AND THERE — and “do not fail to read the last two or three pages”.</w:t>
      </w:r>
    </w:p>
    <w:p w14:paraId="781B3007" w14:textId="77777777" w:rsidR="003A3195" w:rsidRDefault="00000000" w:rsidP="006D4DC3">
      <w:pPr>
        <w:pStyle w:val="ListParagraph"/>
        <w:numPr>
          <w:ilvl w:val="0"/>
          <w:numId w:val="2"/>
        </w:numPr>
        <w:spacing w:after="50"/>
        <w:jc w:val="both"/>
      </w:pPr>
      <w:r>
        <w:t>In “at most an hour” you know whether it deserves more time; be “a detective looking for clues”.</w:t>
      </w:r>
    </w:p>
    <w:p w14:paraId="460E848A" w14:textId="77777777" w:rsidR="003A3195" w:rsidRDefault="00000000" w:rsidP="006D4DC3">
      <w:pPr>
        <w:pStyle w:val="Heading3"/>
        <w:jc w:val="both"/>
      </w:pPr>
      <w:r>
        <w:t>Inspectional Reading II: Superficial Reading</w:t>
      </w:r>
    </w:p>
    <w:p w14:paraId="35FF6FAF" w14:textId="77777777" w:rsidR="003A3195" w:rsidRDefault="00000000" w:rsidP="006D4DC3">
      <w:pPr>
        <w:pStyle w:val="ListParagraph"/>
        <w:numPr>
          <w:ilvl w:val="0"/>
          <w:numId w:val="2"/>
        </w:numPr>
        <w:spacing w:after="50"/>
        <w:jc w:val="both"/>
      </w:pPr>
      <w:r>
        <w:t>“superficial” is meant seriously; the mistake is “expecting too much from the first going over”.</w:t>
      </w:r>
    </w:p>
    <w:p w14:paraId="236C6657" w14:textId="77777777" w:rsidR="003A3195" w:rsidRDefault="00000000" w:rsidP="006D4DC3">
      <w:pPr>
        <w:pStyle w:val="ListParagraph"/>
        <w:numPr>
          <w:ilvl w:val="0"/>
          <w:numId w:val="2"/>
        </w:numPr>
        <w:spacing w:after="50"/>
        <w:jc w:val="both"/>
      </w:pPr>
      <w:proofErr w:type="gramStart"/>
      <w:r>
        <w:rPr>
          <w:b/>
          <w:bCs/>
        </w:rPr>
        <w:t>”In</w:t>
      </w:r>
      <w:proofErr w:type="gramEnd"/>
      <w:r>
        <w:rPr>
          <w:b/>
          <w:bCs/>
        </w:rPr>
        <w:t xml:space="preserve"> tackling a difficult book for the first time, read it through without ever stopping to look up or ponder the things you do not understand right away.”</w:t>
      </w:r>
    </w:p>
    <w:p w14:paraId="109EE250" w14:textId="77777777" w:rsidR="003A3195" w:rsidRDefault="00000000" w:rsidP="006D4DC3">
      <w:pPr>
        <w:pStyle w:val="ListParagraph"/>
        <w:numPr>
          <w:ilvl w:val="0"/>
          <w:numId w:val="2"/>
        </w:numPr>
        <w:spacing w:after="50"/>
        <w:jc w:val="both"/>
      </w:pPr>
      <w:r>
        <w:t>Stall and “you are lost”; “understanding half of a really tough book is much better than not understanding it at all”. Glossaries and footnotes used “prematurely ... only impede our reading” (Shakespeare scene by scene).</w:t>
      </w:r>
    </w:p>
    <w:p w14:paraId="3A5CCE36" w14:textId="77777777" w:rsidR="003A3195" w:rsidRDefault="00000000" w:rsidP="006D4DC3">
      <w:pPr>
        <w:pStyle w:val="Heading3"/>
        <w:jc w:val="both"/>
      </w:pPr>
      <w:r>
        <w:t>On Reading Speeds</w:t>
      </w:r>
    </w:p>
    <w:p w14:paraId="155FBB78" w14:textId="77777777" w:rsidR="003A3195" w:rsidRDefault="00000000" w:rsidP="006D4DC3">
      <w:pPr>
        <w:pStyle w:val="ListParagraph"/>
        <w:numPr>
          <w:ilvl w:val="0"/>
          <w:numId w:val="2"/>
        </w:numPr>
        <w:spacing w:after="50"/>
        <w:jc w:val="both"/>
      </w:pPr>
      <w:r>
        <w:t>Speed reading is “basically remedial”: most people can read faster, but “a few should be read at a rate, usually quite slow, that allows for complete comprehension.”</w:t>
      </w:r>
    </w:p>
    <w:p w14:paraId="14A7B9DF" w14:textId="77777777" w:rsidR="003A3195" w:rsidRDefault="00000000" w:rsidP="006D4DC3">
      <w:pPr>
        <w:pStyle w:val="ListParagraph"/>
        <w:numPr>
          <w:ilvl w:val="0"/>
          <w:numId w:val="2"/>
        </w:numPr>
        <w:spacing w:after="50"/>
        <w:jc w:val="both"/>
      </w:pPr>
      <w:r>
        <w:t>The obstacle is not physiological: the reader “does not know the rules of reading”. The ideal is “to be able to read at different speeds—and to know when the different speeds are appropriate.”</w:t>
      </w:r>
    </w:p>
    <w:p w14:paraId="01925A3C" w14:textId="77777777" w:rsidR="003A3195" w:rsidRDefault="00000000" w:rsidP="006D4DC3">
      <w:pPr>
        <w:pStyle w:val="Heading3"/>
        <w:jc w:val="both"/>
      </w:pPr>
      <w:r>
        <w:t>Fixations and Regressions</w:t>
      </w:r>
    </w:p>
    <w:p w14:paraId="669C6871" w14:textId="77777777" w:rsidR="003A3195" w:rsidRDefault="00000000" w:rsidP="006D4DC3">
      <w:pPr>
        <w:pStyle w:val="ListParagraph"/>
        <w:numPr>
          <w:ilvl w:val="0"/>
          <w:numId w:val="2"/>
        </w:numPr>
        <w:spacing w:after="50"/>
        <w:jc w:val="both"/>
      </w:pPr>
      <w:r>
        <w:t>Eyes “fixate” and “regress”; with the hand as a “pointer”, “the student can read as fast as his mind will let him”.</w:t>
      </w:r>
    </w:p>
    <w:p w14:paraId="195F9D2F" w14:textId="77777777" w:rsidR="003A3195" w:rsidRDefault="00000000" w:rsidP="006D4DC3">
      <w:pPr>
        <w:pStyle w:val="Heading3"/>
        <w:jc w:val="both"/>
      </w:pPr>
      <w:r>
        <w:t>The Problem of Comprehension</w:t>
      </w:r>
    </w:p>
    <w:p w14:paraId="041DC2C2" w14:textId="77777777" w:rsidR="003A3195" w:rsidRDefault="00000000" w:rsidP="006D4DC3">
      <w:pPr>
        <w:pStyle w:val="ListParagraph"/>
        <w:numPr>
          <w:ilvl w:val="0"/>
          <w:numId w:val="2"/>
        </w:numPr>
        <w:spacing w:after="50"/>
        <w:jc w:val="both"/>
      </w:pPr>
      <w:r>
        <w:t>The hand aids concentration (“another name for what we have called activity in reading”), but speed courses test only “What does it say?”</w:t>
      </w:r>
    </w:p>
    <w:p w14:paraId="04C5462D" w14:textId="77777777" w:rsidR="003A3195" w:rsidRDefault="00000000" w:rsidP="006D4DC3">
      <w:pPr>
        <w:pStyle w:val="ListParagraph"/>
        <w:numPr>
          <w:ilvl w:val="0"/>
          <w:numId w:val="2"/>
        </w:numPr>
        <w:spacing w:after="50"/>
        <w:jc w:val="both"/>
      </w:pPr>
      <w:r>
        <w:t>The Declaration of Independence’s first two paragraphs cannot be read “much faster than 20 words a minute”. “The problem of speed reading, then, is the problem of comprehension”; “You cannot comprehend a book without reading it analytically”.</w:t>
      </w:r>
    </w:p>
    <w:p w14:paraId="1F21DA95" w14:textId="77777777" w:rsidR="003A3195" w:rsidRDefault="00000000" w:rsidP="006D4DC3">
      <w:pPr>
        <w:pStyle w:val="Heading3"/>
        <w:jc w:val="both"/>
      </w:pPr>
      <w:r>
        <w:lastRenderedPageBreak/>
        <w:t>Summary of Inspectional Reading</w:t>
      </w:r>
    </w:p>
    <w:p w14:paraId="70CB3C60" w14:textId="77777777" w:rsidR="003A3195" w:rsidRDefault="00000000" w:rsidP="006D4DC3">
      <w:pPr>
        <w:pStyle w:val="ListParagraph"/>
        <w:numPr>
          <w:ilvl w:val="0"/>
          <w:numId w:val="2"/>
        </w:numPr>
        <w:spacing w:after="50"/>
        <w:jc w:val="both"/>
      </w:pPr>
      <w:proofErr w:type="gramStart"/>
      <w:r>
        <w:rPr>
          <w:b/>
          <w:bCs/>
        </w:rPr>
        <w:t>”Every</w:t>
      </w:r>
      <w:proofErr w:type="gramEnd"/>
      <w:r>
        <w:rPr>
          <w:b/>
          <w:bCs/>
        </w:rPr>
        <w:t xml:space="preserve"> book should be read no more slowly than it deserves, and no more quickly than you can read it with satisfaction and comprehension.”</w:t>
      </w:r>
      <w:r>
        <w:t xml:space="preserve"> Skimming is always a good idea.</w:t>
      </w:r>
    </w:p>
    <w:p w14:paraId="3FD81C32" w14:textId="77777777" w:rsidR="003A3195" w:rsidRDefault="00000000" w:rsidP="006D4DC3">
      <w:pPr>
        <w:pStyle w:val="ListParagraph"/>
        <w:numPr>
          <w:ilvl w:val="0"/>
          <w:numId w:val="2"/>
        </w:numPr>
        <w:spacing w:after="50"/>
        <w:jc w:val="both"/>
      </w:pPr>
      <w:r>
        <w:t>“</w:t>
      </w:r>
      <w:proofErr w:type="gramStart"/>
      <w:r>
        <w:t>do</w:t>
      </w:r>
      <w:proofErr w:type="gramEnd"/>
      <w:r>
        <w:t xml:space="preserve"> not try to understand every word or page of a difficult book the first time through. This is the most important rule of all”.</w:t>
      </w:r>
    </w:p>
    <w:p w14:paraId="60BE849A" w14:textId="77777777" w:rsidR="003A3195" w:rsidRDefault="00000000" w:rsidP="006D4DC3">
      <w:pPr>
        <w:pStyle w:val="ListParagraph"/>
        <w:numPr>
          <w:ilvl w:val="0"/>
          <w:numId w:val="2"/>
        </w:numPr>
        <w:spacing w:after="50"/>
        <w:jc w:val="both"/>
      </w:pPr>
      <w:r>
        <w:t>Skimming “anticipates the comprehension of a book’s structure”; superficial reading “is the first necessary step in the interpretation of a book’s contents”.</w:t>
      </w:r>
    </w:p>
    <w:p w14:paraId="07F1EB01"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t xml:space="preserve">How this chapter builds the author’s case. </w:t>
      </w:r>
      <w:r>
        <w:t>The speed problem is comprehension, needing analytical rules. Skimming prepares Chapters 6–7, superficial reading Chapters 8–9, inspection returns in Chapter 20; Chapter 5 first treats reading as an activity.</w:t>
      </w:r>
    </w:p>
    <w:p w14:paraId="66D13DC8" w14:textId="77777777" w:rsidR="003A3195" w:rsidRDefault="00000000" w:rsidP="006D4DC3">
      <w:pPr>
        <w:pageBreakBefore/>
        <w:spacing w:after="20"/>
        <w:jc w:val="both"/>
      </w:pPr>
      <w:bookmarkStart w:id="7" w:name="u_05"/>
      <w:r>
        <w:rPr>
          <w:b/>
          <w:bCs/>
          <w:color w:val="1B6F6A"/>
          <w:spacing w:val="30"/>
          <w:sz w:val="22"/>
          <w:szCs w:val="22"/>
        </w:rPr>
        <w:lastRenderedPageBreak/>
        <w:t>CHAPTER 5</w:t>
      </w:r>
      <w:bookmarkEnd w:id="7"/>
    </w:p>
    <w:p w14:paraId="043C193F" w14:textId="77777777" w:rsidR="003A3195" w:rsidRDefault="00000000" w:rsidP="006D4DC3">
      <w:pPr>
        <w:pStyle w:val="Heading2"/>
        <w:jc w:val="both"/>
      </w:pPr>
      <w:r>
        <w:t>How to Be a Demanding Reader</w:t>
      </w:r>
    </w:p>
    <w:p w14:paraId="10A13578"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Part One ends not with a level but the attitude under every level: the “one simple prescription” is to ask questions — then answer with a pencil, take notes by level, and fuse many rules into one habit.</w:t>
      </w:r>
    </w:p>
    <w:p w14:paraId="138CFD2F"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22D9BD95" w14:textId="77777777" w:rsidR="003A3195" w:rsidRDefault="00000000" w:rsidP="006D4DC3">
      <w:pPr>
        <w:pStyle w:val="ListParagraph"/>
        <w:numPr>
          <w:ilvl w:val="0"/>
          <w:numId w:val="2"/>
        </w:numPr>
        <w:spacing w:after="50"/>
        <w:jc w:val="both"/>
      </w:pPr>
      <w:r>
        <w:t xml:space="preserve">To profit “you </w:t>
      </w:r>
      <w:proofErr w:type="gramStart"/>
      <w:r>
        <w:t>have to</w:t>
      </w:r>
      <w:proofErr w:type="gramEnd"/>
      <w:r>
        <w:t xml:space="preserve"> keep awake. That means reading as actively as possible.” “To use a good book as a sedative is conspicuous waste.” Many fail because “they do not know how to be demanding readers”.</w:t>
      </w:r>
    </w:p>
    <w:p w14:paraId="164AB7E0" w14:textId="77777777" w:rsidR="003A3195" w:rsidRDefault="00000000" w:rsidP="006D4DC3">
      <w:pPr>
        <w:pStyle w:val="Heading3"/>
        <w:jc w:val="both"/>
      </w:pPr>
      <w:r>
        <w:t>The Essence of Active Reading: The Four Basic Questions a Reader Asks</w:t>
      </w:r>
    </w:p>
    <w:p w14:paraId="4B7CCF6F" w14:textId="77777777" w:rsidR="003A3195" w:rsidRDefault="00000000" w:rsidP="006D4DC3">
      <w:pPr>
        <w:pStyle w:val="ListParagraph"/>
        <w:numPr>
          <w:ilvl w:val="0"/>
          <w:numId w:val="2"/>
        </w:numPr>
        <w:spacing w:after="50"/>
        <w:jc w:val="both"/>
      </w:pPr>
      <w:proofErr w:type="gramStart"/>
      <w:r>
        <w:rPr>
          <w:b/>
          <w:bCs/>
        </w:rPr>
        <w:t>”Ask</w:t>
      </w:r>
      <w:proofErr w:type="gramEnd"/>
      <w:r>
        <w:rPr>
          <w:b/>
          <w:bCs/>
        </w:rPr>
        <w:t xml:space="preserve"> questions while you read—questions that you yourself must try to answer in the course of reading.”</w:t>
      </w:r>
      <w:r>
        <w:t xml:space="preserve"> The art is “the habit of asking the right questions in the right order.”</w:t>
      </w:r>
    </w:p>
    <w:p w14:paraId="70D691B1" w14:textId="77777777" w:rsidR="00C4021F" w:rsidRDefault="00000000" w:rsidP="006D4DC3">
      <w:pPr>
        <w:pStyle w:val="ListParagraph"/>
        <w:numPr>
          <w:ilvl w:val="0"/>
          <w:numId w:val="2"/>
        </w:numPr>
        <w:spacing w:after="50"/>
        <w:jc w:val="both"/>
      </w:pPr>
      <w:r>
        <w:t xml:space="preserve">1. WHAT IS THE BOOK ABOUT AS A WHOLE? </w:t>
      </w:r>
    </w:p>
    <w:p w14:paraId="02895FCB" w14:textId="77777777" w:rsidR="00C4021F" w:rsidRDefault="00000000" w:rsidP="006D4DC3">
      <w:pPr>
        <w:pStyle w:val="ListParagraph"/>
        <w:numPr>
          <w:ilvl w:val="0"/>
          <w:numId w:val="2"/>
        </w:numPr>
        <w:spacing w:after="50"/>
        <w:jc w:val="both"/>
      </w:pPr>
      <w:r>
        <w:t xml:space="preserve">2. WHAT IS BEING SAID IN DETAIL, AND HOW? </w:t>
      </w:r>
    </w:p>
    <w:p w14:paraId="297DC036" w14:textId="77777777" w:rsidR="00C4021F" w:rsidRDefault="00000000" w:rsidP="006D4DC3">
      <w:pPr>
        <w:pStyle w:val="ListParagraph"/>
        <w:numPr>
          <w:ilvl w:val="0"/>
          <w:numId w:val="2"/>
        </w:numPr>
        <w:spacing w:after="50"/>
        <w:jc w:val="both"/>
      </w:pPr>
      <w:r>
        <w:t xml:space="preserve">3. IS THE BOOK TRUE, IN WHOLE OR PART? (“Knowing the author’s mind is not enough.”) </w:t>
      </w:r>
    </w:p>
    <w:p w14:paraId="0E2EC4F9" w14:textId="6B2C9C86" w:rsidR="003A3195" w:rsidRDefault="00000000" w:rsidP="006D4DC3">
      <w:pPr>
        <w:pStyle w:val="ListParagraph"/>
        <w:numPr>
          <w:ilvl w:val="0"/>
          <w:numId w:val="2"/>
        </w:numPr>
        <w:spacing w:after="50"/>
        <w:jc w:val="both"/>
      </w:pPr>
      <w:r>
        <w:t>4. WHAT OF IT?</w:t>
      </w:r>
    </w:p>
    <w:p w14:paraId="33472A4C" w14:textId="77777777" w:rsidR="003A3195" w:rsidRDefault="00000000" w:rsidP="006D4DC3">
      <w:pPr>
        <w:pStyle w:val="ListParagraph"/>
        <w:numPr>
          <w:ilvl w:val="0"/>
          <w:numId w:val="2"/>
        </w:numPr>
        <w:spacing w:after="50"/>
        <w:jc w:val="both"/>
      </w:pPr>
      <w:r>
        <w:t>They “summarize the whole obligation of a reader” and become Part Two’s rules. Inspection answers the first two; analytical reading needs all four. “Good books are over your head”.</w:t>
      </w:r>
    </w:p>
    <w:p w14:paraId="4C2E7508" w14:textId="77777777" w:rsidR="003A3195" w:rsidRDefault="00000000" w:rsidP="006D4DC3">
      <w:pPr>
        <w:pStyle w:val="Heading3"/>
        <w:jc w:val="both"/>
      </w:pPr>
      <w:r>
        <w:t>How to Make a Book Your Own</w:t>
      </w:r>
    </w:p>
    <w:p w14:paraId="2D4CA26D" w14:textId="77777777" w:rsidR="003A3195" w:rsidRDefault="00000000" w:rsidP="006D4DC3">
      <w:pPr>
        <w:pStyle w:val="ListParagraph"/>
        <w:numPr>
          <w:ilvl w:val="0"/>
          <w:numId w:val="2"/>
        </w:numPr>
        <w:spacing w:after="50"/>
        <w:jc w:val="both"/>
      </w:pPr>
      <w:r>
        <w:t>“Full ownership of a book only comes when you have made it a part of yourself”, best “by writing in it”: marking keeps you “wide awake”, puts thought into words, aids memory. Reading is “a conversation between you and the author”.</w:t>
      </w:r>
    </w:p>
    <w:p w14:paraId="7000065D" w14:textId="77777777" w:rsidR="003A3195" w:rsidRDefault="00000000" w:rsidP="006D4DC3">
      <w:pPr>
        <w:pStyle w:val="ListParagraph"/>
        <w:numPr>
          <w:ilvl w:val="0"/>
          <w:numId w:val="2"/>
        </w:numPr>
        <w:spacing w:after="50"/>
        <w:jc w:val="both"/>
      </w:pPr>
      <w:r>
        <w:t>Devices: underlining, margin lines, stars, numbers, cross-references, circled words, marginal notes; an outline on the endpapers “will be the measure of your understanding of the work”.</w:t>
      </w:r>
    </w:p>
    <w:p w14:paraId="4C0104A9" w14:textId="77777777" w:rsidR="003A3195" w:rsidRDefault="00000000" w:rsidP="006D4DC3">
      <w:pPr>
        <w:pStyle w:val="Heading3"/>
        <w:jc w:val="both"/>
      </w:pPr>
      <w:r>
        <w:t>The Three Kinds of Note-making</w:t>
      </w:r>
    </w:p>
    <w:p w14:paraId="5E1CB05E" w14:textId="77777777" w:rsidR="003A3195" w:rsidRDefault="00000000" w:rsidP="006D4DC3">
      <w:pPr>
        <w:pStyle w:val="ListParagraph"/>
        <w:numPr>
          <w:ilvl w:val="0"/>
          <w:numId w:val="2"/>
        </w:numPr>
        <w:spacing w:after="50"/>
        <w:jc w:val="both"/>
      </w:pPr>
      <w:r>
        <w:t xml:space="preserve">The kind “depends upon the level at which you are reading”: </w:t>
      </w:r>
      <w:r>
        <w:rPr>
          <w:b/>
          <w:bCs/>
        </w:rPr>
        <w:t>structural</w:t>
      </w:r>
      <w:r>
        <w:t xml:space="preserve"> (inspectional) on “the structure of the book, and not its substance”; </w:t>
      </w:r>
      <w:r>
        <w:rPr>
          <w:b/>
          <w:bCs/>
        </w:rPr>
        <w:t>conceptual</w:t>
      </w:r>
      <w:r>
        <w:t xml:space="preserve"> (analytical) on “the author’s concepts, and also your own”; </w:t>
      </w:r>
      <w:r>
        <w:rPr>
          <w:b/>
          <w:bCs/>
        </w:rPr>
        <w:t>dialectical</w:t>
      </w:r>
      <w:r>
        <w:t xml:space="preserve"> (</w:t>
      </w:r>
      <w:proofErr w:type="spellStart"/>
      <w:r>
        <w:t>syntopical</w:t>
      </w:r>
      <w:proofErr w:type="spellEnd"/>
      <w:r>
        <w:t>) on “the shape of the discussion”.</w:t>
      </w:r>
    </w:p>
    <w:p w14:paraId="0DA6F259" w14:textId="77777777" w:rsidR="003A3195" w:rsidRDefault="00000000" w:rsidP="006D4DC3">
      <w:pPr>
        <w:pStyle w:val="Heading3"/>
        <w:jc w:val="both"/>
      </w:pPr>
      <w:r>
        <w:t>Forming the Habit of Reading</w:t>
      </w:r>
    </w:p>
    <w:p w14:paraId="58ABFEE5" w14:textId="77777777" w:rsidR="003A3195" w:rsidRDefault="00000000" w:rsidP="006D4DC3">
      <w:pPr>
        <w:pStyle w:val="ListParagraph"/>
        <w:numPr>
          <w:ilvl w:val="0"/>
          <w:numId w:val="2"/>
        </w:numPr>
        <w:spacing w:after="50"/>
        <w:jc w:val="both"/>
      </w:pPr>
      <w:r>
        <w:t>An art is possessed by “the habit of operating according to its rules”, formed only by operating. “The art as something that can be taught consists of rules ... The art as something learned and possessed consists of the habit”.</w:t>
      </w:r>
    </w:p>
    <w:p w14:paraId="595E8ABB" w14:textId="77777777" w:rsidR="003A3195" w:rsidRDefault="00000000" w:rsidP="006D4DC3">
      <w:pPr>
        <w:pStyle w:val="Heading3"/>
        <w:jc w:val="both"/>
      </w:pPr>
      <w:r>
        <w:t>From Many Rules to One Habit</w:t>
      </w:r>
    </w:p>
    <w:p w14:paraId="1AFD0539" w14:textId="77777777" w:rsidR="003A3195" w:rsidRDefault="00000000" w:rsidP="006D4DC3">
      <w:pPr>
        <w:pStyle w:val="ListParagraph"/>
        <w:numPr>
          <w:ilvl w:val="0"/>
          <w:numId w:val="2"/>
        </w:numPr>
        <w:spacing w:after="50"/>
        <w:jc w:val="both"/>
      </w:pPr>
      <w:r>
        <w:t>“Reading is like skiing”: “in order to forget them as separate acts, you have to learn them first as separate acts”, until they fuse.</w:t>
      </w:r>
    </w:p>
    <w:p w14:paraId="77BE14A6" w14:textId="77777777" w:rsidR="003A3195" w:rsidRDefault="00000000" w:rsidP="006D4DC3">
      <w:pPr>
        <w:pStyle w:val="ListParagraph"/>
        <w:numPr>
          <w:ilvl w:val="0"/>
          <w:numId w:val="2"/>
        </w:numPr>
        <w:spacing w:after="50"/>
        <w:jc w:val="both"/>
      </w:pPr>
      <w:proofErr w:type="gramStart"/>
      <w:r>
        <w:rPr>
          <w:b/>
          <w:bCs/>
        </w:rPr>
        <w:t>”The</w:t>
      </w:r>
      <w:proofErr w:type="gramEnd"/>
      <w:r>
        <w:rPr>
          <w:b/>
          <w:bCs/>
        </w:rPr>
        <w:t xml:space="preserve"> multiplicity of the rules indicates the complexity of the one habit to be formed, not a plurality of distinct habits.”</w:t>
      </w:r>
      <w:r>
        <w:t xml:space="preserve"> Reading is harder — “he is thinking about his own thoughts” — but “it can be done”.</w:t>
      </w:r>
    </w:p>
    <w:p w14:paraId="522B264E"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t xml:space="preserve">How this chapter builds the author’s case. </w:t>
      </w:r>
      <w:r>
        <w:t>Turns Chapter 1’s “active reading” into the four questions behind Part Two’s rules; dialectical notes return in Chapter 20. Part Two’s first rule: know what kind of book you are reading.</w:t>
      </w:r>
    </w:p>
    <w:p w14:paraId="5C695DDE" w14:textId="77777777" w:rsidR="003A3195" w:rsidRDefault="00000000" w:rsidP="006D4DC3">
      <w:pPr>
        <w:pageBreakBefore/>
        <w:spacing w:after="40"/>
        <w:jc w:val="both"/>
      </w:pPr>
      <w:bookmarkStart w:id="8" w:name="u_P2"/>
      <w:r>
        <w:rPr>
          <w:b/>
          <w:bCs/>
          <w:color w:val="1B6F6A"/>
          <w:spacing w:val="20"/>
          <w:sz w:val="22"/>
          <w:szCs w:val="22"/>
        </w:rPr>
        <w:lastRenderedPageBreak/>
        <w:t>PART TWO — PART OVERVIEW</w:t>
      </w:r>
      <w:bookmarkEnd w:id="8"/>
    </w:p>
    <w:p w14:paraId="5142FE31" w14:textId="77777777" w:rsidR="003A3195" w:rsidRDefault="00000000" w:rsidP="006D4DC3">
      <w:pPr>
        <w:pStyle w:val="Heading1"/>
        <w:jc w:val="both"/>
      </w:pPr>
      <w:r>
        <w:t>The Third Level of Reading: Analytical Reading</w:t>
      </w:r>
    </w:p>
    <w:p w14:paraId="121E70E6" w14:textId="77777777" w:rsidR="003A3195" w:rsidRDefault="00000000" w:rsidP="006D4DC3">
      <w:pPr>
        <w:spacing w:after="120"/>
        <w:jc w:val="both"/>
      </w:pPr>
      <w:r>
        <w:rPr>
          <w:i/>
          <w:iCs/>
          <w:color w:val="595959"/>
          <w:sz w:val="22"/>
          <w:szCs w:val="22"/>
        </w:rPr>
        <w:t>Notes on the Part as a whole (note headings, not the book’s). The Part’s chapters follow.</w:t>
      </w:r>
    </w:p>
    <w:p w14:paraId="34DDEBE4" w14:textId="77777777" w:rsidR="003A3195" w:rsidRDefault="00000000" w:rsidP="006D4DC3">
      <w:pPr>
        <w:pStyle w:val="NoteHeading"/>
        <w:jc w:val="both"/>
      </w:pPr>
      <w:r>
        <w:t>The authors’ own description of this Part</w:t>
      </w:r>
    </w:p>
    <w:p w14:paraId="40AF567B" w14:textId="77777777" w:rsidR="003A3195" w:rsidRDefault="00000000" w:rsidP="006D4DC3">
      <w:pPr>
        <w:pStyle w:val="ListParagraph"/>
        <w:numPr>
          <w:ilvl w:val="0"/>
          <w:numId w:val="2"/>
        </w:numPr>
        <w:spacing w:after="50"/>
        <w:jc w:val="both"/>
      </w:pPr>
      <w:r>
        <w:t>Preface: Part Two “closely parallels the content of the original”; Ch. 2: analytical reading is “the best reading you can do”.</w:t>
      </w:r>
    </w:p>
    <w:p w14:paraId="21957F8E" w14:textId="77777777" w:rsidR="003A3195" w:rsidRDefault="00000000" w:rsidP="006D4DC3">
      <w:pPr>
        <w:pStyle w:val="NoteHeading"/>
        <w:jc w:val="both"/>
      </w:pPr>
      <w:r>
        <w:t>The theme of the Part</w:t>
      </w:r>
    </w:p>
    <w:p w14:paraId="7F4B4060" w14:textId="77777777" w:rsidR="003A3195" w:rsidRDefault="00000000" w:rsidP="006D4DC3">
      <w:pPr>
        <w:pStyle w:val="ListParagraph"/>
        <w:numPr>
          <w:ilvl w:val="0"/>
          <w:numId w:val="2"/>
        </w:numPr>
        <w:spacing w:after="50"/>
        <w:jc w:val="both"/>
      </w:pPr>
      <w:r>
        <w:t>Reading one book for understanding with only the book and your mind: Ch. 5’s four questions become fifteen rules in three stages.</w:t>
      </w:r>
    </w:p>
    <w:p w14:paraId="04F1A242" w14:textId="77777777" w:rsidR="003A3195" w:rsidRDefault="00000000" w:rsidP="006D4DC3">
      <w:pPr>
        <w:pStyle w:val="NoteHeading"/>
        <w:jc w:val="both"/>
      </w:pPr>
      <w:r>
        <w:t>How the chapters build the theme</w:t>
      </w:r>
    </w:p>
    <w:p w14:paraId="44EA695C" w14:textId="77777777" w:rsidR="003A3195" w:rsidRDefault="00000000" w:rsidP="006D4DC3">
      <w:pPr>
        <w:pStyle w:val="ListParagraph"/>
        <w:numPr>
          <w:ilvl w:val="0"/>
          <w:numId w:val="2"/>
        </w:numPr>
        <w:spacing w:after="50"/>
        <w:jc w:val="both"/>
      </w:pPr>
      <w:r>
        <w:rPr>
          <w:b/>
          <w:bCs/>
        </w:rPr>
        <w:t>Structure (Chs. 6–7):</w:t>
      </w:r>
      <w:r>
        <w:t xml:space="preserve"> Rules 1–4, classify, state the unity, outline, find the problems. </w:t>
      </w:r>
      <w:r>
        <w:rPr>
          <w:b/>
          <w:bCs/>
        </w:rPr>
        <w:t>Interpretation (Chs. 8–9):</w:t>
      </w:r>
      <w:r>
        <w:t xml:space="preserve"> Rules 5–8, terms, propositions, arguments, solutions. </w:t>
      </w:r>
      <w:r>
        <w:rPr>
          <w:b/>
          <w:bCs/>
        </w:rPr>
        <w:t>Criticism (Chs. 10–11):</w:t>
      </w:r>
      <w:r>
        <w:t xml:space="preserve"> Rules 9–11, etiquette; Rules 12–15, uninformed, misinformed, illogical, incomplete. </w:t>
      </w:r>
      <w:r>
        <w:rPr>
          <w:b/>
          <w:bCs/>
        </w:rPr>
        <w:t>Ch. 12:</w:t>
      </w:r>
      <w:r>
        <w:t xml:space="preserve"> extrinsic aids only after reading alone.</w:t>
      </w:r>
    </w:p>
    <w:p w14:paraId="6FD8CEC7" w14:textId="77777777" w:rsidR="003A3195" w:rsidRDefault="00000000" w:rsidP="006D4DC3">
      <w:pPr>
        <w:pStyle w:val="NoteHeading"/>
        <w:jc w:val="both"/>
      </w:pPr>
      <w:r>
        <w:t>What the Part contributes to the book</w:t>
      </w:r>
    </w:p>
    <w:p w14:paraId="6B8198C2" w14:textId="77777777" w:rsidR="003A3195" w:rsidRDefault="00000000" w:rsidP="006D4DC3">
      <w:pPr>
        <w:pStyle w:val="ListParagraph"/>
        <w:numPr>
          <w:ilvl w:val="0"/>
          <w:numId w:val="2"/>
        </w:numPr>
        <w:spacing w:after="50"/>
        <w:jc w:val="both"/>
      </w:pPr>
      <w:r>
        <w:t xml:space="preserve">The core method, adapted to kinds of reading matter in Part Three and to </w:t>
      </w:r>
      <w:proofErr w:type="spellStart"/>
      <w:r>
        <w:t>syntopical</w:t>
      </w:r>
      <w:proofErr w:type="spellEnd"/>
      <w:r>
        <w:t xml:space="preserve"> reading in Part Four.</w:t>
      </w:r>
    </w:p>
    <w:p w14:paraId="65CE3D0A" w14:textId="77777777" w:rsidR="003A3195" w:rsidRDefault="00000000" w:rsidP="006D4DC3">
      <w:pPr>
        <w:pageBreakBefore/>
        <w:spacing w:after="20"/>
        <w:jc w:val="both"/>
      </w:pPr>
      <w:bookmarkStart w:id="9" w:name="u_06"/>
      <w:r>
        <w:rPr>
          <w:b/>
          <w:bCs/>
          <w:color w:val="1B6F6A"/>
          <w:spacing w:val="30"/>
          <w:sz w:val="22"/>
          <w:szCs w:val="22"/>
        </w:rPr>
        <w:lastRenderedPageBreak/>
        <w:t>CHAPTER 6</w:t>
      </w:r>
      <w:bookmarkEnd w:id="9"/>
    </w:p>
    <w:p w14:paraId="34089E7F" w14:textId="77777777" w:rsidR="003A3195" w:rsidRDefault="00000000" w:rsidP="006D4DC3">
      <w:pPr>
        <w:pStyle w:val="Heading2"/>
        <w:jc w:val="both"/>
      </w:pPr>
      <w:r>
        <w:t>Pigeonholing a Book</w:t>
      </w:r>
    </w:p>
    <w:p w14:paraId="49B53D43"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Opens Part Two with analytical reading’s first rule; “pigeonholing” echoes Chapter 4’s question. The sections run from why classify, to titles, to practical vs. theoretical, to kinds of theoretical books — ending on why: different kinds must be read differently.</w:t>
      </w:r>
    </w:p>
    <w:p w14:paraId="48FC05FC"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077E7BCD" w14:textId="77777777" w:rsidR="003A3195" w:rsidRDefault="00000000" w:rsidP="006D4DC3">
      <w:pPr>
        <w:pStyle w:val="ListParagraph"/>
        <w:numPr>
          <w:ilvl w:val="0"/>
          <w:numId w:val="2"/>
        </w:numPr>
        <w:spacing w:after="50"/>
        <w:jc w:val="both"/>
      </w:pPr>
      <w:r>
        <w:t xml:space="preserve">Part Two speaks of whole books, which pose “the severest problems any reader can face”; </w:t>
      </w:r>
      <w:proofErr w:type="gramStart"/>
      <w:r>
        <w:t>so</w:t>
      </w:r>
      <w:proofErr w:type="gramEnd"/>
      <w:r>
        <w:t xml:space="preserve"> what is </w:t>
      </w:r>
      <w:proofErr w:type="gramStart"/>
      <w:r>
        <w:t>said</w:t>
      </w:r>
      <w:proofErr w:type="gramEnd"/>
      <w:r>
        <w:t xml:space="preserve"> “applies to reading other materials”.</w:t>
      </w:r>
    </w:p>
    <w:p w14:paraId="1A60267D" w14:textId="77777777" w:rsidR="003A3195" w:rsidRDefault="00000000" w:rsidP="006D4DC3">
      <w:pPr>
        <w:pStyle w:val="Heading3"/>
        <w:jc w:val="both"/>
      </w:pPr>
      <w:r>
        <w:t>The Importance of Classifying Books</w:t>
      </w:r>
    </w:p>
    <w:p w14:paraId="75B15A08" w14:textId="77777777" w:rsidR="003A3195" w:rsidRDefault="00000000" w:rsidP="006D4DC3">
      <w:pPr>
        <w:pStyle w:val="ListParagraph"/>
        <w:numPr>
          <w:ilvl w:val="0"/>
          <w:numId w:val="2"/>
        </w:numPr>
        <w:spacing w:after="50"/>
        <w:jc w:val="both"/>
      </w:pPr>
      <w:r>
        <w:rPr>
          <w:b/>
          <w:bCs/>
        </w:rPr>
        <w:t>RULE 1. “YOU MUST KNOW WHAT KIND OF BOOK YOU ARE READING, AND YOU SHOULD KNOW THIS AS EARLY IN THE PROCESS AS POSSIBLE, PREFERABLY BEFORE YOU BEGIN TO READ.”</w:t>
      </w:r>
    </w:p>
    <w:p w14:paraId="2FD7CFD5" w14:textId="77777777" w:rsidR="003A3195" w:rsidRDefault="00000000" w:rsidP="006D4DC3">
      <w:pPr>
        <w:pStyle w:val="ListParagraph"/>
        <w:numPr>
          <w:ilvl w:val="0"/>
          <w:numId w:val="2"/>
        </w:numPr>
        <w:spacing w:after="50"/>
        <w:jc w:val="both"/>
      </w:pPr>
      <w:r>
        <w:t>Fiction and exposition can blur. “An expository book is one that conveys knowledge primarily, ‘knowledge’ being construed broadly”; the problem is to recognize its various kinds.</w:t>
      </w:r>
    </w:p>
    <w:p w14:paraId="054CD9A7" w14:textId="77777777" w:rsidR="003A3195" w:rsidRDefault="00000000" w:rsidP="006D4DC3">
      <w:pPr>
        <w:pStyle w:val="ListParagraph"/>
        <w:numPr>
          <w:ilvl w:val="0"/>
          <w:numId w:val="2"/>
        </w:numPr>
        <w:spacing w:after="50"/>
        <w:jc w:val="both"/>
      </w:pPr>
      <w:r>
        <w:t>Inspection (title, contents, preface, index, blurb) reads “the signal flags the author waves”.</w:t>
      </w:r>
    </w:p>
    <w:p w14:paraId="704682C7" w14:textId="77777777" w:rsidR="003A3195" w:rsidRDefault="00000000" w:rsidP="006D4DC3">
      <w:pPr>
        <w:pStyle w:val="Heading3"/>
        <w:jc w:val="both"/>
      </w:pPr>
      <w:r>
        <w:t>What You Can Learn from the Title of a Book</w:t>
      </w:r>
    </w:p>
    <w:p w14:paraId="5C140573" w14:textId="77777777" w:rsidR="003A3195" w:rsidRDefault="00000000" w:rsidP="006D4DC3">
      <w:pPr>
        <w:pStyle w:val="ListParagraph"/>
        <w:numPr>
          <w:ilvl w:val="0"/>
          <w:numId w:val="2"/>
        </w:numPr>
        <w:spacing w:after="50"/>
        <w:jc w:val="both"/>
      </w:pPr>
      <w:r>
        <w:t>Well-read people misname Darwin’s book as about man and turn Gibbon’s “decline and fall” into “rise and fall”: the title “could have given them essential information about the book before they started to read it”.</w:t>
      </w:r>
    </w:p>
    <w:p w14:paraId="0722020B" w14:textId="77777777" w:rsidR="003A3195" w:rsidRDefault="00000000" w:rsidP="006D4DC3">
      <w:pPr>
        <w:pStyle w:val="ListParagraph"/>
        <w:numPr>
          <w:ilvl w:val="0"/>
          <w:numId w:val="2"/>
        </w:numPr>
        <w:spacing w:after="50"/>
        <w:jc w:val="both"/>
      </w:pPr>
      <w:r>
        <w:t xml:space="preserve">“Important as reading titles is, it is not enough”: you need “the broad lines of classification already in your mind” (Hobbes’s </w:t>
      </w:r>
      <w:r>
        <w:rPr>
          <w:i/>
          <w:iCs/>
        </w:rPr>
        <w:t>Leviathan</w:t>
      </w:r>
      <w:r>
        <w:t xml:space="preserve"> and Rousseau’s </w:t>
      </w:r>
      <w:r>
        <w:rPr>
          <w:i/>
          <w:iCs/>
        </w:rPr>
        <w:t>Social Contract</w:t>
      </w:r>
      <w:r>
        <w:t xml:space="preserve"> are political treatises though their titles hardly say so). For </w:t>
      </w:r>
      <w:proofErr w:type="gramStart"/>
      <w:r>
        <w:t>now</w:t>
      </w:r>
      <w:proofErr w:type="gramEnd"/>
      <w:r>
        <w:t xml:space="preserve"> one distinction “applies across the board”: theoretical vs. practical.</w:t>
      </w:r>
    </w:p>
    <w:p w14:paraId="3EB51DBD" w14:textId="77777777" w:rsidR="003A3195" w:rsidRDefault="00000000" w:rsidP="006D4DC3">
      <w:pPr>
        <w:pStyle w:val="Heading3"/>
        <w:jc w:val="both"/>
      </w:pPr>
      <w:r>
        <w:t>Practical vs. Theoretical Books</w:t>
      </w:r>
    </w:p>
    <w:p w14:paraId="4542A8E9" w14:textId="77777777" w:rsidR="003A3195" w:rsidRDefault="00000000" w:rsidP="006D4DC3">
      <w:pPr>
        <w:pStyle w:val="ListParagraph"/>
        <w:numPr>
          <w:ilvl w:val="0"/>
          <w:numId w:val="2"/>
        </w:numPr>
        <w:spacing w:after="50"/>
        <w:jc w:val="both"/>
      </w:pPr>
      <w:r>
        <w:t>“The practical has to do with what works ... The theoretical concerns something to be seen or understood” — “knowledge and action as the two ends a writer may have in mind.” “To make knowledge practical we must convert it into rules of operation.”</w:t>
      </w:r>
    </w:p>
    <w:p w14:paraId="2956D6E6" w14:textId="77777777" w:rsidR="003A3195" w:rsidRDefault="00000000" w:rsidP="006D4DC3">
      <w:pPr>
        <w:pStyle w:val="ListParagraph"/>
        <w:numPr>
          <w:ilvl w:val="0"/>
          <w:numId w:val="2"/>
        </w:numPr>
        <w:spacing w:after="50"/>
        <w:jc w:val="both"/>
      </w:pPr>
      <w:proofErr w:type="gramStart"/>
      <w:r>
        <w:rPr>
          <w:b/>
          <w:bCs/>
        </w:rPr>
        <w:t>”Theoretical</w:t>
      </w:r>
      <w:proofErr w:type="gramEnd"/>
      <w:r>
        <w:rPr>
          <w:b/>
          <w:bCs/>
        </w:rPr>
        <w:t xml:space="preserve"> books teach you that something is the case. Practical books teach you how to do something you want to do or think you should do.”</w:t>
      </w:r>
      <w:r>
        <w:t xml:space="preserve"> “This book is practical”. Practical: arts, manuals, moral treatises (economic, ethical, political); reportorial social science is theoretical.</w:t>
      </w:r>
    </w:p>
    <w:p w14:paraId="037F10BF" w14:textId="77777777" w:rsidR="003A3195" w:rsidRDefault="00000000" w:rsidP="006D4DC3">
      <w:pPr>
        <w:pStyle w:val="ListParagraph"/>
        <w:numPr>
          <w:ilvl w:val="0"/>
          <w:numId w:val="2"/>
        </w:numPr>
        <w:spacing w:after="50"/>
        <w:jc w:val="both"/>
      </w:pPr>
      <w:r>
        <w:t>The practical writer also persuades: “an element of oratory or exhortation in every moral treatise”.</w:t>
      </w:r>
    </w:p>
    <w:p w14:paraId="3CB22509" w14:textId="77777777" w:rsidR="003A3195" w:rsidRDefault="00000000" w:rsidP="006D4DC3">
      <w:pPr>
        <w:pStyle w:val="ListParagraph"/>
        <w:numPr>
          <w:ilvl w:val="0"/>
          <w:numId w:val="2"/>
        </w:numPr>
        <w:spacing w:after="50"/>
        <w:jc w:val="both"/>
      </w:pPr>
      <w:r>
        <w:t>Signs: titles with “the art of”, “how to”; “Questions about the validity of something are theoretical”, about its end or purpose practical; texts saying “should” and “ought,” “good” and “bad,” “ends” and “means”, where theory “keeps saying ‘is’”. But mistrust signs: some books confuse or mix the two.</w:t>
      </w:r>
    </w:p>
    <w:p w14:paraId="1943A636" w14:textId="77777777" w:rsidR="003A3195" w:rsidRDefault="00000000" w:rsidP="006D4DC3">
      <w:pPr>
        <w:pStyle w:val="Heading3"/>
        <w:jc w:val="both"/>
      </w:pPr>
      <w:r>
        <w:t>Kinds of Theoretical Books</w:t>
      </w:r>
    </w:p>
    <w:p w14:paraId="534C1439" w14:textId="77777777" w:rsidR="003A3195" w:rsidRDefault="00000000" w:rsidP="006D4DC3">
      <w:pPr>
        <w:pStyle w:val="ListParagraph"/>
        <w:numPr>
          <w:ilvl w:val="0"/>
          <w:numId w:val="2"/>
        </w:numPr>
        <w:spacing w:after="50"/>
        <w:jc w:val="both"/>
      </w:pPr>
      <w:r>
        <w:t xml:space="preserve">Traditionally </w:t>
      </w:r>
      <w:r>
        <w:rPr>
          <w:b/>
          <w:bCs/>
        </w:rPr>
        <w:t>history, science, and philosophy</w:t>
      </w:r>
      <w:r>
        <w:t xml:space="preserve">. “The essence of history is narration” of </w:t>
      </w:r>
      <w:proofErr w:type="gramStart"/>
      <w:r>
        <w:t>particular past</w:t>
      </w:r>
      <w:proofErr w:type="gramEnd"/>
      <w:r>
        <w:t xml:space="preserve"> events; “History is </w:t>
      </w:r>
      <w:proofErr w:type="spellStart"/>
      <w:r>
        <w:t>chronotopic</w:t>
      </w:r>
      <w:proofErr w:type="spellEnd"/>
      <w:r>
        <w:t>”. Science “seeks laws or generalizations”; philosophy also seeks “general truths” by different questions and method.</w:t>
      </w:r>
    </w:p>
    <w:p w14:paraId="28B0A7CC" w14:textId="77777777" w:rsidR="003A3195" w:rsidRDefault="00000000" w:rsidP="006D4DC3">
      <w:pPr>
        <w:pStyle w:val="ListParagraph"/>
        <w:numPr>
          <w:ilvl w:val="0"/>
          <w:numId w:val="2"/>
        </w:numPr>
        <w:spacing w:after="50"/>
        <w:jc w:val="both"/>
      </w:pPr>
      <w:r>
        <w:rPr>
          <w:b/>
          <w:bCs/>
        </w:rPr>
        <w:t>Criterion:</w:t>
      </w:r>
      <w:r>
        <w:t xml:space="preserve"> “If a theoretical book emphasizes things that lie outside the scope of your normal, routine, daily experience, it is a scientific work. If not, it is philosophical.” The contrast “should not be invidious”: they prove conclusions differently. “The historian must write poetically”.</w:t>
      </w:r>
    </w:p>
    <w:p w14:paraId="1C2215D4" w14:textId="77777777" w:rsidR="003A3195" w:rsidRDefault="00000000" w:rsidP="006D4DC3">
      <w:pPr>
        <w:pStyle w:val="ListParagraph"/>
        <w:numPr>
          <w:ilvl w:val="0"/>
          <w:numId w:val="2"/>
        </w:numPr>
        <w:spacing w:after="50"/>
        <w:jc w:val="both"/>
      </w:pPr>
      <w:r>
        <w:t>Why classify first: “the methods of teaching different kinds of subject matter are different”, so books “proceed to instruct us differently; and, if we are to follow them, we must learn to read each kind in an appropriate manner.”</w:t>
      </w:r>
    </w:p>
    <w:p w14:paraId="62AC1BE3"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lastRenderedPageBreak/>
        <w:t xml:space="preserve">How this chapter builds the author’s case. </w:t>
      </w:r>
      <w:r>
        <w:t xml:space="preserve">Rule 1 begins analytical reading’s first stage (completed in Chapter 7), disciplining Chapter 4’s inspection. Its categories </w:t>
      </w:r>
      <w:proofErr w:type="spellStart"/>
      <w:r>
        <w:t>organise</w:t>
      </w:r>
      <w:proofErr w:type="spellEnd"/>
      <w:r>
        <w:t xml:space="preserve"> Part Three (13–19), and its conclusion — read each kind appropriately — is Part Three’s premise.</w:t>
      </w:r>
    </w:p>
    <w:p w14:paraId="7FB6C44E" w14:textId="77777777" w:rsidR="003A3195" w:rsidRDefault="00000000" w:rsidP="006D4DC3">
      <w:pPr>
        <w:pageBreakBefore/>
        <w:spacing w:after="20"/>
        <w:jc w:val="both"/>
      </w:pPr>
      <w:bookmarkStart w:id="10" w:name="u_07"/>
      <w:r>
        <w:rPr>
          <w:b/>
          <w:bCs/>
          <w:color w:val="1B6F6A"/>
          <w:spacing w:val="30"/>
          <w:sz w:val="22"/>
          <w:szCs w:val="22"/>
        </w:rPr>
        <w:lastRenderedPageBreak/>
        <w:t>CHAPTER 7</w:t>
      </w:r>
      <w:bookmarkEnd w:id="10"/>
    </w:p>
    <w:p w14:paraId="2195D34F" w14:textId="77777777" w:rsidR="003A3195" w:rsidRDefault="00000000" w:rsidP="006D4DC3">
      <w:pPr>
        <w:pStyle w:val="Heading2"/>
        <w:jc w:val="both"/>
      </w:pPr>
      <w:r>
        <w:t>X-raying a Book</w:t>
      </w:r>
    </w:p>
    <w:p w14:paraId="0BD831A1"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The governing metaphor: “Every book has a skeleton hidden between its covers. Your job as an analytical reader is to find it.” The chapter states Rules 2–4 (unity, parts, problems), completing the first stage of analytical reading; it runs from unity to outlining, to writing, to the author’s intentions, and ends with a summary of the first four rules.</w:t>
      </w:r>
    </w:p>
    <w:p w14:paraId="7FF49C3D"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661ADD8C" w14:textId="77777777" w:rsidR="003A3195" w:rsidRDefault="00000000" w:rsidP="006D4DC3">
      <w:pPr>
        <w:pStyle w:val="ListParagraph"/>
        <w:numPr>
          <w:ilvl w:val="0"/>
          <w:numId w:val="2"/>
        </w:numPr>
        <w:spacing w:after="50"/>
        <w:jc w:val="both"/>
      </w:pPr>
      <w:r>
        <w:t>Read “with X-ray eyes, for it is an essential part of your apprehension of any book to grasp its structure.” Any book “worth reading at all has a unity and an organization of parts.”</w:t>
      </w:r>
    </w:p>
    <w:p w14:paraId="2FB23AC6" w14:textId="77777777" w:rsidR="003A3195" w:rsidRDefault="00000000" w:rsidP="006D4DC3">
      <w:pPr>
        <w:pStyle w:val="ListParagraph"/>
        <w:numPr>
          <w:ilvl w:val="0"/>
          <w:numId w:val="2"/>
        </w:numPr>
        <w:spacing w:after="50"/>
        <w:jc w:val="both"/>
      </w:pPr>
      <w:r>
        <w:rPr>
          <w:b/>
          <w:bCs/>
        </w:rPr>
        <w:t>RULE 2. “STATE THE UNITY OF THE WHOLE BOOK IN A SINGLE SENTENCE, OR AT MOST A FEW SENTENCES (A SHORT PARAGRAPH).”</w:t>
      </w:r>
      <w:r>
        <w:t xml:space="preserve"> This is its theme or main point, not its kind (Rule 1). “(If it requires too many words, you have not seen the unity but a multiplicity.)”</w:t>
      </w:r>
    </w:p>
    <w:p w14:paraId="63857B85" w14:textId="77777777" w:rsidR="003A3195" w:rsidRDefault="00000000" w:rsidP="006D4DC3">
      <w:pPr>
        <w:pStyle w:val="ListParagraph"/>
        <w:numPr>
          <w:ilvl w:val="0"/>
          <w:numId w:val="2"/>
        </w:numPr>
        <w:spacing w:after="50"/>
        <w:jc w:val="both"/>
      </w:pPr>
      <w:r>
        <w:t>“A book is a work of art”; the better it is, the “more pervasive unity” it has.</w:t>
      </w:r>
    </w:p>
    <w:p w14:paraId="12E082FF" w14:textId="77777777" w:rsidR="003A3195" w:rsidRDefault="00000000" w:rsidP="006D4DC3">
      <w:pPr>
        <w:pStyle w:val="ListParagraph"/>
        <w:numPr>
          <w:ilvl w:val="0"/>
          <w:numId w:val="2"/>
        </w:numPr>
        <w:spacing w:after="50"/>
        <w:jc w:val="both"/>
      </w:pPr>
      <w:r>
        <w:rPr>
          <w:b/>
          <w:bCs/>
        </w:rPr>
        <w:t>RULE 3. “SET FORTH THE MAJOR PARTS OF THE BOOK, AND SHOW HOW THESE ARE ORGANIZED INTO A WHOLE, BY BEING ORDERED TO ONE ANOTHER AND TO THE UNITY OF THE WHOLE.”</w:t>
      </w:r>
      <w:r>
        <w:t xml:space="preserve"> A complex unity is “an organized many”, not a mere collection.</w:t>
      </w:r>
    </w:p>
    <w:p w14:paraId="4A0E36C5" w14:textId="77777777" w:rsidR="003A3195" w:rsidRDefault="00000000" w:rsidP="006D4DC3">
      <w:pPr>
        <w:pStyle w:val="ListParagraph"/>
        <w:numPr>
          <w:ilvl w:val="0"/>
          <w:numId w:val="2"/>
        </w:numPr>
        <w:spacing w:after="50"/>
        <w:jc w:val="both"/>
      </w:pPr>
      <w:r>
        <w:rPr>
          <w:b/>
          <w:bCs/>
        </w:rPr>
        <w:t>House analogy:</w:t>
      </w:r>
      <w:r>
        <w:t xml:space="preserve"> “A book is like a single house. It is a mansion having many rooms”, partly independent but connected. “The best books are those that have the most intelligible structure.”</w:t>
      </w:r>
    </w:p>
    <w:p w14:paraId="1E57FE02" w14:textId="77777777" w:rsidR="003A3195" w:rsidRDefault="00000000" w:rsidP="006D4DC3">
      <w:pPr>
        <w:pStyle w:val="Heading3"/>
        <w:jc w:val="both"/>
      </w:pPr>
      <w:r>
        <w:t>Of Plots and Plans: Stating the Unity of a Book</w:t>
      </w:r>
    </w:p>
    <w:p w14:paraId="30B84F6B" w14:textId="77777777" w:rsidR="003A3195" w:rsidRDefault="00000000" w:rsidP="006D4DC3">
      <w:pPr>
        <w:pStyle w:val="ListParagraph"/>
        <w:numPr>
          <w:ilvl w:val="0"/>
          <w:numId w:val="2"/>
        </w:numPr>
        <w:spacing w:after="50"/>
        <w:jc w:val="both"/>
      </w:pPr>
      <w:r>
        <w:t xml:space="preserve">Aristotle reduces the </w:t>
      </w:r>
      <w:r>
        <w:rPr>
          <w:i/>
          <w:iCs/>
        </w:rPr>
        <w:t>Odyssey</w:t>
      </w:r>
      <w:r>
        <w:t xml:space="preserve"> to a few sentences: “This ... is the essence of the plot; the rest is episode.” Plots are few; quality “lies in what the author does with it”.</w:t>
      </w:r>
    </w:p>
    <w:p w14:paraId="29CB9AA8" w14:textId="77777777" w:rsidR="003A3195" w:rsidRDefault="00000000" w:rsidP="006D4DC3">
      <w:pPr>
        <w:pStyle w:val="ListParagraph"/>
        <w:numPr>
          <w:ilvl w:val="0"/>
          <w:numId w:val="2"/>
        </w:numPr>
        <w:spacing w:after="50"/>
        <w:jc w:val="both"/>
      </w:pPr>
      <w:r>
        <w:t>Authors help through titles, prefaces and opening paragraphs, but “the obligation of finding the unity belongs finally to the reader”, discharged only “by reading the whole book.”</w:t>
      </w:r>
    </w:p>
    <w:p w14:paraId="02F8F042" w14:textId="77777777" w:rsidR="003A3195" w:rsidRDefault="00000000" w:rsidP="006D4DC3">
      <w:pPr>
        <w:pStyle w:val="ListParagraph"/>
        <w:numPr>
          <w:ilvl w:val="0"/>
          <w:numId w:val="2"/>
        </w:numPr>
        <w:spacing w:after="50"/>
        <w:jc w:val="both"/>
      </w:pPr>
      <w:r>
        <w:t xml:space="preserve">The authors’ sample statements (Herodotus, Aristotle’s </w:t>
      </w:r>
      <w:r>
        <w:rPr>
          <w:i/>
          <w:iCs/>
        </w:rPr>
        <w:t>Ethics</w:t>
      </w:r>
      <w:r>
        <w:t>, Smith, Darwin, Locke) are not final: “A unity can be variously stated”, better “in proportion as it is brief, accurate, and comprehensive” — yet not “anything goes”: “there can be an objective check”.</w:t>
      </w:r>
    </w:p>
    <w:p w14:paraId="2325C38F" w14:textId="77777777" w:rsidR="003A3195" w:rsidRDefault="00000000" w:rsidP="006D4DC3">
      <w:pPr>
        <w:pStyle w:val="Heading3"/>
        <w:jc w:val="both"/>
      </w:pPr>
      <w:r>
        <w:t>Mastering the Multiplicity: The Art of Outlining a Book</w:t>
      </w:r>
    </w:p>
    <w:p w14:paraId="7ACC0589" w14:textId="77777777" w:rsidR="003A3195" w:rsidRDefault="00000000" w:rsidP="006D4DC3">
      <w:pPr>
        <w:pStyle w:val="ListParagraph"/>
        <w:numPr>
          <w:ilvl w:val="0"/>
          <w:numId w:val="2"/>
        </w:numPr>
        <w:spacing w:after="50"/>
        <w:jc w:val="both"/>
      </w:pPr>
      <w:r>
        <w:t>The parts are themselves complex, so Rule 3 means “outlining them, that is, treating the parts as if they were subordinate wholes”: so many major parts; the first divided into so many sections; the first section making so many points.</w:t>
      </w:r>
    </w:p>
    <w:p w14:paraId="7FFD5FA3" w14:textId="77777777" w:rsidR="003A3195" w:rsidRDefault="00000000" w:rsidP="006D4DC3">
      <w:pPr>
        <w:pStyle w:val="ListParagraph"/>
        <w:numPr>
          <w:ilvl w:val="0"/>
          <w:numId w:val="2"/>
        </w:numPr>
        <w:spacing w:after="50"/>
        <w:jc w:val="both"/>
      </w:pPr>
      <w:r>
        <w:t>“A good rule always describes the ideal performance”; approximate it. “No book deserves a perfect outline because no book is perfect.” “Your outline is of the book itself, not the subject matter”.</w:t>
      </w:r>
    </w:p>
    <w:p w14:paraId="364AEE9F" w14:textId="77777777" w:rsidR="003A3195" w:rsidRDefault="00000000" w:rsidP="006D4DC3">
      <w:pPr>
        <w:pStyle w:val="ListParagraph"/>
        <w:numPr>
          <w:ilvl w:val="0"/>
          <w:numId w:val="2"/>
        </w:numPr>
        <w:spacing w:after="50"/>
        <w:jc w:val="both"/>
      </w:pPr>
      <w:r>
        <w:t xml:space="preserve">Examples: the U.S. Constitution; Aristotle’s </w:t>
      </w:r>
      <w:r>
        <w:rPr>
          <w:i/>
          <w:iCs/>
        </w:rPr>
        <w:t>Ethics</w:t>
      </w:r>
      <w:r>
        <w:t xml:space="preserve">, whose six main parts do not match its ten books — “you need not follow the apparent structure of a book as indicated by its chapter divisions.” “The author made his </w:t>
      </w:r>
      <w:proofErr w:type="gramStart"/>
      <w:r>
        <w:t>in order to</w:t>
      </w:r>
      <w:proofErr w:type="gramEnd"/>
      <w:r>
        <w:t xml:space="preserve"> write a good book. You must make yours </w:t>
      </w:r>
      <w:proofErr w:type="gramStart"/>
      <w:r>
        <w:t>in order to</w:t>
      </w:r>
      <w:proofErr w:type="gramEnd"/>
      <w:r>
        <w:t xml:space="preserve"> read it well.”</w:t>
      </w:r>
    </w:p>
    <w:p w14:paraId="73B10DB8" w14:textId="77777777" w:rsidR="003A3195" w:rsidRDefault="00000000" w:rsidP="006D4DC3">
      <w:pPr>
        <w:pStyle w:val="ListParagraph"/>
        <w:numPr>
          <w:ilvl w:val="0"/>
          <w:numId w:val="2"/>
        </w:numPr>
        <w:spacing w:after="50"/>
        <w:jc w:val="both"/>
      </w:pPr>
      <w:r>
        <w:t>Rule 2 “cannot be effectively followed without obeying Rule 3”; the outline “is thus supportive of your statement of the book’s unity.”</w:t>
      </w:r>
    </w:p>
    <w:p w14:paraId="6A684261" w14:textId="77777777" w:rsidR="003A3195" w:rsidRDefault="00000000" w:rsidP="006D4DC3">
      <w:pPr>
        <w:pStyle w:val="Heading3"/>
        <w:jc w:val="both"/>
      </w:pPr>
      <w:r>
        <w:t>The Reciprocal Arts of Reading and Writing</w:t>
      </w:r>
    </w:p>
    <w:p w14:paraId="3CC76AB7" w14:textId="77777777" w:rsidR="003A3195" w:rsidRDefault="00000000" w:rsidP="006D4DC3">
      <w:pPr>
        <w:pStyle w:val="ListParagraph"/>
        <w:numPr>
          <w:ilvl w:val="0"/>
          <w:numId w:val="2"/>
        </w:numPr>
        <w:spacing w:after="50"/>
        <w:jc w:val="both"/>
      </w:pPr>
      <w:r>
        <w:t>“Writing and reading are reciprocal”: “The reader tries to uncover the skeleton that the book conceals. The author starts with the skeleton and tries to cover it up.” Yet “The flesh of a book is as much a part of it as the skeleton”.</w:t>
      </w:r>
    </w:p>
    <w:p w14:paraId="4955C266" w14:textId="77777777" w:rsidR="003A3195" w:rsidRDefault="00000000" w:rsidP="006D4DC3">
      <w:pPr>
        <w:pStyle w:val="ListParagraph"/>
        <w:numPr>
          <w:ilvl w:val="0"/>
          <w:numId w:val="2"/>
        </w:numPr>
        <w:spacing w:after="50"/>
        <w:jc w:val="both"/>
      </w:pPr>
      <w:r>
        <w:t>Writing’s maxim, “unity, clarity, and coherence”: the reader finds the unity, and clarity and coherence in “the distinction and the order of the parts.”</w:t>
      </w:r>
    </w:p>
    <w:p w14:paraId="7A0FADAD" w14:textId="77777777" w:rsidR="003A3195" w:rsidRDefault="00000000" w:rsidP="006D4DC3">
      <w:pPr>
        <w:pStyle w:val="ListParagraph"/>
        <w:numPr>
          <w:ilvl w:val="0"/>
          <w:numId w:val="2"/>
        </w:numPr>
        <w:spacing w:after="50"/>
        <w:jc w:val="both"/>
      </w:pPr>
      <w:r>
        <w:lastRenderedPageBreak/>
        <w:t>The rules also judge books — “most books—the very great majority—are badly made books”. Parts of expository books can be outlined alone; in novels “the idea is in the whole”.</w:t>
      </w:r>
    </w:p>
    <w:p w14:paraId="4686B1E5" w14:textId="77777777" w:rsidR="003A3195" w:rsidRDefault="00000000" w:rsidP="006D4DC3">
      <w:pPr>
        <w:pStyle w:val="Heading3"/>
        <w:jc w:val="both"/>
      </w:pPr>
      <w:r>
        <w:t>Discovering the Author’s Intentions</w:t>
      </w:r>
    </w:p>
    <w:p w14:paraId="3863752F" w14:textId="77777777" w:rsidR="003A3195" w:rsidRDefault="00000000" w:rsidP="006D4DC3">
      <w:pPr>
        <w:pStyle w:val="ListParagraph"/>
        <w:numPr>
          <w:ilvl w:val="0"/>
          <w:numId w:val="2"/>
        </w:numPr>
        <w:spacing w:after="50"/>
        <w:jc w:val="both"/>
      </w:pPr>
      <w:r>
        <w:rPr>
          <w:b/>
          <w:bCs/>
        </w:rPr>
        <w:t>RULE 4. “FIND OUT WHAT THE AUTHOR’S PROBLEMS WERE.”</w:t>
      </w:r>
      <w:r>
        <w:t xml:space="preserve"> “The author of a book starts with a question or a set of questions.” Order them: “Which are primary and which secondary?” It overlaps Rules 2–3 but helps with them; it is not </w:t>
      </w:r>
      <w:proofErr w:type="spellStart"/>
      <w:r>
        <w:t>psychoanalysing</w:t>
      </w:r>
      <w:proofErr w:type="spellEnd"/>
      <w:r>
        <w:t xml:space="preserve"> the author. Neglect it and you miss “why it has the unity it has”.</w:t>
      </w:r>
    </w:p>
    <w:p w14:paraId="5A93617E" w14:textId="77777777" w:rsidR="003A3195" w:rsidRDefault="00000000" w:rsidP="006D4DC3">
      <w:pPr>
        <w:pStyle w:val="ListParagraph"/>
        <w:numPr>
          <w:ilvl w:val="0"/>
          <w:numId w:val="2"/>
        </w:numPr>
        <w:spacing w:after="50"/>
        <w:jc w:val="both"/>
      </w:pPr>
      <w:r>
        <w:t>Typical questions — theoretical: does it exist, what kind, what cause, what purpose, what consequences, how does it behave; practical: what ends, what means, what to do and in what order, under what conditions.</w:t>
      </w:r>
    </w:p>
    <w:p w14:paraId="630FFB4F" w14:textId="77777777" w:rsidR="003A3195" w:rsidRDefault="00000000" w:rsidP="006D4DC3">
      <w:pPr>
        <w:pStyle w:val="Heading3"/>
        <w:jc w:val="both"/>
      </w:pPr>
      <w:r>
        <w:t>The First Stage of Analytical Reading</w:t>
      </w:r>
    </w:p>
    <w:p w14:paraId="7728EC0C" w14:textId="77777777" w:rsidR="003A3195" w:rsidRDefault="00000000" w:rsidP="006D4DC3">
      <w:pPr>
        <w:pStyle w:val="ListParagraph"/>
        <w:numPr>
          <w:ilvl w:val="0"/>
          <w:numId w:val="2"/>
        </w:numPr>
        <w:spacing w:after="50"/>
        <w:jc w:val="both"/>
      </w:pPr>
      <w:r>
        <w:t>The four rules share one aim, “a knowledge of a book’s structure”; “The practiced reader accomplishes all of these stages at once.” They answer Chapter 5’s first question, “What is the book about as a whole?”</w:t>
      </w:r>
    </w:p>
    <w:p w14:paraId="77F48D34" w14:textId="77777777" w:rsidR="003A3195" w:rsidRDefault="00000000" w:rsidP="006D4DC3">
      <w:pPr>
        <w:pStyle w:val="ListParagraph"/>
        <w:numPr>
          <w:ilvl w:val="0"/>
          <w:numId w:val="2"/>
        </w:numPr>
        <w:spacing w:after="50"/>
        <w:jc w:val="both"/>
      </w:pPr>
      <w:r>
        <w:rPr>
          <w:b/>
          <w:bCs/>
        </w:rPr>
        <w:t>Rules for Finding What a Book Is About:</w:t>
      </w:r>
    </w:p>
    <w:tbl>
      <w:tblPr>
        <w:tblW w:w="10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4"/>
      </w:tblGrid>
      <w:tr w:rsidR="003A3195" w14:paraId="76269B1A" w14:textId="77777777">
        <w:tblPrEx>
          <w:tblCellMar>
            <w:top w:w="0" w:type="dxa"/>
            <w:bottom w:w="0" w:type="dxa"/>
          </w:tblCellMar>
        </w:tblPrEx>
        <w:tc>
          <w:tcPr>
            <w:tcW w:w="107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DA060A" w14:textId="77777777" w:rsidR="003A3195" w:rsidRDefault="00000000" w:rsidP="006D4DC3">
            <w:pPr>
              <w:jc w:val="both"/>
            </w:pPr>
            <w:r>
              <w:rPr>
                <w:sz w:val="22"/>
                <w:szCs w:val="22"/>
              </w:rPr>
              <w:t>1. Classify the book by kind and subject matter.</w:t>
            </w:r>
          </w:p>
        </w:tc>
      </w:tr>
      <w:tr w:rsidR="003A3195" w14:paraId="58737F2D" w14:textId="77777777">
        <w:tblPrEx>
          <w:tblCellMar>
            <w:top w:w="0" w:type="dxa"/>
            <w:bottom w:w="0" w:type="dxa"/>
          </w:tblCellMar>
        </w:tblPrEx>
        <w:tc>
          <w:tcPr>
            <w:tcW w:w="107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191CD2" w14:textId="77777777" w:rsidR="003A3195" w:rsidRDefault="00000000" w:rsidP="006D4DC3">
            <w:pPr>
              <w:jc w:val="both"/>
            </w:pPr>
            <w:r>
              <w:rPr>
                <w:sz w:val="22"/>
                <w:szCs w:val="22"/>
              </w:rPr>
              <w:t>2. State what the whole book is about with utmost brevity.</w:t>
            </w:r>
          </w:p>
        </w:tc>
      </w:tr>
      <w:tr w:rsidR="003A3195" w14:paraId="5419BC41" w14:textId="77777777">
        <w:tblPrEx>
          <w:tblCellMar>
            <w:top w:w="0" w:type="dxa"/>
            <w:bottom w:w="0" w:type="dxa"/>
          </w:tblCellMar>
        </w:tblPrEx>
        <w:tc>
          <w:tcPr>
            <w:tcW w:w="107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E2C7D9" w14:textId="77777777" w:rsidR="003A3195" w:rsidRDefault="00000000" w:rsidP="006D4DC3">
            <w:pPr>
              <w:jc w:val="both"/>
            </w:pPr>
            <w:r>
              <w:rPr>
                <w:sz w:val="22"/>
                <w:szCs w:val="22"/>
              </w:rPr>
              <w:t xml:space="preserve">3. Enumerate its major parts in order and </w:t>
            </w:r>
            <w:proofErr w:type="gramStart"/>
            <w:r>
              <w:rPr>
                <w:sz w:val="22"/>
                <w:szCs w:val="22"/>
              </w:rPr>
              <w:t>relation, and</w:t>
            </w:r>
            <w:proofErr w:type="gramEnd"/>
            <w:r>
              <w:rPr>
                <w:sz w:val="22"/>
                <w:szCs w:val="22"/>
              </w:rPr>
              <w:t xml:space="preserve"> outline them.</w:t>
            </w:r>
          </w:p>
        </w:tc>
      </w:tr>
      <w:tr w:rsidR="003A3195" w14:paraId="17C955CF" w14:textId="77777777">
        <w:tblPrEx>
          <w:tblCellMar>
            <w:top w:w="0" w:type="dxa"/>
            <w:bottom w:w="0" w:type="dxa"/>
          </w:tblCellMar>
        </w:tblPrEx>
        <w:tc>
          <w:tcPr>
            <w:tcW w:w="107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57DD15" w14:textId="77777777" w:rsidR="003A3195" w:rsidRDefault="00000000" w:rsidP="006D4DC3">
            <w:pPr>
              <w:jc w:val="both"/>
            </w:pPr>
            <w:r>
              <w:rPr>
                <w:sz w:val="22"/>
                <w:szCs w:val="22"/>
              </w:rPr>
              <w:t>4. Define the problems the author is trying to solve.</w:t>
            </w:r>
          </w:p>
        </w:tc>
      </w:tr>
    </w:tbl>
    <w:p w14:paraId="21ED9E53" w14:textId="77777777" w:rsidR="003A3195" w:rsidRDefault="003A3195" w:rsidP="006D4DC3">
      <w:pPr>
        <w:spacing w:after="60"/>
        <w:jc w:val="both"/>
      </w:pPr>
    </w:p>
    <w:p w14:paraId="33DF8B81"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t xml:space="preserve">How this chapter builds the author’s case. </w:t>
      </w:r>
      <w:r>
        <w:t>With Chapter 6’s Rule 1 this completes the structural stage, answering Chapter 5’s first question; Chapters 8–9 move to substance (terms, propositions, arguments, solutions) and Chapters 10–11 to criticism. The box is the first of three that list all the rules.</w:t>
      </w:r>
    </w:p>
    <w:p w14:paraId="21F793EE" w14:textId="77777777" w:rsidR="003A3195" w:rsidRDefault="00000000" w:rsidP="006D4DC3">
      <w:pPr>
        <w:pageBreakBefore/>
        <w:spacing w:after="20"/>
        <w:jc w:val="both"/>
      </w:pPr>
      <w:bookmarkStart w:id="11" w:name="u_08"/>
      <w:r>
        <w:rPr>
          <w:b/>
          <w:bCs/>
          <w:color w:val="1B6F6A"/>
          <w:spacing w:val="30"/>
          <w:sz w:val="22"/>
          <w:szCs w:val="22"/>
        </w:rPr>
        <w:lastRenderedPageBreak/>
        <w:t>CHAPTER 8</w:t>
      </w:r>
      <w:bookmarkEnd w:id="11"/>
    </w:p>
    <w:p w14:paraId="31F2D08D" w14:textId="77777777" w:rsidR="003A3195" w:rsidRDefault="00000000" w:rsidP="006D4DC3">
      <w:pPr>
        <w:pStyle w:val="Heading2"/>
        <w:jc w:val="both"/>
      </w:pPr>
      <w:r>
        <w:t>Coming to Terms with an Author</w:t>
      </w:r>
    </w:p>
    <w:p w14:paraId="4B3788D0"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Structure found (Chapters 6–7), the second stage begins: interpreting contents. “</w:t>
      </w:r>
      <w:proofErr w:type="gramStart"/>
      <w:r>
        <w:t>coming</w:t>
      </w:r>
      <w:proofErr w:type="gramEnd"/>
      <w:r>
        <w:t xml:space="preserve"> to terms is the first step beyond the outline.” After distinguishing words from terms, the sub-headings follow Rule 5’s two parts: find the important words, then their meanings.</w:t>
      </w:r>
    </w:p>
    <w:p w14:paraId="2C887A5E"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0ACB23B8" w14:textId="77777777" w:rsidR="003A3195" w:rsidRDefault="00000000" w:rsidP="006D4DC3">
      <w:pPr>
        <w:pStyle w:val="ListParagraph"/>
        <w:numPr>
          <w:ilvl w:val="0"/>
          <w:numId w:val="2"/>
        </w:numPr>
        <w:spacing w:after="50"/>
        <w:jc w:val="both"/>
      </w:pPr>
      <w:r>
        <w:t>The second stage “also comprises four rules of reading. The first of these we call, for short, coming to terms.” “For a term is the basic element of communicable knowledge.”</w:t>
      </w:r>
    </w:p>
    <w:p w14:paraId="2E260CD5" w14:textId="77777777" w:rsidR="003A3195" w:rsidRDefault="00000000" w:rsidP="006D4DC3">
      <w:pPr>
        <w:pStyle w:val="Heading3"/>
        <w:jc w:val="both"/>
      </w:pPr>
      <w:r>
        <w:t>Words vs. Terms</w:t>
      </w:r>
    </w:p>
    <w:p w14:paraId="04C709B2" w14:textId="77777777" w:rsidR="003A3195" w:rsidRDefault="00000000" w:rsidP="006D4DC3">
      <w:pPr>
        <w:pStyle w:val="ListParagraph"/>
        <w:numPr>
          <w:ilvl w:val="0"/>
          <w:numId w:val="2"/>
        </w:numPr>
        <w:spacing w:after="50"/>
        <w:jc w:val="both"/>
      </w:pPr>
      <w:r>
        <w:t>“A term is not a word”. If author and reader take a word in different meanings, “words have passed between them, but they have not come to terms”; communication needs “a common something”.</w:t>
      </w:r>
    </w:p>
    <w:p w14:paraId="62CB9B9F" w14:textId="77777777" w:rsidR="003A3195" w:rsidRDefault="00000000" w:rsidP="006D4DC3">
      <w:pPr>
        <w:pStyle w:val="ListParagraph"/>
        <w:numPr>
          <w:ilvl w:val="0"/>
          <w:numId w:val="2"/>
        </w:numPr>
        <w:spacing w:after="50"/>
        <w:jc w:val="both"/>
      </w:pPr>
      <w:r>
        <w:rPr>
          <w:b/>
          <w:bCs/>
        </w:rPr>
        <w:t>Definition:</w:t>
      </w:r>
      <w:r>
        <w:t xml:space="preserve"> “a term is a word used unambiguously.” “Terms occur only in the process of communication”, not in dictionaries. This holds for expository books only; “the best poetry is that which is the most richly ambiguous”.</w:t>
      </w:r>
    </w:p>
    <w:p w14:paraId="381E182D" w14:textId="77777777" w:rsidR="003A3195" w:rsidRDefault="00000000" w:rsidP="006D4DC3">
      <w:pPr>
        <w:pStyle w:val="ListParagraph"/>
        <w:numPr>
          <w:ilvl w:val="0"/>
          <w:numId w:val="2"/>
        </w:numPr>
        <w:spacing w:after="50"/>
        <w:jc w:val="both"/>
      </w:pPr>
      <w:r>
        <w:rPr>
          <w:b/>
          <w:bCs/>
        </w:rPr>
        <w:t>RULE 5. “FIND THE IMPORTANT WORDS AND THROUGH THEM COME TO TERMS WITH THE AUTHOR.”</w:t>
      </w:r>
      <w:r>
        <w:t xml:space="preserve"> Two parts: locate “the words that make a difference”, then determine their meaning “as used, with precision.”</w:t>
      </w:r>
    </w:p>
    <w:p w14:paraId="75924206" w14:textId="77777777" w:rsidR="003A3195" w:rsidRDefault="00000000" w:rsidP="006D4DC3">
      <w:pPr>
        <w:pStyle w:val="ListParagraph"/>
        <w:numPr>
          <w:ilvl w:val="0"/>
          <w:numId w:val="2"/>
        </w:numPr>
        <w:spacing w:after="50"/>
        <w:jc w:val="both"/>
      </w:pPr>
      <w:r>
        <w:t>The second stage aims at “the interpretation of its contents or message”; each rule has a step on language (</w:t>
      </w:r>
      <w:r>
        <w:rPr>
          <w:b/>
          <w:bCs/>
        </w:rPr>
        <w:t>grammatical aspect</w:t>
      </w:r>
      <w:r>
        <w:t>) and a step to the thought behind it (</w:t>
      </w:r>
      <w:r>
        <w:rPr>
          <w:b/>
          <w:bCs/>
        </w:rPr>
        <w:t>logical aspect</w:t>
      </w:r>
      <w:r>
        <w:t>). Language is an obstacle; the reader must “meet him halfway”. “If language is used without thought, nothing is being communicated. And thought or knowledge cannot be communicated without language.”</w:t>
      </w:r>
    </w:p>
    <w:p w14:paraId="06FBCB8E" w14:textId="77777777" w:rsidR="003A3195" w:rsidRDefault="00000000" w:rsidP="006D4DC3">
      <w:pPr>
        <w:pStyle w:val="ListParagraph"/>
        <w:numPr>
          <w:ilvl w:val="0"/>
          <w:numId w:val="2"/>
        </w:numPr>
        <w:spacing w:after="50"/>
        <w:jc w:val="both"/>
      </w:pPr>
      <w:r>
        <w:rPr>
          <w:b/>
          <w:bCs/>
        </w:rPr>
        <w:t>Main point:</w:t>
      </w:r>
      <w:r>
        <w:t xml:space="preserve"> “one word can be the vehicle for many terms, and one term can be expressed by many words.” “reading” (X) has senses a, b, c: “Our minds cannot meet in X, but only in Xa or </w:t>
      </w:r>
      <w:proofErr w:type="spellStart"/>
      <w:r>
        <w:t>Xb</w:t>
      </w:r>
      <w:proofErr w:type="spellEnd"/>
      <w:r>
        <w:t xml:space="preserve"> or </w:t>
      </w:r>
      <w:proofErr w:type="spellStart"/>
      <w:r>
        <w:t>Xc</w:t>
      </w:r>
      <w:proofErr w:type="spellEnd"/>
      <w:r>
        <w:t>.”</w:t>
      </w:r>
    </w:p>
    <w:p w14:paraId="04BCC54E" w14:textId="77777777" w:rsidR="003A3195" w:rsidRDefault="00000000" w:rsidP="006D4DC3">
      <w:pPr>
        <w:pStyle w:val="Heading3"/>
        <w:jc w:val="both"/>
      </w:pPr>
      <w:r>
        <w:t>Finding the Key Words</w:t>
      </w:r>
    </w:p>
    <w:p w14:paraId="58E9F616" w14:textId="77777777" w:rsidR="003A3195" w:rsidRDefault="00000000" w:rsidP="006D4DC3">
      <w:pPr>
        <w:pStyle w:val="ListParagraph"/>
        <w:numPr>
          <w:ilvl w:val="0"/>
          <w:numId w:val="2"/>
        </w:numPr>
        <w:spacing w:after="50"/>
        <w:jc w:val="both"/>
      </w:pPr>
      <w:r>
        <w:t>“Only those words that he uses in a special way are important”; words used in the ordinary way cause no trouble.</w:t>
      </w:r>
    </w:p>
    <w:p w14:paraId="22927F0A" w14:textId="77777777" w:rsidR="003A3195" w:rsidRDefault="00000000" w:rsidP="006D4DC3">
      <w:pPr>
        <w:pStyle w:val="ListParagraph"/>
        <w:numPr>
          <w:ilvl w:val="0"/>
          <w:numId w:val="2"/>
        </w:numPr>
        <w:spacing w:after="50"/>
        <w:jc w:val="both"/>
      </w:pPr>
      <w:r>
        <w:t>A circle: key words need understanding, and words block understanding. So “the most important words are those that give you trouble.” Words important to the author that do not bother you mean “you have already come to terms”.</w:t>
      </w:r>
    </w:p>
    <w:p w14:paraId="69205C53" w14:textId="77777777" w:rsidR="003A3195" w:rsidRDefault="00000000" w:rsidP="006D4DC3">
      <w:pPr>
        <w:pStyle w:val="Heading3"/>
        <w:jc w:val="both"/>
      </w:pPr>
      <w:r>
        <w:t>Technical Words and Special Vocabularies</w:t>
      </w:r>
    </w:p>
    <w:p w14:paraId="1982D71D" w14:textId="77777777" w:rsidR="003A3195" w:rsidRDefault="00000000" w:rsidP="006D4DC3">
      <w:pPr>
        <w:pStyle w:val="ListParagraph"/>
        <w:numPr>
          <w:ilvl w:val="0"/>
          <w:numId w:val="2"/>
        </w:numPr>
        <w:spacing w:after="50"/>
        <w:jc w:val="both"/>
      </w:pPr>
      <w:r>
        <w:rPr>
          <w:b/>
          <w:bCs/>
        </w:rPr>
        <w:t>Signs:</w:t>
      </w:r>
      <w:r>
        <w:t xml:space="preserve"> explicit stress (quotation marks, italics), discussion of a word’s senses, definition (Euclid). “Every field of knowledge has its own technical vocabulary” — “wealth” for Smith, “species” for Darwin.</w:t>
      </w:r>
    </w:p>
    <w:p w14:paraId="4B8329C8" w14:textId="77777777" w:rsidR="003A3195" w:rsidRDefault="00000000" w:rsidP="006D4DC3">
      <w:pPr>
        <w:pStyle w:val="ListParagraph"/>
        <w:numPr>
          <w:ilvl w:val="0"/>
          <w:numId w:val="2"/>
        </w:numPr>
        <w:spacing w:after="50"/>
        <w:jc w:val="both"/>
      </w:pPr>
      <w:r>
        <w:t>Philosophers’ private vocabularies mislead most when a common word is made technical; a clue is that “the author quarrels with other writers about it.”</w:t>
      </w:r>
    </w:p>
    <w:p w14:paraId="01E6CAFB" w14:textId="77777777" w:rsidR="003A3195" w:rsidRDefault="00000000" w:rsidP="006D4DC3">
      <w:pPr>
        <w:pStyle w:val="ListParagraph"/>
        <w:numPr>
          <w:ilvl w:val="0"/>
          <w:numId w:val="2"/>
        </w:numPr>
        <w:spacing w:after="50"/>
        <w:jc w:val="both"/>
      </w:pPr>
      <w:r>
        <w:t>The special vocabulary is the small set of words “that carry his analysis, his argument.” “The outstanding fault of the non-active or undemanding reader is his inattention to words”.</w:t>
      </w:r>
    </w:p>
    <w:p w14:paraId="0E05B330" w14:textId="77777777" w:rsidR="003A3195" w:rsidRDefault="00000000" w:rsidP="006D4DC3">
      <w:pPr>
        <w:pStyle w:val="Heading3"/>
        <w:jc w:val="both"/>
      </w:pPr>
      <w:r>
        <w:t>Finding the Meanings</w:t>
      </w:r>
    </w:p>
    <w:p w14:paraId="0BB7EE2B" w14:textId="77777777" w:rsidR="003A3195" w:rsidRDefault="00000000" w:rsidP="006D4DC3">
      <w:pPr>
        <w:pStyle w:val="ListParagraph"/>
        <w:numPr>
          <w:ilvl w:val="0"/>
          <w:numId w:val="2"/>
        </w:numPr>
        <w:spacing w:after="50"/>
        <w:jc w:val="both"/>
      </w:pPr>
      <w:r>
        <w:t>Decide whether a word has one meaning or many; if many, how they relate and where each is used. “</w:t>
      </w:r>
      <w:proofErr w:type="gramStart"/>
      <w:r>
        <w:t>you</w:t>
      </w:r>
      <w:proofErr w:type="gramEnd"/>
      <w:r>
        <w:t xml:space="preserve"> have to discover the meaning of a word you do not understand by using the meanings of all the other words in the context that you do understand.” Euclid’s “A point is that which has no part.” works from familiar words: “If every word that was used in a definition had itself to be defined, nothing could ever be defined.”</w:t>
      </w:r>
    </w:p>
    <w:p w14:paraId="2A3894CE" w14:textId="77777777" w:rsidR="003A3195" w:rsidRDefault="00000000" w:rsidP="006D4DC3">
      <w:pPr>
        <w:pStyle w:val="ListParagraph"/>
        <w:numPr>
          <w:ilvl w:val="0"/>
          <w:numId w:val="2"/>
        </w:numPr>
        <w:spacing w:after="50"/>
        <w:jc w:val="both"/>
      </w:pPr>
      <w:r>
        <w:rPr>
          <w:b/>
          <w:bCs/>
        </w:rPr>
        <w:lastRenderedPageBreak/>
        <w:t>Jigsaw puzzle:</w:t>
      </w:r>
      <w:r>
        <w:t xml:space="preserve"> “A word in place is a term.” Each word placed makes the next easier, and errors are corrected because the picture cannot otherwise be completed. If the author is imprecise, “You can only find out that he has not been precise.”</w:t>
      </w:r>
    </w:p>
    <w:p w14:paraId="57B16A9E" w14:textId="77777777" w:rsidR="003A3195" w:rsidRDefault="00000000" w:rsidP="006D4DC3">
      <w:pPr>
        <w:pStyle w:val="ListParagraph"/>
        <w:numPr>
          <w:ilvl w:val="0"/>
          <w:numId w:val="2"/>
        </w:numPr>
        <w:spacing w:after="50"/>
        <w:jc w:val="both"/>
      </w:pPr>
      <w:r>
        <w:t xml:space="preserve">“To use a word ambiguously is to use it in several senses without distinguishing or relating their meanings.” Distinguish </w:t>
      </w:r>
      <w:r>
        <w:rPr>
          <w:b/>
          <w:bCs/>
        </w:rPr>
        <w:t>vocabulary</w:t>
      </w:r>
      <w:r>
        <w:t xml:space="preserve"> (words) from </w:t>
      </w:r>
      <w:r>
        <w:rPr>
          <w:b/>
          <w:bCs/>
        </w:rPr>
        <w:t>terminology</w:t>
      </w:r>
      <w:r>
        <w:t xml:space="preserve"> (meanings).</w:t>
      </w:r>
    </w:p>
    <w:p w14:paraId="4C5409B0" w14:textId="77777777" w:rsidR="003A3195" w:rsidRDefault="00000000" w:rsidP="006D4DC3">
      <w:pPr>
        <w:pStyle w:val="ListParagraph"/>
        <w:numPr>
          <w:ilvl w:val="0"/>
          <w:numId w:val="2"/>
        </w:numPr>
        <w:spacing w:after="50"/>
        <w:jc w:val="both"/>
      </w:pPr>
      <w:r>
        <w:rPr>
          <w:b/>
          <w:bCs/>
        </w:rPr>
        <w:t>Complications:</w:t>
      </w:r>
      <w:r>
        <w:t xml:space="preserve"> a word can stand for all, some or one of its related meanings — “So long as each usage is definite, the word so used is a term”; synonyms (two words, one term); phrases, “less likely to be ambiguous than a word”.</w:t>
      </w:r>
    </w:p>
    <w:p w14:paraId="4F047A0E" w14:textId="77777777" w:rsidR="003A3195" w:rsidRDefault="00000000" w:rsidP="006D4DC3">
      <w:pPr>
        <w:pStyle w:val="ListParagraph"/>
        <w:numPr>
          <w:ilvl w:val="0"/>
          <w:numId w:val="2"/>
        </w:numPr>
        <w:spacing w:after="50"/>
        <w:jc w:val="both"/>
      </w:pPr>
      <w:r>
        <w:t>“Seldom does such a small change in a habit have such a large effect.”</w:t>
      </w:r>
    </w:p>
    <w:p w14:paraId="79CB521C"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t xml:space="preserve">How this chapter builds the author’s case. </w:t>
      </w:r>
      <w:r>
        <w:t xml:space="preserve">Begins Chapter 5’s second question (“What is being said in detail, and how?”); Chapter 9 builds from terms to propositions and arguments. Poetry’s ambiguity returns in Chapter </w:t>
      </w:r>
      <w:proofErr w:type="gramStart"/>
      <w:r>
        <w:t>14, and</w:t>
      </w:r>
      <w:proofErr w:type="gramEnd"/>
      <w:r>
        <w:t xml:space="preserve"> agreed terms in </w:t>
      </w:r>
      <w:proofErr w:type="spellStart"/>
      <w:r>
        <w:t>syntopical</w:t>
      </w:r>
      <w:proofErr w:type="spellEnd"/>
      <w:r>
        <w:t xml:space="preserve"> reading’s neutral terminology (Chapter 20).</w:t>
      </w:r>
    </w:p>
    <w:p w14:paraId="0819F303" w14:textId="77777777" w:rsidR="003A3195" w:rsidRDefault="00000000" w:rsidP="006D4DC3">
      <w:pPr>
        <w:pageBreakBefore/>
        <w:spacing w:after="20"/>
        <w:jc w:val="both"/>
      </w:pPr>
      <w:bookmarkStart w:id="12" w:name="u_09"/>
      <w:r>
        <w:rPr>
          <w:b/>
          <w:bCs/>
          <w:color w:val="1B6F6A"/>
          <w:spacing w:val="30"/>
          <w:sz w:val="22"/>
          <w:szCs w:val="22"/>
        </w:rPr>
        <w:lastRenderedPageBreak/>
        <w:t>CHAPTER 9</w:t>
      </w:r>
      <w:bookmarkEnd w:id="12"/>
    </w:p>
    <w:p w14:paraId="668C70B6" w14:textId="77777777" w:rsidR="003A3195" w:rsidRDefault="00000000" w:rsidP="006D4DC3">
      <w:pPr>
        <w:pStyle w:val="Heading2"/>
        <w:jc w:val="both"/>
      </w:pPr>
      <w:r>
        <w:t>Determining an Author’s Message</w:t>
      </w:r>
    </w:p>
    <w:p w14:paraId="34CCDFEB"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 xml:space="preserve">Completes the interpretive stage with Rules 6–8 (propositions, arguments, solutions); </w:t>
      </w:r>
      <w:r>
        <w:rPr>
          <w:b/>
          <w:bCs/>
        </w:rPr>
        <w:t>message</w:t>
      </w:r>
      <w:r>
        <w:t xml:space="preserve"> is what the second basic question asks: “What is being said in detail, and how?” It builds up from sentences to arguments and ends by linking back to Rule 4.</w:t>
      </w:r>
    </w:p>
    <w:p w14:paraId="32B70021"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318CCFF3" w14:textId="77777777" w:rsidR="003A3195" w:rsidRDefault="00000000" w:rsidP="006D4DC3">
      <w:pPr>
        <w:pStyle w:val="ListParagraph"/>
        <w:numPr>
          <w:ilvl w:val="0"/>
          <w:numId w:val="2"/>
        </w:numPr>
        <w:spacing w:after="50"/>
        <w:jc w:val="both"/>
      </w:pPr>
      <w:r>
        <w:t>Traders make propositions; “A proposition in a book is also a declaration” — “a declaration of knowledge, not intentions.” Since “the reader must usually come to terms with an author first”, Rule 5 concerns terms, Rule 6 propositions.</w:t>
      </w:r>
    </w:p>
    <w:p w14:paraId="02126E94" w14:textId="77777777" w:rsidR="003A3195" w:rsidRDefault="00000000" w:rsidP="006D4DC3">
      <w:pPr>
        <w:pStyle w:val="ListParagraph"/>
        <w:numPr>
          <w:ilvl w:val="0"/>
          <w:numId w:val="2"/>
        </w:numPr>
        <w:spacing w:after="50"/>
        <w:jc w:val="both"/>
      </w:pPr>
      <w:r>
        <w:t>Rule 7 concerns arguments: propositions “are nothing but expressions of personal opinion unless they are supported by reasons.” “An argument is always a set or series of statements of which some provide the grounds or reasons for what is to be concluded.” A valid argument can still reach a false conclusion from a false premise.</w:t>
      </w:r>
    </w:p>
    <w:p w14:paraId="1828DA51" w14:textId="77777777" w:rsidR="003A3195" w:rsidRDefault="00000000" w:rsidP="006D4DC3">
      <w:pPr>
        <w:pStyle w:val="ListParagraph"/>
        <w:numPr>
          <w:ilvl w:val="0"/>
          <w:numId w:val="2"/>
        </w:numPr>
        <w:spacing w:after="50"/>
        <w:jc w:val="both"/>
      </w:pPr>
      <w:r>
        <w:t>“We go from terms to propositions to arguments, by going from words (and phrases) to sentences to collections of sentences (or paragraphs).” Outlining goes down from the whole, interpretation builds up: “the two processes, outlining and interpretation, meet at the level of propositions and arguments.”</w:t>
      </w:r>
    </w:p>
    <w:p w14:paraId="724C11E4" w14:textId="77777777" w:rsidR="003A3195" w:rsidRDefault="00000000" w:rsidP="006D4DC3">
      <w:pPr>
        <w:pStyle w:val="Heading3"/>
        <w:jc w:val="both"/>
      </w:pPr>
      <w:r>
        <w:t>Sentences vs. Propositions</w:t>
      </w:r>
    </w:p>
    <w:p w14:paraId="6B575F12" w14:textId="77777777" w:rsidR="003A3195" w:rsidRDefault="00000000" w:rsidP="006D4DC3">
      <w:pPr>
        <w:pStyle w:val="ListParagraph"/>
        <w:numPr>
          <w:ilvl w:val="0"/>
          <w:numId w:val="2"/>
        </w:numPr>
        <w:spacing w:after="50"/>
        <w:jc w:val="both"/>
      </w:pPr>
      <w:r>
        <w:t>“Sentences and paragraphs are grammatical units ... Propositions and arguments are logical units”. “The greatest error” is to suppose “a one-to-one relationship exists between the elements of language and those of thought or knowledge.”</w:t>
      </w:r>
    </w:p>
    <w:p w14:paraId="11E73080" w14:textId="77777777" w:rsidR="003A3195" w:rsidRDefault="00000000" w:rsidP="006D4DC3">
      <w:pPr>
        <w:pStyle w:val="ListParagraph"/>
        <w:numPr>
          <w:ilvl w:val="0"/>
          <w:numId w:val="2"/>
        </w:numPr>
        <w:spacing w:after="50"/>
        <w:jc w:val="both"/>
      </w:pPr>
      <w:r>
        <w:t xml:space="preserve">Questions and wishes </w:t>
      </w:r>
      <w:proofErr w:type="gramStart"/>
      <w:r>
        <w:t>express</w:t>
      </w:r>
      <w:proofErr w:type="gramEnd"/>
      <w:r>
        <w:t xml:space="preserve"> no proposition; an ambiguous sentence can express different ones (“Reading is learning”); a compound sentence several (Machiavelli’s sentence on fear, love and hatred holds three). One proposition can also take different sentences.</w:t>
      </w:r>
    </w:p>
    <w:p w14:paraId="6D3C54D2" w14:textId="77777777" w:rsidR="003A3195" w:rsidRDefault="00000000" w:rsidP="006D4DC3">
      <w:pPr>
        <w:pStyle w:val="ListParagraph"/>
        <w:numPr>
          <w:ilvl w:val="0"/>
          <w:numId w:val="2"/>
        </w:numPr>
        <w:spacing w:after="50"/>
        <w:jc w:val="both"/>
      </w:pPr>
      <w:r>
        <w:t>“Some knowledge of grammar is indispensable to a reader.”</w:t>
      </w:r>
    </w:p>
    <w:p w14:paraId="3E8EF094" w14:textId="77777777" w:rsidR="003A3195" w:rsidRDefault="00000000" w:rsidP="006D4DC3">
      <w:pPr>
        <w:pStyle w:val="ListParagraph"/>
        <w:numPr>
          <w:ilvl w:val="0"/>
          <w:numId w:val="2"/>
        </w:numPr>
        <w:spacing w:after="50"/>
        <w:jc w:val="both"/>
      </w:pPr>
      <w:r>
        <w:rPr>
          <w:b/>
          <w:bCs/>
        </w:rPr>
        <w:t>RULE 6. “MARK THE MOST IMPORTANT SENTENCES IN A BOOK AND DISCOVER THE PROPOSITIONS THEY CONTAIN.”</w:t>
      </w:r>
      <w:r>
        <w:t xml:space="preserve"> </w:t>
      </w:r>
      <w:r>
        <w:rPr>
          <w:b/>
          <w:bCs/>
        </w:rPr>
        <w:t>RULE 7. “LOCATE OR CONSTRUCT THE BASIC ARGUMENTS IN THE BOOK BY FINDING THEM IN THE CONNECTION OF SENTENCES.”</w:t>
      </w:r>
      <w:r>
        <w:t xml:space="preserve"> Both apply chiefly to expository works.</w:t>
      </w:r>
    </w:p>
    <w:p w14:paraId="0CB03403" w14:textId="77777777" w:rsidR="003A3195" w:rsidRDefault="00000000" w:rsidP="006D4DC3">
      <w:pPr>
        <w:pStyle w:val="Heading3"/>
        <w:jc w:val="both"/>
      </w:pPr>
      <w:r>
        <w:t>Finding the Key Sentences</w:t>
      </w:r>
    </w:p>
    <w:p w14:paraId="5EC80D30" w14:textId="77777777" w:rsidR="003A3195" w:rsidRDefault="00000000" w:rsidP="006D4DC3">
      <w:pPr>
        <w:pStyle w:val="ListParagraph"/>
        <w:numPr>
          <w:ilvl w:val="0"/>
          <w:numId w:val="2"/>
        </w:numPr>
        <w:spacing w:after="50"/>
        <w:jc w:val="both"/>
      </w:pPr>
      <w:r>
        <w:t>For the reader, important sentences “require an effort of interpretation”; for the author, they “express the judgments on which his whole argument rests”.</w:t>
      </w:r>
    </w:p>
    <w:p w14:paraId="3BAEC9D2" w14:textId="77777777" w:rsidR="003A3195" w:rsidRDefault="00000000" w:rsidP="006D4DC3">
      <w:pPr>
        <w:pStyle w:val="ListParagraph"/>
        <w:numPr>
          <w:ilvl w:val="0"/>
          <w:numId w:val="2"/>
        </w:numPr>
        <w:spacing w:after="50"/>
        <w:jc w:val="both"/>
      </w:pPr>
      <w:r>
        <w:t>Some authors label them (Euclid, Aquinas’s “I answer that”), but readers who treat everything “as equally important” still miss them.</w:t>
      </w:r>
    </w:p>
    <w:p w14:paraId="3B815FE5" w14:textId="77777777" w:rsidR="003A3195" w:rsidRDefault="00000000" w:rsidP="006D4DC3">
      <w:pPr>
        <w:pStyle w:val="ListParagraph"/>
        <w:numPr>
          <w:ilvl w:val="0"/>
          <w:numId w:val="2"/>
        </w:numPr>
        <w:spacing w:after="50"/>
        <w:jc w:val="both"/>
      </w:pPr>
      <w:r>
        <w:rPr>
          <w:b/>
          <w:bCs/>
        </w:rPr>
        <w:t>Clues:</w:t>
      </w:r>
      <w:r>
        <w:t xml:space="preserve"> (1) note what puzzles you — “Wonder is the beginning of wisdom”; (2) important words lead to the sentences: “Terms constitute propositions. Propositions contain terms.”; (3) principal propositions “must be either premises or conclusions”: “An argument begins somewhere, goes somewhere, gets somewhere.”</w:t>
      </w:r>
    </w:p>
    <w:p w14:paraId="6D48AF87" w14:textId="77777777" w:rsidR="003A3195" w:rsidRDefault="00000000" w:rsidP="006D4DC3">
      <w:pPr>
        <w:pStyle w:val="ListParagraph"/>
        <w:numPr>
          <w:ilvl w:val="0"/>
          <w:numId w:val="2"/>
        </w:numPr>
        <w:spacing w:after="50"/>
        <w:jc w:val="both"/>
      </w:pPr>
      <w:r>
        <w:t>The mind is naturally sensitive to arguments, but many readers “pause over the sentences that interest them rather than the ones that puzzle them”.</w:t>
      </w:r>
    </w:p>
    <w:p w14:paraId="1882B7FF" w14:textId="77777777" w:rsidR="003A3195" w:rsidRDefault="00000000" w:rsidP="006D4DC3">
      <w:pPr>
        <w:pStyle w:val="Heading3"/>
        <w:jc w:val="both"/>
      </w:pPr>
      <w:r>
        <w:t>Finding the Propositions</w:t>
      </w:r>
    </w:p>
    <w:p w14:paraId="69D95EF7" w14:textId="77777777" w:rsidR="003A3195" w:rsidRDefault="00000000" w:rsidP="006D4DC3">
      <w:pPr>
        <w:pStyle w:val="ListParagraph"/>
        <w:numPr>
          <w:ilvl w:val="0"/>
          <w:numId w:val="2"/>
        </w:numPr>
        <w:spacing w:after="50"/>
        <w:jc w:val="both"/>
      </w:pPr>
      <w:r>
        <w:t>Discover what each leading sentence means; separate the several propositions of a complex sentence: “Number them and relate them.”</w:t>
      </w:r>
    </w:p>
    <w:p w14:paraId="531D25D0" w14:textId="77777777" w:rsidR="003A3195" w:rsidRDefault="00000000" w:rsidP="006D4DC3">
      <w:pPr>
        <w:pStyle w:val="ListParagraph"/>
        <w:numPr>
          <w:ilvl w:val="0"/>
          <w:numId w:val="2"/>
        </w:numPr>
        <w:spacing w:after="50"/>
        <w:jc w:val="both"/>
      </w:pPr>
      <w:r>
        <w:rPr>
          <w:b/>
          <w:bCs/>
        </w:rPr>
        <w:lastRenderedPageBreak/>
        <w:t>First test — “State in your own words!”</w:t>
      </w:r>
      <w:r>
        <w:t xml:space="preserve"> Otherwise “You know his words, not his mind.” This also prepares the </w:t>
      </w:r>
      <w:proofErr w:type="spellStart"/>
      <w:r>
        <w:t>syntopical</w:t>
      </w:r>
      <w:proofErr w:type="spellEnd"/>
      <w:r>
        <w:t xml:space="preserve"> reader, since authors “say the same thing in different words”.</w:t>
      </w:r>
    </w:p>
    <w:p w14:paraId="20406E9C" w14:textId="77777777" w:rsidR="003A3195" w:rsidRDefault="00000000" w:rsidP="006D4DC3">
      <w:pPr>
        <w:pStyle w:val="ListParagraph"/>
        <w:numPr>
          <w:ilvl w:val="0"/>
          <w:numId w:val="2"/>
        </w:numPr>
        <w:spacing w:after="50"/>
        <w:jc w:val="both"/>
      </w:pPr>
      <w:r>
        <w:rPr>
          <w:b/>
          <w:bCs/>
        </w:rPr>
        <w:t>Second test — exemplify</w:t>
      </w:r>
      <w:r>
        <w:t xml:space="preserve"> from experience: “Propositions do not exist in a vacuum. They refer to the world in which we live.” (“Nothing acts except what is actual”.)</w:t>
      </w:r>
    </w:p>
    <w:p w14:paraId="62E02C8A" w14:textId="77777777" w:rsidR="003A3195" w:rsidRDefault="00000000" w:rsidP="006D4DC3">
      <w:pPr>
        <w:pStyle w:val="ListParagraph"/>
        <w:numPr>
          <w:ilvl w:val="0"/>
          <w:numId w:val="2"/>
        </w:numPr>
        <w:spacing w:after="50"/>
        <w:jc w:val="both"/>
      </w:pPr>
      <w:proofErr w:type="gramStart"/>
      <w:r>
        <w:rPr>
          <w:b/>
          <w:bCs/>
        </w:rPr>
        <w:t>”Verbalism</w:t>
      </w:r>
      <w:proofErr w:type="gramEnd"/>
      <w:r>
        <w:rPr>
          <w:b/>
          <w:bCs/>
        </w:rPr>
        <w:t>”</w:t>
      </w:r>
      <w:r>
        <w:t xml:space="preserve"> — “the bad habit of using words without regard for the thoughts they should convey” — “is the besetting sin of those who fail to read analytically.”</w:t>
      </w:r>
    </w:p>
    <w:p w14:paraId="4D198A1E" w14:textId="77777777" w:rsidR="003A3195" w:rsidRDefault="00000000" w:rsidP="006D4DC3">
      <w:pPr>
        <w:pStyle w:val="Heading3"/>
        <w:jc w:val="both"/>
      </w:pPr>
      <w:r>
        <w:t>Finding the Arguments</w:t>
      </w:r>
    </w:p>
    <w:p w14:paraId="67D46E86" w14:textId="77777777" w:rsidR="003A3195" w:rsidRDefault="00000000" w:rsidP="006D4DC3">
      <w:pPr>
        <w:pStyle w:val="ListParagraph"/>
        <w:numPr>
          <w:ilvl w:val="0"/>
          <w:numId w:val="2"/>
        </w:numPr>
        <w:spacing w:after="50"/>
        <w:jc w:val="both"/>
      </w:pPr>
      <w:r>
        <w:t>Rule 7 avoids “paragraphs”: there are “no settled conventions” for them, and an argument may take one sentence or many paragraphs.</w:t>
      </w:r>
    </w:p>
    <w:p w14:paraId="5BA0EB69" w14:textId="77777777" w:rsidR="003A3195" w:rsidRDefault="00000000" w:rsidP="006D4DC3">
      <w:pPr>
        <w:pStyle w:val="ListParagraph"/>
        <w:numPr>
          <w:ilvl w:val="0"/>
          <w:numId w:val="2"/>
        </w:numPr>
        <w:spacing w:after="50"/>
        <w:jc w:val="both"/>
      </w:pPr>
      <w:r>
        <w:rPr>
          <w:b/>
          <w:bCs/>
        </w:rPr>
        <w:t>Rule 7 reformulated:</w:t>
      </w:r>
      <w:r>
        <w:t xml:space="preserve"> “FIND IF YOU CAN THE PARAGRAPHS IN A BOOK THAT STATE ITS IMPORTANT ARGUMENTS; BUT IF THE ARGUMENTS ARE NOT THUS EXPRESSED, YOUR TASK IS TO CONSTRUCT THEM” from sentences gathered across paragraphs (numbered in the margin).</w:t>
      </w:r>
    </w:p>
    <w:p w14:paraId="47740817" w14:textId="77777777" w:rsidR="003A3195" w:rsidRDefault="00000000" w:rsidP="006D4DC3">
      <w:pPr>
        <w:pStyle w:val="ListParagraph"/>
        <w:numPr>
          <w:ilvl w:val="0"/>
          <w:numId w:val="2"/>
        </w:numPr>
        <w:spacing w:after="50"/>
        <w:jc w:val="both"/>
      </w:pPr>
      <w:r>
        <w:t>“</w:t>
      </w:r>
      <w:proofErr w:type="gramStart"/>
      <w:r>
        <w:t>it</w:t>
      </w:r>
      <w:proofErr w:type="gramEnd"/>
      <w:r>
        <w:t xml:space="preserve"> is nevertheless a sound maxim of careful reading to make every step in an argument explicit.” “Any good argument can be put into a nutshell.” No logician’s training is needed.</w:t>
      </w:r>
    </w:p>
    <w:p w14:paraId="4967383E" w14:textId="77777777" w:rsidR="003A3195" w:rsidRDefault="00000000" w:rsidP="006D4DC3">
      <w:pPr>
        <w:pStyle w:val="ListParagraph"/>
        <w:numPr>
          <w:ilvl w:val="0"/>
          <w:numId w:val="2"/>
        </w:numPr>
        <w:spacing w:after="50"/>
        <w:jc w:val="both"/>
      </w:pPr>
      <w:r>
        <w:rPr>
          <w:b/>
          <w:bCs/>
        </w:rPr>
        <w:t>Three helps:</w:t>
      </w:r>
      <w:r>
        <w:t xml:space="preserve"> (1) find the conclusion and seek the reasons, or vice versa; (2) tell inductive arguments (facts to generalization) from deductive; (3) note what is assumed, proved and self-evident — “If every proposition had to be proved, there would be no beginning to any proof.”</w:t>
      </w:r>
    </w:p>
    <w:p w14:paraId="17E56CDB" w14:textId="77777777" w:rsidR="003A3195" w:rsidRDefault="00000000" w:rsidP="006D4DC3">
      <w:pPr>
        <w:pStyle w:val="ListParagraph"/>
        <w:numPr>
          <w:ilvl w:val="0"/>
          <w:numId w:val="2"/>
        </w:numPr>
        <w:spacing w:after="50"/>
        <w:jc w:val="both"/>
      </w:pPr>
      <w:r>
        <w:t>Self-evident propositions (“the whole is greater than its parts”) are “indemonstrable but also undeniable truths”, instructive, not mere tautologies (against Locke).</w:t>
      </w:r>
    </w:p>
    <w:p w14:paraId="578DC83A" w14:textId="77777777" w:rsidR="003A3195" w:rsidRDefault="00000000" w:rsidP="006D4DC3">
      <w:pPr>
        <w:pStyle w:val="Heading3"/>
        <w:jc w:val="both"/>
      </w:pPr>
      <w:r>
        <w:t>Finding the Solutions</w:t>
      </w:r>
    </w:p>
    <w:p w14:paraId="75473B86" w14:textId="77777777" w:rsidR="003A3195" w:rsidRDefault="00000000" w:rsidP="006D4DC3">
      <w:pPr>
        <w:pStyle w:val="ListParagraph"/>
        <w:numPr>
          <w:ilvl w:val="0"/>
          <w:numId w:val="2"/>
        </w:numPr>
        <w:spacing w:after="50"/>
        <w:jc w:val="both"/>
      </w:pPr>
      <w:r>
        <w:rPr>
          <w:b/>
          <w:bCs/>
        </w:rPr>
        <w:t>RULE 8. “FIND OUT WHAT THE AUTHOR’S SOLUTIONS ARE.”</w:t>
      </w:r>
      <w:r>
        <w:t xml:space="preserve"> It ties interpretation back to the outline: which of Rule 4’s problems did he solve, which not, and which did he know he failed on? “Up to this point, you have been following the author. From this point on, you are going to have a chance to argue with the author”.</w:t>
      </w:r>
    </w:p>
    <w:p w14:paraId="48C37772" w14:textId="77777777" w:rsidR="003A3195" w:rsidRDefault="00000000" w:rsidP="006D4DC3">
      <w:pPr>
        <w:pStyle w:val="Heading3"/>
        <w:jc w:val="both"/>
      </w:pPr>
      <w:r>
        <w:t>The Second Stage of Analytical Reading</w:t>
      </w:r>
    </w:p>
    <w:p w14:paraId="0DCA1C52" w14:textId="77777777" w:rsidR="003A3195" w:rsidRDefault="00000000" w:rsidP="006D4DC3">
      <w:pPr>
        <w:pStyle w:val="ListParagraph"/>
        <w:numPr>
          <w:ilvl w:val="0"/>
          <w:numId w:val="2"/>
        </w:numPr>
        <w:spacing w:after="50"/>
        <w:jc w:val="both"/>
      </w:pPr>
      <w:r>
        <w:t>Summary box, Rules for Finding What a Book Says: 5. Come to terms by interpreting key words. 6. Grasp leading propositions through the most important sentences. 7. Know the arguments, found in or constructed from sequences of sentences. 8. Determine which problems the author solved, and which he knew he had not.</w:t>
      </w:r>
    </w:p>
    <w:p w14:paraId="1DAD2958"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t xml:space="preserve">How this chapter builds the author’s case. </w:t>
      </w:r>
      <w:r>
        <w:t xml:space="preserve">Chapters 8–9 form the interpretive stage; Rule 8 closes the loop with Rule 4. Now the reader may answer the author: Chapters 10–11 give criticism, and the own-words test prepares </w:t>
      </w:r>
      <w:proofErr w:type="spellStart"/>
      <w:r>
        <w:t>syntopical</w:t>
      </w:r>
      <w:proofErr w:type="spellEnd"/>
      <w:r>
        <w:t xml:space="preserve"> reading (Chapter 20).</w:t>
      </w:r>
    </w:p>
    <w:p w14:paraId="1717C740" w14:textId="77777777" w:rsidR="003A3195" w:rsidRDefault="00000000" w:rsidP="006D4DC3">
      <w:pPr>
        <w:pageBreakBefore/>
        <w:spacing w:after="20"/>
        <w:jc w:val="both"/>
      </w:pPr>
      <w:bookmarkStart w:id="13" w:name="u_10"/>
      <w:r>
        <w:rPr>
          <w:b/>
          <w:bCs/>
          <w:color w:val="1B6F6A"/>
          <w:spacing w:val="30"/>
          <w:sz w:val="22"/>
          <w:szCs w:val="22"/>
        </w:rPr>
        <w:lastRenderedPageBreak/>
        <w:t>CHAPTER 10</w:t>
      </w:r>
      <w:bookmarkEnd w:id="13"/>
    </w:p>
    <w:p w14:paraId="06439129" w14:textId="77777777" w:rsidR="003A3195" w:rsidRDefault="00000000" w:rsidP="006D4DC3">
      <w:pPr>
        <w:pStyle w:val="Heading2"/>
        <w:jc w:val="both"/>
      </w:pPr>
      <w:r>
        <w:t>Criticizing a Book Fairly</w:t>
      </w:r>
    </w:p>
    <w:p w14:paraId="69247A21"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 xml:space="preserve">First half of the critical stage: the “general maxims of intellectual etiquette” (Rules 9–11); Chapter 11 gives specific criteria. </w:t>
      </w:r>
      <w:r>
        <w:rPr>
          <w:b/>
          <w:bCs/>
        </w:rPr>
        <w:t>Fairly</w:t>
      </w:r>
      <w:r>
        <w:t xml:space="preserve"> means earning the right to talk back; the sections run from teachability, to rhetoric, to the three maxims.</w:t>
      </w:r>
    </w:p>
    <w:p w14:paraId="376E3295"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19975BDE" w14:textId="77777777" w:rsidR="003A3195" w:rsidRDefault="00000000" w:rsidP="006D4DC3">
      <w:pPr>
        <w:pStyle w:val="ListParagraph"/>
        <w:numPr>
          <w:ilvl w:val="0"/>
          <w:numId w:val="2"/>
        </w:numPr>
        <w:spacing w:after="50"/>
        <w:jc w:val="both"/>
      </w:pPr>
      <w:r>
        <w:t>“Reading a book is a kind of conversation” in which the reader has “the last word”; “an intellectual etiquette” keeps it from “bickering”.</w:t>
      </w:r>
    </w:p>
    <w:p w14:paraId="5EAC100A" w14:textId="77777777" w:rsidR="003A3195" w:rsidRDefault="00000000" w:rsidP="006D4DC3">
      <w:pPr>
        <w:pStyle w:val="ListParagraph"/>
        <w:numPr>
          <w:ilvl w:val="0"/>
          <w:numId w:val="2"/>
        </w:numPr>
        <w:spacing w:after="50"/>
        <w:jc w:val="both"/>
      </w:pPr>
      <w:r>
        <w:t>“The reader has an obligation as well as an opportunity to talk back”: reading “must be completed by the work of criticism, the work of judging.”</w:t>
      </w:r>
    </w:p>
    <w:p w14:paraId="09F038E9" w14:textId="77777777" w:rsidR="003A3195" w:rsidRDefault="00000000" w:rsidP="006D4DC3">
      <w:pPr>
        <w:pStyle w:val="Heading3"/>
        <w:jc w:val="both"/>
      </w:pPr>
      <w:r>
        <w:t>Teachability as a Virtue</w:t>
      </w:r>
    </w:p>
    <w:p w14:paraId="5FC3FDFC" w14:textId="77777777" w:rsidR="003A3195" w:rsidRDefault="00000000" w:rsidP="006D4DC3">
      <w:pPr>
        <w:pStyle w:val="ListParagraph"/>
        <w:numPr>
          <w:ilvl w:val="0"/>
          <w:numId w:val="2"/>
        </w:numPr>
        <w:spacing w:after="50"/>
        <w:jc w:val="both"/>
      </w:pPr>
      <w:r>
        <w:t>Reverence for good books can become “false piety”: “there is no book so good that no fault can be found with it.” A reader who understands is almost the author’s peer and should “talk back.”</w:t>
      </w:r>
    </w:p>
    <w:p w14:paraId="7CF3A75A" w14:textId="77777777" w:rsidR="003A3195" w:rsidRDefault="00000000" w:rsidP="006D4DC3">
      <w:pPr>
        <w:pStyle w:val="ListParagraph"/>
        <w:numPr>
          <w:ilvl w:val="0"/>
          <w:numId w:val="2"/>
        </w:numPr>
        <w:spacing w:after="50"/>
        <w:jc w:val="both"/>
      </w:pPr>
      <w:r>
        <w:rPr>
          <w:b/>
          <w:bCs/>
        </w:rPr>
        <w:t>Teachability</w:t>
      </w:r>
      <w:r>
        <w:t xml:space="preserve"> “is often confused with subservience”, but it “is an extremely active virtue ... The most teachable reader is, therefore, the most critical.” A teacher must first be “fully heard and ... understood before he is judged.”</w:t>
      </w:r>
    </w:p>
    <w:p w14:paraId="2A681CBC" w14:textId="77777777" w:rsidR="003A3195" w:rsidRDefault="00000000" w:rsidP="006D4DC3">
      <w:pPr>
        <w:pStyle w:val="Heading3"/>
        <w:jc w:val="both"/>
      </w:pPr>
      <w:r>
        <w:t>The Role of Rhetoric</w:t>
      </w:r>
    </w:p>
    <w:p w14:paraId="7723277E" w14:textId="77777777" w:rsidR="003A3195" w:rsidRDefault="00000000" w:rsidP="006D4DC3">
      <w:pPr>
        <w:pStyle w:val="ListParagraph"/>
        <w:numPr>
          <w:ilvl w:val="0"/>
          <w:numId w:val="2"/>
        </w:numPr>
        <w:spacing w:after="50"/>
        <w:jc w:val="both"/>
      </w:pPr>
      <w:r>
        <w:t xml:space="preserve">Grammar and logic serve understanding; “Here is where rhetoric comes in” for critical judgment. The reader must be “a responsible listener”: “To regard anyone </w:t>
      </w:r>
      <w:proofErr w:type="gramStart"/>
      <w:r>
        <w:t>except</w:t>
      </w:r>
      <w:proofErr w:type="gramEnd"/>
      <w:r>
        <w:t xml:space="preserve"> yourself as responsible for your judgment is to be a slave, not a free man.”</w:t>
      </w:r>
    </w:p>
    <w:p w14:paraId="1AAF0CC1" w14:textId="77777777" w:rsidR="003A3195" w:rsidRDefault="00000000" w:rsidP="006D4DC3">
      <w:pPr>
        <w:pStyle w:val="Heading3"/>
        <w:jc w:val="both"/>
      </w:pPr>
      <w:r>
        <w:t>The Importance of Suspending Judgment</w:t>
      </w:r>
    </w:p>
    <w:p w14:paraId="488904E1" w14:textId="77777777" w:rsidR="003A3195" w:rsidRDefault="00000000" w:rsidP="006D4DC3">
      <w:pPr>
        <w:pStyle w:val="ListParagraph"/>
        <w:numPr>
          <w:ilvl w:val="0"/>
          <w:numId w:val="2"/>
        </w:numPr>
        <w:spacing w:after="50"/>
        <w:jc w:val="both"/>
      </w:pPr>
      <w:r>
        <w:t>Criticism “must always follow the other two in time”, for expert and beginner alike.</w:t>
      </w:r>
    </w:p>
    <w:p w14:paraId="4B8D117E" w14:textId="77777777" w:rsidR="003A3195" w:rsidRDefault="00000000" w:rsidP="006D4DC3">
      <w:pPr>
        <w:pStyle w:val="ListParagraph"/>
        <w:numPr>
          <w:ilvl w:val="0"/>
          <w:numId w:val="2"/>
        </w:numPr>
        <w:spacing w:after="50"/>
        <w:jc w:val="both"/>
      </w:pPr>
      <w:r>
        <w:rPr>
          <w:b/>
          <w:bCs/>
        </w:rPr>
        <w:t>RULE 9. “YOU MUST BE ABLE TO SAY, WITH REASONABLE CERTAINTY, ‘I UNDERSTAND,’ BEFORE YOU CAN SAY ANY ONE OF THE FOLLOWING THINGS: ‘I AGREE,’ OR ‘I DISAGREE,’ OR ‘I SUSPEND JUDGMENT.’”</w:t>
      </w:r>
    </w:p>
    <w:p w14:paraId="7DE4DBDF" w14:textId="77777777" w:rsidR="003A3195" w:rsidRDefault="00000000" w:rsidP="006D4DC3">
      <w:pPr>
        <w:pStyle w:val="ListParagraph"/>
        <w:numPr>
          <w:ilvl w:val="0"/>
          <w:numId w:val="2"/>
        </w:numPr>
        <w:spacing w:after="50"/>
        <w:jc w:val="both"/>
      </w:pPr>
      <w:r>
        <w:t>Criticism is not only disagreement. “To agree without understanding is inane. To disagree without understanding is impudent.” Saying “I don’t understand” is a judgment only after real effort: “The presumption, however, is in favor of the book.”</w:t>
      </w:r>
    </w:p>
    <w:p w14:paraId="4FD3F6B1" w14:textId="77777777" w:rsidR="003A3195" w:rsidRDefault="00000000" w:rsidP="006D4DC3">
      <w:pPr>
        <w:pStyle w:val="Heading3"/>
        <w:jc w:val="both"/>
      </w:pPr>
      <w:r>
        <w:t>The Importance of Avoiding Contentiousness</w:t>
      </w:r>
    </w:p>
    <w:p w14:paraId="11ABC7BC" w14:textId="77777777" w:rsidR="003A3195" w:rsidRDefault="00000000" w:rsidP="006D4DC3">
      <w:pPr>
        <w:pStyle w:val="ListParagraph"/>
        <w:numPr>
          <w:ilvl w:val="0"/>
          <w:numId w:val="2"/>
        </w:numPr>
        <w:spacing w:after="50"/>
        <w:jc w:val="both"/>
      </w:pPr>
      <w:r>
        <w:rPr>
          <w:b/>
          <w:bCs/>
        </w:rPr>
        <w:t>RULE 10. “WHEN YOU DISAGREE, DO SO REASONABLY, AND NOT DISPUTATIOUSLY OR CONTENTIOUSLY.”</w:t>
      </w:r>
      <w:r>
        <w:t xml:space="preserve"> “</w:t>
      </w:r>
      <w:proofErr w:type="gramStart"/>
      <w:r>
        <w:t>you</w:t>
      </w:r>
      <w:proofErr w:type="gramEnd"/>
      <w:r>
        <w:t xml:space="preserve"> win only by gaining knowledge, not by knocking the other fellow down”; be “as prepared to agree as to disagree.”</w:t>
      </w:r>
    </w:p>
    <w:p w14:paraId="061A2C33" w14:textId="77777777" w:rsidR="003A3195" w:rsidRDefault="00000000" w:rsidP="006D4DC3">
      <w:pPr>
        <w:pStyle w:val="Heading3"/>
        <w:jc w:val="both"/>
      </w:pPr>
      <w:r>
        <w:t>On the Resolution of Disagreements</w:t>
      </w:r>
    </w:p>
    <w:p w14:paraId="351E5D25" w14:textId="77777777" w:rsidR="003A3195" w:rsidRDefault="00000000" w:rsidP="006D4DC3">
      <w:pPr>
        <w:pStyle w:val="ListParagraph"/>
        <w:numPr>
          <w:ilvl w:val="0"/>
          <w:numId w:val="2"/>
        </w:numPr>
        <w:spacing w:after="50"/>
        <w:jc w:val="both"/>
      </w:pPr>
      <w:r>
        <w:t>Third maxim: “regard disagreements as capable of being resolved”. “</w:t>
      </w:r>
      <w:proofErr w:type="gramStart"/>
      <w:r>
        <w:t>all</w:t>
      </w:r>
      <w:proofErr w:type="gramEnd"/>
      <w:r>
        <w:t xml:space="preserve"> rational men can agree”; their animality causes most disagreement. Misunderstanding is curable, as are “inequalities of knowledge”; so be ready to have your own mind changed.</w:t>
      </w:r>
    </w:p>
    <w:p w14:paraId="68E82C41" w14:textId="77777777" w:rsidR="003A3195" w:rsidRDefault="00000000" w:rsidP="006D4DC3">
      <w:pPr>
        <w:pStyle w:val="ListParagraph"/>
        <w:numPr>
          <w:ilvl w:val="0"/>
          <w:numId w:val="2"/>
        </w:numPr>
        <w:spacing w:after="50"/>
        <w:jc w:val="both"/>
      </w:pPr>
      <w:r>
        <w:t>Against “everything is just a matter of opinion”, disagreements are apparent (“removed by coming to terms”) or real, resolvable “by appeals to fact and reason.” The reader must “distinguish between genuine knowledge and mere opinion”, else he “does not judge the book but the man”.</w:t>
      </w:r>
    </w:p>
    <w:p w14:paraId="2DF6B552" w14:textId="77777777" w:rsidR="003A3195" w:rsidRDefault="00000000" w:rsidP="006D4DC3">
      <w:pPr>
        <w:pStyle w:val="ListParagraph"/>
        <w:numPr>
          <w:ilvl w:val="0"/>
          <w:numId w:val="2"/>
        </w:numPr>
        <w:spacing w:after="50"/>
        <w:jc w:val="both"/>
      </w:pPr>
      <w:r>
        <w:rPr>
          <w:b/>
          <w:bCs/>
        </w:rPr>
        <w:t>RULE 11. “RESPECT THE DIFFERENCE BETWEEN KNOWLEDGE AND MERE PERSONAL OPINION, BY GIVING REASONS FOR ANY CRITICAL JUDGMENT YOU MAKE.”</w:t>
      </w:r>
      <w:r>
        <w:t xml:space="preserve"> Knowledge is “opinions that can be defended”; opinion “is unsupported judgment”. Reasons ensure “issues are not merely stated but also defined.”</w:t>
      </w:r>
    </w:p>
    <w:p w14:paraId="6C96E05B"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lastRenderedPageBreak/>
        <w:t xml:space="preserve">How this chapter builds the author’s case. </w:t>
      </w:r>
      <w:r>
        <w:t>Makes Chapter 5’s “Is it true?” a discipline resting on Chapters 6–9; defining disagreements prepares Chapter 11’s four criteria and the defining of issues in Chapter 20.</w:t>
      </w:r>
    </w:p>
    <w:p w14:paraId="7329ED87" w14:textId="77777777" w:rsidR="003A3195" w:rsidRDefault="00000000" w:rsidP="006D4DC3">
      <w:pPr>
        <w:pageBreakBefore/>
        <w:spacing w:after="20"/>
        <w:jc w:val="both"/>
      </w:pPr>
      <w:bookmarkStart w:id="14" w:name="u_11"/>
      <w:r>
        <w:rPr>
          <w:b/>
          <w:bCs/>
          <w:color w:val="1B6F6A"/>
          <w:spacing w:val="30"/>
          <w:sz w:val="22"/>
          <w:szCs w:val="22"/>
        </w:rPr>
        <w:lastRenderedPageBreak/>
        <w:t>CHAPTER 11</w:t>
      </w:r>
      <w:bookmarkEnd w:id="14"/>
    </w:p>
    <w:p w14:paraId="2A8A5898" w14:textId="77777777" w:rsidR="003A3195" w:rsidRDefault="00000000" w:rsidP="006D4DC3">
      <w:pPr>
        <w:pStyle w:val="Heading2"/>
        <w:jc w:val="both"/>
      </w:pPr>
      <w:r>
        <w:t>Agreeing or Disagreeing with an Author</w:t>
      </w:r>
    </w:p>
    <w:p w14:paraId="18757F23"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Second half of the critical stage: after the manners (Chapter 10), the substance — four adverse criticisms (Rules 12–15). It ends with the table of fifteen rules and what “well-read” should mean.</w:t>
      </w:r>
    </w:p>
    <w:p w14:paraId="6E9B12DE"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4E2FAE7B" w14:textId="77777777" w:rsidR="003A3195" w:rsidRDefault="00000000" w:rsidP="006D4DC3">
      <w:pPr>
        <w:pStyle w:val="ListParagraph"/>
        <w:numPr>
          <w:ilvl w:val="0"/>
          <w:numId w:val="2"/>
        </w:numPr>
        <w:spacing w:after="50"/>
        <w:jc w:val="both"/>
      </w:pPr>
      <w:r>
        <w:t>A reader who does not understand “should keep his peace and go back to work on the book”; if he understands and agrees, “the work is over”.</w:t>
      </w:r>
    </w:p>
    <w:p w14:paraId="16458AD0" w14:textId="77777777" w:rsidR="003A3195" w:rsidRDefault="00000000" w:rsidP="006D4DC3">
      <w:pPr>
        <w:pStyle w:val="ListParagraph"/>
        <w:numPr>
          <w:ilvl w:val="0"/>
          <w:numId w:val="2"/>
        </w:numPr>
        <w:spacing w:after="50"/>
        <w:jc w:val="both"/>
      </w:pPr>
      <w:r>
        <w:rPr>
          <w:b/>
          <w:bCs/>
        </w:rPr>
        <w:t>The puzzle:</w:t>
      </w:r>
      <w:r>
        <w:t xml:space="preserve"> understanding is “a kind of agreement between writer and reader”, but confusing this with agreement about the facts suggests that “all disagreement is simply owing to misunderstanding.” The author “can be either right or wrong”: “Agreement about the use of words is the indispensable condition for genuine agreement or disagreement about the facts”.</w:t>
      </w:r>
    </w:p>
    <w:p w14:paraId="04EB1725" w14:textId="77777777" w:rsidR="003A3195" w:rsidRDefault="00000000" w:rsidP="006D4DC3">
      <w:pPr>
        <w:pStyle w:val="Heading3"/>
        <w:jc w:val="both"/>
      </w:pPr>
      <w:r>
        <w:t>Prejudice and Judgment</w:t>
      </w:r>
    </w:p>
    <w:p w14:paraId="49E3A827" w14:textId="77777777" w:rsidR="003A3195" w:rsidRDefault="00000000" w:rsidP="006D4DC3">
      <w:pPr>
        <w:pStyle w:val="ListParagraph"/>
        <w:numPr>
          <w:ilvl w:val="0"/>
          <w:numId w:val="2"/>
        </w:numPr>
        <w:spacing w:after="50"/>
        <w:jc w:val="both"/>
      </w:pPr>
      <w:r>
        <w:t>Three ideal conditions: acknowledge your emotions (“You may even think you have reasons, when all you have are strong feelings”); “make your own assumptions explicit”, knowing your “prejudices—that is, your prejudgments”; and “try to take the other fellow’s point of view”.</w:t>
      </w:r>
    </w:p>
    <w:p w14:paraId="7D3D0C6B" w14:textId="77777777" w:rsidR="00004FDB" w:rsidRDefault="00000000" w:rsidP="006D4DC3">
      <w:pPr>
        <w:pStyle w:val="ListParagraph"/>
        <w:numPr>
          <w:ilvl w:val="0"/>
          <w:numId w:val="2"/>
        </w:numPr>
        <w:spacing w:after="50"/>
        <w:jc w:val="both"/>
      </w:pPr>
      <w:r>
        <w:t xml:space="preserve">The ideal “can only be approximated”, so the authors give four remarks after “I understand but I disagree”: </w:t>
      </w:r>
    </w:p>
    <w:p w14:paraId="1C1E99B6" w14:textId="77777777" w:rsidR="00004FDB" w:rsidRPr="00004FDB" w:rsidRDefault="00000000" w:rsidP="006D4DC3">
      <w:pPr>
        <w:pStyle w:val="ListParagraph"/>
        <w:numPr>
          <w:ilvl w:val="0"/>
          <w:numId w:val="2"/>
        </w:numPr>
        <w:spacing w:after="50"/>
        <w:jc w:val="both"/>
      </w:pPr>
      <w:r>
        <w:rPr>
          <w:b/>
          <w:bCs/>
        </w:rPr>
        <w:t xml:space="preserve">(1) “You are uninformed”; </w:t>
      </w:r>
    </w:p>
    <w:p w14:paraId="39B40DBA" w14:textId="77777777" w:rsidR="00004FDB" w:rsidRPr="00004FDB" w:rsidRDefault="00000000" w:rsidP="006D4DC3">
      <w:pPr>
        <w:pStyle w:val="ListParagraph"/>
        <w:numPr>
          <w:ilvl w:val="0"/>
          <w:numId w:val="2"/>
        </w:numPr>
        <w:spacing w:after="50"/>
        <w:jc w:val="both"/>
      </w:pPr>
      <w:r>
        <w:rPr>
          <w:b/>
          <w:bCs/>
        </w:rPr>
        <w:t xml:space="preserve">(2) “You are misinformed”; </w:t>
      </w:r>
    </w:p>
    <w:p w14:paraId="73749664" w14:textId="77777777" w:rsidR="00004FDB" w:rsidRPr="00004FDB" w:rsidRDefault="00000000" w:rsidP="006D4DC3">
      <w:pPr>
        <w:pStyle w:val="ListParagraph"/>
        <w:numPr>
          <w:ilvl w:val="0"/>
          <w:numId w:val="2"/>
        </w:numPr>
        <w:spacing w:after="50"/>
        <w:jc w:val="both"/>
      </w:pPr>
      <w:r>
        <w:rPr>
          <w:b/>
          <w:bCs/>
        </w:rPr>
        <w:t xml:space="preserve">(3) “You are illogical—your reasoning is not cogent”; </w:t>
      </w:r>
    </w:p>
    <w:p w14:paraId="34C394CF" w14:textId="77777777" w:rsidR="0036773A" w:rsidRDefault="00000000" w:rsidP="006D4DC3">
      <w:pPr>
        <w:pStyle w:val="ListParagraph"/>
        <w:numPr>
          <w:ilvl w:val="0"/>
          <w:numId w:val="2"/>
        </w:numPr>
        <w:spacing w:after="50"/>
        <w:jc w:val="both"/>
      </w:pPr>
      <w:r>
        <w:rPr>
          <w:b/>
          <w:bCs/>
        </w:rPr>
        <w:t>(4) “Your analysis is incomplete.”</w:t>
      </w:r>
      <w:r>
        <w:t xml:space="preserve"> </w:t>
      </w:r>
    </w:p>
    <w:p w14:paraId="3DB6C579" w14:textId="4E30A1C4" w:rsidR="003A3195" w:rsidRDefault="00000000" w:rsidP="0036773A">
      <w:pPr>
        <w:pStyle w:val="ListParagraph"/>
        <w:numPr>
          <w:ilvl w:val="0"/>
          <w:numId w:val="2"/>
        </w:numPr>
        <w:spacing w:after="50"/>
        <w:jc w:val="both"/>
      </w:pPr>
      <w:r>
        <w:t>Each must be “definite and precise” and supported with reasons.</w:t>
      </w:r>
    </w:p>
    <w:p w14:paraId="27C27C9D" w14:textId="77777777" w:rsidR="003A3195" w:rsidRDefault="00000000" w:rsidP="006D4DC3">
      <w:pPr>
        <w:pStyle w:val="Heading3"/>
        <w:jc w:val="both"/>
      </w:pPr>
      <w:r>
        <w:t>Judging the Author’s Soundness</w:t>
      </w:r>
    </w:p>
    <w:p w14:paraId="6B335BB7" w14:textId="77777777" w:rsidR="003A3195" w:rsidRDefault="00000000" w:rsidP="006D4DC3">
      <w:pPr>
        <w:pStyle w:val="ListParagraph"/>
        <w:numPr>
          <w:ilvl w:val="0"/>
          <w:numId w:val="2"/>
        </w:numPr>
        <w:spacing w:after="50"/>
        <w:jc w:val="both"/>
      </w:pPr>
      <w:r>
        <w:rPr>
          <w:b/>
          <w:bCs/>
        </w:rPr>
        <w:t>Uninformed:</w:t>
      </w:r>
      <w:r>
        <w:t xml:space="preserve"> “he lacks some piece of knowledge that is relevant to the problem”; show how it changes his conclusions (Darwin without Mendel).</w:t>
      </w:r>
    </w:p>
    <w:p w14:paraId="2C525CAA" w14:textId="77777777" w:rsidR="003A3195" w:rsidRDefault="00000000" w:rsidP="006D4DC3">
      <w:pPr>
        <w:pStyle w:val="ListParagraph"/>
        <w:numPr>
          <w:ilvl w:val="0"/>
          <w:numId w:val="2"/>
        </w:numPr>
        <w:spacing w:after="50"/>
        <w:jc w:val="both"/>
      </w:pPr>
      <w:r>
        <w:rPr>
          <w:b/>
          <w:bCs/>
        </w:rPr>
        <w:t>Misinformed:</w:t>
      </w:r>
      <w:r>
        <w:t xml:space="preserve"> “he asserts what is not the case”, relevant only if it affects his conclusions. These two charge “defects in his premises”.</w:t>
      </w:r>
    </w:p>
    <w:p w14:paraId="6EB9AFDC" w14:textId="77777777" w:rsidR="003A3195" w:rsidRDefault="00000000" w:rsidP="006D4DC3">
      <w:pPr>
        <w:pStyle w:val="ListParagraph"/>
        <w:numPr>
          <w:ilvl w:val="0"/>
          <w:numId w:val="2"/>
        </w:numPr>
        <w:spacing w:after="50"/>
        <w:jc w:val="both"/>
      </w:pPr>
      <w:r>
        <w:rPr>
          <w:b/>
          <w:bCs/>
        </w:rPr>
        <w:t>Illogical:</w:t>
      </w:r>
      <w:r>
        <w:t xml:space="preserve"> “he has committed a fallacy in reasoning” — a </w:t>
      </w:r>
      <w:r>
        <w:rPr>
          <w:i/>
          <w:iCs/>
        </w:rPr>
        <w:t>non sequitur</w:t>
      </w:r>
      <w:r>
        <w:t xml:space="preserve"> or inconsistency.</w:t>
      </w:r>
    </w:p>
    <w:p w14:paraId="649C7D69" w14:textId="77777777" w:rsidR="003A3195" w:rsidRDefault="00000000" w:rsidP="006D4DC3">
      <w:pPr>
        <w:pStyle w:val="Heading3"/>
        <w:jc w:val="both"/>
      </w:pPr>
      <w:r>
        <w:t>Judging the Author’s Completeness</w:t>
      </w:r>
    </w:p>
    <w:p w14:paraId="628413F6" w14:textId="77777777" w:rsidR="003A3195" w:rsidRDefault="00000000" w:rsidP="006D4DC3">
      <w:pPr>
        <w:pStyle w:val="ListParagraph"/>
        <w:numPr>
          <w:ilvl w:val="0"/>
          <w:numId w:val="2"/>
        </w:numPr>
        <w:spacing w:after="50"/>
        <w:jc w:val="both"/>
      </w:pPr>
      <w:r>
        <w:t>“</w:t>
      </w:r>
      <w:proofErr w:type="gramStart"/>
      <w:r>
        <w:t>your</w:t>
      </w:r>
      <w:proofErr w:type="gramEnd"/>
      <w:r>
        <w:t xml:space="preserve"> failure to support any of these first three remarks obligates you to agree with the author as far as he has gone. You have no freedom of will about this.”</w:t>
      </w:r>
    </w:p>
    <w:p w14:paraId="7FFEB701" w14:textId="77777777" w:rsidR="003A3195" w:rsidRDefault="00000000" w:rsidP="006D4DC3">
      <w:pPr>
        <w:pStyle w:val="ListParagraph"/>
        <w:numPr>
          <w:ilvl w:val="0"/>
          <w:numId w:val="2"/>
        </w:numPr>
        <w:spacing w:after="50"/>
        <w:jc w:val="both"/>
      </w:pPr>
      <w:r>
        <w:rPr>
          <w:b/>
          <w:bCs/>
        </w:rPr>
        <w:t>Incomplete:</w:t>
      </w:r>
      <w:r>
        <w:t xml:space="preserve"> “he has not solved all the problems he started with”; this “is strictly not a basis for disagreement” but justifies suspending judgment </w:t>
      </w:r>
      <w:proofErr w:type="gramStart"/>
      <w:r>
        <w:t>on the whole</w:t>
      </w:r>
      <w:proofErr w:type="gramEnd"/>
      <w:r>
        <w:t xml:space="preserve"> while agreeing in part. Books compare most profoundly by “the completeness of the analysis”.</w:t>
      </w:r>
    </w:p>
    <w:p w14:paraId="69BF9E1E" w14:textId="77777777" w:rsidR="003A3195" w:rsidRDefault="00000000" w:rsidP="006D4DC3">
      <w:pPr>
        <w:pStyle w:val="ListParagraph"/>
        <w:numPr>
          <w:ilvl w:val="0"/>
          <w:numId w:val="2"/>
        </w:numPr>
        <w:spacing w:after="50"/>
        <w:jc w:val="both"/>
      </w:pPr>
      <w:r>
        <w:t xml:space="preserve">It ties the three stages together: Rule 4 states the problems, Rule 8 which were solved, criticism </w:t>
      </w:r>
      <w:proofErr w:type="gramStart"/>
      <w:r>
        <w:t>judges</w:t>
      </w:r>
      <w:proofErr w:type="gramEnd"/>
      <w:r>
        <w:t xml:space="preserve"> completeness.</w:t>
      </w:r>
    </w:p>
    <w:p w14:paraId="1C21A3E8" w14:textId="77777777" w:rsidR="00394AC1" w:rsidRDefault="00394AC1" w:rsidP="006D4DC3">
      <w:pPr>
        <w:pStyle w:val="Heading3"/>
        <w:jc w:val="both"/>
      </w:pPr>
    </w:p>
    <w:p w14:paraId="148963D6" w14:textId="77777777" w:rsidR="00394AC1" w:rsidRDefault="00394AC1" w:rsidP="006D4DC3">
      <w:pPr>
        <w:pStyle w:val="Heading3"/>
        <w:jc w:val="both"/>
      </w:pPr>
    </w:p>
    <w:p w14:paraId="24972A27" w14:textId="77777777" w:rsidR="000E403E" w:rsidRDefault="000E403E" w:rsidP="006D4DC3">
      <w:pPr>
        <w:pStyle w:val="Heading3"/>
        <w:jc w:val="both"/>
        <w:sectPr w:rsidR="000E403E" w:rsidSect="00130F2E">
          <w:footerReference w:type="even" r:id="rId7"/>
          <w:footerReference w:type="default" r:id="rId8"/>
          <w:pgSz w:w="11906" w:h="16838"/>
          <w:pgMar w:top="360" w:right="720" w:bottom="806" w:left="720" w:header="202" w:footer="202" w:gutter="432"/>
          <w:cols w:space="720"/>
          <w:titlePg/>
          <w:docGrid w:linePitch="360"/>
        </w:sectPr>
      </w:pPr>
    </w:p>
    <w:p w14:paraId="7721CF5E" w14:textId="52E8D1D9" w:rsidR="003A3195" w:rsidRDefault="00000000" w:rsidP="006D4DC3">
      <w:pPr>
        <w:pStyle w:val="Heading3"/>
        <w:jc w:val="both"/>
      </w:pPr>
      <w:r>
        <w:lastRenderedPageBreak/>
        <w:t>The Third Stage of Analytical Reading</w:t>
      </w:r>
    </w:p>
    <w:p w14:paraId="322295AC" w14:textId="77777777" w:rsidR="0036773A" w:rsidRDefault="00000000" w:rsidP="006D4DC3">
      <w:pPr>
        <w:pStyle w:val="ListParagraph"/>
        <w:numPr>
          <w:ilvl w:val="0"/>
          <w:numId w:val="2"/>
        </w:numPr>
        <w:spacing w:after="50"/>
        <w:jc w:val="both"/>
      </w:pPr>
      <w:r>
        <w:rPr>
          <w:b/>
          <w:bCs/>
        </w:rPr>
        <w:t>The fifteen rules:</w:t>
      </w:r>
      <w:r>
        <w:t xml:space="preserve"> </w:t>
      </w:r>
    </w:p>
    <w:p w14:paraId="677F5212" w14:textId="6B017641" w:rsidR="0036773A" w:rsidRDefault="00000000" w:rsidP="0036773A">
      <w:pPr>
        <w:spacing w:after="50"/>
        <w:ind w:left="80"/>
        <w:jc w:val="both"/>
      </w:pPr>
      <w:r>
        <w:t xml:space="preserve">I. What a book is about — </w:t>
      </w:r>
    </w:p>
    <w:p w14:paraId="323DD40E" w14:textId="77777777" w:rsidR="0036773A" w:rsidRDefault="00000000" w:rsidP="006D4DC3">
      <w:pPr>
        <w:pStyle w:val="ListParagraph"/>
        <w:numPr>
          <w:ilvl w:val="0"/>
          <w:numId w:val="2"/>
        </w:numPr>
        <w:spacing w:after="50"/>
        <w:jc w:val="both"/>
      </w:pPr>
      <w:r>
        <w:t xml:space="preserve">1 classify, </w:t>
      </w:r>
    </w:p>
    <w:p w14:paraId="67FEFD48" w14:textId="77777777" w:rsidR="0036773A" w:rsidRDefault="00000000" w:rsidP="006D4DC3">
      <w:pPr>
        <w:pStyle w:val="ListParagraph"/>
        <w:numPr>
          <w:ilvl w:val="0"/>
          <w:numId w:val="2"/>
        </w:numPr>
        <w:spacing w:after="50"/>
        <w:jc w:val="both"/>
      </w:pPr>
      <w:r>
        <w:t xml:space="preserve">2 state the whole, </w:t>
      </w:r>
    </w:p>
    <w:p w14:paraId="22ADA525" w14:textId="77777777" w:rsidR="0036773A" w:rsidRDefault="00000000" w:rsidP="006D4DC3">
      <w:pPr>
        <w:pStyle w:val="ListParagraph"/>
        <w:numPr>
          <w:ilvl w:val="0"/>
          <w:numId w:val="2"/>
        </w:numPr>
        <w:spacing w:after="50"/>
        <w:jc w:val="both"/>
      </w:pPr>
      <w:r>
        <w:t xml:space="preserve">3 outline the parts, </w:t>
      </w:r>
    </w:p>
    <w:p w14:paraId="7159D329" w14:textId="77777777" w:rsidR="0036773A" w:rsidRDefault="00000000" w:rsidP="006D4DC3">
      <w:pPr>
        <w:pStyle w:val="ListParagraph"/>
        <w:numPr>
          <w:ilvl w:val="0"/>
          <w:numId w:val="2"/>
        </w:numPr>
        <w:spacing w:after="50"/>
        <w:jc w:val="both"/>
      </w:pPr>
      <w:r>
        <w:t xml:space="preserve">4 define the problems. </w:t>
      </w:r>
    </w:p>
    <w:p w14:paraId="1677B6D2" w14:textId="77777777" w:rsidR="00394AC1" w:rsidRDefault="00394AC1" w:rsidP="00394AC1">
      <w:pPr>
        <w:spacing w:after="50"/>
        <w:jc w:val="both"/>
      </w:pPr>
    </w:p>
    <w:p w14:paraId="2EBEB573" w14:textId="55387127" w:rsidR="0036773A" w:rsidRDefault="00000000" w:rsidP="0036773A">
      <w:pPr>
        <w:spacing w:after="50"/>
        <w:ind w:left="80"/>
        <w:jc w:val="both"/>
      </w:pPr>
      <w:r>
        <w:t xml:space="preserve">II. Interpreting — </w:t>
      </w:r>
    </w:p>
    <w:p w14:paraId="73BE9D66" w14:textId="77777777" w:rsidR="0036773A" w:rsidRDefault="00000000" w:rsidP="006D4DC3">
      <w:pPr>
        <w:pStyle w:val="ListParagraph"/>
        <w:numPr>
          <w:ilvl w:val="0"/>
          <w:numId w:val="2"/>
        </w:numPr>
        <w:spacing w:after="50"/>
        <w:jc w:val="both"/>
      </w:pPr>
      <w:r>
        <w:t xml:space="preserve">5 terms, </w:t>
      </w:r>
    </w:p>
    <w:p w14:paraId="63DF8A11" w14:textId="77777777" w:rsidR="0036773A" w:rsidRDefault="00000000" w:rsidP="006D4DC3">
      <w:pPr>
        <w:pStyle w:val="ListParagraph"/>
        <w:numPr>
          <w:ilvl w:val="0"/>
          <w:numId w:val="2"/>
        </w:numPr>
        <w:spacing w:after="50"/>
        <w:jc w:val="both"/>
      </w:pPr>
      <w:r>
        <w:t xml:space="preserve">6 propositions, </w:t>
      </w:r>
    </w:p>
    <w:p w14:paraId="2695A06E" w14:textId="77777777" w:rsidR="0036773A" w:rsidRDefault="00000000" w:rsidP="006D4DC3">
      <w:pPr>
        <w:pStyle w:val="ListParagraph"/>
        <w:numPr>
          <w:ilvl w:val="0"/>
          <w:numId w:val="2"/>
        </w:numPr>
        <w:spacing w:after="50"/>
        <w:jc w:val="both"/>
      </w:pPr>
      <w:r>
        <w:t xml:space="preserve">7 arguments, </w:t>
      </w:r>
    </w:p>
    <w:p w14:paraId="66BB6BCD" w14:textId="77777777" w:rsidR="0036773A" w:rsidRDefault="00000000" w:rsidP="006D4DC3">
      <w:pPr>
        <w:pStyle w:val="ListParagraph"/>
        <w:numPr>
          <w:ilvl w:val="0"/>
          <w:numId w:val="2"/>
        </w:numPr>
        <w:spacing w:after="50"/>
        <w:jc w:val="both"/>
      </w:pPr>
      <w:r>
        <w:t xml:space="preserve">8 solutions. </w:t>
      </w:r>
    </w:p>
    <w:p w14:paraId="40DC9CD9" w14:textId="77777777" w:rsidR="0036773A" w:rsidRDefault="0036773A" w:rsidP="0036773A">
      <w:pPr>
        <w:spacing w:after="50"/>
        <w:ind w:left="80"/>
        <w:jc w:val="both"/>
      </w:pPr>
    </w:p>
    <w:p w14:paraId="65742B9D" w14:textId="77777777" w:rsidR="0036773A" w:rsidRDefault="00000000" w:rsidP="0036773A">
      <w:pPr>
        <w:spacing w:after="50"/>
        <w:ind w:left="80"/>
        <w:jc w:val="both"/>
      </w:pPr>
      <w:r>
        <w:t xml:space="preserve">III. Criticizing — etiquette: </w:t>
      </w:r>
    </w:p>
    <w:p w14:paraId="504F6B6B" w14:textId="77777777" w:rsidR="0036773A" w:rsidRDefault="00000000" w:rsidP="0036773A">
      <w:pPr>
        <w:pStyle w:val="ListParagraph"/>
        <w:numPr>
          <w:ilvl w:val="0"/>
          <w:numId w:val="3"/>
        </w:numPr>
        <w:spacing w:after="50"/>
        <w:jc w:val="both"/>
      </w:pPr>
      <w:r>
        <w:t xml:space="preserve">9 understand first, </w:t>
      </w:r>
    </w:p>
    <w:p w14:paraId="45639F94" w14:textId="77777777" w:rsidR="0036773A" w:rsidRDefault="00000000" w:rsidP="0036773A">
      <w:pPr>
        <w:pStyle w:val="ListParagraph"/>
        <w:numPr>
          <w:ilvl w:val="0"/>
          <w:numId w:val="3"/>
        </w:numPr>
        <w:spacing w:after="50"/>
        <w:jc w:val="both"/>
      </w:pPr>
      <w:r>
        <w:t xml:space="preserve">10 not contentiously, </w:t>
      </w:r>
    </w:p>
    <w:p w14:paraId="54A49568" w14:textId="77777777" w:rsidR="0036773A" w:rsidRDefault="00000000" w:rsidP="0036773A">
      <w:pPr>
        <w:pStyle w:val="ListParagraph"/>
        <w:numPr>
          <w:ilvl w:val="0"/>
          <w:numId w:val="3"/>
        </w:numPr>
        <w:spacing w:after="50"/>
        <w:jc w:val="both"/>
      </w:pPr>
      <w:r>
        <w:t xml:space="preserve">11 give reasons; points: </w:t>
      </w:r>
    </w:p>
    <w:p w14:paraId="527FCF27" w14:textId="77777777" w:rsidR="0036773A" w:rsidRDefault="00000000" w:rsidP="0036773A">
      <w:pPr>
        <w:pStyle w:val="ListParagraph"/>
        <w:numPr>
          <w:ilvl w:val="0"/>
          <w:numId w:val="3"/>
        </w:numPr>
        <w:spacing w:after="50"/>
        <w:jc w:val="both"/>
      </w:pPr>
      <w:r>
        <w:t xml:space="preserve">12 uninformed, </w:t>
      </w:r>
    </w:p>
    <w:p w14:paraId="4B8A02B9" w14:textId="77777777" w:rsidR="0036773A" w:rsidRDefault="00000000" w:rsidP="0036773A">
      <w:pPr>
        <w:pStyle w:val="ListParagraph"/>
        <w:numPr>
          <w:ilvl w:val="0"/>
          <w:numId w:val="3"/>
        </w:numPr>
        <w:spacing w:after="50"/>
        <w:jc w:val="both"/>
      </w:pPr>
      <w:r>
        <w:t xml:space="preserve">13 misinformed, </w:t>
      </w:r>
    </w:p>
    <w:p w14:paraId="3219F883" w14:textId="77777777" w:rsidR="0036773A" w:rsidRDefault="00000000" w:rsidP="0036773A">
      <w:pPr>
        <w:pStyle w:val="ListParagraph"/>
        <w:numPr>
          <w:ilvl w:val="0"/>
          <w:numId w:val="3"/>
        </w:numPr>
        <w:spacing w:after="50"/>
        <w:jc w:val="both"/>
      </w:pPr>
      <w:r>
        <w:t xml:space="preserve">14 illogical, </w:t>
      </w:r>
    </w:p>
    <w:p w14:paraId="50910CB0" w14:textId="77777777" w:rsidR="0036773A" w:rsidRDefault="00000000" w:rsidP="0036773A">
      <w:pPr>
        <w:pStyle w:val="ListParagraph"/>
        <w:numPr>
          <w:ilvl w:val="0"/>
          <w:numId w:val="3"/>
        </w:numPr>
        <w:spacing w:after="50"/>
        <w:jc w:val="both"/>
      </w:pPr>
      <w:r>
        <w:t xml:space="preserve">15 incomplete. </w:t>
      </w:r>
    </w:p>
    <w:p w14:paraId="0DE2633B" w14:textId="77777777" w:rsidR="00683A9B" w:rsidRDefault="00683A9B" w:rsidP="00683A9B">
      <w:pPr>
        <w:pStyle w:val="ListParagraph"/>
        <w:spacing w:after="50"/>
        <w:ind w:left="440"/>
        <w:jc w:val="both"/>
      </w:pPr>
    </w:p>
    <w:p w14:paraId="671D4D9F" w14:textId="295F857E" w:rsidR="003A3195" w:rsidRDefault="00000000" w:rsidP="0036773A">
      <w:pPr>
        <w:pStyle w:val="ListParagraph"/>
        <w:numPr>
          <w:ilvl w:val="0"/>
          <w:numId w:val="3"/>
        </w:numPr>
        <w:spacing w:after="50"/>
        <w:jc w:val="both"/>
      </w:pPr>
      <w:r>
        <w:t>Failing these, “you must agree, at least in part”.</w:t>
      </w:r>
    </w:p>
    <w:p w14:paraId="634DA714" w14:textId="77777777" w:rsidR="0036773A" w:rsidRDefault="0036773A" w:rsidP="0036773A">
      <w:pPr>
        <w:spacing w:after="50"/>
        <w:jc w:val="both"/>
      </w:pPr>
    </w:p>
    <w:p w14:paraId="6A37ABFE" w14:textId="77777777" w:rsidR="003A3195" w:rsidRDefault="00000000" w:rsidP="006D4DC3">
      <w:pPr>
        <w:pStyle w:val="ListParagraph"/>
        <w:numPr>
          <w:ilvl w:val="0"/>
          <w:numId w:val="2"/>
        </w:numPr>
        <w:spacing w:after="50"/>
        <w:jc w:val="both"/>
      </w:pPr>
      <w:r>
        <w:t>Books should be praised “for the measure of truth it has achieved”, yet are praised for “novelty, their sensationalism, their seductiveness ... but not their truth”.</w:t>
      </w:r>
    </w:p>
    <w:p w14:paraId="74CE2A4E" w14:textId="77777777" w:rsidR="003A3195" w:rsidRDefault="00000000" w:rsidP="006D4DC3">
      <w:pPr>
        <w:pStyle w:val="ListParagraph"/>
        <w:numPr>
          <w:ilvl w:val="0"/>
          <w:numId w:val="2"/>
        </w:numPr>
        <w:spacing w:after="50"/>
        <w:jc w:val="both"/>
      </w:pPr>
      <w:r>
        <w:t>Each question exists because communication is complex, language imperfect, and truth circumscribed by error and ignorance.</w:t>
      </w:r>
    </w:p>
    <w:p w14:paraId="2439D5EB" w14:textId="77777777" w:rsidR="003A3195" w:rsidRDefault="00000000" w:rsidP="006D4DC3">
      <w:pPr>
        <w:pStyle w:val="ListParagraph"/>
        <w:numPr>
          <w:ilvl w:val="0"/>
          <w:numId w:val="2"/>
        </w:numPr>
        <w:spacing w:after="50"/>
        <w:jc w:val="both"/>
      </w:pPr>
      <w:r>
        <w:t>The rules “describe an ideal performance”; “A person who has read widely but not well deserves to be pitied rather than praised.” “a good reader becomes an author”; to be well-read, read “every book according to its merits.”</w:t>
      </w:r>
    </w:p>
    <w:p w14:paraId="59D05B48"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t xml:space="preserve">How this chapter builds the author’s case. </w:t>
      </w:r>
      <w:r>
        <w:t>Completes Part Two’s rules, which Parts Three and Four adapt; “well-read” echoes Chapter 1’s “</w:t>
      </w:r>
      <w:proofErr w:type="spellStart"/>
      <w:r>
        <w:t>bookful</w:t>
      </w:r>
      <w:proofErr w:type="spellEnd"/>
      <w:r>
        <w:t xml:space="preserve"> blockheads”. Chapter 12 turns to extrinsic aids.</w:t>
      </w:r>
    </w:p>
    <w:p w14:paraId="294ABADD" w14:textId="77777777" w:rsidR="003A3195" w:rsidRDefault="00000000" w:rsidP="006D4DC3">
      <w:pPr>
        <w:pageBreakBefore/>
        <w:spacing w:after="20"/>
        <w:jc w:val="both"/>
      </w:pPr>
      <w:bookmarkStart w:id="15" w:name="u_12"/>
      <w:r>
        <w:rPr>
          <w:b/>
          <w:bCs/>
          <w:color w:val="1B6F6A"/>
          <w:spacing w:val="30"/>
          <w:sz w:val="22"/>
          <w:szCs w:val="22"/>
        </w:rPr>
        <w:lastRenderedPageBreak/>
        <w:t>CHAPTER 12</w:t>
      </w:r>
      <w:bookmarkEnd w:id="15"/>
    </w:p>
    <w:p w14:paraId="32EF84BB" w14:textId="77777777" w:rsidR="003A3195" w:rsidRDefault="00000000" w:rsidP="006D4DC3">
      <w:pPr>
        <w:pStyle w:val="Heading2"/>
        <w:jc w:val="both"/>
      </w:pPr>
      <w:r>
        <w:t>Aids to Reading</w:t>
      </w:r>
    </w:p>
    <w:p w14:paraId="29C3C89C"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Closing Part Two, this chapter qualifies Chapter 1’s rule of reading “with no help from outside”: the sub-headings take the four kinds of “extrinsic” aid in the authors’ order, reference books split into dictionaries and encyclopedias, under one principle — do all you can by yourself first.</w:t>
      </w:r>
    </w:p>
    <w:p w14:paraId="56F3D7DF"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63AD5FA0" w14:textId="77777777" w:rsidR="003A3195" w:rsidRDefault="00000000" w:rsidP="006D4DC3">
      <w:pPr>
        <w:pStyle w:val="ListParagraph"/>
        <w:numPr>
          <w:ilvl w:val="0"/>
          <w:numId w:val="2"/>
        </w:numPr>
        <w:spacing w:after="50"/>
        <w:jc w:val="both"/>
      </w:pPr>
      <w:r>
        <w:t>“By ‘intrinsic reading’ we mean reading a book in itself ... By ‘extrinsic reading’ we mean reading a book in the light of other books.” The rules so far are intrinsic, but “Extrinsic aids can help. And sometimes they are necessary for full understanding.”</w:t>
      </w:r>
    </w:p>
    <w:p w14:paraId="0D3A6042" w14:textId="77777777" w:rsidR="003A3195" w:rsidRDefault="00000000" w:rsidP="006D4DC3">
      <w:pPr>
        <w:pStyle w:val="ListParagraph"/>
        <w:numPr>
          <w:ilvl w:val="0"/>
          <w:numId w:val="2"/>
        </w:numPr>
        <w:spacing w:after="50"/>
        <w:jc w:val="both"/>
      </w:pPr>
      <w:r>
        <w:t>Kept back till now because the two “tend to fuse”, and because “many readers depend on them too slavishly”. Seek help only when a book “remains unintelligible to you ... after you have done your best”; then “you will find that you need less and less outside help.”</w:t>
      </w:r>
    </w:p>
    <w:p w14:paraId="138B835E" w14:textId="77777777" w:rsidR="003A3195" w:rsidRDefault="00000000" w:rsidP="006D4DC3">
      <w:pPr>
        <w:pStyle w:val="ListParagraph"/>
        <w:numPr>
          <w:ilvl w:val="0"/>
          <w:numId w:val="2"/>
        </w:numPr>
        <w:spacing w:after="50"/>
        <w:jc w:val="both"/>
      </w:pPr>
      <w:r>
        <w:t>Four categories: relevant experiences; other books; commentaries and abstracts; reference books.</w:t>
      </w:r>
    </w:p>
    <w:p w14:paraId="6A3B7A3F" w14:textId="77777777" w:rsidR="003A3195" w:rsidRDefault="00000000" w:rsidP="006D4DC3">
      <w:pPr>
        <w:pStyle w:val="Heading3"/>
        <w:jc w:val="both"/>
      </w:pPr>
      <w:r>
        <w:t>The Role of Relevant Experience</w:t>
      </w:r>
    </w:p>
    <w:p w14:paraId="06CDBF92" w14:textId="77777777" w:rsidR="003A3195" w:rsidRDefault="00000000" w:rsidP="006D4DC3">
      <w:pPr>
        <w:pStyle w:val="ListParagraph"/>
        <w:numPr>
          <w:ilvl w:val="0"/>
          <w:numId w:val="2"/>
        </w:numPr>
        <w:spacing w:after="50"/>
        <w:jc w:val="both"/>
      </w:pPr>
      <w:r>
        <w:rPr>
          <w:b/>
          <w:bCs/>
        </w:rPr>
        <w:t>Common experience</w:t>
      </w:r>
      <w:r>
        <w:t xml:space="preserve"> is “available to all men and women just because they are alive”; </w:t>
      </w:r>
      <w:r>
        <w:rPr>
          <w:b/>
          <w:bCs/>
        </w:rPr>
        <w:t>special experience</w:t>
      </w:r>
      <w:r>
        <w:t xml:space="preserve"> “must be actively sought”. “Common is not the same as universal.”</w:t>
      </w:r>
    </w:p>
    <w:p w14:paraId="1E3B011C" w14:textId="77777777" w:rsidR="003A3195" w:rsidRDefault="00000000" w:rsidP="006D4DC3">
      <w:pPr>
        <w:pStyle w:val="ListParagraph"/>
        <w:numPr>
          <w:ilvl w:val="0"/>
          <w:numId w:val="2"/>
        </w:numPr>
        <w:spacing w:after="50"/>
        <w:jc w:val="both"/>
      </w:pPr>
      <w:r>
        <w:t>Common experience tests fiction (true to life) and philosophy; special experience, science; both, history, which is a story based on special research.</w:t>
      </w:r>
    </w:p>
    <w:p w14:paraId="58A64412" w14:textId="77777777" w:rsidR="003A3195" w:rsidRDefault="00000000" w:rsidP="006D4DC3">
      <w:pPr>
        <w:pStyle w:val="ListParagraph"/>
        <w:numPr>
          <w:ilvl w:val="0"/>
          <w:numId w:val="2"/>
        </w:numPr>
        <w:spacing w:after="50"/>
        <w:jc w:val="both"/>
      </w:pPr>
      <w:r>
        <w:rPr>
          <w:b/>
          <w:bCs/>
        </w:rPr>
        <w:t>Test:</w:t>
      </w:r>
      <w:r>
        <w:t xml:space="preserve"> can you “give a concrete example of a point that you feel you understand”?</w:t>
      </w:r>
    </w:p>
    <w:p w14:paraId="7D8E4984" w14:textId="77777777" w:rsidR="003A3195" w:rsidRDefault="00000000" w:rsidP="006D4DC3">
      <w:pPr>
        <w:pStyle w:val="Heading3"/>
        <w:jc w:val="both"/>
      </w:pPr>
      <w:r>
        <w:t>Other Books as Extrinsic Aids to Reading</w:t>
      </w:r>
    </w:p>
    <w:p w14:paraId="56A74B22" w14:textId="77777777" w:rsidR="003A3195" w:rsidRDefault="00000000" w:rsidP="006D4DC3">
      <w:pPr>
        <w:pStyle w:val="ListParagraph"/>
        <w:numPr>
          <w:ilvl w:val="0"/>
          <w:numId w:val="2"/>
        </w:numPr>
        <w:spacing w:after="50"/>
        <w:jc w:val="both"/>
      </w:pPr>
      <w:r>
        <w:t>Great books were written “in a certain order that should not be ignored”; readers despair partly by tackling one without its related books (</w:t>
      </w:r>
      <w:r>
        <w:rPr>
          <w:i/>
          <w:iCs/>
        </w:rPr>
        <w:t>The Federalist Papers</w:t>
      </w:r>
      <w:r>
        <w:t xml:space="preserve"> without the Constitution).</w:t>
      </w:r>
    </w:p>
    <w:p w14:paraId="6AFA2CB1" w14:textId="77777777" w:rsidR="003A3195" w:rsidRDefault="00000000" w:rsidP="006D4DC3">
      <w:pPr>
        <w:pStyle w:val="ListParagraph"/>
        <w:numPr>
          <w:ilvl w:val="0"/>
          <w:numId w:val="2"/>
        </w:numPr>
        <w:spacing w:after="50"/>
        <w:jc w:val="both"/>
      </w:pPr>
      <w:r>
        <w:t>“Reading related books in relation to one another and in an order that renders the later ones more intelligible is a basic common-sense maxim of extrinsic reading” — “an extension of the value of context”. “</w:t>
      </w:r>
      <w:proofErr w:type="gramStart"/>
      <w:r>
        <w:t>the</w:t>
      </w:r>
      <w:proofErr w:type="gramEnd"/>
      <w:r>
        <w:t xml:space="preserve"> great books are involved in a prolonged conversation”; read them in an order “that somehow respects chronology”. Most needed in philosophy, least in fiction.</w:t>
      </w:r>
    </w:p>
    <w:p w14:paraId="1A917E3C" w14:textId="77777777" w:rsidR="003A3195" w:rsidRDefault="00000000" w:rsidP="006D4DC3">
      <w:pPr>
        <w:pStyle w:val="Heading3"/>
        <w:jc w:val="both"/>
      </w:pPr>
      <w:r>
        <w:t>How to Use Commentaries and Abstracts</w:t>
      </w:r>
    </w:p>
    <w:p w14:paraId="5AA487E8" w14:textId="77777777" w:rsidR="003A3195" w:rsidRDefault="00000000" w:rsidP="006D4DC3">
      <w:pPr>
        <w:pStyle w:val="ListParagraph"/>
        <w:numPr>
          <w:ilvl w:val="0"/>
          <w:numId w:val="2"/>
        </w:numPr>
        <w:spacing w:after="50"/>
        <w:jc w:val="both"/>
      </w:pPr>
      <w:r>
        <w:t>Use them “wisely, which is to say sparingly”: commentators “are not always right</w:t>
      </w:r>
      <w:proofErr w:type="gramStart"/>
      <w:r>
        <w:t>”, and</w:t>
      </w:r>
      <w:proofErr w:type="gramEnd"/>
      <w:r>
        <w:t xml:space="preserve"> may “not be exhaustive”.</w:t>
      </w:r>
    </w:p>
    <w:p w14:paraId="74FEAD63" w14:textId="77777777" w:rsidR="003A3195" w:rsidRDefault="00000000" w:rsidP="006D4DC3">
      <w:pPr>
        <w:pStyle w:val="ListParagraph"/>
        <w:numPr>
          <w:ilvl w:val="0"/>
          <w:numId w:val="2"/>
        </w:numPr>
        <w:spacing w:after="50"/>
        <w:jc w:val="both"/>
      </w:pPr>
      <w:r>
        <w:rPr>
          <w:b/>
          <w:bCs/>
        </w:rPr>
        <w:t>Basic maxim:</w:t>
      </w:r>
      <w:r>
        <w:t xml:space="preserve"> “you should not read a commentary by someone else until after you have read the book” — before, you are “at his mercy”; after, on “essentially equal terms”.</w:t>
      </w:r>
    </w:p>
    <w:p w14:paraId="694EB48F" w14:textId="77777777" w:rsidR="003A3195" w:rsidRDefault="00000000" w:rsidP="006D4DC3">
      <w:pPr>
        <w:pStyle w:val="ListParagraph"/>
        <w:numPr>
          <w:ilvl w:val="0"/>
          <w:numId w:val="2"/>
        </w:numPr>
        <w:spacing w:after="50"/>
        <w:jc w:val="both"/>
      </w:pPr>
      <w:r>
        <w:t xml:space="preserve">Abstracts only jog memory or, in </w:t>
      </w:r>
      <w:proofErr w:type="spellStart"/>
      <w:r>
        <w:t>syntopical</w:t>
      </w:r>
      <w:proofErr w:type="spellEnd"/>
      <w:r>
        <w:t xml:space="preserve"> reading, show if a work is germane: “An abstract can never replace the reading of a book”.</w:t>
      </w:r>
    </w:p>
    <w:p w14:paraId="0B71CD0F" w14:textId="77777777" w:rsidR="003A3195" w:rsidRDefault="00000000" w:rsidP="006D4DC3">
      <w:pPr>
        <w:pStyle w:val="Heading3"/>
        <w:jc w:val="both"/>
      </w:pPr>
      <w:r>
        <w:t>How to Use Reference Books</w:t>
      </w:r>
    </w:p>
    <w:p w14:paraId="27D47CA3" w14:textId="77777777" w:rsidR="003A3195" w:rsidRDefault="00000000" w:rsidP="006D4DC3">
      <w:pPr>
        <w:pStyle w:val="ListParagraph"/>
        <w:numPr>
          <w:ilvl w:val="0"/>
          <w:numId w:val="2"/>
        </w:numPr>
        <w:spacing w:after="50"/>
        <w:jc w:val="both"/>
      </w:pPr>
      <w:r>
        <w:t>“a good deal of knowledge is required before you can use a reference book well”: know what you want to know (“Your ignorance must be like a circle of darkness surrounded by light”); which reference book answers it; how it is organized; and what is considered knowable.</w:t>
      </w:r>
    </w:p>
    <w:p w14:paraId="1DBE37EF" w14:textId="77777777" w:rsidR="003A3195" w:rsidRDefault="00000000" w:rsidP="006D4DC3">
      <w:pPr>
        <w:pStyle w:val="ListParagraph"/>
        <w:numPr>
          <w:ilvl w:val="0"/>
          <w:numId w:val="2"/>
        </w:numPr>
        <w:spacing w:after="50"/>
        <w:jc w:val="both"/>
      </w:pPr>
      <w:r>
        <w:t>“Only those things about which men generally and conventionally agree are to be found in reference books” — not moral questions. “Reference books are useless to people who know nothing. They are not guides to the perplexed.”</w:t>
      </w:r>
    </w:p>
    <w:p w14:paraId="25748093" w14:textId="77777777" w:rsidR="003A3195" w:rsidRDefault="00000000" w:rsidP="006D4DC3">
      <w:pPr>
        <w:pStyle w:val="Heading3"/>
        <w:jc w:val="both"/>
      </w:pPr>
      <w:r>
        <w:lastRenderedPageBreak/>
        <w:t>How to Use a Dictionary</w:t>
      </w:r>
    </w:p>
    <w:p w14:paraId="01755C73" w14:textId="77777777" w:rsidR="003A3195" w:rsidRDefault="00000000" w:rsidP="006D4DC3">
      <w:pPr>
        <w:pStyle w:val="ListParagraph"/>
        <w:numPr>
          <w:ilvl w:val="0"/>
          <w:numId w:val="2"/>
        </w:numPr>
        <w:spacing w:after="50"/>
        <w:jc w:val="both"/>
      </w:pPr>
      <w:r>
        <w:t>“</w:t>
      </w:r>
      <w:proofErr w:type="gramStart"/>
      <w:r>
        <w:t>the</w:t>
      </w:r>
      <w:proofErr w:type="gramEnd"/>
      <w:r>
        <w:t xml:space="preserve"> dictionary, however constructed, is primarily an educational instrument”: use it “as a help in reading books that might otherwise be too difficult”, but sparingly on a first reading. “Don’t swallow the dictionary”; “the dictionary is a book about words, not about things.”</w:t>
      </w:r>
    </w:p>
    <w:p w14:paraId="0E68617A" w14:textId="77777777" w:rsidR="003A3195" w:rsidRDefault="00000000" w:rsidP="006D4DC3">
      <w:pPr>
        <w:pStyle w:val="ListParagraph"/>
        <w:numPr>
          <w:ilvl w:val="0"/>
          <w:numId w:val="2"/>
        </w:numPr>
        <w:spacing w:after="50"/>
        <w:jc w:val="both"/>
      </w:pPr>
      <w:r>
        <w:rPr>
          <w:b/>
          <w:bCs/>
        </w:rPr>
        <w:t>Words four ways:</w:t>
      </w:r>
      <w:r>
        <w:t xml:space="preserve"> “WORDS ARE PHYSICAL THINGS” (spelling, pronunciation); “WORDS ARE PARTS OF SPEECH”; “WORDS ARE SIGNS” (related meanings, synonyms); “WORDS ARE CONVENTIONAL” (man-made, with a history).</w:t>
      </w:r>
    </w:p>
    <w:p w14:paraId="5570338D" w14:textId="77777777" w:rsidR="003A3195" w:rsidRDefault="00000000" w:rsidP="006D4DC3">
      <w:pPr>
        <w:pStyle w:val="Heading3"/>
        <w:jc w:val="both"/>
      </w:pPr>
      <w:r>
        <w:t>How to Use an Encyclopedia</w:t>
      </w:r>
    </w:p>
    <w:p w14:paraId="4C769056" w14:textId="77777777" w:rsidR="003A3195" w:rsidRDefault="00000000" w:rsidP="006D4DC3">
      <w:pPr>
        <w:pStyle w:val="ListParagraph"/>
        <w:numPr>
          <w:ilvl w:val="0"/>
          <w:numId w:val="2"/>
        </w:numPr>
        <w:spacing w:after="50"/>
        <w:jc w:val="both"/>
      </w:pPr>
      <w:r>
        <w:t>It is “educational as well as informational”. The world is not alphabetical: “how is the world arranged and ordered? This comes down to asking how knowledge is ordered” — “masked by the alphabetical arrangement”. “The understanding, as contrasted with the mere information, that an encyclopedia can provide depends on the recognition of such relations”; use the editors’ directions and index.</w:t>
      </w:r>
    </w:p>
    <w:p w14:paraId="7B8C08E2" w14:textId="77777777" w:rsidR="003A3195" w:rsidRDefault="00000000" w:rsidP="006D4DC3">
      <w:pPr>
        <w:pStyle w:val="ListParagraph"/>
        <w:numPr>
          <w:ilvl w:val="0"/>
          <w:numId w:val="2"/>
        </w:numPr>
        <w:spacing w:after="50"/>
        <w:jc w:val="both"/>
      </w:pPr>
      <w:r>
        <w:t>Settle disputes of fact, not opinion: “Facts should never be argued about in the first place.”</w:t>
      </w:r>
    </w:p>
    <w:p w14:paraId="463DB78B" w14:textId="77777777" w:rsidR="003A3195" w:rsidRDefault="00000000" w:rsidP="006D4DC3">
      <w:pPr>
        <w:pStyle w:val="ListParagraph"/>
        <w:numPr>
          <w:ilvl w:val="0"/>
          <w:numId w:val="2"/>
        </w:numPr>
        <w:spacing w:after="50"/>
        <w:jc w:val="both"/>
      </w:pPr>
      <w:r>
        <w:rPr>
          <w:b/>
          <w:bCs/>
        </w:rPr>
        <w:t>Facts four ways:</w:t>
      </w:r>
      <w:r>
        <w:t xml:space="preserve"> “FACTS ARE PROPOSITIONS” (know their significance); “FACTS ARE ‘TRUE’ PROPOSITIONS” (agreed, not opinions); “FACTS ARE REFLECTIONS OF REALITY” (not theories); “FACTS ARE TO SOME EXTENT CONVENTIONAL” (what counts as fact changes).</w:t>
      </w:r>
    </w:p>
    <w:p w14:paraId="48B7297C" w14:textId="77777777" w:rsidR="003A3195" w:rsidRDefault="00000000" w:rsidP="006D4DC3">
      <w:pPr>
        <w:pStyle w:val="ListParagraph"/>
        <w:numPr>
          <w:ilvl w:val="0"/>
          <w:numId w:val="2"/>
        </w:numPr>
        <w:spacing w:after="50"/>
        <w:jc w:val="both"/>
      </w:pPr>
      <w:r>
        <w:t>Lacking argument and poetry, and “Since both the imagination and the reason are required for understanding”, it is “a relatively unsatisfying tool in the pursuit of it.”</w:t>
      </w:r>
    </w:p>
    <w:p w14:paraId="35BF59A8"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t xml:space="preserve">How this chapter builds the author’s case. </w:t>
      </w:r>
      <w:r>
        <w:t xml:space="preserve">The fifteen rules are intrinsic; this chapter shows how to go outside a book without dependence. The “prolonged conversation” leads to </w:t>
      </w:r>
      <w:proofErr w:type="spellStart"/>
      <w:r>
        <w:t>syntopical</w:t>
      </w:r>
      <w:proofErr w:type="spellEnd"/>
      <w:r>
        <w:t xml:space="preserve"> reading (Part Four) and Appendix A; common vs. special experience (Chapter 6) shapes Part Three; Chapter 1’s promised exception, “canonical” books, comes in Chapter 18.</w:t>
      </w:r>
    </w:p>
    <w:p w14:paraId="08DF532F" w14:textId="77777777" w:rsidR="003A3195" w:rsidRDefault="00000000" w:rsidP="006D4DC3">
      <w:pPr>
        <w:pageBreakBefore/>
        <w:spacing w:after="40"/>
        <w:jc w:val="both"/>
      </w:pPr>
      <w:bookmarkStart w:id="16" w:name="u_P3"/>
      <w:r>
        <w:rPr>
          <w:b/>
          <w:bCs/>
          <w:color w:val="1B6F6A"/>
          <w:spacing w:val="20"/>
          <w:sz w:val="22"/>
          <w:szCs w:val="22"/>
        </w:rPr>
        <w:lastRenderedPageBreak/>
        <w:t>PART THREE — PART OVERVIEW</w:t>
      </w:r>
      <w:bookmarkEnd w:id="16"/>
    </w:p>
    <w:p w14:paraId="7A86DAAF" w14:textId="77777777" w:rsidR="003A3195" w:rsidRDefault="00000000" w:rsidP="006D4DC3">
      <w:pPr>
        <w:pStyle w:val="Heading1"/>
        <w:jc w:val="both"/>
      </w:pPr>
      <w:r>
        <w:t>Approaches to Different Kinds of Reading Matter</w:t>
      </w:r>
    </w:p>
    <w:p w14:paraId="228056A6" w14:textId="77777777" w:rsidR="003A3195" w:rsidRDefault="00000000" w:rsidP="006D4DC3">
      <w:pPr>
        <w:spacing w:after="120"/>
        <w:jc w:val="both"/>
      </w:pPr>
      <w:r>
        <w:rPr>
          <w:i/>
          <w:iCs/>
          <w:color w:val="595959"/>
          <w:sz w:val="22"/>
          <w:szCs w:val="22"/>
        </w:rPr>
        <w:t>Notes on the Part as a whole (note headings, not the book’s). The Part’s chapters follow.</w:t>
      </w:r>
    </w:p>
    <w:p w14:paraId="3088E783" w14:textId="77777777" w:rsidR="003A3195" w:rsidRDefault="00000000" w:rsidP="006D4DC3">
      <w:pPr>
        <w:pStyle w:val="NoteHeading"/>
        <w:jc w:val="both"/>
      </w:pPr>
      <w:r>
        <w:t>The authors’ own description of this Part</w:t>
      </w:r>
    </w:p>
    <w:p w14:paraId="0F2651D4" w14:textId="77777777" w:rsidR="003A3195" w:rsidRDefault="00000000" w:rsidP="006D4DC3">
      <w:pPr>
        <w:pStyle w:val="ListParagraph"/>
        <w:numPr>
          <w:ilvl w:val="0"/>
          <w:numId w:val="2"/>
        </w:numPr>
        <w:spacing w:after="50"/>
        <w:jc w:val="both"/>
      </w:pPr>
      <w:r>
        <w:t>Preface: “the most extensive addition that has been made.” Chapter 13: “you cannot read a book in general”; different kinds call for different questions and answers.</w:t>
      </w:r>
    </w:p>
    <w:p w14:paraId="4C1DDF32" w14:textId="77777777" w:rsidR="003A3195" w:rsidRDefault="00000000" w:rsidP="006D4DC3">
      <w:pPr>
        <w:pStyle w:val="NoteHeading"/>
        <w:jc w:val="both"/>
      </w:pPr>
      <w:r>
        <w:t>The theme of the Part</w:t>
      </w:r>
    </w:p>
    <w:p w14:paraId="31086F4F" w14:textId="77777777" w:rsidR="003A3195" w:rsidRDefault="00000000" w:rsidP="006D4DC3">
      <w:pPr>
        <w:pStyle w:val="ListParagraph"/>
        <w:numPr>
          <w:ilvl w:val="0"/>
          <w:numId w:val="2"/>
        </w:numPr>
        <w:spacing w:after="50"/>
        <w:jc w:val="both"/>
      </w:pPr>
      <w:r>
        <w:t>Applying analytical reading flexibly to each kind of book by re-asking the four questions.</w:t>
      </w:r>
    </w:p>
    <w:p w14:paraId="2BA303FD" w14:textId="77777777" w:rsidR="003A3195" w:rsidRDefault="00000000" w:rsidP="006D4DC3">
      <w:pPr>
        <w:pStyle w:val="NoteHeading"/>
        <w:jc w:val="both"/>
      </w:pPr>
      <w:r>
        <w:t>How the chapters build the theme</w:t>
      </w:r>
    </w:p>
    <w:p w14:paraId="27DCD608" w14:textId="77777777" w:rsidR="003A3195" w:rsidRDefault="00000000" w:rsidP="006D4DC3">
      <w:pPr>
        <w:pStyle w:val="ListParagraph"/>
        <w:numPr>
          <w:ilvl w:val="0"/>
          <w:numId w:val="2"/>
        </w:numPr>
        <w:spacing w:after="50"/>
        <w:jc w:val="both"/>
      </w:pPr>
      <w:r>
        <w:rPr>
          <w:b/>
          <w:bCs/>
        </w:rPr>
        <w:t>Practical (13):</w:t>
      </w:r>
      <w:r>
        <w:t xml:space="preserve"> Rules 4 and 8 adapted; agreement implies action.</w:t>
      </w:r>
    </w:p>
    <w:p w14:paraId="5E0BB191" w14:textId="77777777" w:rsidR="003A3195" w:rsidRDefault="00000000" w:rsidP="006D4DC3">
      <w:pPr>
        <w:pStyle w:val="ListParagraph"/>
        <w:numPr>
          <w:ilvl w:val="0"/>
          <w:numId w:val="2"/>
        </w:numPr>
        <w:spacing w:after="50"/>
        <w:jc w:val="both"/>
      </w:pPr>
      <w:r>
        <w:rPr>
          <w:b/>
          <w:bCs/>
        </w:rPr>
        <w:t>Imaginative literature (14–15):</w:t>
      </w:r>
      <w:r>
        <w:t xml:space="preserve"> rules translated by analogy; stories, plays, lyrics.</w:t>
      </w:r>
    </w:p>
    <w:p w14:paraId="01A7FE84" w14:textId="77777777" w:rsidR="003A3195" w:rsidRDefault="00000000" w:rsidP="006D4DC3">
      <w:pPr>
        <w:pStyle w:val="ListParagraph"/>
        <w:numPr>
          <w:ilvl w:val="0"/>
          <w:numId w:val="2"/>
        </w:numPr>
        <w:spacing w:after="50"/>
        <w:jc w:val="both"/>
      </w:pPr>
      <w:r>
        <w:rPr>
          <w:b/>
          <w:bCs/>
        </w:rPr>
        <w:t>Theoretical (16–19):</w:t>
      </w:r>
      <w:r>
        <w:t xml:space="preserve"> history, science and mathematics, philosophy, social science — the last needing </w:t>
      </w:r>
      <w:proofErr w:type="spellStart"/>
      <w:r>
        <w:t>syntopical</w:t>
      </w:r>
      <w:proofErr w:type="spellEnd"/>
      <w:r>
        <w:t xml:space="preserve"> reading.</w:t>
      </w:r>
    </w:p>
    <w:p w14:paraId="24DBC494" w14:textId="77777777" w:rsidR="003A3195" w:rsidRDefault="00000000" w:rsidP="006D4DC3">
      <w:pPr>
        <w:pStyle w:val="NoteHeading"/>
        <w:jc w:val="both"/>
      </w:pPr>
      <w:r>
        <w:t>What the Part contributes to the book</w:t>
      </w:r>
    </w:p>
    <w:p w14:paraId="1E112534" w14:textId="77777777" w:rsidR="003A3195" w:rsidRDefault="00000000" w:rsidP="006D4DC3">
      <w:pPr>
        <w:pStyle w:val="ListParagraph"/>
        <w:numPr>
          <w:ilvl w:val="0"/>
          <w:numId w:val="2"/>
        </w:numPr>
        <w:spacing w:after="50"/>
        <w:jc w:val="both"/>
      </w:pPr>
      <w:r>
        <w:t>Leads to Part Four’s problem: reading several books together.</w:t>
      </w:r>
    </w:p>
    <w:p w14:paraId="12CD0D27" w14:textId="77777777" w:rsidR="003A3195" w:rsidRDefault="00000000" w:rsidP="006D4DC3">
      <w:pPr>
        <w:pageBreakBefore/>
        <w:spacing w:after="20"/>
        <w:jc w:val="both"/>
      </w:pPr>
      <w:bookmarkStart w:id="17" w:name="u_13"/>
      <w:r>
        <w:rPr>
          <w:b/>
          <w:bCs/>
          <w:color w:val="1B6F6A"/>
          <w:spacing w:val="30"/>
          <w:sz w:val="22"/>
          <w:szCs w:val="22"/>
        </w:rPr>
        <w:lastRenderedPageBreak/>
        <w:t>CHAPTER 13</w:t>
      </w:r>
      <w:bookmarkEnd w:id="17"/>
    </w:p>
    <w:p w14:paraId="5F7E5769" w14:textId="77777777" w:rsidR="003A3195" w:rsidRDefault="00000000" w:rsidP="006D4DC3">
      <w:pPr>
        <w:pStyle w:val="Heading2"/>
        <w:jc w:val="both"/>
      </w:pPr>
      <w:r>
        <w:t>How to Read Practical Books</w:t>
      </w:r>
    </w:p>
    <w:p w14:paraId="0CEC4F38"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 xml:space="preserve">Part Three adapts Part Two’s rules to kinds of reading matter, starting with the practical, whose division “cuts across all boundaries”. Sub-headings run </w:t>
      </w:r>
      <w:proofErr w:type="gramStart"/>
      <w:r>
        <w:t>from kinds of practical book,</w:t>
      </w:r>
      <w:proofErr w:type="gramEnd"/>
      <w:r>
        <w:t xml:space="preserve"> to persuasion, to agreement as action.</w:t>
      </w:r>
    </w:p>
    <w:p w14:paraId="60A7E112"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2372658E" w14:textId="77777777" w:rsidR="003A3195" w:rsidRDefault="00000000" w:rsidP="006D4DC3">
      <w:pPr>
        <w:pStyle w:val="ListParagraph"/>
        <w:numPr>
          <w:ilvl w:val="0"/>
          <w:numId w:val="2"/>
        </w:numPr>
        <w:spacing w:after="50"/>
        <w:jc w:val="both"/>
      </w:pPr>
      <w:r>
        <w:t>Rules are “too general”: “you cannot read a book in general ... every particular book is of a particular sort.” The fifteen rules do not fit fiction and poetry; for exposition no new rules are needed, only “the different questions that must be primarily asked” of the four. Expository books divide into practical and theoretical (history, science and mathematics, philosophy); the practical comes first.</w:t>
      </w:r>
    </w:p>
    <w:p w14:paraId="76AEAF48" w14:textId="77777777" w:rsidR="003A3195" w:rsidRDefault="00000000" w:rsidP="006D4DC3">
      <w:pPr>
        <w:pStyle w:val="Heading3"/>
        <w:jc w:val="both"/>
      </w:pPr>
      <w:r>
        <w:t>The Two Kinds of Practical Books</w:t>
      </w:r>
    </w:p>
    <w:p w14:paraId="26874DED" w14:textId="77777777" w:rsidR="003A3195" w:rsidRDefault="00000000" w:rsidP="006D4DC3">
      <w:pPr>
        <w:pStyle w:val="ListParagraph"/>
        <w:numPr>
          <w:ilvl w:val="0"/>
          <w:numId w:val="2"/>
        </w:numPr>
        <w:spacing w:after="50"/>
        <w:jc w:val="both"/>
      </w:pPr>
      <w:r>
        <w:t xml:space="preserve">“a practical problem can only be solved by action itself”, and action </w:t>
      </w:r>
      <w:proofErr w:type="gramStart"/>
      <w:r>
        <w:t>is particular, so</w:t>
      </w:r>
      <w:proofErr w:type="gramEnd"/>
      <w:r>
        <w:t xml:space="preserve"> “the reader himself must add something to the book to make it applicable in practice.”</w:t>
      </w:r>
    </w:p>
    <w:p w14:paraId="2FC53ED0" w14:textId="77777777" w:rsidR="003A3195" w:rsidRDefault="00000000" w:rsidP="006D4DC3">
      <w:pPr>
        <w:pStyle w:val="ListParagraph"/>
        <w:numPr>
          <w:ilvl w:val="0"/>
          <w:numId w:val="2"/>
        </w:numPr>
        <w:spacing w:after="50"/>
        <w:jc w:val="both"/>
      </w:pPr>
      <w:r>
        <w:rPr>
          <w:b/>
          <w:bCs/>
        </w:rPr>
        <w:t>Two groups:</w:t>
      </w:r>
      <w:r>
        <w:t xml:space="preserve"> books “primarily presentations of rules” (this one, a cookbook); and books “primarily concerned with the principles that generate rules” — “Most of the great books in economics, politics, and morals”.</w:t>
      </w:r>
    </w:p>
    <w:p w14:paraId="3D077081" w14:textId="77777777" w:rsidR="003A3195" w:rsidRDefault="00000000" w:rsidP="006D4DC3">
      <w:pPr>
        <w:pStyle w:val="ListParagraph"/>
        <w:numPr>
          <w:ilvl w:val="0"/>
          <w:numId w:val="2"/>
        </w:numPr>
        <w:spacing w:after="50"/>
        <w:jc w:val="both"/>
      </w:pPr>
      <w:r>
        <w:t>A rule recommends something as worth doing to gain an end: “The word ‘good’ is the giveaway.” “To fail to read a practical book as practical is to read it poorly.”</w:t>
      </w:r>
    </w:p>
    <w:p w14:paraId="6173CE84" w14:textId="77777777" w:rsidR="003A3195" w:rsidRDefault="00000000" w:rsidP="006D4DC3">
      <w:pPr>
        <w:pStyle w:val="ListParagraph"/>
        <w:numPr>
          <w:ilvl w:val="0"/>
          <w:numId w:val="2"/>
        </w:numPr>
        <w:spacing w:after="50"/>
        <w:jc w:val="both"/>
      </w:pPr>
      <w:r>
        <w:rPr>
          <w:b/>
          <w:bCs/>
        </w:rPr>
        <w:t>Practical truth:</w:t>
      </w:r>
      <w:r>
        <w:t xml:space="preserve"> a rule “is practically true on two conditions: one is that it works; the other is that its working leads you to the right end”. “</w:t>
      </w:r>
      <w:proofErr w:type="gramStart"/>
      <w:r>
        <w:t>everything</w:t>
      </w:r>
      <w:proofErr w:type="gramEnd"/>
      <w:r>
        <w:t xml:space="preserve"> turns on the ends or goals”; “We have no practical interest in even the soundest means to reach ends we disapprove of”.</w:t>
      </w:r>
    </w:p>
    <w:p w14:paraId="32C68CFF" w14:textId="77777777" w:rsidR="003A3195" w:rsidRDefault="00000000" w:rsidP="006D4DC3">
      <w:pPr>
        <w:pStyle w:val="Heading3"/>
        <w:jc w:val="both"/>
      </w:pPr>
      <w:r>
        <w:t>The Role of Persuasion</w:t>
      </w:r>
    </w:p>
    <w:p w14:paraId="061BF3D3" w14:textId="77777777" w:rsidR="003A3195" w:rsidRDefault="00000000" w:rsidP="006D4DC3">
      <w:pPr>
        <w:pStyle w:val="ListParagraph"/>
        <w:numPr>
          <w:ilvl w:val="0"/>
          <w:numId w:val="2"/>
        </w:numPr>
        <w:spacing w:after="50"/>
        <w:jc w:val="both"/>
      </w:pPr>
      <w:r>
        <w:t>Ask: “What are the author’s objectives?” and “What means for achieving them is he proposing?”</w:t>
      </w:r>
    </w:p>
    <w:p w14:paraId="79658951" w14:textId="77777777" w:rsidR="003A3195" w:rsidRDefault="00000000" w:rsidP="006D4DC3">
      <w:pPr>
        <w:pStyle w:val="ListParagraph"/>
        <w:numPr>
          <w:ilvl w:val="0"/>
          <w:numId w:val="2"/>
        </w:numPr>
        <w:spacing w:after="50"/>
        <w:jc w:val="both"/>
      </w:pPr>
      <w:r>
        <w:t>“There is an admixture of oratory or propaganda in every practical book”; the author appeals to heart and mind, and rightly. “Only hidden and undetected oratory is really insidious”: detect emotive words and keep “sales resistance”, though not total. Know the author’s “personality” and society.</w:t>
      </w:r>
    </w:p>
    <w:p w14:paraId="4751D3F3" w14:textId="77777777" w:rsidR="003A3195" w:rsidRDefault="00000000" w:rsidP="006D4DC3">
      <w:pPr>
        <w:pStyle w:val="Heading3"/>
        <w:jc w:val="both"/>
      </w:pPr>
      <w:r>
        <w:t>What Does Agreement Entail in the Case of a Practical Book?</w:t>
      </w:r>
    </w:p>
    <w:p w14:paraId="293CDDEE" w14:textId="77777777" w:rsidR="003A3195" w:rsidRDefault="00000000" w:rsidP="006D4DC3">
      <w:pPr>
        <w:pStyle w:val="ListParagraph"/>
        <w:numPr>
          <w:ilvl w:val="0"/>
          <w:numId w:val="2"/>
        </w:numPr>
        <w:spacing w:after="50"/>
        <w:jc w:val="both"/>
      </w:pPr>
      <w:r>
        <w:rPr>
          <w:b/>
          <w:bCs/>
        </w:rPr>
        <w:t>Rule 4 adapted: “FIND OUT WHAT THE AUTHOR WANTS YOU TO DO.”</w:t>
      </w:r>
      <w:r>
        <w:t xml:space="preserve"> </w:t>
      </w:r>
      <w:r>
        <w:rPr>
          <w:b/>
          <w:bCs/>
        </w:rPr>
        <w:t>Rule 8 adapted: “FIND OUT HOW HE PROPOSES THAT YOU DO THIS.”</w:t>
      </w:r>
      <w:r>
        <w:t xml:space="preserve"> Truth: do his ends and means accord with what you think right to seek and how?</w:t>
      </w:r>
    </w:p>
    <w:p w14:paraId="1F1AC655" w14:textId="77777777" w:rsidR="003A3195" w:rsidRDefault="00000000" w:rsidP="006D4DC3">
      <w:pPr>
        <w:pStyle w:val="ListParagraph"/>
        <w:numPr>
          <w:ilvl w:val="0"/>
          <w:numId w:val="2"/>
        </w:numPr>
        <w:spacing w:after="50"/>
        <w:jc w:val="both"/>
      </w:pPr>
      <w:r>
        <w:t>“What of it?” changes most: “Agreement with a practical book, however, does imply action on your part”; if you do not act, you do not really agree. Evading a selective end (“Let someone else do it”) is “not primarily a reading problem but rather a psychological one”.</w:t>
      </w:r>
    </w:p>
    <w:p w14:paraId="613780AC"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t xml:space="preserve">How this chapter builds the author’s case. </w:t>
      </w:r>
      <w:r>
        <w:t>Part Three re-asks Chapter 5’s four questions per kind of book, here using Chapter 6’s practical/theoretical split, Rules 4 and 8 (Chapters 7, 9) and Chapter 10’s rhetoric; Chapter 14 turns to imaginative literature.</w:t>
      </w:r>
    </w:p>
    <w:p w14:paraId="29501F80" w14:textId="77777777" w:rsidR="003A3195" w:rsidRDefault="00000000" w:rsidP="006D4DC3">
      <w:pPr>
        <w:pageBreakBefore/>
        <w:spacing w:after="20"/>
        <w:jc w:val="both"/>
      </w:pPr>
      <w:bookmarkStart w:id="18" w:name="u_14"/>
      <w:r>
        <w:rPr>
          <w:b/>
          <w:bCs/>
          <w:color w:val="1B6F6A"/>
          <w:spacing w:val="30"/>
          <w:sz w:val="22"/>
          <w:szCs w:val="22"/>
        </w:rPr>
        <w:lastRenderedPageBreak/>
        <w:t>CHAPTER 14</w:t>
      </w:r>
      <w:bookmarkEnd w:id="18"/>
    </w:p>
    <w:p w14:paraId="01D54340" w14:textId="77777777" w:rsidR="003A3195" w:rsidRDefault="00000000" w:rsidP="006D4DC3">
      <w:pPr>
        <w:pStyle w:val="Heading2"/>
        <w:jc w:val="both"/>
      </w:pPr>
      <w:r>
        <w:t>How to Read Imaginative Literature</w:t>
      </w:r>
    </w:p>
    <w:p w14:paraId="6D81A83E"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Part Three crosses to imaginative writing, where Part Two’s rules “do not apply”: first “by the way of negation” (what not to do), then “by the way of analogy” (the three groups of rules translated); specific kinds await Chapter 15.</w:t>
      </w:r>
    </w:p>
    <w:p w14:paraId="222042FF"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4AB6ED67" w14:textId="77777777" w:rsidR="003A3195" w:rsidRDefault="00000000" w:rsidP="006D4DC3">
      <w:pPr>
        <w:pStyle w:val="ListParagraph"/>
        <w:numPr>
          <w:ilvl w:val="0"/>
          <w:numId w:val="2"/>
        </w:numPr>
        <w:spacing w:after="50"/>
        <w:jc w:val="both"/>
      </w:pPr>
      <w:r>
        <w:rPr>
          <w:b/>
          <w:bCs/>
        </w:rPr>
        <w:t>A paradox:</w:t>
      </w:r>
      <w:r>
        <w:t xml:space="preserve"> imaginative literature is “inherently much more difficult” to read, yet the skill seems common. “Imaginative literature primarily pleases rather than teaches. It is much easier to be pleased than taught, but much harder to know why one is pleased.”</w:t>
      </w:r>
    </w:p>
    <w:p w14:paraId="66BE6E2B" w14:textId="77777777" w:rsidR="003A3195" w:rsidRDefault="00000000" w:rsidP="006D4DC3">
      <w:pPr>
        <w:pStyle w:val="Heading3"/>
        <w:jc w:val="both"/>
      </w:pPr>
      <w:r>
        <w:t>How Not to Read Imaginative Literature</w:t>
      </w:r>
    </w:p>
    <w:p w14:paraId="32955B16" w14:textId="77777777" w:rsidR="003A3195" w:rsidRDefault="00000000" w:rsidP="006D4DC3">
      <w:pPr>
        <w:pStyle w:val="ListParagraph"/>
        <w:numPr>
          <w:ilvl w:val="0"/>
          <w:numId w:val="2"/>
        </w:numPr>
        <w:spacing w:after="50"/>
        <w:jc w:val="both"/>
      </w:pPr>
      <w:r>
        <w:t>“Expository books try to convey knowledge ... Imaginative ones try to communicate an experience itself”: imagination, not intellect.</w:t>
      </w:r>
    </w:p>
    <w:p w14:paraId="26D43150" w14:textId="77777777" w:rsidR="003A3195" w:rsidRDefault="00000000" w:rsidP="006D4DC3">
      <w:pPr>
        <w:pStyle w:val="ListParagraph"/>
        <w:numPr>
          <w:ilvl w:val="0"/>
          <w:numId w:val="2"/>
        </w:numPr>
        <w:spacing w:after="50"/>
        <w:jc w:val="both"/>
      </w:pPr>
      <w:r>
        <w:rPr>
          <w:b/>
          <w:bCs/>
        </w:rPr>
        <w:t>Don’t 1: “Don’t try to resist the effect that a work of imaginative literature has on you.”</w:t>
      </w:r>
      <w:r>
        <w:t xml:space="preserve"> It </w:t>
      </w:r>
      <w:proofErr w:type="gramStart"/>
      <w:r>
        <w:t>asks</w:t>
      </w:r>
      <w:proofErr w:type="gramEnd"/>
      <w:r>
        <w:t xml:space="preserve"> “active passion”: “we let it act on us.”</w:t>
      </w:r>
    </w:p>
    <w:p w14:paraId="35748721" w14:textId="77777777" w:rsidR="003A3195" w:rsidRDefault="00000000" w:rsidP="006D4DC3">
      <w:pPr>
        <w:pStyle w:val="ListParagraph"/>
        <w:numPr>
          <w:ilvl w:val="0"/>
          <w:numId w:val="2"/>
        </w:numPr>
        <w:spacing w:after="50"/>
        <w:jc w:val="both"/>
      </w:pPr>
      <w:r>
        <w:t>The imaginative writer “tries to maximize the latent ambiguities of words”; “The whole poem or story says something that none of its words say or can say.”</w:t>
      </w:r>
    </w:p>
    <w:p w14:paraId="5270D840" w14:textId="77777777" w:rsidR="003A3195" w:rsidRDefault="00000000" w:rsidP="006D4DC3">
      <w:pPr>
        <w:pStyle w:val="ListParagraph"/>
        <w:numPr>
          <w:ilvl w:val="0"/>
          <w:numId w:val="2"/>
        </w:numPr>
        <w:spacing w:after="50"/>
        <w:jc w:val="both"/>
      </w:pPr>
      <w:r>
        <w:rPr>
          <w:b/>
          <w:bCs/>
        </w:rPr>
        <w:t>Don’t 2: “Don’t look for terms, propositions, and arguments in imaginative literature.”</w:t>
      </w:r>
      <w:r>
        <w:t xml:space="preserve"> “Such things are logical, not poetic, devices”; fiction teaches “only derivatively, by creating experiences from which we can learn”.</w:t>
      </w:r>
    </w:p>
    <w:p w14:paraId="4E24F23B" w14:textId="77777777" w:rsidR="003A3195" w:rsidRDefault="00000000" w:rsidP="006D4DC3">
      <w:pPr>
        <w:pStyle w:val="ListParagraph"/>
        <w:numPr>
          <w:ilvl w:val="0"/>
          <w:numId w:val="2"/>
        </w:numPr>
        <w:spacing w:after="50"/>
        <w:jc w:val="both"/>
      </w:pPr>
      <w:r>
        <w:rPr>
          <w:b/>
          <w:bCs/>
        </w:rPr>
        <w:t>Don’t 3: “Don’t criticize fiction by the standards of truth and consistency that properly apply to communication of knowledge.”</w:t>
      </w:r>
      <w:r>
        <w:t xml:space="preserve"> “The ‘truth’ of a good story is its verisimilitude, its intrinsic probability or plausibility” — true within the author’s world; “Othello ... is unique.”</w:t>
      </w:r>
    </w:p>
    <w:p w14:paraId="7A6D993F" w14:textId="77777777" w:rsidR="003A3195" w:rsidRDefault="00000000" w:rsidP="006D4DC3">
      <w:pPr>
        <w:pStyle w:val="Heading3"/>
        <w:jc w:val="both"/>
      </w:pPr>
      <w:r>
        <w:t>General Rules for Reading Imaginative Literature</w:t>
      </w:r>
    </w:p>
    <w:p w14:paraId="599D0198" w14:textId="77777777" w:rsidR="003A3195" w:rsidRDefault="00000000" w:rsidP="006D4DC3">
      <w:pPr>
        <w:pStyle w:val="ListParagraph"/>
        <w:numPr>
          <w:ilvl w:val="0"/>
          <w:numId w:val="2"/>
        </w:numPr>
        <w:spacing w:after="50"/>
        <w:jc w:val="both"/>
      </w:pPr>
      <w:r>
        <w:rPr>
          <w:b/>
          <w:bCs/>
        </w:rPr>
        <w:t>Structural:</w:t>
      </w:r>
      <w:r>
        <w:t xml:space="preserve"> classify by kind (lyric, novel, play); “grasp the unity of the whole work” — “the unity of a story is always in its plot”, told “in a brief narration—not a proposition or an argument”; see the parts, which “fit into a temporal scheme”.</w:t>
      </w:r>
    </w:p>
    <w:p w14:paraId="7752F9DC" w14:textId="77777777" w:rsidR="003A3195" w:rsidRDefault="00000000" w:rsidP="006D4DC3">
      <w:pPr>
        <w:pStyle w:val="ListParagraph"/>
        <w:numPr>
          <w:ilvl w:val="0"/>
          <w:numId w:val="2"/>
        </w:numPr>
        <w:spacing w:after="50"/>
        <w:jc w:val="both"/>
      </w:pPr>
      <w:r>
        <w:rPr>
          <w:b/>
          <w:bCs/>
        </w:rPr>
        <w:t>Interpretive:</w:t>
      </w:r>
      <w:r>
        <w:t xml:space="preserve"> “become acquainted with the details of incident and characterization” (as terms); “become at home in this imaginary world” (as propositions); follow the plot’s unraveling (as arguments) — “Aristotle said that plot is the soul of a story.” The analogy “will disintegrate if you press it too hard”, but shows “why you like it”, lyrics included.</w:t>
      </w:r>
    </w:p>
    <w:p w14:paraId="45485E5D" w14:textId="77777777" w:rsidR="003A3195" w:rsidRDefault="00000000" w:rsidP="006D4DC3">
      <w:pPr>
        <w:pStyle w:val="ListParagraph"/>
        <w:numPr>
          <w:ilvl w:val="0"/>
          <w:numId w:val="2"/>
        </w:numPr>
        <w:spacing w:after="50"/>
        <w:jc w:val="both"/>
      </w:pPr>
      <w:r>
        <w:rPr>
          <w:b/>
          <w:bCs/>
        </w:rPr>
        <w:t>Critical:</w:t>
      </w:r>
      <w:r>
        <w:t xml:space="preserve"> “don’t criticize imaginative writing until you fully appreciate what the author has tried to make you experience”. “</w:t>
      </w:r>
      <w:proofErr w:type="gramStart"/>
      <w:r>
        <w:t>we</w:t>
      </w:r>
      <w:proofErr w:type="gramEnd"/>
      <w:r>
        <w:t xml:space="preserve"> do not agree or disagree with fiction. We either like it or we do not.” Then “objectify your reactions by pointing to those things in the book that caused them”, passing to “what is good or bad about the book and why”; so “good taste in literature is acquired by anyone who learns to read.”</w:t>
      </w:r>
    </w:p>
    <w:p w14:paraId="0458EFC7"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t xml:space="preserve">How this chapter builds the author’s case. </w:t>
      </w:r>
      <w:r>
        <w:t>The four questions survive while the rules change form: unity becomes plot, terms characters and incidents, arguments the unravelling plot, criticism appreciation of beauty — fulfilling Chapter 8’s note that poetry is “richly ambiguous”. Chapter 15 applies them to stories, plays and lyrics.</w:t>
      </w:r>
    </w:p>
    <w:p w14:paraId="62F35E89" w14:textId="77777777" w:rsidR="003A3195" w:rsidRDefault="00000000" w:rsidP="006D4DC3">
      <w:pPr>
        <w:pageBreakBefore/>
        <w:spacing w:after="20"/>
        <w:jc w:val="both"/>
      </w:pPr>
      <w:bookmarkStart w:id="19" w:name="u_15"/>
      <w:r>
        <w:rPr>
          <w:b/>
          <w:bCs/>
          <w:color w:val="1B6F6A"/>
          <w:spacing w:val="30"/>
          <w:sz w:val="22"/>
          <w:szCs w:val="22"/>
        </w:rPr>
        <w:lastRenderedPageBreak/>
        <w:t>CHAPTER 15</w:t>
      </w:r>
      <w:bookmarkEnd w:id="19"/>
    </w:p>
    <w:p w14:paraId="2D7EA548" w14:textId="77777777" w:rsidR="003A3195" w:rsidRDefault="00000000" w:rsidP="006D4DC3">
      <w:pPr>
        <w:pStyle w:val="Heading2"/>
        <w:jc w:val="both"/>
      </w:pPr>
      <w:r>
        <w:t>Suggestions for Reading Stories, Plays, and Poems</w:t>
      </w:r>
    </w:p>
    <w:p w14:paraId="6E978A21"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“Suggestions”, not rules: Chapter 14’s rules need only adapting. First the fourth question (“What of it?”) is settled for imaginative literature, then each kind gets advice — stories (note on epics), plays (note on tragedy), lyric poetry.</w:t>
      </w:r>
    </w:p>
    <w:p w14:paraId="469AFF10"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4337D204" w14:textId="77777777" w:rsidR="003A3195" w:rsidRDefault="00000000" w:rsidP="006D4DC3">
      <w:pPr>
        <w:pStyle w:val="ListParagraph"/>
        <w:numPr>
          <w:ilvl w:val="0"/>
          <w:numId w:val="2"/>
        </w:numPr>
        <w:spacing w:after="50"/>
        <w:jc w:val="both"/>
      </w:pPr>
      <w:r>
        <w:t>First three questions: describe “the unity of the plot”; recount characters and key incidents “in your own words”; give “a reasoned judgment about the poetical truth of the work. Is it a likely story?”</w:t>
      </w:r>
    </w:p>
    <w:p w14:paraId="4F80CF0D" w14:textId="77777777" w:rsidR="003A3195" w:rsidRDefault="00000000" w:rsidP="006D4DC3">
      <w:pPr>
        <w:pStyle w:val="ListParagraph"/>
        <w:numPr>
          <w:ilvl w:val="0"/>
          <w:numId w:val="2"/>
        </w:numPr>
        <w:spacing w:after="50"/>
        <w:jc w:val="both"/>
      </w:pPr>
      <w:proofErr w:type="gramStart"/>
      <w:r>
        <w:rPr>
          <w:b/>
          <w:bCs/>
        </w:rPr>
        <w:t>”What</w:t>
      </w:r>
      <w:proofErr w:type="gramEnd"/>
      <w:r>
        <w:rPr>
          <w:b/>
          <w:bCs/>
        </w:rPr>
        <w:t xml:space="preserve"> of it?”:</w:t>
      </w:r>
      <w:r>
        <w:t xml:space="preserve"> for imaginative literature “the question is irrelevant”. “Strictly speaking, no action whatever is called for”.</w:t>
      </w:r>
    </w:p>
    <w:p w14:paraId="1B93F945" w14:textId="77777777" w:rsidR="003A3195" w:rsidRDefault="00000000" w:rsidP="006D4DC3">
      <w:pPr>
        <w:pStyle w:val="ListParagraph"/>
        <w:numPr>
          <w:ilvl w:val="0"/>
          <w:numId w:val="2"/>
        </w:numPr>
        <w:spacing w:after="50"/>
        <w:jc w:val="both"/>
      </w:pPr>
      <w:r>
        <w:t>“Strictly speaking”, since stories have moved readers to act (</w:t>
      </w:r>
      <w:r>
        <w:rPr>
          <w:i/>
          <w:iCs/>
        </w:rPr>
        <w:t>Animal Farm</w:t>
      </w:r>
      <w:r>
        <w:t xml:space="preserve">, </w:t>
      </w:r>
      <w:r>
        <w:rPr>
          <w:i/>
          <w:iCs/>
        </w:rPr>
        <w:t>1984</w:t>
      </w:r>
      <w:r>
        <w:t>); hence censorship. But such consequences “are not of the essence of the matter”: imaginative writings “belong in the realm of fine art”, “an end ... in itself.” “To read it well, all you have to do is experience it.”</w:t>
      </w:r>
    </w:p>
    <w:p w14:paraId="16CE93DA" w14:textId="77777777" w:rsidR="003A3195" w:rsidRDefault="00000000" w:rsidP="006D4DC3">
      <w:pPr>
        <w:pStyle w:val="Heading3"/>
        <w:jc w:val="both"/>
      </w:pPr>
      <w:r>
        <w:t>How to Read Stories</w:t>
      </w:r>
    </w:p>
    <w:p w14:paraId="0E0AC620" w14:textId="77777777" w:rsidR="003A3195" w:rsidRDefault="00000000" w:rsidP="006D4DC3">
      <w:pPr>
        <w:pStyle w:val="ListParagraph"/>
        <w:numPr>
          <w:ilvl w:val="0"/>
          <w:numId w:val="2"/>
        </w:numPr>
        <w:spacing w:after="50"/>
        <w:jc w:val="both"/>
      </w:pPr>
      <w:proofErr w:type="gramStart"/>
      <w:r>
        <w:rPr>
          <w:b/>
          <w:bCs/>
        </w:rPr>
        <w:t>”Read</w:t>
      </w:r>
      <w:proofErr w:type="gramEnd"/>
      <w:r>
        <w:rPr>
          <w:b/>
          <w:bCs/>
        </w:rPr>
        <w:t xml:space="preserve"> it quickly and with total immersion.”</w:t>
      </w:r>
      <w:r>
        <w:t xml:space="preserve"> Ideally at one sitting, or “the unity of the plot will escape you”. “</w:t>
      </w:r>
      <w:proofErr w:type="gramStart"/>
      <w:r>
        <w:t>suspend</w:t>
      </w:r>
      <w:proofErr w:type="gramEnd"/>
      <w:r>
        <w:t xml:space="preserve"> your disbelief”; “Try as hard as you can to live in his world, not in yours”. Quickness gives the unity; intensity the details.</w:t>
      </w:r>
    </w:p>
    <w:p w14:paraId="4E5F6861" w14:textId="77777777" w:rsidR="003A3195" w:rsidRDefault="00000000" w:rsidP="006D4DC3">
      <w:pPr>
        <w:pStyle w:val="ListParagraph"/>
        <w:numPr>
          <w:ilvl w:val="0"/>
          <w:numId w:val="2"/>
        </w:numPr>
        <w:spacing w:after="50"/>
        <w:jc w:val="both"/>
      </w:pPr>
      <w:r>
        <w:t>Characters and incidents are the “terms”; “A story is like life itself” — understood looking back, so “you must finish a story in order to be able to say that you have read it well.” Yet “a story ceases to be like life on its last page”: no speculation beyond it.</w:t>
      </w:r>
    </w:p>
    <w:p w14:paraId="3D343844" w14:textId="77777777" w:rsidR="003A3195" w:rsidRDefault="00000000" w:rsidP="006D4DC3">
      <w:pPr>
        <w:pStyle w:val="ListParagraph"/>
        <w:numPr>
          <w:ilvl w:val="0"/>
          <w:numId w:val="2"/>
        </w:numPr>
        <w:spacing w:after="50"/>
        <w:jc w:val="both"/>
      </w:pPr>
      <w:r>
        <w:rPr>
          <w:b/>
          <w:bCs/>
        </w:rPr>
        <w:t>Why fiction is necessary:</w:t>
      </w:r>
      <w:r>
        <w:t xml:space="preserve"> it “satisfies many unconscious as well as conscious needs”. We “suspect that life as we know it is unjust”; in stories there is “poetic justice”. Great stories satisfy “the deep unconscious needs of almost everybody”: “the world of a great story is somehow good.”</w:t>
      </w:r>
    </w:p>
    <w:p w14:paraId="175F592E" w14:textId="77777777" w:rsidR="003A3195" w:rsidRDefault="00000000" w:rsidP="006D4DC3">
      <w:pPr>
        <w:pStyle w:val="Heading3"/>
        <w:jc w:val="both"/>
      </w:pPr>
      <w:r>
        <w:t>A Note About Epics</w:t>
      </w:r>
    </w:p>
    <w:p w14:paraId="3FECF056" w14:textId="77777777" w:rsidR="003A3195" w:rsidRDefault="00000000" w:rsidP="006D4DC3">
      <w:pPr>
        <w:pStyle w:val="ListParagraph"/>
        <w:numPr>
          <w:ilvl w:val="0"/>
          <w:numId w:val="2"/>
        </w:numPr>
        <w:spacing w:after="50"/>
        <w:jc w:val="both"/>
      </w:pPr>
      <w:r>
        <w:t>The major epics (Homer, Virgil, Dante, Milton) are “perhaps the most honored but probably the least read books in the great tradition”; their difficulty lies “in their elevation”.</w:t>
      </w:r>
    </w:p>
    <w:p w14:paraId="7FCCD6AD" w14:textId="77777777" w:rsidR="003A3195" w:rsidRDefault="00000000" w:rsidP="006D4DC3">
      <w:pPr>
        <w:pStyle w:val="ListParagraph"/>
        <w:numPr>
          <w:ilvl w:val="0"/>
          <w:numId w:val="2"/>
        </w:numPr>
        <w:spacing w:after="50"/>
        <w:jc w:val="both"/>
      </w:pPr>
      <w:r>
        <w:t>The rewards of reading them are great: “Along with the Bible, they constitute the backbone of any serious reading program.”</w:t>
      </w:r>
    </w:p>
    <w:p w14:paraId="705496F7" w14:textId="77777777" w:rsidR="003A3195" w:rsidRDefault="00000000" w:rsidP="006D4DC3">
      <w:pPr>
        <w:pStyle w:val="Heading3"/>
        <w:jc w:val="both"/>
      </w:pPr>
      <w:r>
        <w:t>How to Read Plays</w:t>
      </w:r>
    </w:p>
    <w:p w14:paraId="78308620" w14:textId="77777777" w:rsidR="003A3195" w:rsidRDefault="00000000" w:rsidP="006D4DC3">
      <w:pPr>
        <w:pStyle w:val="ListParagraph"/>
        <w:numPr>
          <w:ilvl w:val="0"/>
          <w:numId w:val="2"/>
        </w:numPr>
        <w:spacing w:after="50"/>
        <w:jc w:val="both"/>
      </w:pPr>
      <w:r>
        <w:t>“A play is fiction, a story”, but “When you read a play, you are not reading a complete work.” Like music, it lacks a physical dimension: “The reader must supply that dimension.”</w:t>
      </w:r>
    </w:p>
    <w:p w14:paraId="78967853" w14:textId="77777777" w:rsidR="003A3195" w:rsidRDefault="00000000" w:rsidP="006D4DC3">
      <w:pPr>
        <w:pStyle w:val="ListParagraph"/>
        <w:numPr>
          <w:ilvl w:val="0"/>
          <w:numId w:val="2"/>
        </w:numPr>
        <w:spacing w:after="50"/>
        <w:jc w:val="both"/>
      </w:pPr>
      <w:proofErr w:type="gramStart"/>
      <w:r>
        <w:rPr>
          <w:b/>
          <w:bCs/>
        </w:rPr>
        <w:t>”try</w:t>
      </w:r>
      <w:proofErr w:type="gramEnd"/>
      <w:r>
        <w:rPr>
          <w:b/>
          <w:bCs/>
        </w:rPr>
        <w:t xml:space="preserve"> directing the play.”</w:t>
      </w:r>
      <w:r>
        <w:t xml:space="preserve"> E.g. </w:t>
      </w:r>
      <w:r>
        <w:rPr>
          <w:i/>
          <w:iCs/>
        </w:rPr>
        <w:t>Hamlet</w:t>
      </w:r>
      <w:r>
        <w:t>: Shakespeare left no stage directions, so the reader decides; “Your own decision will be central to your understanding of the play.”</w:t>
      </w:r>
    </w:p>
    <w:p w14:paraId="3F930E59" w14:textId="77777777" w:rsidR="003A3195" w:rsidRDefault="00000000" w:rsidP="006D4DC3">
      <w:pPr>
        <w:pStyle w:val="ListParagraph"/>
        <w:numPr>
          <w:ilvl w:val="0"/>
          <w:numId w:val="2"/>
        </w:numPr>
        <w:spacing w:after="50"/>
        <w:jc w:val="both"/>
      </w:pPr>
      <w:r>
        <w:t>Read the playwright’s direct statements where they exist (Shaw’s prefaces); read puzzling Shakespeare “out loud” before turning to notes.</w:t>
      </w:r>
    </w:p>
    <w:p w14:paraId="079A5277" w14:textId="77777777" w:rsidR="003A3195" w:rsidRDefault="00000000" w:rsidP="006D4DC3">
      <w:pPr>
        <w:pStyle w:val="Heading3"/>
        <w:jc w:val="both"/>
      </w:pPr>
      <w:r>
        <w:t>A Note About Tragedy</w:t>
      </w:r>
    </w:p>
    <w:p w14:paraId="465A4272" w14:textId="77777777" w:rsidR="003A3195" w:rsidRDefault="00000000" w:rsidP="006D4DC3">
      <w:pPr>
        <w:pStyle w:val="ListParagraph"/>
        <w:numPr>
          <w:ilvl w:val="0"/>
          <w:numId w:val="2"/>
        </w:numPr>
        <w:spacing w:after="50"/>
        <w:jc w:val="both"/>
      </w:pPr>
      <w:r>
        <w:t>“Most plays are not worth reading”, but the great ones “contain within them some of the deepest and richest insights men have ever expressed in words.” Greek tragedy is “the toughest nut to crack”.</w:t>
      </w:r>
    </w:p>
    <w:p w14:paraId="0FB3F77E" w14:textId="77777777" w:rsidR="003A3195" w:rsidRDefault="00000000" w:rsidP="006D4DC3">
      <w:pPr>
        <w:pStyle w:val="ListParagraph"/>
        <w:numPr>
          <w:ilvl w:val="0"/>
          <w:numId w:val="2"/>
        </w:numPr>
        <w:spacing w:after="50"/>
        <w:jc w:val="both"/>
      </w:pPr>
      <w:r>
        <w:rPr>
          <w:b/>
          <w:bCs/>
        </w:rPr>
        <w:t>Two bits of advice:</w:t>
      </w:r>
      <w:r>
        <w:t xml:space="preserve"> (1) “the essence of tragedy is time, or rather the lack of it”: ask whether we “would ... have been able to see in time”; (2) imagine the chorus as “persons of your own stature”, the protagonists as “giants ... larger than life.”</w:t>
      </w:r>
    </w:p>
    <w:p w14:paraId="062A5BB8" w14:textId="77777777" w:rsidR="003A3195" w:rsidRDefault="00000000" w:rsidP="006D4DC3">
      <w:pPr>
        <w:pStyle w:val="Heading3"/>
        <w:jc w:val="both"/>
      </w:pPr>
      <w:r>
        <w:lastRenderedPageBreak/>
        <w:t>How to Read Lyric Poetry</w:t>
      </w:r>
    </w:p>
    <w:p w14:paraId="220D4523" w14:textId="77777777" w:rsidR="003A3195" w:rsidRDefault="00000000" w:rsidP="006D4DC3">
      <w:pPr>
        <w:pStyle w:val="ListParagraph"/>
        <w:numPr>
          <w:ilvl w:val="0"/>
          <w:numId w:val="2"/>
        </w:numPr>
        <w:spacing w:after="50"/>
        <w:jc w:val="both"/>
      </w:pPr>
      <w:r>
        <w:t>Poetry here is “what poets write”, words arranged in an orderly, disciplined way; a good lyric is “often worth whatever effort you are willing to spend”.</w:t>
      </w:r>
    </w:p>
    <w:p w14:paraId="72221864" w14:textId="77777777" w:rsidR="003A3195" w:rsidRDefault="00000000" w:rsidP="006D4DC3">
      <w:pPr>
        <w:pStyle w:val="ListParagraph"/>
        <w:numPr>
          <w:ilvl w:val="0"/>
          <w:numId w:val="2"/>
        </w:numPr>
        <w:spacing w:after="50"/>
        <w:jc w:val="both"/>
      </w:pPr>
      <w:r>
        <w:rPr>
          <w:b/>
          <w:bCs/>
        </w:rPr>
        <w:t>First rule: “read it through without stopping, whether you think you understand it or not.”</w:t>
      </w:r>
      <w:r>
        <w:t xml:space="preserve"> “</w:t>
      </w:r>
      <w:proofErr w:type="gramStart"/>
      <w:r>
        <w:t>any</w:t>
      </w:r>
      <w:proofErr w:type="gramEnd"/>
      <w:r>
        <w:t xml:space="preserve"> good lyric poem has a unity”, found “only in the whole”.</w:t>
      </w:r>
    </w:p>
    <w:p w14:paraId="210EBBE0" w14:textId="77777777" w:rsidR="003A3195" w:rsidRDefault="00000000" w:rsidP="006D4DC3">
      <w:pPr>
        <w:pStyle w:val="ListParagraph"/>
        <w:numPr>
          <w:ilvl w:val="0"/>
          <w:numId w:val="2"/>
        </w:numPr>
        <w:spacing w:after="50"/>
        <w:jc w:val="both"/>
      </w:pPr>
      <w:r>
        <w:rPr>
          <w:b/>
          <w:bCs/>
        </w:rPr>
        <w:t>Second rule: “Read the poem through again—but read it out loud.”</w:t>
      </w:r>
      <w:r>
        <w:t xml:space="preserve"> Speaking forces understanding; rhythm and rhyme place the emphasis. These two “are more important than anything else.”</w:t>
      </w:r>
    </w:p>
    <w:p w14:paraId="4D4A4A7B" w14:textId="77777777" w:rsidR="003A3195" w:rsidRDefault="00000000" w:rsidP="006D4DC3">
      <w:pPr>
        <w:pStyle w:val="ListParagraph"/>
        <w:numPr>
          <w:ilvl w:val="0"/>
          <w:numId w:val="2"/>
        </w:numPr>
        <w:spacing w:after="50"/>
        <w:jc w:val="both"/>
      </w:pPr>
      <w:r>
        <w:t>Then ask questions, “usually rhetorical”: “You do not come to terms with a poem; but you must discover the key words” through rhythm, rhyme, repetition.</w:t>
      </w:r>
    </w:p>
    <w:p w14:paraId="36181CD0" w14:textId="77777777" w:rsidR="003A3195" w:rsidRDefault="00000000" w:rsidP="006D4DC3">
      <w:pPr>
        <w:pStyle w:val="ListParagraph"/>
        <w:numPr>
          <w:ilvl w:val="0"/>
          <w:numId w:val="2"/>
        </w:numPr>
        <w:spacing w:after="50"/>
        <w:jc w:val="both"/>
      </w:pPr>
      <w:r>
        <w:t>“In most good lyrics there is some kind of conflict” — “between love and time, between life and death” (Shakespeare’s sonnets, Marvell’s “To His Coy Mistress”).</w:t>
      </w:r>
    </w:p>
    <w:p w14:paraId="56162004" w14:textId="77777777" w:rsidR="003A3195" w:rsidRDefault="00000000" w:rsidP="006D4DC3">
      <w:pPr>
        <w:pStyle w:val="ListParagraph"/>
        <w:numPr>
          <w:ilvl w:val="0"/>
          <w:numId w:val="2"/>
        </w:numPr>
        <w:spacing w:after="50"/>
        <w:jc w:val="both"/>
      </w:pPr>
      <w:r>
        <w:t xml:space="preserve">Commentaries are no substitute: “To be understood it must be </w:t>
      </w:r>
      <w:proofErr w:type="gramStart"/>
      <w:r>
        <w:t>read—over</w:t>
      </w:r>
      <w:proofErr w:type="gramEnd"/>
      <w:r>
        <w:t xml:space="preserve"> and over.”</w:t>
      </w:r>
    </w:p>
    <w:p w14:paraId="29D72C18"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t xml:space="preserve">How this chapter builds the author’s case. </w:t>
      </w:r>
      <w:r>
        <w:t>Completes Chapter 14 by settling the fourth question: fine art is an end “in itself”, so no action is required, unlike practical books (Chapter 13). Echoes reading quickly first (Chapter 4) and extrinsic aids only after reading (Chapter 12). Next, Part Three turns to history, the expository kind closest to fiction.</w:t>
      </w:r>
    </w:p>
    <w:p w14:paraId="3EC36B1D" w14:textId="77777777" w:rsidR="003A3195" w:rsidRDefault="00000000" w:rsidP="006D4DC3">
      <w:pPr>
        <w:pageBreakBefore/>
        <w:spacing w:after="20"/>
        <w:jc w:val="both"/>
      </w:pPr>
      <w:bookmarkStart w:id="20" w:name="u_16"/>
      <w:r>
        <w:rPr>
          <w:b/>
          <w:bCs/>
          <w:color w:val="1B6F6A"/>
          <w:spacing w:val="30"/>
          <w:sz w:val="22"/>
          <w:szCs w:val="22"/>
        </w:rPr>
        <w:lastRenderedPageBreak/>
        <w:t>CHAPTER 16</w:t>
      </w:r>
      <w:bookmarkEnd w:id="20"/>
    </w:p>
    <w:p w14:paraId="69F0FB91" w14:textId="77777777" w:rsidR="003A3195" w:rsidRDefault="00000000" w:rsidP="006D4DC3">
      <w:pPr>
        <w:pStyle w:val="Heading2"/>
        <w:jc w:val="both"/>
      </w:pPr>
      <w:r>
        <w:t>How to Read History</w:t>
      </w:r>
    </w:p>
    <w:p w14:paraId="5CEFE72E"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 xml:space="preserve">History is the first theoretical kind and follows fiction because “the essence of history is narration”: it stands between fiction and science, closer to fiction. The chapter moves </w:t>
      </w:r>
      <w:proofErr w:type="gramStart"/>
      <w:r>
        <w:t>from the elusive historical fact,</w:t>
      </w:r>
      <w:proofErr w:type="gramEnd"/>
      <w:r>
        <w:t xml:space="preserve"> to the historian’s theories, to history’s universality, to the four questions adapted; then extends to biography, current events and digests.</w:t>
      </w:r>
    </w:p>
    <w:p w14:paraId="7A84B310"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4FD66778" w14:textId="77777777" w:rsidR="003A3195" w:rsidRDefault="00000000" w:rsidP="006D4DC3">
      <w:pPr>
        <w:pStyle w:val="ListParagraph"/>
        <w:numPr>
          <w:ilvl w:val="0"/>
          <w:numId w:val="2"/>
        </w:numPr>
        <w:spacing w:after="50"/>
        <w:jc w:val="both"/>
      </w:pPr>
      <w:r>
        <w:t>Coming to terms: history here is “a written record of the facts” — “essentially narrative accounts ... of a period or event or series of events in the past”; its last five letters, “story”, give its basic meaning.</w:t>
      </w:r>
    </w:p>
    <w:p w14:paraId="6F4C4DC4" w14:textId="77777777" w:rsidR="003A3195" w:rsidRDefault="00000000" w:rsidP="006D4DC3">
      <w:pPr>
        <w:pStyle w:val="Heading3"/>
        <w:jc w:val="both"/>
      </w:pPr>
      <w:r>
        <w:t>The Elusiveness of Historical Facts</w:t>
      </w:r>
    </w:p>
    <w:p w14:paraId="5D505CF9" w14:textId="77777777" w:rsidR="003A3195" w:rsidRDefault="00000000" w:rsidP="006D4DC3">
      <w:pPr>
        <w:pStyle w:val="ListParagraph"/>
        <w:numPr>
          <w:ilvl w:val="0"/>
          <w:numId w:val="2"/>
        </w:numPr>
        <w:spacing w:after="50"/>
        <w:jc w:val="both"/>
      </w:pPr>
      <w:r>
        <w:t>A juror knows how hard it is to reconstruct one recent event from witnesses; the historian’s witnesses are dead and cannot be cross-examined, so historians “guess, hypothecate, estimate, assume, and suppose”.</w:t>
      </w:r>
    </w:p>
    <w:p w14:paraId="6F0BB790" w14:textId="77777777" w:rsidR="003A3195" w:rsidRDefault="00000000" w:rsidP="006D4DC3">
      <w:pPr>
        <w:pStyle w:val="ListParagraph"/>
        <w:numPr>
          <w:ilvl w:val="0"/>
          <w:numId w:val="2"/>
        </w:numPr>
        <w:spacing w:after="50"/>
        <w:jc w:val="both"/>
      </w:pPr>
      <w:r>
        <w:t>“A historical fact ... is one of the most elusive things in the world.” Even a certain fact (Fort Sumter) raises questions of date and cause.</w:t>
      </w:r>
    </w:p>
    <w:p w14:paraId="2F8DF9DD" w14:textId="77777777" w:rsidR="003A3195" w:rsidRDefault="00000000" w:rsidP="006D4DC3">
      <w:pPr>
        <w:pStyle w:val="Heading3"/>
        <w:jc w:val="both"/>
      </w:pPr>
      <w:r>
        <w:t>Theories of History</w:t>
      </w:r>
    </w:p>
    <w:p w14:paraId="74B751FF" w14:textId="77777777" w:rsidR="003A3195" w:rsidRDefault="00000000" w:rsidP="006D4DC3">
      <w:pPr>
        <w:pStyle w:val="ListParagraph"/>
        <w:numPr>
          <w:ilvl w:val="0"/>
          <w:numId w:val="2"/>
        </w:numPr>
        <w:spacing w:after="50"/>
        <w:jc w:val="both"/>
      </w:pPr>
      <w:r>
        <w:t>The historian does not make up his facts, but “the historian must always make up something”: he must “find a general pattern in, or impose one on, events”, or assign causes and motives. “It is essential to recognize which way the historian you are reading is operating.” Tolstoy, by contrast, held causes too “manifold” for any pattern.</w:t>
      </w:r>
    </w:p>
    <w:p w14:paraId="37D1A51D" w14:textId="77777777" w:rsidR="003A3195" w:rsidRDefault="00000000" w:rsidP="006D4DC3">
      <w:pPr>
        <w:pStyle w:val="ListParagraph"/>
        <w:numPr>
          <w:ilvl w:val="0"/>
          <w:numId w:val="2"/>
        </w:numPr>
        <w:spacing w:after="50"/>
        <w:jc w:val="both"/>
      </w:pPr>
      <w:r>
        <w:rPr>
          <w:b/>
          <w:bCs/>
        </w:rPr>
        <w:t>First rule of reading history:</w:t>
      </w:r>
      <w:r>
        <w:t xml:space="preserve"> “it is necessary to read more than one account of the history of an event or period if we want to understand it”. Every narrative has a point of view; “to get at the truth, we ought to look at it from more than one viewpoint.”</w:t>
      </w:r>
    </w:p>
    <w:p w14:paraId="00B81E95" w14:textId="77777777" w:rsidR="003A3195" w:rsidRDefault="00000000" w:rsidP="006D4DC3">
      <w:pPr>
        <w:pStyle w:val="Heading3"/>
        <w:jc w:val="both"/>
      </w:pPr>
      <w:r>
        <w:t>The Universal in History</w:t>
      </w:r>
    </w:p>
    <w:p w14:paraId="3279F3D3" w14:textId="77777777" w:rsidR="003A3195" w:rsidRDefault="00000000" w:rsidP="006D4DC3">
      <w:pPr>
        <w:pStyle w:val="ListParagraph"/>
        <w:numPr>
          <w:ilvl w:val="0"/>
          <w:numId w:val="2"/>
        </w:numPr>
        <w:spacing w:after="50"/>
        <w:jc w:val="both"/>
      </w:pPr>
      <w:r>
        <w:t xml:space="preserve">Even with only one account, “that is not the only reason to read history.” </w:t>
      </w:r>
      <w:r>
        <w:rPr>
          <w:b/>
          <w:bCs/>
        </w:rPr>
        <w:t>Thucydides</w:t>
      </w:r>
      <w:r>
        <w:t>, sole source on the Peloponnesian War, became a “pattern of conduct” for later leaders: we read him because he “determined what happened after”, and “to know what is happening now.”</w:t>
      </w:r>
    </w:p>
    <w:p w14:paraId="0B8BBA40" w14:textId="77777777" w:rsidR="003A3195" w:rsidRDefault="00000000" w:rsidP="006D4DC3">
      <w:pPr>
        <w:pStyle w:val="ListParagraph"/>
        <w:numPr>
          <w:ilvl w:val="0"/>
          <w:numId w:val="2"/>
        </w:numPr>
        <w:spacing w:after="50"/>
        <w:jc w:val="both"/>
      </w:pPr>
      <w:r>
        <w:t>Aristotle: “Poetry is more philosophical than history”. “But any good history is also universal”. “History is the story of what led up to now. It is the present that interests us—that and the future.”</w:t>
      </w:r>
    </w:p>
    <w:p w14:paraId="0A74EB01" w14:textId="77777777" w:rsidR="003A3195" w:rsidRDefault="00000000" w:rsidP="006D4DC3">
      <w:pPr>
        <w:pStyle w:val="ListParagraph"/>
        <w:numPr>
          <w:ilvl w:val="0"/>
          <w:numId w:val="2"/>
        </w:numPr>
        <w:spacing w:after="50"/>
        <w:jc w:val="both"/>
      </w:pPr>
      <w:r>
        <w:rPr>
          <w:b/>
          <w:bCs/>
        </w:rPr>
        <w:t>Two suggestions:</w:t>
      </w:r>
      <w:r>
        <w:t xml:space="preserve"> (1) “if you can, read more than one history of an event or period”; (2) read history also “to learn the way men act in all times and places, especially now.”</w:t>
      </w:r>
    </w:p>
    <w:p w14:paraId="4268349B" w14:textId="77777777" w:rsidR="003A3195" w:rsidRDefault="00000000" w:rsidP="006D4DC3">
      <w:pPr>
        <w:pStyle w:val="Heading3"/>
        <w:jc w:val="both"/>
      </w:pPr>
      <w:r>
        <w:t>Questions to Ask of a Historical Book</w:t>
      </w:r>
    </w:p>
    <w:p w14:paraId="32B6F916" w14:textId="77777777" w:rsidR="003A3195" w:rsidRDefault="00000000" w:rsidP="006D4DC3">
      <w:pPr>
        <w:pStyle w:val="ListParagraph"/>
        <w:numPr>
          <w:ilvl w:val="0"/>
          <w:numId w:val="2"/>
        </w:numPr>
        <w:spacing w:after="50"/>
        <w:jc w:val="both"/>
      </w:pPr>
      <w:r>
        <w:t xml:space="preserve">Histories “can be read as expository works, and therefore they should be”. </w:t>
      </w:r>
      <w:r>
        <w:rPr>
          <w:b/>
          <w:bCs/>
        </w:rPr>
        <w:t>First question:</w:t>
      </w:r>
      <w:r>
        <w:t xml:space="preserve"> note the “particular and limited subject”; “An author cannot be blamed for not doing what he did not try to do.” </w:t>
      </w:r>
      <w:r>
        <w:rPr>
          <w:b/>
          <w:bCs/>
        </w:rPr>
        <w:t>Second:</w:t>
      </w:r>
      <w:r>
        <w:t xml:space="preserve"> there is “more than one way to tell a story” — which rubric “is most important to him?”</w:t>
      </w:r>
    </w:p>
    <w:p w14:paraId="307E89E6" w14:textId="77777777" w:rsidR="003A3195" w:rsidRDefault="00000000" w:rsidP="006D4DC3">
      <w:pPr>
        <w:pStyle w:val="ListParagraph"/>
        <w:numPr>
          <w:ilvl w:val="0"/>
          <w:numId w:val="2"/>
        </w:numPr>
        <w:spacing w:after="50"/>
        <w:jc w:val="both"/>
      </w:pPr>
      <w:r>
        <w:rPr>
          <w:b/>
          <w:bCs/>
        </w:rPr>
        <w:t>Criticism:</w:t>
      </w:r>
      <w:r>
        <w:t xml:space="preserve"> (1) it “lacks verisimilitude” — “People just do not act that way”; (2) misuse or lack of sources. The first is “more important. A good historian must combine the talents of the storyteller and the scientist.”</w:t>
      </w:r>
    </w:p>
    <w:p w14:paraId="017D0C48" w14:textId="77777777" w:rsidR="003A3195" w:rsidRDefault="00000000" w:rsidP="006D4DC3">
      <w:pPr>
        <w:pStyle w:val="ListParagraph"/>
        <w:numPr>
          <w:ilvl w:val="0"/>
          <w:numId w:val="2"/>
        </w:numPr>
        <w:spacing w:after="50"/>
        <w:jc w:val="both"/>
      </w:pPr>
      <w:proofErr w:type="gramStart"/>
      <w:r>
        <w:rPr>
          <w:b/>
          <w:bCs/>
        </w:rPr>
        <w:t>”What</w:t>
      </w:r>
      <w:proofErr w:type="gramEnd"/>
      <w:r>
        <w:rPr>
          <w:b/>
          <w:bCs/>
        </w:rPr>
        <w:t xml:space="preserve"> of it?”:</w:t>
      </w:r>
      <w:r>
        <w:t xml:space="preserve"> “no kind of literature has a greater effect on the actions of men than history”, for it “suggests the possible”. The answer “lies in the direction of practical, political action”.</w:t>
      </w:r>
    </w:p>
    <w:p w14:paraId="354CE3D3" w14:textId="77777777" w:rsidR="003A3195" w:rsidRDefault="00000000" w:rsidP="006D4DC3">
      <w:pPr>
        <w:pStyle w:val="Heading3"/>
        <w:jc w:val="both"/>
      </w:pPr>
      <w:r>
        <w:lastRenderedPageBreak/>
        <w:t>How to Read Biography and Autobiography</w:t>
      </w:r>
    </w:p>
    <w:p w14:paraId="61CCDBEF" w14:textId="77777777" w:rsidR="003A3195" w:rsidRDefault="00000000" w:rsidP="006D4DC3">
      <w:pPr>
        <w:pStyle w:val="ListParagraph"/>
        <w:numPr>
          <w:ilvl w:val="0"/>
          <w:numId w:val="2"/>
        </w:numPr>
        <w:spacing w:after="50"/>
        <w:jc w:val="both"/>
      </w:pPr>
      <w:r>
        <w:t>“A biography is a story about a real person”, so it has “a mixed character”: ask “what is the author’s purpose? What are his criteria of truth?”</w:t>
      </w:r>
    </w:p>
    <w:p w14:paraId="0B1E53B4" w14:textId="77777777" w:rsidR="003A3195" w:rsidRDefault="00000000" w:rsidP="006D4DC3">
      <w:pPr>
        <w:pStyle w:val="ListParagraph"/>
        <w:numPr>
          <w:ilvl w:val="0"/>
          <w:numId w:val="2"/>
        </w:numPr>
        <w:spacing w:after="50"/>
        <w:jc w:val="both"/>
      </w:pPr>
      <w:r>
        <w:rPr>
          <w:b/>
          <w:bCs/>
        </w:rPr>
        <w:t>Kinds:</w:t>
      </w:r>
      <w:r>
        <w:t xml:space="preserve"> </w:t>
      </w:r>
      <w:r>
        <w:rPr>
          <w:b/>
          <w:bCs/>
        </w:rPr>
        <w:t>definitive</w:t>
      </w:r>
      <w:r>
        <w:t xml:space="preserve"> (exhaustive, “a slice of history”); </w:t>
      </w:r>
      <w:r>
        <w:rPr>
          <w:b/>
          <w:bCs/>
        </w:rPr>
        <w:t>authorized</w:t>
      </w:r>
      <w:r>
        <w:t xml:space="preserve"> (possibly biased: how “his friends and associates want him to be known”); </w:t>
      </w:r>
      <w:r>
        <w:rPr>
          <w:b/>
          <w:bCs/>
        </w:rPr>
        <w:t>ordinary</w:t>
      </w:r>
      <w:r>
        <w:t xml:space="preserve">; </w:t>
      </w:r>
      <w:r>
        <w:rPr>
          <w:b/>
          <w:bCs/>
        </w:rPr>
        <w:t>didactic</w:t>
      </w:r>
      <w:r>
        <w:t>, with a moral purpose (Plutarch), which can also shape later history.</w:t>
      </w:r>
    </w:p>
    <w:p w14:paraId="257DE387" w14:textId="77777777" w:rsidR="003A3195" w:rsidRDefault="00000000" w:rsidP="006D4DC3">
      <w:pPr>
        <w:pStyle w:val="ListParagraph"/>
        <w:numPr>
          <w:ilvl w:val="0"/>
          <w:numId w:val="2"/>
        </w:numPr>
        <w:spacing w:after="50"/>
        <w:jc w:val="both"/>
      </w:pPr>
      <w:r>
        <w:rPr>
          <w:b/>
          <w:bCs/>
        </w:rPr>
        <w:t>Autobiography:</w:t>
      </w:r>
      <w:r>
        <w:t xml:space="preserve"> perhaps none is wholly true, yet each “tells us something about its author, if only that there are things that he wants to conceal.”</w:t>
      </w:r>
    </w:p>
    <w:p w14:paraId="698E824A" w14:textId="77777777" w:rsidR="003A3195" w:rsidRDefault="00000000" w:rsidP="006D4DC3">
      <w:pPr>
        <w:pStyle w:val="ListParagraph"/>
        <w:numPr>
          <w:ilvl w:val="0"/>
          <w:numId w:val="2"/>
        </w:numPr>
        <w:spacing w:after="50"/>
        <w:jc w:val="both"/>
      </w:pPr>
      <w:r>
        <w:t>“Read biography as history and as the cause of history; take all autobiographies with a grain of salt”. Biography “can be a cause of practical, moral action”.</w:t>
      </w:r>
    </w:p>
    <w:p w14:paraId="1B293F54" w14:textId="77777777" w:rsidR="003A3195" w:rsidRDefault="00000000" w:rsidP="006D4DC3">
      <w:pPr>
        <w:pStyle w:val="Heading3"/>
        <w:jc w:val="both"/>
      </w:pPr>
      <w:r>
        <w:t>How to Read About Current Events</w:t>
      </w:r>
    </w:p>
    <w:p w14:paraId="186F4951" w14:textId="77777777" w:rsidR="003A3195" w:rsidRDefault="00000000" w:rsidP="006D4DC3">
      <w:pPr>
        <w:pStyle w:val="ListParagraph"/>
        <w:numPr>
          <w:ilvl w:val="0"/>
          <w:numId w:val="2"/>
        </w:numPr>
        <w:spacing w:after="50"/>
        <w:jc w:val="both"/>
      </w:pPr>
      <w:r>
        <w:t>“</w:t>
      </w:r>
      <w:proofErr w:type="gramStart"/>
      <w:r>
        <w:t>the</w:t>
      </w:r>
      <w:proofErr w:type="gramEnd"/>
      <w:r>
        <w:t xml:space="preserve"> four questions must always be asked of anything you read”; as citizens we must try to understand the world around us.</w:t>
      </w:r>
    </w:p>
    <w:p w14:paraId="005C6D10" w14:textId="77777777" w:rsidR="003A3195" w:rsidRDefault="00000000" w:rsidP="006D4DC3">
      <w:pPr>
        <w:pStyle w:val="ListParagraph"/>
        <w:numPr>
          <w:ilvl w:val="0"/>
          <w:numId w:val="2"/>
        </w:numPr>
        <w:spacing w:after="50"/>
        <w:jc w:val="both"/>
      </w:pPr>
      <w:r>
        <w:t>Since “the human mind is not a clear glass”, “the most important thing to know ... is who is writing the report”.</w:t>
      </w:r>
    </w:p>
    <w:p w14:paraId="74D0C0F9" w14:textId="77777777" w:rsidR="003A3195" w:rsidRDefault="00000000" w:rsidP="006D4DC3">
      <w:pPr>
        <w:pStyle w:val="ListParagraph"/>
        <w:numPr>
          <w:ilvl w:val="0"/>
          <w:numId w:val="2"/>
        </w:numPr>
        <w:spacing w:after="50"/>
        <w:jc w:val="both"/>
      </w:pPr>
      <w:r>
        <w:rPr>
          <w:b/>
          <w:bCs/>
        </w:rPr>
        <w:t>Five questions:</w:t>
      </w:r>
      <w:r>
        <w:t xml:space="preserve"> “1. What does the author want to prove? 2. Whom does he want to convince? 3. What special knowledge does he assume? 4. What special language does he use? 5. Does he really know what he is talking about?” — variations on the questions for any expository book. </w:t>
      </w:r>
      <w:proofErr w:type="gramStart"/>
      <w:r>
        <w:rPr>
          <w:b/>
          <w:bCs/>
        </w:rPr>
        <w:t>”Caveat</w:t>
      </w:r>
      <w:proofErr w:type="gramEnd"/>
      <w:r>
        <w:rPr>
          <w:b/>
          <w:bCs/>
        </w:rPr>
        <w:t xml:space="preserve"> lector</w:t>
      </w:r>
      <w:proofErr w:type="gramStart"/>
      <w:r>
        <w:rPr>
          <w:b/>
          <w:bCs/>
        </w:rPr>
        <w:t>—‘</w:t>
      </w:r>
      <w:proofErr w:type="gramEnd"/>
      <w:r>
        <w:rPr>
          <w:b/>
          <w:bCs/>
        </w:rPr>
        <w:t>Let the reader beware.’”</w:t>
      </w:r>
    </w:p>
    <w:p w14:paraId="0787F936" w14:textId="77777777" w:rsidR="003A3195" w:rsidRDefault="00000000" w:rsidP="006D4DC3">
      <w:pPr>
        <w:pStyle w:val="Heading3"/>
        <w:jc w:val="both"/>
      </w:pPr>
      <w:r>
        <w:t>A Note on Digests</w:t>
      </w:r>
    </w:p>
    <w:p w14:paraId="06704BEF" w14:textId="77777777" w:rsidR="003A3195" w:rsidRDefault="00000000" w:rsidP="006D4DC3">
      <w:pPr>
        <w:pStyle w:val="ListParagraph"/>
        <w:numPr>
          <w:ilvl w:val="0"/>
          <w:numId w:val="2"/>
        </w:numPr>
        <w:spacing w:after="50"/>
        <w:jc w:val="both"/>
      </w:pPr>
      <w:r>
        <w:t xml:space="preserve">Sometimes “we have to read for information about understanding—to find out how others have interpreted the facts.” Digests serve “an invaluable function”, but “the more condensed a digest is, the more selection has occurred”; infer what was left out. </w:t>
      </w:r>
      <w:proofErr w:type="gramStart"/>
      <w:r>
        <w:t>So</w:t>
      </w:r>
      <w:proofErr w:type="gramEnd"/>
      <w:r>
        <w:t xml:space="preserve"> reading them “is sometimes the most demanding and difficult reading that you can do.”</w:t>
      </w:r>
    </w:p>
    <w:p w14:paraId="1D1DD5F6"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t xml:space="preserve">How this chapter builds the author’s case. </w:t>
      </w:r>
      <w:r>
        <w:t xml:space="preserve">Places history between fiction (Chapters 14–15) and science (Chapter 17), per Chapter 6’s classification. Its first rule — read more than one account — anticipates </w:t>
      </w:r>
      <w:proofErr w:type="spellStart"/>
      <w:r>
        <w:t>syntopical</w:t>
      </w:r>
      <w:proofErr w:type="spellEnd"/>
      <w:r>
        <w:t xml:space="preserve"> reading (Part Four); it extends Chapter 5’s four questions to everyday reading and recalls Chapter 1’s information/understanding distinction.</w:t>
      </w:r>
    </w:p>
    <w:p w14:paraId="1CA5F272" w14:textId="77777777" w:rsidR="003A3195" w:rsidRDefault="00000000" w:rsidP="006D4DC3">
      <w:pPr>
        <w:pageBreakBefore/>
        <w:spacing w:after="20"/>
        <w:jc w:val="both"/>
      </w:pPr>
      <w:bookmarkStart w:id="21" w:name="u_17"/>
      <w:r>
        <w:rPr>
          <w:b/>
          <w:bCs/>
          <w:color w:val="1B6F6A"/>
          <w:spacing w:val="30"/>
          <w:sz w:val="22"/>
          <w:szCs w:val="22"/>
        </w:rPr>
        <w:lastRenderedPageBreak/>
        <w:t>CHAPTER 17</w:t>
      </w:r>
      <w:bookmarkEnd w:id="21"/>
    </w:p>
    <w:p w14:paraId="2552BC1C" w14:textId="77777777" w:rsidR="003A3195" w:rsidRDefault="00000000" w:rsidP="006D4DC3">
      <w:pPr>
        <w:pStyle w:val="Heading2"/>
        <w:jc w:val="both"/>
      </w:pPr>
      <w:r>
        <w:t>How to Read Science and Mathematics</w:t>
      </w:r>
    </w:p>
    <w:p w14:paraId="72073697"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The second theoretical kind. “The title of this chapter may be misleading”: only the classics and popularizations are treated. The sub-headings run from why the layman reads science, to the classics, to the two difficulties — mathematics (via Euclid) and mathematics in scientific books — to popular science.</w:t>
      </w:r>
    </w:p>
    <w:p w14:paraId="19C63672"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642362FE" w14:textId="77777777" w:rsidR="003A3195" w:rsidRDefault="00000000" w:rsidP="006D4DC3">
      <w:pPr>
        <w:pStyle w:val="ListParagraph"/>
        <w:numPr>
          <w:ilvl w:val="0"/>
          <w:numId w:val="2"/>
        </w:numPr>
        <w:spacing w:after="50"/>
        <w:jc w:val="both"/>
      </w:pPr>
      <w:r>
        <w:t>Only “the great scientific and mathematical classics of our tradition” and “modern scientific popularizations”: until about 1900 major scientific books (Galileo, Newton, Darwin) were written for laymen.</w:t>
      </w:r>
    </w:p>
    <w:p w14:paraId="3C99913A" w14:textId="77777777" w:rsidR="003A3195" w:rsidRDefault="00000000" w:rsidP="006D4DC3">
      <w:pPr>
        <w:pStyle w:val="ListParagraph"/>
        <w:numPr>
          <w:ilvl w:val="0"/>
          <w:numId w:val="2"/>
        </w:numPr>
        <w:spacing w:after="50"/>
        <w:jc w:val="both"/>
      </w:pPr>
      <w:r>
        <w:t>“Today, science tends to be written by experts for experts”, leaving the ordinary reader “quite out of the picture”; he “must fall back, therefore, on scientific popularizations” and tell good from bad.</w:t>
      </w:r>
    </w:p>
    <w:p w14:paraId="6A652793" w14:textId="77777777" w:rsidR="003A3195" w:rsidRDefault="00000000" w:rsidP="006D4DC3">
      <w:pPr>
        <w:pStyle w:val="Heading3"/>
        <w:jc w:val="both"/>
      </w:pPr>
      <w:r>
        <w:t>Understanding the Scientific Enterprise</w:t>
      </w:r>
    </w:p>
    <w:p w14:paraId="45AC1382" w14:textId="77777777" w:rsidR="003A3195" w:rsidRDefault="00000000" w:rsidP="006D4DC3">
      <w:pPr>
        <w:pStyle w:val="ListParagraph"/>
        <w:numPr>
          <w:ilvl w:val="0"/>
          <w:numId w:val="2"/>
        </w:numPr>
        <w:spacing w:after="50"/>
        <w:jc w:val="both"/>
      </w:pPr>
      <w:r>
        <w:t>“</w:t>
      </w:r>
      <w:proofErr w:type="gramStart"/>
      <w:r>
        <w:t>there</w:t>
      </w:r>
      <w:proofErr w:type="gramEnd"/>
      <w:r>
        <w:t xml:space="preserve"> is really no excuse for not trying to read” the classics; none is “impossibly difficult”.</w:t>
      </w:r>
    </w:p>
    <w:p w14:paraId="75754BA6" w14:textId="77777777" w:rsidR="003A3195" w:rsidRDefault="00000000" w:rsidP="006D4DC3">
      <w:pPr>
        <w:pStyle w:val="ListParagraph"/>
        <w:numPr>
          <w:ilvl w:val="0"/>
          <w:numId w:val="2"/>
        </w:numPr>
        <w:spacing w:after="50"/>
        <w:jc w:val="both"/>
      </w:pPr>
      <w:r>
        <w:rPr>
          <w:b/>
          <w:bCs/>
        </w:rPr>
        <w:t>Key advice:</w:t>
      </w:r>
      <w:r>
        <w:t xml:space="preserve"> Rule 4 (state the author’s problem) is “particularly relevant” here. “</w:t>
      </w:r>
      <w:proofErr w:type="gramStart"/>
      <w:r>
        <w:t>you</w:t>
      </w:r>
      <w:proofErr w:type="gramEnd"/>
      <w:r>
        <w:t xml:space="preserve"> read them to understand the history and philosophy of science”, aware of the problems “and aware, also, of the background of the problems.”</w:t>
      </w:r>
    </w:p>
    <w:p w14:paraId="2FE40EF3" w14:textId="77777777" w:rsidR="003A3195" w:rsidRDefault="00000000" w:rsidP="006D4DC3">
      <w:pPr>
        <w:pStyle w:val="ListParagraph"/>
        <w:numPr>
          <w:ilvl w:val="0"/>
          <w:numId w:val="2"/>
        </w:numPr>
        <w:spacing w:after="50"/>
        <w:jc w:val="both"/>
      </w:pPr>
      <w:proofErr w:type="gramStart"/>
      <w:r>
        <w:t>Thus</w:t>
      </w:r>
      <w:proofErr w:type="gramEnd"/>
      <w:r>
        <w:t xml:space="preserve"> you serve education’s aim, “the freeing of the mind through the discipline of wonder.”</w:t>
      </w:r>
    </w:p>
    <w:p w14:paraId="5B1E4C7A" w14:textId="77777777" w:rsidR="003A3195" w:rsidRDefault="00000000" w:rsidP="006D4DC3">
      <w:pPr>
        <w:pStyle w:val="Heading3"/>
        <w:jc w:val="both"/>
      </w:pPr>
      <w:r>
        <w:t>Suggestions for Reading Classical Scientific Books</w:t>
      </w:r>
    </w:p>
    <w:p w14:paraId="3468DA1C" w14:textId="77777777" w:rsidR="003A3195" w:rsidRDefault="00000000" w:rsidP="006D4DC3">
      <w:pPr>
        <w:pStyle w:val="ListParagraph"/>
        <w:numPr>
          <w:ilvl w:val="0"/>
          <w:numId w:val="2"/>
        </w:numPr>
        <w:spacing w:after="50"/>
        <w:jc w:val="both"/>
      </w:pPr>
      <w:r>
        <w:t>A scientific book is “the report of findings or conclusions in some field of research”. Distinguish assumed from argued</w:t>
      </w:r>
      <w:proofErr w:type="gramStart"/>
      <w:r>
        <w:t xml:space="preserve">: </w:t>
      </w:r>
      <w:r>
        <w:rPr>
          <w:b/>
          <w:bCs/>
        </w:rPr>
        <w:t>”Scientific</w:t>
      </w:r>
      <w:proofErr w:type="gramEnd"/>
      <w:r>
        <w:rPr>
          <w:b/>
          <w:bCs/>
        </w:rPr>
        <w:t xml:space="preserve"> objectivity is not the absence of initial bias. It is attained by frank confession of it.”</w:t>
      </w:r>
    </w:p>
    <w:p w14:paraId="35842C54" w14:textId="77777777" w:rsidR="003A3195" w:rsidRDefault="00000000" w:rsidP="006D4DC3">
      <w:pPr>
        <w:pStyle w:val="ListParagraph"/>
        <w:numPr>
          <w:ilvl w:val="0"/>
          <w:numId w:val="2"/>
        </w:numPr>
        <w:spacing w:after="50"/>
        <w:jc w:val="both"/>
      </w:pPr>
      <w:r>
        <w:t xml:space="preserve">Terms are technical and easy to spot; propositions are general: “Science thus is not </w:t>
      </w:r>
      <w:proofErr w:type="spellStart"/>
      <w:r>
        <w:t>chronotopic</w:t>
      </w:r>
      <w:proofErr w:type="spellEnd"/>
      <w:r>
        <w:t>”.</w:t>
      </w:r>
    </w:p>
    <w:p w14:paraId="2AA56949" w14:textId="77777777" w:rsidR="003A3195" w:rsidRDefault="00000000" w:rsidP="006D4DC3">
      <w:pPr>
        <w:pStyle w:val="ListParagraph"/>
        <w:numPr>
          <w:ilvl w:val="0"/>
          <w:numId w:val="2"/>
        </w:numPr>
        <w:spacing w:after="50"/>
        <w:jc w:val="both"/>
      </w:pPr>
      <w:r>
        <w:rPr>
          <w:b/>
          <w:bCs/>
        </w:rPr>
        <w:t>First difficulty — the arguments.</w:t>
      </w:r>
      <w:r>
        <w:t xml:space="preserve"> “Science is primarily inductive”; following it may need first-hand experience: “There are classical experiments as well as classical books.”</w:t>
      </w:r>
    </w:p>
    <w:p w14:paraId="26C4D609" w14:textId="77777777" w:rsidR="003A3195" w:rsidRDefault="00000000" w:rsidP="006D4DC3">
      <w:pPr>
        <w:pStyle w:val="ListParagraph"/>
        <w:numPr>
          <w:ilvl w:val="0"/>
          <w:numId w:val="2"/>
        </w:numPr>
        <w:spacing w:after="50"/>
        <w:jc w:val="both"/>
      </w:pPr>
      <w:r>
        <w:t>You need not read everything (e.g. Lavoisier’s Preface alone).</w:t>
      </w:r>
    </w:p>
    <w:p w14:paraId="6853D9CE" w14:textId="77777777" w:rsidR="003A3195" w:rsidRDefault="00000000" w:rsidP="006D4DC3">
      <w:pPr>
        <w:pStyle w:val="Heading3"/>
        <w:jc w:val="both"/>
      </w:pPr>
      <w:r>
        <w:t>Facing the Problem of Mathematics</w:t>
      </w:r>
    </w:p>
    <w:p w14:paraId="73D79910" w14:textId="77777777" w:rsidR="003A3195" w:rsidRDefault="00000000" w:rsidP="006D4DC3">
      <w:pPr>
        <w:pStyle w:val="ListParagraph"/>
        <w:numPr>
          <w:ilvl w:val="0"/>
          <w:numId w:val="2"/>
        </w:numPr>
        <w:spacing w:after="50"/>
        <w:jc w:val="both"/>
      </w:pPr>
      <w:r>
        <w:rPr>
          <w:b/>
          <w:bCs/>
        </w:rPr>
        <w:t>Second difficulty — mathematics.</w:t>
      </w:r>
      <w:r>
        <w:t xml:space="preserve"> “</w:t>
      </w:r>
      <w:proofErr w:type="gramStart"/>
      <w:r>
        <w:t>mathematics</w:t>
      </w:r>
      <w:proofErr w:type="gramEnd"/>
      <w:r>
        <w:t xml:space="preserve"> is a language”, learned once, “no more difficult, theoretically, than learning to read English or French or German.”</w:t>
      </w:r>
    </w:p>
    <w:p w14:paraId="3117E3DD" w14:textId="77777777" w:rsidR="003A3195" w:rsidRDefault="00000000" w:rsidP="006D4DC3">
      <w:pPr>
        <w:pStyle w:val="ListParagraph"/>
        <w:numPr>
          <w:ilvl w:val="0"/>
          <w:numId w:val="2"/>
        </w:numPr>
        <w:spacing w:after="50"/>
        <w:jc w:val="both"/>
      </w:pPr>
      <w:r>
        <w:t>Unlike ordinary discourse, “There are no emotional connotations of mathematical terms, propositions, and equations when these are properly used.”</w:t>
      </w:r>
    </w:p>
    <w:p w14:paraId="7C8D6215" w14:textId="77777777" w:rsidR="003A3195" w:rsidRDefault="00000000" w:rsidP="006D4DC3">
      <w:pPr>
        <w:pStyle w:val="ListParagraph"/>
        <w:numPr>
          <w:ilvl w:val="0"/>
          <w:numId w:val="2"/>
        </w:numPr>
        <w:spacing w:after="50"/>
        <w:jc w:val="both"/>
      </w:pPr>
      <w:r>
        <w:t xml:space="preserve">Start with Euclid’s </w:t>
      </w:r>
      <w:r>
        <w:rPr>
          <w:i/>
          <w:iCs/>
        </w:rPr>
        <w:t>Elements</w:t>
      </w:r>
      <w:r>
        <w:t>. Its first five propositions mix constructions and theorems; the fifth depends on the first three. A proved proposition asserts an “if-then relationship”: “It is precisely the truth of this connection that is proved, and nothing else” — “a really logical exposition of a really limited problem.”</w:t>
      </w:r>
    </w:p>
    <w:p w14:paraId="56F8C6CC" w14:textId="77777777" w:rsidR="003A3195" w:rsidRDefault="00000000" w:rsidP="006D4DC3">
      <w:pPr>
        <w:pStyle w:val="Heading3"/>
        <w:jc w:val="both"/>
      </w:pPr>
      <w:r>
        <w:t>Handling the Mathematics in Scientific Books</w:t>
      </w:r>
    </w:p>
    <w:p w14:paraId="20EF7407" w14:textId="77777777" w:rsidR="003A3195" w:rsidRDefault="00000000" w:rsidP="006D4DC3">
      <w:pPr>
        <w:pStyle w:val="ListParagraph"/>
        <w:numPr>
          <w:ilvl w:val="0"/>
          <w:numId w:val="2"/>
        </w:numPr>
        <w:spacing w:after="50"/>
        <w:jc w:val="both"/>
      </w:pPr>
      <w:r>
        <w:t>“</w:t>
      </w:r>
      <w:proofErr w:type="gramStart"/>
      <w:r>
        <w:t>you</w:t>
      </w:r>
      <w:proofErr w:type="gramEnd"/>
      <w:r>
        <w:t xml:space="preserve"> can probably read at least elementary mathematics better than you think”; “besides, you can skip.” In a scientific work “skipping is often the better part of valor”: in Newton’s </w:t>
      </w:r>
      <w:r>
        <w:rPr>
          <w:i/>
          <w:iCs/>
        </w:rPr>
        <w:t>Principia</w:t>
      </w:r>
      <w:r>
        <w:t xml:space="preserve"> read the propositions and the General Scholium.</w:t>
      </w:r>
    </w:p>
    <w:p w14:paraId="1D42E3F2" w14:textId="77777777" w:rsidR="003A3195" w:rsidRDefault="00000000" w:rsidP="006D4DC3">
      <w:pPr>
        <w:pStyle w:val="ListParagraph"/>
        <w:numPr>
          <w:ilvl w:val="0"/>
          <w:numId w:val="2"/>
        </w:numPr>
        <w:spacing w:after="50"/>
        <w:jc w:val="both"/>
      </w:pPr>
      <w:r>
        <w:t>With non-mathematical classics, “your primary obligation is not to become competent in the subject matter but instead to understand the problem.”</w:t>
      </w:r>
    </w:p>
    <w:p w14:paraId="2A2F859F" w14:textId="77777777" w:rsidR="003A3195" w:rsidRDefault="00000000" w:rsidP="006D4DC3">
      <w:pPr>
        <w:pStyle w:val="Heading3"/>
        <w:jc w:val="both"/>
      </w:pPr>
      <w:r>
        <w:lastRenderedPageBreak/>
        <w:t>A Note on Popular Science</w:t>
      </w:r>
    </w:p>
    <w:p w14:paraId="7C25DBE8" w14:textId="77777777" w:rsidR="003A3195" w:rsidRDefault="00000000" w:rsidP="006D4DC3">
      <w:pPr>
        <w:pStyle w:val="ListParagraph"/>
        <w:numPr>
          <w:ilvl w:val="0"/>
          <w:numId w:val="2"/>
        </w:numPr>
        <w:spacing w:after="50"/>
        <w:jc w:val="both"/>
      </w:pPr>
      <w:r>
        <w:t>Popularizations “generally skirt or avoid the two main problems”, and we are “at the mercy of reporters who filter the information”.</w:t>
      </w:r>
    </w:p>
    <w:p w14:paraId="5372477F" w14:textId="77777777" w:rsidR="003A3195" w:rsidRDefault="00000000" w:rsidP="006D4DC3">
      <w:pPr>
        <w:pStyle w:val="ListParagraph"/>
        <w:numPr>
          <w:ilvl w:val="0"/>
          <w:numId w:val="2"/>
        </w:numPr>
        <w:spacing w:after="50"/>
        <w:jc w:val="both"/>
      </w:pPr>
      <w:r>
        <w:t xml:space="preserve">Still, “the requirement that you read actively is more important here than almost anywhere else”; books like Commoner’s </w:t>
      </w:r>
      <w:r>
        <w:rPr>
          <w:i/>
          <w:iCs/>
        </w:rPr>
        <w:t>The Closing Circle</w:t>
      </w:r>
      <w:r>
        <w:t xml:space="preserve"> reach “into the realm of the practical”.</w:t>
      </w:r>
    </w:p>
    <w:p w14:paraId="622DA27C"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t xml:space="preserve">How this chapter builds the author’s case. </w:t>
      </w:r>
      <w:r>
        <w:t>Applies Chapter 6’s criterion (science rests on special experience); singles out Rule 4 as key; treats mathematics as a language (Chapter 3). Popular science recalls the reporter’s filter (Chapter 16) and the practical (Chapter 13). Next: philosophy, which needs only common experience.</w:t>
      </w:r>
    </w:p>
    <w:p w14:paraId="0BBF569A" w14:textId="77777777" w:rsidR="003A3195" w:rsidRDefault="00000000" w:rsidP="006D4DC3">
      <w:pPr>
        <w:pageBreakBefore/>
        <w:spacing w:after="20"/>
        <w:jc w:val="both"/>
      </w:pPr>
      <w:bookmarkStart w:id="22" w:name="u_18"/>
      <w:r>
        <w:rPr>
          <w:b/>
          <w:bCs/>
          <w:color w:val="1B6F6A"/>
          <w:spacing w:val="30"/>
          <w:sz w:val="22"/>
          <w:szCs w:val="22"/>
        </w:rPr>
        <w:lastRenderedPageBreak/>
        <w:t>CHAPTER 18</w:t>
      </w:r>
      <w:bookmarkEnd w:id="22"/>
    </w:p>
    <w:p w14:paraId="466A0678" w14:textId="77777777" w:rsidR="003A3195" w:rsidRDefault="00000000" w:rsidP="006D4DC3">
      <w:pPr>
        <w:pStyle w:val="Heading2"/>
        <w:jc w:val="both"/>
      </w:pPr>
      <w:r>
        <w:t>How to Read Philosophy</w:t>
      </w:r>
    </w:p>
    <w:p w14:paraId="6C871018"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The third theoretical kind, to which the rules of analytical reading “apply more directly ... than to the reading of any other kind.” It opens with children’s questions; the sub-headings run from what philosophers ask, to modern philosophy, method, styles, hints and judging for yourself, then two notes on reading that rests on faith: theology and “canonical” books.</w:t>
      </w:r>
    </w:p>
    <w:p w14:paraId="14815525"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40AC19A0" w14:textId="77777777" w:rsidR="003A3195" w:rsidRDefault="00000000" w:rsidP="006D4DC3">
      <w:pPr>
        <w:pStyle w:val="ListParagraph"/>
        <w:numPr>
          <w:ilvl w:val="0"/>
          <w:numId w:val="2"/>
        </w:numPr>
        <w:spacing w:after="50"/>
        <w:jc w:val="both"/>
      </w:pPr>
      <w:r>
        <w:t>“Children ask magnificent questions.” “Philosophy, according to Aristotle, begins in wonder.” Adults “want to know whether something is so, not why”; “A mind not agitated by good questions cannot appreciate the significance of even the best answers.”</w:t>
      </w:r>
    </w:p>
    <w:p w14:paraId="255FD6E9" w14:textId="77777777" w:rsidR="003A3195" w:rsidRDefault="00000000" w:rsidP="006D4DC3">
      <w:pPr>
        <w:pStyle w:val="ListParagraph"/>
        <w:numPr>
          <w:ilvl w:val="0"/>
          <w:numId w:val="2"/>
        </w:numPr>
        <w:spacing w:after="50"/>
        <w:jc w:val="both"/>
      </w:pPr>
      <w:r>
        <w:t>The great philosophical books “ask the same sort of profound questions that children ask”; “we too must be childishly simple in our questions—and maturely wise in our replies.”</w:t>
      </w:r>
    </w:p>
    <w:p w14:paraId="68C45C91" w14:textId="77777777" w:rsidR="003A3195" w:rsidRDefault="00000000" w:rsidP="006D4DC3">
      <w:pPr>
        <w:pStyle w:val="Heading3"/>
        <w:jc w:val="both"/>
      </w:pPr>
      <w:r>
        <w:t>The Questions Philosophers Ask</w:t>
      </w:r>
    </w:p>
    <w:p w14:paraId="50202228" w14:textId="77777777" w:rsidR="003A3195" w:rsidRDefault="00000000" w:rsidP="006D4DC3">
      <w:pPr>
        <w:pStyle w:val="ListParagraph"/>
        <w:numPr>
          <w:ilvl w:val="0"/>
          <w:numId w:val="2"/>
        </w:numPr>
        <w:spacing w:after="50"/>
        <w:jc w:val="both"/>
      </w:pPr>
      <w:r>
        <w:rPr>
          <w:b/>
          <w:bCs/>
        </w:rPr>
        <w:t>Theoretical:</w:t>
      </w:r>
      <w:r>
        <w:t xml:space="preserve"> being (existing vs not existing, what all that exists has in common, modes of being) and becoming (change, what endures, kinds and causes); </w:t>
      </w:r>
      <w:proofErr w:type="gramStart"/>
      <w:r>
        <w:t>also</w:t>
      </w:r>
      <w:proofErr w:type="gramEnd"/>
      <w:r>
        <w:t xml:space="preserve"> necessity, freedom, mind, knowledge. Easy to state, “enormously difficult to answer”.</w:t>
      </w:r>
    </w:p>
    <w:p w14:paraId="7BCB3F8E" w14:textId="77777777" w:rsidR="003A3195" w:rsidRDefault="00000000" w:rsidP="006D4DC3">
      <w:pPr>
        <w:pStyle w:val="ListParagraph"/>
        <w:numPr>
          <w:ilvl w:val="0"/>
          <w:numId w:val="2"/>
        </w:numPr>
        <w:spacing w:after="50"/>
        <w:jc w:val="both"/>
      </w:pPr>
      <w:r>
        <w:rPr>
          <w:b/>
          <w:bCs/>
        </w:rPr>
        <w:t>Practical (normative):</w:t>
      </w:r>
      <w:r>
        <w:t xml:space="preserve"> good and evil, right and wrong, the order of goods, duties, virtues, happiness, justice, the state, war and peace — “the goals all men ought to seek”, means only “in the most universal terms”.</w:t>
      </w:r>
    </w:p>
    <w:p w14:paraId="3F52216C" w14:textId="77777777" w:rsidR="003A3195" w:rsidRDefault="00000000" w:rsidP="006D4DC3">
      <w:pPr>
        <w:pStyle w:val="ListParagraph"/>
        <w:numPr>
          <w:ilvl w:val="0"/>
          <w:numId w:val="2"/>
        </w:numPr>
        <w:spacing w:after="50"/>
        <w:jc w:val="both"/>
      </w:pPr>
      <w:r>
        <w:t>Branches: metaphysics, philosophy of nature, epistemology; ethics and politics.</w:t>
      </w:r>
    </w:p>
    <w:p w14:paraId="4CD90938" w14:textId="77777777" w:rsidR="003A3195" w:rsidRDefault="00000000" w:rsidP="006D4DC3">
      <w:pPr>
        <w:pStyle w:val="Heading3"/>
        <w:jc w:val="both"/>
      </w:pPr>
      <w:r>
        <w:t>Modern Philosophy and the Great Tradition</w:t>
      </w:r>
    </w:p>
    <w:p w14:paraId="3D439325" w14:textId="77777777" w:rsidR="003A3195" w:rsidRDefault="00000000" w:rsidP="006D4DC3">
      <w:pPr>
        <w:pStyle w:val="ListParagraph"/>
        <w:numPr>
          <w:ilvl w:val="0"/>
          <w:numId w:val="2"/>
        </w:numPr>
        <w:spacing w:after="50"/>
        <w:jc w:val="both"/>
      </w:pPr>
      <w:r>
        <w:t>“</w:t>
      </w:r>
      <w:proofErr w:type="gramStart"/>
      <w:r>
        <w:t>first</w:t>
      </w:r>
      <w:proofErr w:type="gramEnd"/>
      <w:r>
        <w:t>-order questions” concern what is or what men ought to do; “second-order questions”, our knowledge, thinking and language about them.</w:t>
      </w:r>
    </w:p>
    <w:p w14:paraId="6470B833" w14:textId="77777777" w:rsidR="003A3195" w:rsidRDefault="00000000" w:rsidP="006D4DC3">
      <w:pPr>
        <w:pStyle w:val="ListParagraph"/>
        <w:numPr>
          <w:ilvl w:val="0"/>
          <w:numId w:val="2"/>
        </w:numPr>
        <w:spacing w:after="50"/>
        <w:jc w:val="both"/>
      </w:pPr>
      <w:r>
        <w:t>“The trouble is the wholesale giving up of first-order philosophical questions, which are the ones that are most likely to interest lay readers”; modern philosophy “is no longer being written for lay readers.”</w:t>
      </w:r>
    </w:p>
    <w:p w14:paraId="53575A7D" w14:textId="77777777" w:rsidR="003A3195" w:rsidRDefault="00000000" w:rsidP="006D4DC3">
      <w:pPr>
        <w:pStyle w:val="ListParagraph"/>
        <w:numPr>
          <w:ilvl w:val="0"/>
          <w:numId w:val="2"/>
        </w:numPr>
        <w:spacing w:after="50"/>
        <w:jc w:val="both"/>
      </w:pPr>
      <w:r>
        <w:t>But “Up to about 1930, or perhaps even a little later, philosophical books were written for the general reader” — all the great classics, “from Plato onward”.</w:t>
      </w:r>
    </w:p>
    <w:p w14:paraId="59373EB5" w14:textId="77777777" w:rsidR="003A3195" w:rsidRDefault="00000000" w:rsidP="006D4DC3">
      <w:pPr>
        <w:pStyle w:val="Heading3"/>
        <w:jc w:val="both"/>
      </w:pPr>
      <w:r>
        <w:t>On Philosophical Method</w:t>
      </w:r>
    </w:p>
    <w:p w14:paraId="376D82AA" w14:textId="77777777" w:rsidR="003A3195" w:rsidRDefault="00000000" w:rsidP="006D4DC3">
      <w:pPr>
        <w:pStyle w:val="ListParagraph"/>
        <w:numPr>
          <w:ilvl w:val="0"/>
          <w:numId w:val="2"/>
        </w:numPr>
        <w:spacing w:after="50"/>
        <w:jc w:val="both"/>
      </w:pPr>
      <w:r>
        <w:t>No experiment or document answers what change is: “There is, in short, nothing to do but think.” The tests are “based on common experience alone”; great philosophers “thought about it extremely well”.</w:t>
      </w:r>
    </w:p>
    <w:p w14:paraId="7F3A9696" w14:textId="77777777" w:rsidR="003A3195" w:rsidRDefault="00000000" w:rsidP="006D4DC3">
      <w:pPr>
        <w:pStyle w:val="ListParagraph"/>
        <w:numPr>
          <w:ilvl w:val="0"/>
          <w:numId w:val="2"/>
        </w:numPr>
        <w:spacing w:after="50"/>
        <w:jc w:val="both"/>
      </w:pPr>
      <w:r>
        <w:t xml:space="preserve">Not every question </w:t>
      </w:r>
      <w:proofErr w:type="gramStart"/>
      <w:r>
        <w:t>philosophers</w:t>
      </w:r>
      <w:proofErr w:type="gramEnd"/>
      <w:r>
        <w:t xml:space="preserve"> asked is philosophical (the ancients on celestial matter was science, so their errors are “irrelevant”); </w:t>
      </w:r>
      <w:proofErr w:type="gramStart"/>
      <w:r>
        <w:t>likewise</w:t>
      </w:r>
      <w:proofErr w:type="gramEnd"/>
      <w:r>
        <w:t xml:space="preserve"> a scientist’s poll on how a man ought to live.</w:t>
      </w:r>
    </w:p>
    <w:p w14:paraId="05AFE8BD" w14:textId="77777777" w:rsidR="003A3195" w:rsidRDefault="00000000" w:rsidP="006D4DC3">
      <w:pPr>
        <w:pStyle w:val="Heading3"/>
        <w:jc w:val="both"/>
      </w:pPr>
      <w:r>
        <w:t>On Philosophical Styles</w:t>
      </w:r>
    </w:p>
    <w:p w14:paraId="488051E2" w14:textId="77777777" w:rsidR="003A3195" w:rsidRDefault="00000000" w:rsidP="006D4DC3">
      <w:pPr>
        <w:pStyle w:val="ListParagraph"/>
        <w:numPr>
          <w:ilvl w:val="0"/>
          <w:numId w:val="2"/>
        </w:numPr>
        <w:spacing w:after="50"/>
        <w:jc w:val="both"/>
      </w:pPr>
      <w:r>
        <w:t>“Although there is only one philosophical method, there are at least five styles of exposition”:</w:t>
      </w:r>
    </w:p>
    <w:p w14:paraId="7DD21FEB" w14:textId="77777777" w:rsidR="003A3195" w:rsidRDefault="00000000" w:rsidP="006D4DC3">
      <w:pPr>
        <w:pStyle w:val="ListParagraph"/>
        <w:numPr>
          <w:ilvl w:val="0"/>
          <w:numId w:val="2"/>
        </w:numPr>
        <w:spacing w:after="50"/>
        <w:jc w:val="both"/>
      </w:pPr>
      <w:r>
        <w:rPr>
          <w:b/>
          <w:bCs/>
        </w:rPr>
        <w:t>1. Dialogue</w:t>
      </w:r>
      <w:r>
        <w:t xml:space="preserve"> (Plato): “heuristic”, leading the reader to discover for himself.</w:t>
      </w:r>
    </w:p>
    <w:p w14:paraId="011F6BE4" w14:textId="77777777" w:rsidR="003A3195" w:rsidRDefault="00000000" w:rsidP="006D4DC3">
      <w:pPr>
        <w:pStyle w:val="ListParagraph"/>
        <w:numPr>
          <w:ilvl w:val="0"/>
          <w:numId w:val="2"/>
        </w:numPr>
        <w:spacing w:after="50"/>
        <w:jc w:val="both"/>
      </w:pPr>
      <w:r>
        <w:rPr>
          <w:b/>
          <w:bCs/>
        </w:rPr>
        <w:t>2. Treatise or essay</w:t>
      </w:r>
      <w:r>
        <w:t xml:space="preserve"> (Aristotle, Kant): clarity from order — “a philosophical beginning, middle, and end”.</w:t>
      </w:r>
    </w:p>
    <w:p w14:paraId="2D7AC480" w14:textId="77777777" w:rsidR="003A3195" w:rsidRDefault="00000000" w:rsidP="006D4DC3">
      <w:pPr>
        <w:pStyle w:val="ListParagraph"/>
        <w:numPr>
          <w:ilvl w:val="0"/>
          <w:numId w:val="2"/>
        </w:numPr>
        <w:spacing w:after="50"/>
        <w:jc w:val="both"/>
      </w:pPr>
      <w:r>
        <w:rPr>
          <w:b/>
          <w:bCs/>
        </w:rPr>
        <w:t>3. Meeting of objections</w:t>
      </w:r>
      <w:r>
        <w:t xml:space="preserve"> (Aquinas): question, wrong answer, authority, “I answer that”, replies; “explicit recognition of conflicts” — truth “evolves out of opposition and conflict”. Little used, which “seems a shame”.</w:t>
      </w:r>
    </w:p>
    <w:p w14:paraId="59D11E98" w14:textId="77777777" w:rsidR="003A3195" w:rsidRDefault="00000000" w:rsidP="006D4DC3">
      <w:pPr>
        <w:pStyle w:val="ListParagraph"/>
        <w:numPr>
          <w:ilvl w:val="0"/>
          <w:numId w:val="2"/>
        </w:numPr>
        <w:spacing w:after="50"/>
        <w:jc w:val="both"/>
      </w:pPr>
      <w:r>
        <w:rPr>
          <w:b/>
          <w:bCs/>
        </w:rPr>
        <w:lastRenderedPageBreak/>
        <w:t>4. Systemization</w:t>
      </w:r>
      <w:r>
        <w:t xml:space="preserve"> (Descartes, Spinoza): “mathematical dress”; whether philosophy suits it is questionable.</w:t>
      </w:r>
    </w:p>
    <w:p w14:paraId="468F861F" w14:textId="77777777" w:rsidR="003A3195" w:rsidRDefault="00000000" w:rsidP="006D4DC3">
      <w:pPr>
        <w:pStyle w:val="ListParagraph"/>
        <w:numPr>
          <w:ilvl w:val="0"/>
          <w:numId w:val="2"/>
        </w:numPr>
        <w:spacing w:after="50"/>
        <w:jc w:val="both"/>
      </w:pPr>
      <w:r>
        <w:rPr>
          <w:b/>
          <w:bCs/>
        </w:rPr>
        <w:t>5. Aphoristic</w:t>
      </w:r>
      <w:r>
        <w:t xml:space="preserve"> (Nietzsche, Pascal): “</w:t>
      </w:r>
      <w:proofErr w:type="gramStart"/>
      <w:r>
        <w:t>really not</w:t>
      </w:r>
      <w:proofErr w:type="gramEnd"/>
      <w:r>
        <w:t xml:space="preserve"> expositional at all. The author is like a hit-and-run driver”.</w:t>
      </w:r>
    </w:p>
    <w:p w14:paraId="0B192DC7" w14:textId="77777777" w:rsidR="003A3195" w:rsidRDefault="00000000" w:rsidP="006D4DC3">
      <w:pPr>
        <w:pStyle w:val="Heading3"/>
        <w:jc w:val="both"/>
      </w:pPr>
      <w:r>
        <w:t>Hints for Reading Philosophy</w:t>
      </w:r>
    </w:p>
    <w:p w14:paraId="5FFDEEF4" w14:textId="77777777" w:rsidR="003A3195" w:rsidRDefault="00000000" w:rsidP="006D4DC3">
      <w:pPr>
        <w:pStyle w:val="ListParagraph"/>
        <w:numPr>
          <w:ilvl w:val="0"/>
          <w:numId w:val="2"/>
        </w:numPr>
        <w:spacing w:after="50"/>
        <w:jc w:val="both"/>
      </w:pPr>
      <w:r>
        <w:t>“</w:t>
      </w:r>
      <w:proofErr w:type="gramStart"/>
      <w:r>
        <w:t>the</w:t>
      </w:r>
      <w:proofErr w:type="gramEnd"/>
      <w:r>
        <w:t xml:space="preserve"> most important thing to discover in reading any philosophical work is the question or questions it tries to answer.”</w:t>
      </w:r>
    </w:p>
    <w:p w14:paraId="2BC4E14E" w14:textId="77777777" w:rsidR="003A3195" w:rsidRDefault="00000000" w:rsidP="006D4DC3">
      <w:pPr>
        <w:pStyle w:val="ListParagraph"/>
        <w:numPr>
          <w:ilvl w:val="0"/>
          <w:numId w:val="2"/>
        </w:numPr>
        <w:spacing w:after="50"/>
        <w:jc w:val="both"/>
      </w:pPr>
      <w:r>
        <w:t xml:space="preserve">Then the author’s </w:t>
      </w:r>
      <w:r>
        <w:rPr>
          <w:b/>
          <w:bCs/>
        </w:rPr>
        <w:t>controlling principles</w:t>
      </w:r>
      <w:r>
        <w:t xml:space="preserve"> (e.g. Kant’s “limitation of the mind”), found for yourself; check whether he adheres to them, and if not, which he means — principles or conclusions.</w:t>
      </w:r>
    </w:p>
    <w:p w14:paraId="3B043EEF" w14:textId="77777777" w:rsidR="003A3195" w:rsidRDefault="00000000" w:rsidP="006D4DC3">
      <w:pPr>
        <w:pStyle w:val="ListParagraph"/>
        <w:numPr>
          <w:ilvl w:val="0"/>
          <w:numId w:val="2"/>
        </w:numPr>
        <w:spacing w:after="50"/>
        <w:jc w:val="both"/>
      </w:pPr>
      <w:r>
        <w:t xml:space="preserve">“The philosophical problem is to explain, not to describe, as science does, the nature of things”: </w:t>
      </w:r>
      <w:proofErr w:type="gramStart"/>
      <w:r>
        <w:t>so</w:t>
      </w:r>
      <w:proofErr w:type="gramEnd"/>
      <w:r>
        <w:t xml:space="preserve"> the effort goes to “the terms and the initial propositions”, common words “used in a very special sense”. Ideas are “abstract and general”; don’t try to imagine them.</w:t>
      </w:r>
    </w:p>
    <w:p w14:paraId="2CEF293F" w14:textId="77777777" w:rsidR="003A3195" w:rsidRDefault="00000000" w:rsidP="006D4DC3">
      <w:pPr>
        <w:pStyle w:val="ListParagraph"/>
        <w:numPr>
          <w:ilvl w:val="0"/>
          <w:numId w:val="2"/>
        </w:numPr>
        <w:spacing w:after="50"/>
        <w:jc w:val="both"/>
      </w:pPr>
      <w:r>
        <w:t xml:space="preserve">Attend to the </w:t>
      </w:r>
      <w:r>
        <w:rPr>
          <w:b/>
          <w:bCs/>
        </w:rPr>
        <w:t>principles</w:t>
      </w:r>
      <w:r>
        <w:t>: assumptions (grant them “to see what follows”) and self-evident propositions from “the common experience of mankind”, testable by your “own common sense”.</w:t>
      </w:r>
    </w:p>
    <w:p w14:paraId="6E0E283B" w14:textId="77777777" w:rsidR="003A3195" w:rsidRDefault="00000000" w:rsidP="006D4DC3">
      <w:pPr>
        <w:pStyle w:val="ListParagraph"/>
        <w:numPr>
          <w:ilvl w:val="0"/>
          <w:numId w:val="2"/>
        </w:numPr>
        <w:spacing w:after="50"/>
        <w:jc w:val="both"/>
      </w:pPr>
      <w:r>
        <w:t>“</w:t>
      </w:r>
      <w:proofErr w:type="gramStart"/>
      <w:r>
        <w:t>the</w:t>
      </w:r>
      <w:proofErr w:type="gramEnd"/>
      <w:r>
        <w:t xml:space="preserve"> method according to which you should read a philosophical book is very similar to the method according to which it is written”: reader and book alone, the situation the rules assume.</w:t>
      </w:r>
    </w:p>
    <w:p w14:paraId="302A512D" w14:textId="77777777" w:rsidR="003A3195" w:rsidRDefault="00000000" w:rsidP="006D4DC3">
      <w:pPr>
        <w:pStyle w:val="Heading3"/>
        <w:jc w:val="both"/>
      </w:pPr>
      <w:r>
        <w:t>On Making Up Your Own Mind</w:t>
      </w:r>
    </w:p>
    <w:p w14:paraId="6278FAD8" w14:textId="77777777" w:rsidR="003A3195" w:rsidRDefault="00000000" w:rsidP="006D4DC3">
      <w:pPr>
        <w:pStyle w:val="ListParagraph"/>
        <w:numPr>
          <w:ilvl w:val="0"/>
          <w:numId w:val="2"/>
        </w:numPr>
        <w:spacing w:after="50"/>
        <w:jc w:val="both"/>
      </w:pPr>
      <w:r>
        <w:t>Good theoretical philosophy “is as free from oratory and propaganda as a good scientific treatise”. Read others on the same problems: “You had better listen in on it before you make up your mind”.</w:t>
      </w:r>
    </w:p>
    <w:p w14:paraId="563C25F5" w14:textId="77777777" w:rsidR="003A3195" w:rsidRDefault="00000000" w:rsidP="006D4DC3">
      <w:pPr>
        <w:pStyle w:val="ListParagraph"/>
        <w:numPr>
          <w:ilvl w:val="0"/>
          <w:numId w:val="2"/>
        </w:numPr>
        <w:spacing w:after="50"/>
        <w:jc w:val="both"/>
      </w:pPr>
      <w:r>
        <w:t>Disagreement may mark “a great unsolved and, perhaps, insoluble problem. It is good to know where the true mysteries are”.</w:t>
      </w:r>
    </w:p>
    <w:p w14:paraId="5C88FAA6" w14:textId="77777777" w:rsidR="003A3195" w:rsidRDefault="00000000" w:rsidP="006D4DC3">
      <w:pPr>
        <w:pStyle w:val="ListParagraph"/>
        <w:numPr>
          <w:ilvl w:val="0"/>
          <w:numId w:val="2"/>
        </w:numPr>
        <w:spacing w:after="50"/>
        <w:jc w:val="both"/>
      </w:pPr>
      <w:r>
        <w:t xml:space="preserve">“It is, indeed, the most distinctive mark of philosophical questions that everyone must answer them for himself. Taking the opinions of others is not solving </w:t>
      </w:r>
      <w:proofErr w:type="gramStart"/>
      <w:r>
        <w:t>them, but</w:t>
      </w:r>
      <w:proofErr w:type="gramEnd"/>
      <w:r>
        <w:t xml:space="preserve"> evading them.” Philosophers’ questions “are simply more important than the questions asked by anyone else. Except children.”</w:t>
      </w:r>
    </w:p>
    <w:p w14:paraId="0E04998F" w14:textId="77777777" w:rsidR="003A3195" w:rsidRDefault="00000000" w:rsidP="006D4DC3">
      <w:pPr>
        <w:pStyle w:val="Heading3"/>
        <w:jc w:val="both"/>
      </w:pPr>
      <w:r>
        <w:t>A Note on Theology</w:t>
      </w:r>
    </w:p>
    <w:p w14:paraId="6183C1F6" w14:textId="77777777" w:rsidR="003A3195" w:rsidRDefault="00000000" w:rsidP="006D4DC3">
      <w:pPr>
        <w:pStyle w:val="ListParagraph"/>
        <w:numPr>
          <w:ilvl w:val="0"/>
          <w:numId w:val="2"/>
        </w:numPr>
        <w:spacing w:after="50"/>
        <w:jc w:val="both"/>
      </w:pPr>
      <w:r>
        <w:rPr>
          <w:b/>
          <w:bCs/>
        </w:rPr>
        <w:t>Natural theology</w:t>
      </w:r>
      <w:r>
        <w:t xml:space="preserve"> is “a branch of philosophy: it is the last chapter, as it were, in metaphysics”.</w:t>
      </w:r>
    </w:p>
    <w:p w14:paraId="16B4F15B" w14:textId="77777777" w:rsidR="003A3195" w:rsidRDefault="00000000" w:rsidP="006D4DC3">
      <w:pPr>
        <w:pStyle w:val="ListParagraph"/>
        <w:numPr>
          <w:ilvl w:val="0"/>
          <w:numId w:val="2"/>
        </w:numPr>
        <w:spacing w:after="50"/>
        <w:jc w:val="both"/>
      </w:pPr>
      <w:r>
        <w:rPr>
          <w:b/>
          <w:bCs/>
        </w:rPr>
        <w:t>Dogmatic theology</w:t>
      </w:r>
      <w:r>
        <w:t>: first principles “are articles of faith” resting on “the authority of a church”. Treat its dogmas “with the same respect you treat the assumptions of a mathematician”.</w:t>
      </w:r>
    </w:p>
    <w:p w14:paraId="369BF49E" w14:textId="77777777" w:rsidR="003A3195" w:rsidRDefault="00000000" w:rsidP="006D4DC3">
      <w:pPr>
        <w:pStyle w:val="ListParagraph"/>
        <w:numPr>
          <w:ilvl w:val="0"/>
          <w:numId w:val="2"/>
        </w:numPr>
        <w:spacing w:after="50"/>
        <w:jc w:val="both"/>
      </w:pPr>
      <w:r>
        <w:t>Two mistakes: refusing the articles even temporarily; assuming the reasoning is dogmatic too — “if the reasoning is defective, the most acceptable first principles will lead to invalid conclusions.”</w:t>
      </w:r>
    </w:p>
    <w:p w14:paraId="180432F5" w14:textId="77777777" w:rsidR="003A3195" w:rsidRDefault="00000000" w:rsidP="006D4DC3">
      <w:pPr>
        <w:pStyle w:val="Heading3"/>
        <w:jc w:val="both"/>
      </w:pPr>
      <w:r>
        <w:t>How to Read “Canonical” Books</w:t>
      </w:r>
    </w:p>
    <w:p w14:paraId="7423A782" w14:textId="77777777" w:rsidR="003A3195" w:rsidRDefault="00000000" w:rsidP="006D4DC3">
      <w:pPr>
        <w:pStyle w:val="ListParagraph"/>
        <w:numPr>
          <w:ilvl w:val="0"/>
          <w:numId w:val="2"/>
        </w:numPr>
        <w:spacing w:after="50"/>
        <w:jc w:val="both"/>
      </w:pPr>
      <w:r>
        <w:t xml:space="preserve">“canonical” (once “sacred”): the Bible, Marx for orthodox Marxists, Mao; any teaching institution </w:t>
      </w:r>
      <w:proofErr w:type="gramStart"/>
      <w:r>
        <w:t>whose</w:t>
      </w:r>
      <w:proofErr w:type="gramEnd"/>
      <w:r>
        <w:t xml:space="preserve"> faithful “read reverentially”. “orthodox” means “one and only one right reading”.</w:t>
      </w:r>
    </w:p>
    <w:p w14:paraId="16DE2382" w14:textId="77777777" w:rsidR="003A3195" w:rsidRDefault="00000000" w:rsidP="006D4DC3">
      <w:pPr>
        <w:pStyle w:val="ListParagraph"/>
        <w:numPr>
          <w:ilvl w:val="0"/>
          <w:numId w:val="2"/>
        </w:numPr>
        <w:spacing w:after="50"/>
        <w:jc w:val="both"/>
      </w:pPr>
      <w:r>
        <w:t>The faithful reader “is obliged to make sense out of it and to find it true”, or “to go to someone who can”. “He reads essentially without freedom” but gains a rare satisfaction (Chapter 1’s footnoted exception).</w:t>
      </w:r>
    </w:p>
    <w:p w14:paraId="630500AD" w14:textId="77777777" w:rsidR="003A3195" w:rsidRDefault="00000000" w:rsidP="006D4DC3">
      <w:pPr>
        <w:pStyle w:val="ListParagraph"/>
        <w:numPr>
          <w:ilvl w:val="0"/>
          <w:numId w:val="2"/>
        </w:numPr>
        <w:spacing w:after="50"/>
        <w:jc w:val="both"/>
      </w:pPr>
      <w:r>
        <w:t>“Here, in fact, we must stop”: reading the Bible as the Word of God “is the most difficult problem in the whole field of reading”.</w:t>
      </w:r>
    </w:p>
    <w:p w14:paraId="51F7CD81"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t xml:space="preserve">How this chapter builds the author’s case. </w:t>
      </w:r>
      <w:r>
        <w:t xml:space="preserve">The book’s founding picture — lone reader, absent teacher, only the mind — fits most exactly here. It applies Chapter 6’s criterion (common experience), stresses Rule 4 and Rules 5–6, and echoes Chapter 12’s great conversation, which Part Four’s </w:t>
      </w:r>
      <w:proofErr w:type="spellStart"/>
      <w:r>
        <w:t>syntopical</w:t>
      </w:r>
      <w:proofErr w:type="spellEnd"/>
      <w:r>
        <w:t xml:space="preserve"> reader joins. Part Three closes with social science.</w:t>
      </w:r>
    </w:p>
    <w:p w14:paraId="2A93B3D8" w14:textId="77777777" w:rsidR="003A3195" w:rsidRDefault="00000000" w:rsidP="006D4DC3">
      <w:pPr>
        <w:pageBreakBefore/>
        <w:spacing w:after="20"/>
        <w:jc w:val="both"/>
      </w:pPr>
      <w:bookmarkStart w:id="23" w:name="u_19"/>
      <w:r>
        <w:rPr>
          <w:b/>
          <w:bCs/>
          <w:color w:val="1B6F6A"/>
          <w:spacing w:val="30"/>
          <w:sz w:val="22"/>
          <w:szCs w:val="22"/>
        </w:rPr>
        <w:lastRenderedPageBreak/>
        <w:t>CHAPTER 19</w:t>
      </w:r>
      <w:bookmarkEnd w:id="23"/>
    </w:p>
    <w:p w14:paraId="7F67211C" w14:textId="77777777" w:rsidR="003A3195" w:rsidRDefault="00000000" w:rsidP="006D4DC3">
      <w:pPr>
        <w:pStyle w:val="Heading2"/>
        <w:jc w:val="both"/>
      </w:pPr>
      <w:r>
        <w:t>How to Read Social Science</w:t>
      </w:r>
    </w:p>
    <w:p w14:paraId="326E1F7E"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Last in Part Three because social science is read as a “literature”, several books on one problem; the sub-headings run: what it is, why it looks easy, why that makes it hard, why read it as a literature. It “serves as both the end of Part Three and an introduction to Part Four.”</w:t>
      </w:r>
    </w:p>
    <w:p w14:paraId="45BAE30A"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2DA4CE4D" w14:textId="77777777" w:rsidR="003A3195" w:rsidRDefault="00000000" w:rsidP="006D4DC3">
      <w:pPr>
        <w:pStyle w:val="ListParagraph"/>
        <w:numPr>
          <w:ilvl w:val="0"/>
          <w:numId w:val="2"/>
        </w:numPr>
        <w:spacing w:after="50"/>
        <w:jc w:val="both"/>
      </w:pPr>
      <w:r>
        <w:t>“The concepts and terminology of the social sciences pervade almost everything we read today”.</w:t>
      </w:r>
    </w:p>
    <w:p w14:paraId="268B2762" w14:textId="77777777" w:rsidR="003A3195" w:rsidRDefault="00000000" w:rsidP="006D4DC3">
      <w:pPr>
        <w:pStyle w:val="Heading3"/>
        <w:jc w:val="both"/>
      </w:pPr>
      <w:r>
        <w:t>What Is Social Science?</w:t>
      </w:r>
    </w:p>
    <w:p w14:paraId="4372920C" w14:textId="77777777" w:rsidR="003A3195" w:rsidRDefault="00000000" w:rsidP="006D4DC3">
      <w:pPr>
        <w:pStyle w:val="ListParagraph"/>
        <w:numPr>
          <w:ilvl w:val="0"/>
          <w:numId w:val="2"/>
        </w:numPr>
        <w:spacing w:after="50"/>
        <w:jc w:val="both"/>
      </w:pPr>
      <w:r>
        <w:t>Not “a single entity”: anthropology, economics, politics and sociology form “a kind of central core”, plus parts of law, education, public administration, psychology — “admittedly imprecise”.</w:t>
      </w:r>
    </w:p>
    <w:p w14:paraId="1D59C016" w14:textId="77777777" w:rsidR="003A3195" w:rsidRDefault="00000000" w:rsidP="006D4DC3">
      <w:pPr>
        <w:pStyle w:val="Heading3"/>
        <w:jc w:val="both"/>
      </w:pPr>
      <w:r>
        <w:t>The Apparent Ease of Reading Social Science</w:t>
      </w:r>
    </w:p>
    <w:p w14:paraId="172ACAC9" w14:textId="77777777" w:rsidR="003A3195" w:rsidRDefault="00000000" w:rsidP="006D4DC3">
      <w:pPr>
        <w:pStyle w:val="ListParagraph"/>
        <w:numPr>
          <w:ilvl w:val="0"/>
          <w:numId w:val="2"/>
        </w:numPr>
        <w:spacing w:after="50"/>
        <w:jc w:val="both"/>
      </w:pPr>
      <w:r>
        <w:t>Familiar data, narrative style, pervasive jargon (“Society” is “a chameleon-like word”) and strong feeling “make for deceptively easy reading”.</w:t>
      </w:r>
    </w:p>
    <w:p w14:paraId="5FB23CBC" w14:textId="77777777" w:rsidR="003A3195" w:rsidRDefault="00000000" w:rsidP="006D4DC3">
      <w:pPr>
        <w:pStyle w:val="Heading3"/>
        <w:jc w:val="both"/>
      </w:pPr>
      <w:r>
        <w:t>Difficulties of Reading Social Science</w:t>
      </w:r>
    </w:p>
    <w:p w14:paraId="53D0EF95" w14:textId="77777777" w:rsidR="003A3195" w:rsidRDefault="00000000" w:rsidP="006D4DC3">
      <w:pPr>
        <w:pStyle w:val="ListParagraph"/>
        <w:numPr>
          <w:ilvl w:val="0"/>
          <w:numId w:val="2"/>
        </w:numPr>
        <w:spacing w:after="50"/>
        <w:jc w:val="both"/>
      </w:pPr>
      <w:r>
        <w:t>“Paradoxically, the very factors ... which make social science seem easy to read, also make it difficult to read.”</w:t>
      </w:r>
    </w:p>
    <w:p w14:paraId="11840791" w14:textId="77777777" w:rsidR="003A3195" w:rsidRDefault="00000000" w:rsidP="006D4DC3">
      <w:pPr>
        <w:pStyle w:val="ListParagraph"/>
        <w:numPr>
          <w:ilvl w:val="0"/>
          <w:numId w:val="2"/>
        </w:numPr>
        <w:spacing w:after="50"/>
        <w:jc w:val="both"/>
      </w:pPr>
      <w:r>
        <w:t>Strong opinions: “check your opinions at the door. You cannot understand a book if you refuse to hear what it is saying.”</w:t>
      </w:r>
    </w:p>
    <w:p w14:paraId="1122F063" w14:textId="77777777" w:rsidR="003A3195" w:rsidRDefault="00000000" w:rsidP="006D4DC3">
      <w:pPr>
        <w:pStyle w:val="ListParagraph"/>
        <w:numPr>
          <w:ilvl w:val="0"/>
          <w:numId w:val="2"/>
        </w:numPr>
        <w:spacing w:after="50"/>
        <w:jc w:val="both"/>
      </w:pPr>
      <w:r>
        <w:t>Familiar terms: “if the writer of something you are reading is confused about his use of a key term, you, as reader, must be so, too.”</w:t>
      </w:r>
    </w:p>
    <w:p w14:paraId="046CCDFA" w14:textId="77777777" w:rsidR="003A3195" w:rsidRDefault="00000000" w:rsidP="006D4DC3">
      <w:pPr>
        <w:pStyle w:val="ListParagraph"/>
        <w:numPr>
          <w:ilvl w:val="0"/>
          <w:numId w:val="2"/>
        </w:numPr>
        <w:spacing w:after="50"/>
        <w:jc w:val="both"/>
      </w:pPr>
      <w:r>
        <w:t>Unstipulated terms: unlike the “hard” scientist, who “stipulates his usage”, the social scientist “must continue to struggle with his own terms throughout his work—and his struggle creates problems for his reader.”</w:t>
      </w:r>
    </w:p>
    <w:p w14:paraId="5D269249" w14:textId="77777777" w:rsidR="003A3195" w:rsidRDefault="00000000" w:rsidP="006D4DC3">
      <w:pPr>
        <w:pStyle w:val="ListParagraph"/>
        <w:numPr>
          <w:ilvl w:val="0"/>
          <w:numId w:val="2"/>
        </w:numPr>
        <w:spacing w:after="50"/>
        <w:jc w:val="both"/>
      </w:pPr>
      <w:r>
        <w:rPr>
          <w:b/>
          <w:bCs/>
        </w:rPr>
        <w:t>Main difficulty:</w:t>
      </w:r>
      <w:r>
        <w:t xml:space="preserve"> it is “a mixture of science, philosophy, and history, often with some fiction thrown in”, shifting “from book to book”; </w:t>
      </w:r>
      <w:proofErr w:type="gramStart"/>
      <w:r>
        <w:t>so</w:t>
      </w:r>
      <w:proofErr w:type="gramEnd"/>
      <w:r>
        <w:t xml:space="preserve"> Rule 1, classifying, “is not only his first task, but also his most important.”</w:t>
      </w:r>
    </w:p>
    <w:p w14:paraId="2BC6E9A4" w14:textId="77777777" w:rsidR="003A3195" w:rsidRDefault="00000000" w:rsidP="006D4DC3">
      <w:pPr>
        <w:pStyle w:val="ListParagraph"/>
        <w:numPr>
          <w:ilvl w:val="0"/>
          <w:numId w:val="2"/>
        </w:numPr>
        <w:spacing w:after="50"/>
        <w:jc w:val="both"/>
      </w:pPr>
      <w:r>
        <w:t>“What of it?” “</w:t>
      </w:r>
      <w:proofErr w:type="gramStart"/>
      <w:r>
        <w:t>requires</w:t>
      </w:r>
      <w:proofErr w:type="gramEnd"/>
      <w:r>
        <w:t xml:space="preserve"> considerable restraint” against disagreeing with conclusions one cannot fault (compare Chapter 11).</w:t>
      </w:r>
    </w:p>
    <w:p w14:paraId="08FDFA5E" w14:textId="77777777" w:rsidR="003A3195" w:rsidRDefault="00000000" w:rsidP="006D4DC3">
      <w:pPr>
        <w:pStyle w:val="Heading3"/>
        <w:jc w:val="both"/>
      </w:pPr>
      <w:r>
        <w:t>Reading Social Science Literature</w:t>
      </w:r>
    </w:p>
    <w:p w14:paraId="127AAE0F" w14:textId="77777777" w:rsidR="003A3195" w:rsidRDefault="00000000" w:rsidP="006D4DC3">
      <w:pPr>
        <w:pStyle w:val="ListParagraph"/>
        <w:numPr>
          <w:ilvl w:val="0"/>
          <w:numId w:val="2"/>
        </w:numPr>
        <w:spacing w:after="50"/>
        <w:jc w:val="both"/>
      </w:pPr>
      <w:r>
        <w:t>One reads “several books about a subject rather than one book for its own sake”: the field is new, read by problem rather than by author, with “no single, authoritative work”.</w:t>
      </w:r>
    </w:p>
    <w:p w14:paraId="07743AFD" w14:textId="77777777" w:rsidR="003A3195" w:rsidRDefault="00000000" w:rsidP="006D4DC3">
      <w:pPr>
        <w:pStyle w:val="ListParagraph"/>
        <w:numPr>
          <w:ilvl w:val="0"/>
          <w:numId w:val="2"/>
        </w:numPr>
        <w:spacing w:after="50"/>
        <w:jc w:val="both"/>
      </w:pPr>
      <w:r>
        <w:t>“</w:t>
      </w:r>
      <w:proofErr w:type="gramStart"/>
      <w:r>
        <w:t>new</w:t>
      </w:r>
      <w:proofErr w:type="gramEnd"/>
      <w:r>
        <w:t xml:space="preserve"> rules of reading are required as we pass from the third level of reading (analytical reading), to the fourth (</w:t>
      </w:r>
      <w:proofErr w:type="spellStart"/>
      <w:r>
        <w:t>syntopical</w:t>
      </w:r>
      <w:proofErr w:type="spellEnd"/>
      <w:r>
        <w:t xml:space="preserve"> reading).”</w:t>
      </w:r>
    </w:p>
    <w:p w14:paraId="11079E9B" w14:textId="77777777" w:rsidR="003A3195" w:rsidRDefault="00000000" w:rsidP="006D4DC3">
      <w:pPr>
        <w:pStyle w:val="ListParagraph"/>
        <w:numPr>
          <w:ilvl w:val="0"/>
          <w:numId w:val="2"/>
        </w:numPr>
        <w:spacing w:after="50"/>
        <w:jc w:val="both"/>
      </w:pPr>
      <w:r>
        <w:t xml:space="preserve">Part Three ran from practical books to philosophy; “Social science came last because of the need to read it </w:t>
      </w:r>
      <w:proofErr w:type="spellStart"/>
      <w:r>
        <w:t>syntopically</w:t>
      </w:r>
      <w:proofErr w:type="spellEnd"/>
      <w:r>
        <w:t>.”</w:t>
      </w:r>
    </w:p>
    <w:p w14:paraId="6C5C579A"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t xml:space="preserve">How this chapter builds the author’s case. </w:t>
      </w:r>
      <w:r>
        <w:t>Tests Part Two’s rules on the hardest mixed case — classifying matters most, terms are hardest, criticism needs Chapter 11’s discipline — and shows why one book is not enough, the need Part Four meets.</w:t>
      </w:r>
    </w:p>
    <w:p w14:paraId="2D99B119" w14:textId="77777777" w:rsidR="003A3195" w:rsidRDefault="00000000" w:rsidP="006D4DC3">
      <w:pPr>
        <w:pageBreakBefore/>
        <w:spacing w:after="40"/>
        <w:jc w:val="both"/>
      </w:pPr>
      <w:bookmarkStart w:id="24" w:name="u_P4"/>
      <w:r>
        <w:rPr>
          <w:b/>
          <w:bCs/>
          <w:color w:val="1B6F6A"/>
          <w:spacing w:val="20"/>
          <w:sz w:val="22"/>
          <w:szCs w:val="22"/>
        </w:rPr>
        <w:lastRenderedPageBreak/>
        <w:t>PART FOUR — PART OVERVIEW</w:t>
      </w:r>
      <w:bookmarkEnd w:id="24"/>
    </w:p>
    <w:p w14:paraId="7C2BD330" w14:textId="77777777" w:rsidR="003A3195" w:rsidRDefault="00000000" w:rsidP="006D4DC3">
      <w:pPr>
        <w:pStyle w:val="Heading1"/>
        <w:jc w:val="both"/>
      </w:pPr>
      <w:r>
        <w:t>The Ultimate Goals of Reading</w:t>
      </w:r>
    </w:p>
    <w:p w14:paraId="3851C0BD" w14:textId="77777777" w:rsidR="003A3195" w:rsidRDefault="00000000" w:rsidP="006D4DC3">
      <w:pPr>
        <w:spacing w:after="120"/>
        <w:jc w:val="both"/>
      </w:pPr>
      <w:r>
        <w:rPr>
          <w:i/>
          <w:iCs/>
          <w:color w:val="595959"/>
          <w:sz w:val="22"/>
          <w:szCs w:val="22"/>
        </w:rPr>
        <w:t>Notes on the Part as a whole (note headings, not the book’s). The Part’s chapters follow.</w:t>
      </w:r>
    </w:p>
    <w:p w14:paraId="335BE682" w14:textId="77777777" w:rsidR="003A3195" w:rsidRDefault="00000000" w:rsidP="006D4DC3">
      <w:pPr>
        <w:pStyle w:val="NoteHeading"/>
        <w:jc w:val="both"/>
      </w:pPr>
      <w:r>
        <w:t>The authors’ own description of this Part</w:t>
      </w:r>
    </w:p>
    <w:p w14:paraId="67A6C684" w14:textId="77777777" w:rsidR="003A3195" w:rsidRDefault="00000000" w:rsidP="006D4DC3">
      <w:pPr>
        <w:pStyle w:val="ListParagraph"/>
        <w:numPr>
          <w:ilvl w:val="0"/>
          <w:numId w:val="2"/>
        </w:numPr>
        <w:spacing w:after="50"/>
        <w:jc w:val="both"/>
      </w:pPr>
      <w:proofErr w:type="spellStart"/>
      <w:r>
        <w:t>Syntopical</w:t>
      </w:r>
      <w:proofErr w:type="spellEnd"/>
      <w:r>
        <w:t xml:space="preserve"> reading “is wholly new”: “how to read a number of related books in relation to one another”, and “a pyramid of books to read, broad at the bottom and tapering at the top”.</w:t>
      </w:r>
    </w:p>
    <w:p w14:paraId="041AA620" w14:textId="77777777" w:rsidR="003A3195" w:rsidRDefault="00000000" w:rsidP="006D4DC3">
      <w:pPr>
        <w:pStyle w:val="NoteHeading"/>
        <w:jc w:val="both"/>
      </w:pPr>
      <w:r>
        <w:t>The theme of the Part</w:t>
      </w:r>
    </w:p>
    <w:p w14:paraId="0D63C9E2" w14:textId="77777777" w:rsidR="003A3195" w:rsidRDefault="00000000" w:rsidP="006D4DC3">
      <w:pPr>
        <w:pStyle w:val="ListParagraph"/>
        <w:numPr>
          <w:ilvl w:val="0"/>
          <w:numId w:val="2"/>
        </w:numPr>
        <w:spacing w:after="50"/>
        <w:jc w:val="both"/>
      </w:pPr>
      <w:r>
        <w:t>Two ultimate goals: the highest level of reading (</w:t>
      </w:r>
      <w:proofErr w:type="spellStart"/>
      <w:r>
        <w:t>syntopical</w:t>
      </w:r>
      <w:proofErr w:type="spellEnd"/>
      <w:r>
        <w:t>) and the highest end, the growth of the mind.</w:t>
      </w:r>
    </w:p>
    <w:p w14:paraId="484495AE" w14:textId="77777777" w:rsidR="003A3195" w:rsidRDefault="00000000" w:rsidP="006D4DC3">
      <w:pPr>
        <w:pStyle w:val="NoteHeading"/>
        <w:jc w:val="both"/>
      </w:pPr>
      <w:r>
        <w:t>How the chapters build the theme</w:t>
      </w:r>
    </w:p>
    <w:p w14:paraId="0A2EFEFE" w14:textId="77777777" w:rsidR="003A3195" w:rsidRDefault="00000000" w:rsidP="006D4DC3">
      <w:pPr>
        <w:pStyle w:val="ListParagraph"/>
        <w:numPr>
          <w:ilvl w:val="0"/>
          <w:numId w:val="2"/>
        </w:numPr>
        <w:spacing w:after="50"/>
        <w:jc w:val="both"/>
      </w:pPr>
      <w:r>
        <w:rPr>
          <w:b/>
          <w:bCs/>
        </w:rPr>
        <w:t>Ch. 20:</w:t>
      </w:r>
      <w:r>
        <w:t xml:space="preserve"> the “same subject” paradox; five steps; “dialectical objectivity”; the </w:t>
      </w:r>
      <w:proofErr w:type="spellStart"/>
      <w:r>
        <w:t>Syntopicon</w:t>
      </w:r>
      <w:proofErr w:type="spellEnd"/>
      <w:r>
        <w:t>.</w:t>
      </w:r>
    </w:p>
    <w:p w14:paraId="47F91464" w14:textId="77777777" w:rsidR="003A3195" w:rsidRDefault="00000000" w:rsidP="006D4DC3">
      <w:pPr>
        <w:pStyle w:val="ListParagraph"/>
        <w:numPr>
          <w:ilvl w:val="0"/>
          <w:numId w:val="2"/>
        </w:numPr>
        <w:spacing w:after="50"/>
        <w:jc w:val="both"/>
      </w:pPr>
      <w:r>
        <w:rPr>
          <w:b/>
          <w:bCs/>
        </w:rPr>
        <w:t>Ch. 21:</w:t>
      </w:r>
      <w:r>
        <w:t xml:space="preserve"> good books as “means”; the pyramid; the mind’s growth.</w:t>
      </w:r>
    </w:p>
    <w:p w14:paraId="39900A0F" w14:textId="77777777" w:rsidR="003A3195" w:rsidRDefault="00000000" w:rsidP="006D4DC3">
      <w:pPr>
        <w:pStyle w:val="NoteHeading"/>
        <w:jc w:val="both"/>
      </w:pPr>
      <w:r>
        <w:t>What the Part contributes to the book</w:t>
      </w:r>
    </w:p>
    <w:p w14:paraId="65DEB119" w14:textId="77777777" w:rsidR="003A3195" w:rsidRDefault="00000000" w:rsidP="006D4DC3">
      <w:pPr>
        <w:pStyle w:val="ListParagraph"/>
        <w:numPr>
          <w:ilvl w:val="0"/>
          <w:numId w:val="2"/>
        </w:numPr>
        <w:spacing w:after="50"/>
        <w:jc w:val="both"/>
      </w:pPr>
      <w:r>
        <w:t>Completes Chapter 2’s ladder; reading actively “serves to keep our minds alive and growing”.</w:t>
      </w:r>
    </w:p>
    <w:p w14:paraId="2B3CE925" w14:textId="77777777" w:rsidR="003A3195" w:rsidRDefault="00000000" w:rsidP="006D4DC3">
      <w:pPr>
        <w:pageBreakBefore/>
        <w:spacing w:after="20"/>
        <w:jc w:val="both"/>
      </w:pPr>
      <w:bookmarkStart w:id="25" w:name="u_20"/>
      <w:r>
        <w:rPr>
          <w:b/>
          <w:bCs/>
          <w:color w:val="1B6F6A"/>
          <w:spacing w:val="30"/>
          <w:sz w:val="22"/>
          <w:szCs w:val="22"/>
        </w:rPr>
        <w:lastRenderedPageBreak/>
        <w:t>CHAPTER 20</w:t>
      </w:r>
      <w:bookmarkEnd w:id="25"/>
    </w:p>
    <w:p w14:paraId="5AC8FAD8" w14:textId="77777777" w:rsidR="003A3195" w:rsidRDefault="00000000" w:rsidP="006D4DC3">
      <w:pPr>
        <w:pStyle w:val="Heading2"/>
        <w:jc w:val="both"/>
      </w:pPr>
      <w:r>
        <w:t xml:space="preserve">The Fourth Level of Reading: </w:t>
      </w:r>
      <w:proofErr w:type="spellStart"/>
      <w:r>
        <w:t>Syntopical</w:t>
      </w:r>
      <w:proofErr w:type="spellEnd"/>
      <w:r>
        <w:t xml:space="preserve"> Reading</w:t>
      </w:r>
    </w:p>
    <w:p w14:paraId="6B4C1878"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 xml:space="preserve">The fourth and highest level, completing the series of Chapters 3–4 and the Preface’s “wholly new” discussion: the paradox of the “same subject”, inspection’s role, the five steps, “dialectical objectivity”, the authors’ own study of progress, the </w:t>
      </w:r>
      <w:proofErr w:type="spellStart"/>
      <w:r>
        <w:t>Syntopicon</w:t>
      </w:r>
      <w:proofErr w:type="spellEnd"/>
      <w:r>
        <w:t xml:space="preserve"> (source of the name), objections answered, and a summary outline like Part Two’s.</w:t>
      </w:r>
    </w:p>
    <w:p w14:paraId="615391ED"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5E12254F" w14:textId="77777777" w:rsidR="003A3195" w:rsidRDefault="00000000" w:rsidP="006D4DC3">
      <w:pPr>
        <w:pStyle w:val="ListParagraph"/>
        <w:numPr>
          <w:ilvl w:val="0"/>
          <w:numId w:val="2"/>
        </w:numPr>
        <w:spacing w:after="50"/>
        <w:jc w:val="both"/>
      </w:pPr>
      <w:proofErr w:type="spellStart"/>
      <w:r>
        <w:t>Syntopical</w:t>
      </w:r>
      <w:proofErr w:type="spellEnd"/>
      <w:r>
        <w:t xml:space="preserve"> reading requires knowing that several books bear on a question and which ones — the latter “a great deal harder”.</w:t>
      </w:r>
    </w:p>
    <w:p w14:paraId="792E3D55" w14:textId="77777777" w:rsidR="003A3195" w:rsidRDefault="00000000" w:rsidP="006D4DC3">
      <w:pPr>
        <w:pStyle w:val="ListParagraph"/>
        <w:numPr>
          <w:ilvl w:val="0"/>
          <w:numId w:val="2"/>
        </w:numPr>
        <w:spacing w:after="50"/>
        <w:jc w:val="both"/>
      </w:pPr>
      <w:r>
        <w:rPr>
          <w:b/>
          <w:bCs/>
        </w:rPr>
        <w:t>What is “the same subject”?</w:t>
      </w:r>
      <w:r>
        <w:t xml:space="preserve"> Two novels about a great war resemble each other little; love has been attributed to almost everything, and even human love is called acquisitive desire, “pure benevolence”, or “cognitive rather than appetitive”.</w:t>
      </w:r>
    </w:p>
    <w:p w14:paraId="7DF3ECD2" w14:textId="77777777" w:rsidR="003A3195" w:rsidRDefault="00000000" w:rsidP="006D4DC3">
      <w:pPr>
        <w:pStyle w:val="ListParagraph"/>
        <w:numPr>
          <w:ilvl w:val="0"/>
          <w:numId w:val="2"/>
        </w:numPr>
        <w:spacing w:after="50"/>
        <w:jc w:val="both"/>
      </w:pPr>
      <w:r>
        <w:rPr>
          <w:b/>
          <w:bCs/>
        </w:rPr>
        <w:t>The paradox:</w:t>
      </w:r>
      <w:r>
        <w:t xml:space="preserve"> the subject seems to need identifying first, yet “the identification of the subject matter must follow the reading, not precede it.”</w:t>
      </w:r>
    </w:p>
    <w:p w14:paraId="11D139BD" w14:textId="77777777" w:rsidR="003A3195" w:rsidRDefault="00000000" w:rsidP="006D4DC3">
      <w:pPr>
        <w:pStyle w:val="Heading3"/>
        <w:jc w:val="both"/>
      </w:pPr>
      <w:r>
        <w:t xml:space="preserve">The Role of Inspection in </w:t>
      </w:r>
      <w:proofErr w:type="spellStart"/>
      <w:r>
        <w:t>Syntopical</w:t>
      </w:r>
      <w:proofErr w:type="spellEnd"/>
      <w:r>
        <w:t xml:space="preserve"> Reading</w:t>
      </w:r>
    </w:p>
    <w:p w14:paraId="22A0CE78" w14:textId="77777777" w:rsidR="003A3195" w:rsidRDefault="00000000" w:rsidP="006D4DC3">
      <w:pPr>
        <w:pStyle w:val="ListParagraph"/>
        <w:numPr>
          <w:ilvl w:val="0"/>
          <w:numId w:val="2"/>
        </w:numPr>
        <w:spacing w:after="50"/>
        <w:jc w:val="both"/>
      </w:pPr>
      <w:r>
        <w:t>The levels are cumulative: “It is here, in fact, that inspectional reading comes into its own”. “You should not read any of them analytically before inspecting all of them.” Inspection clarifies the subject and lets you “cut down your bibliography”; it cannot be collapsed into analytical reading, the mistake of “so many younger researchers”.</w:t>
      </w:r>
    </w:p>
    <w:p w14:paraId="0E1D9E06" w14:textId="77777777" w:rsidR="003A3195" w:rsidRDefault="00000000" w:rsidP="006D4DC3">
      <w:pPr>
        <w:pStyle w:val="ListParagraph"/>
        <w:numPr>
          <w:ilvl w:val="0"/>
          <w:numId w:val="2"/>
        </w:numPr>
        <w:spacing w:after="50"/>
        <w:jc w:val="both"/>
      </w:pPr>
      <w:r>
        <w:t xml:space="preserve">Relevant books are then read </w:t>
      </w:r>
      <w:proofErr w:type="spellStart"/>
      <w:r>
        <w:t>syntopically</w:t>
      </w:r>
      <w:proofErr w:type="spellEnd"/>
      <w:r>
        <w:t xml:space="preserve">: analytical reading aims at understanding one book; “the aim in </w:t>
      </w:r>
      <w:proofErr w:type="spellStart"/>
      <w:r>
        <w:t>syntopical</w:t>
      </w:r>
      <w:proofErr w:type="spellEnd"/>
      <w:r>
        <w:t xml:space="preserve"> reading is quite different.”</w:t>
      </w:r>
    </w:p>
    <w:p w14:paraId="21440A26" w14:textId="77777777" w:rsidR="003A3195" w:rsidRDefault="00000000" w:rsidP="006D4DC3">
      <w:pPr>
        <w:pStyle w:val="Heading3"/>
        <w:jc w:val="both"/>
      </w:pPr>
      <w:r>
        <w:t xml:space="preserve">The Five Steps in </w:t>
      </w:r>
      <w:proofErr w:type="spellStart"/>
      <w:r>
        <w:t>Syntopical</w:t>
      </w:r>
      <w:proofErr w:type="spellEnd"/>
      <w:r>
        <w:t xml:space="preserve"> Reading</w:t>
      </w:r>
    </w:p>
    <w:p w14:paraId="4A460F99" w14:textId="77777777" w:rsidR="003A3195" w:rsidRDefault="00000000" w:rsidP="006D4DC3">
      <w:pPr>
        <w:pStyle w:val="ListParagraph"/>
        <w:numPr>
          <w:ilvl w:val="0"/>
          <w:numId w:val="2"/>
        </w:numPr>
        <w:spacing w:after="50"/>
        <w:jc w:val="both"/>
      </w:pPr>
      <w:r>
        <w:t>Not called rules; roughly ordered, but “all of them have to take place for any of them to.”</w:t>
      </w:r>
    </w:p>
    <w:p w14:paraId="7CD13878" w14:textId="77777777" w:rsidR="003A3195" w:rsidRDefault="00000000" w:rsidP="006D4DC3">
      <w:pPr>
        <w:pStyle w:val="ListParagraph"/>
        <w:numPr>
          <w:ilvl w:val="0"/>
          <w:numId w:val="2"/>
        </w:numPr>
        <w:spacing w:after="50"/>
        <w:jc w:val="both"/>
      </w:pPr>
      <w:r>
        <w:rPr>
          <w:b/>
          <w:bCs/>
        </w:rPr>
        <w:t>STEP 1 — FINDING THE RELEVANT PASSAGES.</w:t>
      </w:r>
      <w:r>
        <w:t xml:space="preserve"> “</w:t>
      </w:r>
      <w:proofErr w:type="gramStart"/>
      <w:r>
        <w:t>it</w:t>
      </w:r>
      <w:proofErr w:type="gramEnd"/>
      <w:r>
        <w:t xml:space="preserve"> is you and your concerns that are primarily to be served, not the books that you read.” Re-inspect for the germane passages. Analytically you are disciple to master; </w:t>
      </w:r>
      <w:proofErr w:type="spellStart"/>
      <w:r>
        <w:t>syntopically</w:t>
      </w:r>
      <w:proofErr w:type="spellEnd"/>
      <w:r>
        <w:t xml:space="preserve"> “you must be the master of the situation.”</w:t>
      </w:r>
    </w:p>
    <w:p w14:paraId="01705646" w14:textId="77777777" w:rsidR="003A3195" w:rsidRDefault="00000000" w:rsidP="006D4DC3">
      <w:pPr>
        <w:pStyle w:val="ListParagraph"/>
        <w:numPr>
          <w:ilvl w:val="0"/>
          <w:numId w:val="2"/>
        </w:numPr>
        <w:spacing w:after="50"/>
        <w:jc w:val="both"/>
      </w:pPr>
      <w:r>
        <w:rPr>
          <w:b/>
          <w:bCs/>
        </w:rPr>
        <w:t>STEP 2 — BRINGING THE AUTHORS TO TERMS.</w:t>
      </w:r>
      <w:r>
        <w:t xml:space="preserve"> “</w:t>
      </w:r>
      <w:proofErr w:type="gramStart"/>
      <w:r>
        <w:t>it</w:t>
      </w:r>
      <w:proofErr w:type="gramEnd"/>
      <w:r>
        <w:t xml:space="preserve"> is you who must establish the </w:t>
      </w:r>
      <w:proofErr w:type="gramStart"/>
      <w:r>
        <w:t>terms, and</w:t>
      </w:r>
      <w:proofErr w:type="gramEnd"/>
      <w:r>
        <w:t xml:space="preserve"> bring your authors to them” — “probably the most difficult step”; adopt no one author’s terminology. </w:t>
      </w:r>
      <w:proofErr w:type="spellStart"/>
      <w:r>
        <w:t>Syntopical</w:t>
      </w:r>
      <w:proofErr w:type="spellEnd"/>
      <w:r>
        <w:t xml:space="preserve"> reading “is to a large extent an exercise in translation”.</w:t>
      </w:r>
    </w:p>
    <w:p w14:paraId="4DAA6683" w14:textId="77777777" w:rsidR="003A3195" w:rsidRDefault="00000000" w:rsidP="006D4DC3">
      <w:pPr>
        <w:pStyle w:val="ListParagraph"/>
        <w:numPr>
          <w:ilvl w:val="0"/>
          <w:numId w:val="2"/>
        </w:numPr>
        <w:spacing w:after="50"/>
        <w:jc w:val="both"/>
      </w:pPr>
      <w:r>
        <w:rPr>
          <w:b/>
          <w:bCs/>
        </w:rPr>
        <w:t>STEP 3 — GETTING THE QUESTIONS CLEAR.</w:t>
      </w:r>
      <w:r>
        <w:t xml:space="preserve"> Establish “a set of neutral propositions”: questions “to which each of our authors gives answers”, even implicitly, or record an author as “silent or indeterminate”. Order: existence or character, then how known, then consequences.</w:t>
      </w:r>
    </w:p>
    <w:p w14:paraId="1D2B9A71" w14:textId="77777777" w:rsidR="003A3195" w:rsidRDefault="00000000" w:rsidP="006D4DC3">
      <w:pPr>
        <w:pStyle w:val="ListParagraph"/>
        <w:numPr>
          <w:ilvl w:val="0"/>
          <w:numId w:val="2"/>
        </w:numPr>
        <w:spacing w:after="50"/>
        <w:jc w:val="both"/>
      </w:pPr>
      <w:r>
        <w:rPr>
          <w:b/>
          <w:bCs/>
        </w:rPr>
        <w:t>STEP 4 — DEFINING THE ISSUES.</w:t>
      </w:r>
      <w:r>
        <w:t xml:space="preserve"> Differing answers to a clear question define an issue. “An issue is truly joined when two authors who understand a question in the same way answer it in contrary or contradictory ways”; the reader frames issues so they are “joined as well as may be”. Connected issues form a controversy.</w:t>
      </w:r>
    </w:p>
    <w:p w14:paraId="2CD0A0BE" w14:textId="77777777" w:rsidR="003A3195" w:rsidRDefault="00000000" w:rsidP="006D4DC3">
      <w:pPr>
        <w:pStyle w:val="ListParagraph"/>
        <w:numPr>
          <w:ilvl w:val="0"/>
          <w:numId w:val="2"/>
        </w:numPr>
        <w:spacing w:after="50"/>
        <w:jc w:val="both"/>
      </w:pPr>
      <w:r>
        <w:rPr>
          <w:b/>
          <w:bCs/>
        </w:rPr>
        <w:t>STEP 5 — ANALYZING THE DISCUSSION.</w:t>
      </w:r>
      <w:r>
        <w:t xml:space="preserve"> Steps 1–4 parallel analytical reading’s first two rule groups. On perennial problems truth “is to be found, if at all, in the conflict of opposing answers”; it “consists rather in the ordered discussion itself than in any set of propositions”. Order the questions, show how and why answers differ, cite texts — “only then can we claim to have understood it.”</w:t>
      </w:r>
    </w:p>
    <w:p w14:paraId="5AB35BA2" w14:textId="77777777" w:rsidR="003A3195" w:rsidRDefault="00000000" w:rsidP="006D4DC3">
      <w:pPr>
        <w:pStyle w:val="Heading3"/>
        <w:jc w:val="both"/>
      </w:pPr>
      <w:r>
        <w:t>The Need for Objectivity</w:t>
      </w:r>
    </w:p>
    <w:p w14:paraId="2DCF420D" w14:textId="77777777" w:rsidR="003A3195" w:rsidRDefault="00000000" w:rsidP="006D4DC3">
      <w:pPr>
        <w:pStyle w:val="ListParagraph"/>
        <w:numPr>
          <w:ilvl w:val="0"/>
          <w:numId w:val="2"/>
        </w:numPr>
        <w:spacing w:after="50"/>
        <w:jc w:val="both"/>
      </w:pPr>
      <w:r>
        <w:t xml:space="preserve">Agreement “establishes some presumption of the truth”, disagreement “the counter-presumption”; yet “Some opinion as yet unexpressed may be the truth or nearer to it.” </w:t>
      </w:r>
      <w:proofErr w:type="gramStart"/>
      <w:r>
        <w:t>So</w:t>
      </w:r>
      <w:proofErr w:type="gramEnd"/>
      <w:r>
        <w:t xml:space="preserve"> the aim “is not final answers”; proving one view “would be dogmatic, not dialectical”. Sought</w:t>
      </w:r>
      <w:proofErr w:type="gramStart"/>
      <w:r>
        <w:t xml:space="preserve">: </w:t>
      </w:r>
      <w:r>
        <w:rPr>
          <w:b/>
          <w:bCs/>
        </w:rPr>
        <w:t>”dialectical</w:t>
      </w:r>
      <w:proofErr w:type="gramEnd"/>
      <w:r>
        <w:rPr>
          <w:b/>
          <w:bCs/>
        </w:rPr>
        <w:t xml:space="preserve"> objectivity.”</w:t>
      </w:r>
    </w:p>
    <w:p w14:paraId="0325AB4B" w14:textId="77777777" w:rsidR="003A3195" w:rsidRDefault="00000000" w:rsidP="006D4DC3">
      <w:pPr>
        <w:pStyle w:val="ListParagraph"/>
        <w:numPr>
          <w:ilvl w:val="0"/>
          <w:numId w:val="2"/>
        </w:numPr>
        <w:spacing w:after="50"/>
        <w:jc w:val="both"/>
      </w:pPr>
      <w:r>
        <w:lastRenderedPageBreak/>
        <w:t xml:space="preserve">“The </w:t>
      </w:r>
      <w:proofErr w:type="spellStart"/>
      <w:r>
        <w:t>syntopical</w:t>
      </w:r>
      <w:proofErr w:type="spellEnd"/>
      <w:r>
        <w:t xml:space="preserve"> reader, in short, tries to look at all sides and to take no sides.” Partiality creeps in through summary, emphasis, tone and order. The device: “constantly refer back to the actual text of his authors” and quote them beside the neutral summary.</w:t>
      </w:r>
    </w:p>
    <w:p w14:paraId="5729030F" w14:textId="77777777" w:rsidR="003A3195" w:rsidRDefault="00000000" w:rsidP="006D4DC3">
      <w:pPr>
        <w:pStyle w:val="Heading3"/>
        <w:jc w:val="both"/>
      </w:pPr>
      <w:r>
        <w:t xml:space="preserve">An Example of an Exercise in </w:t>
      </w:r>
      <w:proofErr w:type="spellStart"/>
      <w:r>
        <w:t>Syntopical</w:t>
      </w:r>
      <w:proofErr w:type="spellEnd"/>
      <w:r>
        <w:t xml:space="preserve"> Reading: The Idea of Progress</w:t>
      </w:r>
    </w:p>
    <w:p w14:paraId="5B6733BC" w14:textId="77777777" w:rsidR="003A3195" w:rsidRDefault="00000000" w:rsidP="006D4DC3">
      <w:pPr>
        <w:pStyle w:val="ListParagraph"/>
        <w:numPr>
          <w:ilvl w:val="0"/>
          <w:numId w:val="2"/>
        </w:numPr>
        <w:spacing w:after="50"/>
        <w:jc w:val="both"/>
      </w:pPr>
      <w:r>
        <w:t xml:space="preserve">The authors’ </w:t>
      </w:r>
      <w:r>
        <w:rPr>
          <w:i/>
          <w:iCs/>
        </w:rPr>
        <w:t>The Idea of Progress</w:t>
      </w:r>
      <w:r>
        <w:t xml:space="preserve"> (1967): a bibliography of “more than 450 items”; fiction largely set aside, since characters’ views are hard to attribute to authors. Progress without betterment was recorded as “non-meliorative advance”.</w:t>
      </w:r>
    </w:p>
    <w:p w14:paraId="2138A99C" w14:textId="77777777" w:rsidR="003A3195" w:rsidRDefault="00000000" w:rsidP="006D4DC3">
      <w:pPr>
        <w:pStyle w:val="ListParagraph"/>
        <w:numPr>
          <w:ilvl w:val="0"/>
          <w:numId w:val="2"/>
        </w:numPr>
        <w:spacing w:after="50"/>
        <w:jc w:val="both"/>
      </w:pPr>
      <w:r>
        <w:t xml:space="preserve">Primary question “Does progress occur in history?” — Yes, </w:t>
      </w:r>
      <w:proofErr w:type="gramStart"/>
      <w:r>
        <w:t>No</w:t>
      </w:r>
      <w:proofErr w:type="gramEnd"/>
      <w:r>
        <w:t xml:space="preserve">, </w:t>
      </w:r>
      <w:proofErr w:type="gramStart"/>
      <w:r>
        <w:t>We</w:t>
      </w:r>
      <w:proofErr w:type="gramEnd"/>
      <w:r>
        <w:t xml:space="preserve"> cannot know: “the general controversy”. A “special controversy”: necessary or contingent? indefinite or “plateau out”? in human nature or only institutions? Subordinate issues in six areas, from knowledge to the fine arts. This exemplifies steps 4–5.</w:t>
      </w:r>
    </w:p>
    <w:p w14:paraId="15CF983F" w14:textId="77777777" w:rsidR="003A3195" w:rsidRDefault="00000000" w:rsidP="006D4DC3">
      <w:pPr>
        <w:pStyle w:val="Heading3"/>
        <w:jc w:val="both"/>
      </w:pPr>
      <w:r>
        <w:t xml:space="preserve">The </w:t>
      </w:r>
      <w:proofErr w:type="spellStart"/>
      <w:r>
        <w:t>Syntopicon</w:t>
      </w:r>
      <w:proofErr w:type="spellEnd"/>
      <w:r>
        <w:t xml:space="preserve"> and How to Use It</w:t>
      </w:r>
    </w:p>
    <w:p w14:paraId="581062CE" w14:textId="77777777" w:rsidR="003A3195" w:rsidRDefault="00000000" w:rsidP="006D4DC3">
      <w:pPr>
        <w:pStyle w:val="ListParagraph"/>
        <w:numPr>
          <w:ilvl w:val="0"/>
          <w:numId w:val="2"/>
        </w:numPr>
        <w:spacing w:after="50"/>
        <w:jc w:val="both"/>
      </w:pPr>
      <w:r>
        <w:t xml:space="preserve">The paradox: “Unless you know what books to read, you cannot read </w:t>
      </w:r>
      <w:proofErr w:type="spellStart"/>
      <w:r>
        <w:t>syntopically</w:t>
      </w:r>
      <w:proofErr w:type="spellEnd"/>
      <w:r>
        <w:t xml:space="preserve">, but unless you can read </w:t>
      </w:r>
      <w:proofErr w:type="spellStart"/>
      <w:r>
        <w:t>syntopically</w:t>
      </w:r>
      <w:proofErr w:type="spellEnd"/>
      <w:r>
        <w:t>, you do not know what to read.” An expert’s advice may be “almost as much a hindrance as a help”.</w:t>
      </w:r>
    </w:p>
    <w:p w14:paraId="07AB6257" w14:textId="77777777" w:rsidR="003A3195" w:rsidRDefault="00000000" w:rsidP="006D4DC3">
      <w:pPr>
        <w:pStyle w:val="ListParagraph"/>
        <w:numPr>
          <w:ilvl w:val="0"/>
          <w:numId w:val="2"/>
        </w:numPr>
        <w:spacing w:after="50"/>
        <w:jc w:val="both"/>
      </w:pPr>
      <w:r>
        <w:t xml:space="preserve">Needed: a guide to passages “without prejudging their meaning or significance”. </w:t>
      </w:r>
      <w:r>
        <w:rPr>
          <w:b/>
          <w:bCs/>
        </w:rPr>
        <w:t xml:space="preserve">The </w:t>
      </w:r>
      <w:proofErr w:type="spellStart"/>
      <w:r>
        <w:rPr>
          <w:b/>
          <w:bCs/>
        </w:rPr>
        <w:t>Syntopicon</w:t>
      </w:r>
      <w:proofErr w:type="spellEnd"/>
      <w:r>
        <w:t xml:space="preserve">, a topical index (some 3,000 topics) to </w:t>
      </w:r>
      <w:r>
        <w:rPr>
          <w:i/>
          <w:iCs/>
        </w:rPr>
        <w:t>Great Books of the Western World</w:t>
      </w:r>
      <w:r>
        <w:t>, covers one set only but “always provides you with at least a place to start”.</w:t>
      </w:r>
    </w:p>
    <w:p w14:paraId="54E84D7D" w14:textId="77777777" w:rsidR="003A3195" w:rsidRDefault="00000000" w:rsidP="006D4DC3">
      <w:pPr>
        <w:pStyle w:val="ListParagraph"/>
        <w:numPr>
          <w:ilvl w:val="0"/>
          <w:numId w:val="2"/>
        </w:numPr>
        <w:spacing w:after="50"/>
        <w:jc w:val="both"/>
      </w:pPr>
      <w:r>
        <w:t xml:space="preserve">It works </w:t>
      </w:r>
      <w:r>
        <w:rPr>
          <w:b/>
          <w:bCs/>
        </w:rPr>
        <w:t>initiatively</w:t>
      </w:r>
      <w:r>
        <w:t xml:space="preserve">, </w:t>
      </w:r>
      <w:r>
        <w:rPr>
          <w:b/>
          <w:bCs/>
        </w:rPr>
        <w:t>suggestively</w:t>
      </w:r>
      <w:r>
        <w:t xml:space="preserve"> and </w:t>
      </w:r>
      <w:r>
        <w:rPr>
          <w:b/>
          <w:bCs/>
        </w:rPr>
        <w:t>instructively</w:t>
      </w:r>
      <w:r>
        <w:t xml:space="preserve"> (topics guide interpretation; passages sharpen each other; multiple citations reveal “amplitude of meaning”). It names this level; “perhaps it would always be wise to start there.”</w:t>
      </w:r>
    </w:p>
    <w:p w14:paraId="6EF1A2DA" w14:textId="77777777" w:rsidR="003A3195" w:rsidRDefault="00000000" w:rsidP="006D4DC3">
      <w:pPr>
        <w:pStyle w:val="Heading3"/>
        <w:jc w:val="both"/>
      </w:pPr>
      <w:r>
        <w:t xml:space="preserve">On the Principles That Underlie </w:t>
      </w:r>
      <w:proofErr w:type="spellStart"/>
      <w:r>
        <w:t>Syntopical</w:t>
      </w:r>
      <w:proofErr w:type="spellEnd"/>
      <w:r>
        <w:t xml:space="preserve"> Reading</w:t>
      </w:r>
    </w:p>
    <w:p w14:paraId="47017B5B" w14:textId="77777777" w:rsidR="003A3195" w:rsidRDefault="00000000" w:rsidP="006D4DC3">
      <w:pPr>
        <w:pStyle w:val="ListParagraph"/>
        <w:numPr>
          <w:ilvl w:val="0"/>
          <w:numId w:val="2"/>
        </w:numPr>
        <w:spacing w:after="50"/>
        <w:jc w:val="both"/>
      </w:pPr>
      <w:r>
        <w:rPr>
          <w:b/>
          <w:bCs/>
        </w:rPr>
        <w:t>Objections:</w:t>
      </w:r>
      <w:r>
        <w:t xml:space="preserve"> imposing terms distorts authors; authors across ages share no “universe of discourse”; style outweighs content (“The style ... is the man”).</w:t>
      </w:r>
    </w:p>
    <w:p w14:paraId="1EE63D22" w14:textId="77777777" w:rsidR="003A3195" w:rsidRDefault="00000000" w:rsidP="006D4DC3">
      <w:pPr>
        <w:pStyle w:val="ListParagraph"/>
        <w:numPr>
          <w:ilvl w:val="0"/>
          <w:numId w:val="2"/>
        </w:numPr>
        <w:spacing w:after="50"/>
        <w:jc w:val="both"/>
      </w:pPr>
      <w:r>
        <w:rPr>
          <w:b/>
          <w:bCs/>
        </w:rPr>
        <w:t>Replies:</w:t>
      </w:r>
      <w:r>
        <w:t xml:space="preserve"> translation is possible — “the difficult is not the impossible”; with an interpreter Aristotle could discuss shared problems, so books talk through “you, the </w:t>
      </w:r>
      <w:proofErr w:type="spellStart"/>
      <w:r>
        <w:t>syntopical</w:t>
      </w:r>
      <w:proofErr w:type="spellEnd"/>
      <w:r>
        <w:t xml:space="preserve"> reader”; communication is not merely emotional — “He is either right or wrong”. </w:t>
      </w:r>
      <w:proofErr w:type="gramStart"/>
      <w:r>
        <w:t>So</w:t>
      </w:r>
      <w:proofErr w:type="gramEnd"/>
      <w:r>
        <w:t xml:space="preserve"> there is “an objective, rational content of communication” and “</w:t>
      </w:r>
      <w:proofErr w:type="spellStart"/>
      <w:r>
        <w:t>syntopical</w:t>
      </w:r>
      <w:proofErr w:type="spellEnd"/>
      <w:r>
        <w:t xml:space="preserve"> reading is possible.”</w:t>
      </w:r>
    </w:p>
    <w:p w14:paraId="01C40A7C" w14:textId="77777777" w:rsidR="003A3195" w:rsidRDefault="00000000" w:rsidP="006D4DC3">
      <w:pPr>
        <w:pStyle w:val="Heading3"/>
        <w:jc w:val="both"/>
      </w:pPr>
      <w:r>
        <w:t xml:space="preserve">Summary of </w:t>
      </w:r>
      <w:proofErr w:type="spellStart"/>
      <w:r>
        <w:t>Syntopical</w:t>
      </w:r>
      <w:proofErr w:type="spellEnd"/>
      <w:r>
        <w:t xml:space="preserve"> Reading</w:t>
      </w:r>
    </w:p>
    <w:p w14:paraId="58D2F550" w14:textId="77777777" w:rsidR="003A3195" w:rsidRDefault="00000000" w:rsidP="006D4DC3">
      <w:pPr>
        <w:pStyle w:val="ListParagraph"/>
        <w:numPr>
          <w:ilvl w:val="0"/>
          <w:numId w:val="2"/>
        </w:numPr>
        <w:spacing w:after="50"/>
        <w:jc w:val="both"/>
      </w:pPr>
      <w:r>
        <w:rPr>
          <w:b/>
          <w:bCs/>
        </w:rPr>
        <w:t>I. Surveying the field:</w:t>
      </w:r>
      <w:r>
        <w:t xml:space="preserve"> (1) tentative bibliography; (2) inspect all books to find the germane ones and clarify the subject (the two interact).</w:t>
      </w:r>
    </w:p>
    <w:p w14:paraId="3019D5BB" w14:textId="77777777" w:rsidR="003A3195" w:rsidRDefault="00000000" w:rsidP="006D4DC3">
      <w:pPr>
        <w:pStyle w:val="ListParagraph"/>
        <w:numPr>
          <w:ilvl w:val="0"/>
          <w:numId w:val="2"/>
        </w:numPr>
        <w:spacing w:after="50"/>
        <w:jc w:val="both"/>
      </w:pPr>
      <w:r>
        <w:rPr>
          <w:b/>
          <w:bCs/>
        </w:rPr>
        <w:t xml:space="preserve">II. </w:t>
      </w:r>
      <w:proofErr w:type="spellStart"/>
      <w:r>
        <w:rPr>
          <w:b/>
          <w:bCs/>
        </w:rPr>
        <w:t>Syntopical</w:t>
      </w:r>
      <w:proofErr w:type="spellEnd"/>
      <w:r>
        <w:rPr>
          <w:b/>
          <w:bCs/>
        </w:rPr>
        <w:t xml:space="preserve"> reading:</w:t>
      </w:r>
      <w:r>
        <w:t xml:space="preserve"> (1) find relevant passages; (2) neutral terminology; (3) neutral propositions via questions; (4) define issues, major and minor; (5) analyze the discussion, ordering questions and issues “to throw maximum light on the subject”.</w:t>
      </w:r>
    </w:p>
    <w:p w14:paraId="6A294557" w14:textId="77777777" w:rsidR="003A3195" w:rsidRDefault="00000000" w:rsidP="006D4DC3">
      <w:pPr>
        <w:pStyle w:val="ListParagraph"/>
        <w:numPr>
          <w:ilvl w:val="0"/>
          <w:numId w:val="2"/>
        </w:numPr>
        <w:spacing w:after="50"/>
        <w:jc w:val="both"/>
      </w:pPr>
      <w:r>
        <w:t>“Dialectical detachment or objectivity should, ideally, be maintained throughout”, insured by quoting the author’s text beside each interpretation.</w:t>
      </w:r>
    </w:p>
    <w:p w14:paraId="4C5615B6"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t xml:space="preserve">How this chapter builds the author’s case. </w:t>
      </w:r>
      <w:r>
        <w:t xml:space="preserve">Summit of Chapter 2’s ladder: inspection (Ch. 4), coming to terms (Ch. 8), propositions (Ch. 9) and criticism (Chs. 10–11) recur at a higher level, </w:t>
      </w:r>
      <w:proofErr w:type="spellStart"/>
      <w:r>
        <w:t>realising</w:t>
      </w:r>
      <w:proofErr w:type="spellEnd"/>
      <w:r>
        <w:t xml:space="preserve"> Chapter 5’s “dialectical” note-making and answering the Preface’s “How to Read Two Books” and the needs of history (Ch. 16) and social science (Ch. 19). Chapter 21 asks what reading is for.</w:t>
      </w:r>
    </w:p>
    <w:p w14:paraId="1D8BD1AB" w14:textId="77777777" w:rsidR="003A3195" w:rsidRDefault="00000000" w:rsidP="006D4DC3">
      <w:pPr>
        <w:pageBreakBefore/>
        <w:spacing w:after="20"/>
        <w:jc w:val="both"/>
      </w:pPr>
      <w:bookmarkStart w:id="26" w:name="u_21"/>
      <w:r>
        <w:rPr>
          <w:b/>
          <w:bCs/>
          <w:color w:val="1B6F6A"/>
          <w:spacing w:val="30"/>
          <w:sz w:val="22"/>
          <w:szCs w:val="22"/>
        </w:rPr>
        <w:lastRenderedPageBreak/>
        <w:t>CHAPTER 21</w:t>
      </w:r>
      <w:bookmarkEnd w:id="26"/>
    </w:p>
    <w:p w14:paraId="17F74BD7" w14:textId="77777777" w:rsidR="003A3195" w:rsidRDefault="00000000" w:rsidP="006D4DC3">
      <w:pPr>
        <w:pStyle w:val="Heading2"/>
        <w:jc w:val="both"/>
      </w:pPr>
      <w:r>
        <w:t>Reading and the Growth of the Mind</w:t>
      </w:r>
    </w:p>
    <w:p w14:paraId="05252BDC"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chapter, why this title. </w:t>
      </w:r>
      <w:r>
        <w:t>The conclusion joins reading to its end, the growth of the mind: a summary, a reminder that this practical book demands action, the books to read (the pyramid), and why reading keeps the mind alive.</w:t>
      </w:r>
    </w:p>
    <w:p w14:paraId="7E104599" w14:textId="77777777" w:rsidR="003A3195" w:rsidRDefault="00000000" w:rsidP="006D4DC3">
      <w:pPr>
        <w:pBdr>
          <w:bottom w:val="dotted" w:sz="4" w:space="1" w:color="A6A6A6"/>
        </w:pBdr>
        <w:spacing w:before="100" w:after="60"/>
        <w:jc w:val="both"/>
      </w:pPr>
      <w:r>
        <w:rPr>
          <w:i/>
          <w:iCs/>
          <w:color w:val="595959"/>
          <w:sz w:val="22"/>
          <w:szCs w:val="22"/>
        </w:rPr>
        <w:t>Chapter opening — untitled section before the first sub-heading in the book</w:t>
      </w:r>
    </w:p>
    <w:p w14:paraId="514B0501" w14:textId="77777777" w:rsidR="003A3195" w:rsidRDefault="00000000" w:rsidP="006D4DC3">
      <w:pPr>
        <w:pStyle w:val="ListParagraph"/>
        <w:numPr>
          <w:ilvl w:val="0"/>
          <w:numId w:val="2"/>
        </w:numPr>
        <w:spacing w:after="50"/>
        <w:jc w:val="both"/>
      </w:pPr>
      <w:r>
        <w:t>“</w:t>
      </w:r>
      <w:proofErr w:type="gramStart"/>
      <w:r>
        <w:t>activity</w:t>
      </w:r>
      <w:proofErr w:type="gramEnd"/>
      <w:r>
        <w:t xml:space="preserve"> is the essence of good reading”; active reading is “the asking of questions”; the four levels “are cumulative”.</w:t>
      </w:r>
    </w:p>
    <w:p w14:paraId="460BCBF5" w14:textId="77777777" w:rsidR="003A3195" w:rsidRDefault="00000000" w:rsidP="006D4DC3">
      <w:pPr>
        <w:pStyle w:val="ListParagraph"/>
        <w:numPr>
          <w:ilvl w:val="0"/>
          <w:numId w:val="2"/>
        </w:numPr>
        <w:spacing w:after="50"/>
        <w:jc w:val="both"/>
      </w:pPr>
      <w:r>
        <w:t>“We have completed our task, but you may not have completed yours.” This “is a practical book”: “you must make the effort to read as you probably have never read before.”</w:t>
      </w:r>
    </w:p>
    <w:p w14:paraId="4D9C529D" w14:textId="77777777" w:rsidR="003A3195" w:rsidRDefault="00000000" w:rsidP="006D4DC3">
      <w:pPr>
        <w:pStyle w:val="Heading3"/>
        <w:jc w:val="both"/>
      </w:pPr>
      <w:r>
        <w:t>What Good Books Can Do for Us</w:t>
      </w:r>
    </w:p>
    <w:p w14:paraId="011A3E5C" w14:textId="77777777" w:rsidR="003A3195" w:rsidRDefault="00000000" w:rsidP="006D4DC3">
      <w:pPr>
        <w:pStyle w:val="ListParagraph"/>
        <w:numPr>
          <w:ilvl w:val="0"/>
          <w:numId w:val="2"/>
        </w:numPr>
        <w:spacing w:after="50"/>
        <w:jc w:val="both"/>
      </w:pPr>
      <w:r>
        <w:t>The means include “the things you read”. “You must tackle books that are beyond you ... Only books of that sort will make you stretch your mind.” Others give “a quantitative change, but no improvement in your skill.”</w:t>
      </w:r>
    </w:p>
    <w:p w14:paraId="66D7036C" w14:textId="77777777" w:rsidR="003A3195" w:rsidRDefault="00000000" w:rsidP="006D4DC3">
      <w:pPr>
        <w:pStyle w:val="ListParagraph"/>
        <w:numPr>
          <w:ilvl w:val="0"/>
          <w:numId w:val="2"/>
        </w:numPr>
        <w:spacing w:after="50"/>
        <w:jc w:val="both"/>
      </w:pPr>
      <w:r>
        <w:t>“A good book does reward you for trying to read it”: better skill and, “much more important”, it “can teach you about the world and about yourself”; on problems that “have no solution” it helps you “think better about them”.</w:t>
      </w:r>
    </w:p>
    <w:p w14:paraId="61AB2252" w14:textId="77777777" w:rsidR="003A3195" w:rsidRDefault="00000000" w:rsidP="006D4DC3">
      <w:pPr>
        <w:pStyle w:val="Heading3"/>
        <w:jc w:val="both"/>
      </w:pPr>
      <w:r>
        <w:t>The Pyramid of Books</w:t>
      </w:r>
    </w:p>
    <w:p w14:paraId="7D509228" w14:textId="77777777" w:rsidR="003A3195" w:rsidRDefault="00000000" w:rsidP="006D4DC3">
      <w:pPr>
        <w:pStyle w:val="ListParagraph"/>
        <w:numPr>
          <w:ilvl w:val="0"/>
          <w:numId w:val="2"/>
        </w:numPr>
        <w:spacing w:after="50"/>
        <w:jc w:val="both"/>
      </w:pPr>
      <w:r>
        <w:rPr>
          <w:b/>
          <w:bCs/>
        </w:rPr>
        <w:t>Base:</w:t>
      </w:r>
      <w:r>
        <w:t xml:space="preserve"> “more than 99 per cent” of books, for amusement or information — “Skimming will do.”</w:t>
      </w:r>
    </w:p>
    <w:p w14:paraId="1703F7BA" w14:textId="77777777" w:rsidR="003A3195" w:rsidRDefault="00000000" w:rsidP="006D4DC3">
      <w:pPr>
        <w:pStyle w:val="ListParagraph"/>
        <w:numPr>
          <w:ilvl w:val="0"/>
          <w:numId w:val="2"/>
        </w:numPr>
        <w:spacing w:after="50"/>
        <w:jc w:val="both"/>
      </w:pPr>
      <w:r>
        <w:rPr>
          <w:b/>
          <w:bCs/>
        </w:rPr>
        <w:t>Second class:</w:t>
      </w:r>
      <w:r>
        <w:t xml:space="preserve"> “a few thousand”, “worth reading analytically—once”: “You have milked it dry.”</w:t>
      </w:r>
    </w:p>
    <w:p w14:paraId="0E436354" w14:textId="77777777" w:rsidR="003A3195" w:rsidRDefault="00000000" w:rsidP="006D4DC3">
      <w:pPr>
        <w:pStyle w:val="ListParagraph"/>
        <w:numPr>
          <w:ilvl w:val="0"/>
          <w:numId w:val="2"/>
        </w:numPr>
        <w:spacing w:after="50"/>
        <w:jc w:val="both"/>
      </w:pPr>
      <w:r>
        <w:rPr>
          <w:b/>
          <w:bCs/>
        </w:rPr>
        <w:t>Apex:</w:t>
      </w:r>
      <w:r>
        <w:t xml:space="preserve"> “probably less than a hundred” that “cannot be exhausted by even the very best reading you can manage”. On return a lesser book </w:t>
      </w:r>
      <w:proofErr w:type="gramStart"/>
      <w:r>
        <w:t>shrinks</w:t>
      </w:r>
      <w:proofErr w:type="gramEnd"/>
      <w:r>
        <w:t xml:space="preserve"> — “The book has not changed, but you have” — while a great one “seems to have grown with you”; “it can lift you again”.</w:t>
      </w:r>
    </w:p>
    <w:p w14:paraId="4A464F4D" w14:textId="77777777" w:rsidR="003A3195" w:rsidRDefault="00000000" w:rsidP="006D4DC3">
      <w:pPr>
        <w:pStyle w:val="ListParagraph"/>
        <w:numPr>
          <w:ilvl w:val="0"/>
          <w:numId w:val="2"/>
        </w:numPr>
        <w:spacing w:after="50"/>
        <w:jc w:val="both"/>
      </w:pPr>
      <w:r>
        <w:t>Seek “the few books that can have this value for you” (Appendix A lists candidates).</w:t>
      </w:r>
    </w:p>
    <w:p w14:paraId="065D293F" w14:textId="77777777" w:rsidR="003A3195" w:rsidRDefault="00000000" w:rsidP="006D4DC3">
      <w:pPr>
        <w:pStyle w:val="Heading3"/>
        <w:jc w:val="both"/>
      </w:pPr>
      <w:r>
        <w:t>The Life and Growth of the Mind</w:t>
      </w:r>
    </w:p>
    <w:p w14:paraId="3F041B6C" w14:textId="77777777" w:rsidR="003A3195" w:rsidRDefault="00000000" w:rsidP="006D4DC3">
      <w:pPr>
        <w:pStyle w:val="ListParagraph"/>
        <w:numPr>
          <w:ilvl w:val="0"/>
          <w:numId w:val="2"/>
        </w:numPr>
        <w:spacing w:after="50"/>
        <w:jc w:val="both"/>
      </w:pPr>
      <w:r>
        <w:t>“We are all to some extent persons marooned on a desert island”. The mind can grow without limit, but “The mind can atrophy, like the muscles, if it is not used” — “a mortal disease”; television and radio “are also artificial props”. “And when we cease to grow, we begin to die.”</w:t>
      </w:r>
    </w:p>
    <w:p w14:paraId="1B9CC74B" w14:textId="77777777" w:rsidR="003A3195" w:rsidRDefault="00000000" w:rsidP="006D4DC3">
      <w:pPr>
        <w:pStyle w:val="ListParagraph"/>
        <w:numPr>
          <w:ilvl w:val="0"/>
          <w:numId w:val="2"/>
        </w:numPr>
        <w:spacing w:after="50"/>
        <w:jc w:val="both"/>
      </w:pPr>
      <w:r>
        <w:t>Active reading “serves to keep our minds alive and growing.”</w:t>
      </w:r>
    </w:p>
    <w:p w14:paraId="68963F8B" w14:textId="77777777" w:rsidR="003A3195" w:rsidRDefault="00000000" w:rsidP="006D4DC3">
      <w:pPr>
        <w:pBdr>
          <w:top w:val="single" w:sz="4" w:space="4" w:color="B8860B"/>
          <w:left w:val="single" w:sz="24" w:space="6" w:color="B8860B"/>
          <w:bottom w:val="single" w:sz="4" w:space="4" w:color="B8860B"/>
          <w:right w:val="single" w:sz="4" w:space="4" w:color="B8860B"/>
        </w:pBdr>
        <w:shd w:val="clear" w:color="auto" w:fill="FBEFD0"/>
        <w:spacing w:before="120" w:after="160"/>
        <w:ind w:left="140" w:right="100"/>
        <w:jc w:val="both"/>
      </w:pPr>
      <w:r>
        <w:rPr>
          <w:b/>
          <w:bCs/>
          <w:color w:val="B8860B"/>
        </w:rPr>
        <w:t xml:space="preserve">How this chapter builds the author’s case. </w:t>
      </w:r>
      <w:r>
        <w:t>Closes Chapter 1’s circle (media that “make thinking seem unnecessary” are “artificial props”); applies Chapter 13’s rule that agreeing with a practical book means acting; fulfils the Preface’s “pyramid of books” and Chapter 5’s “Good books are over your head”.</w:t>
      </w:r>
    </w:p>
    <w:p w14:paraId="67109348" w14:textId="77777777" w:rsidR="003A3195" w:rsidRDefault="00000000" w:rsidP="006D4DC3">
      <w:pPr>
        <w:pStyle w:val="Heading1"/>
        <w:pageBreakBefore/>
        <w:jc w:val="both"/>
      </w:pPr>
      <w:bookmarkStart w:id="27" w:name="u_99_back"/>
      <w:r>
        <w:lastRenderedPageBreak/>
        <w:t xml:space="preserve">Back Matter (not </w:t>
      </w:r>
      <w:proofErr w:type="spellStart"/>
      <w:r>
        <w:t>summarised</w:t>
      </w:r>
      <w:proofErr w:type="spellEnd"/>
      <w:r>
        <w:t>)</w:t>
      </w:r>
      <w:bookmarkEnd w:id="27"/>
    </w:p>
    <w:p w14:paraId="01EF1E8E" w14:textId="77777777" w:rsidR="003A3195" w:rsidRDefault="00000000" w:rsidP="006D4DC3">
      <w:pPr>
        <w:pBdr>
          <w:top w:val="single" w:sz="4" w:space="4" w:color="2E5C8A"/>
          <w:left w:val="single" w:sz="24" w:space="6" w:color="2E5C8A"/>
          <w:bottom w:val="single" w:sz="4" w:space="4" w:color="2E5C8A"/>
          <w:right w:val="single" w:sz="4" w:space="4" w:color="2E5C8A"/>
        </w:pBdr>
        <w:shd w:val="clear" w:color="auto" w:fill="DCE8F5"/>
        <w:spacing w:before="120" w:after="160"/>
        <w:ind w:left="140" w:right="100"/>
        <w:jc w:val="both"/>
      </w:pPr>
      <w:r>
        <w:rPr>
          <w:b/>
          <w:bCs/>
          <w:color w:val="2E5C8A"/>
        </w:rPr>
        <w:t xml:space="preserve">Place in the argument — why this section. </w:t>
      </w:r>
      <w:r>
        <w:t xml:space="preserve">These notes do not </w:t>
      </w:r>
      <w:proofErr w:type="spellStart"/>
      <w:r>
        <w:t>summarise</w:t>
      </w:r>
      <w:proofErr w:type="spellEnd"/>
      <w:r>
        <w:t xml:space="preserve"> the appendices or index. Below is what each contains and why the authors included it, in their own words, so you know what is there when you reach it in the book.</w:t>
      </w:r>
    </w:p>
    <w:p w14:paraId="4D73E88E" w14:textId="77777777" w:rsidR="003A3195" w:rsidRDefault="00000000" w:rsidP="006D4DC3">
      <w:pPr>
        <w:pStyle w:val="Heading3"/>
        <w:jc w:val="both"/>
      </w:pPr>
      <w:r>
        <w:t>Appendix A. A Recommended Reading List</w:t>
      </w:r>
    </w:p>
    <w:p w14:paraId="72AD678D" w14:textId="77777777" w:rsidR="003A3195" w:rsidRDefault="00000000" w:rsidP="006D4DC3">
      <w:pPr>
        <w:pStyle w:val="ListParagraph"/>
        <w:numPr>
          <w:ilvl w:val="0"/>
          <w:numId w:val="2"/>
        </w:numPr>
        <w:spacing w:after="50"/>
        <w:jc w:val="both"/>
      </w:pPr>
      <w:r>
        <w:rPr>
          <w:b/>
          <w:bCs/>
        </w:rPr>
        <w:t>What it is:</w:t>
      </w:r>
      <w:r>
        <w:t xml:space="preserve"> a numbered list of 137 authors (from Homer and the Old Testament to Solzhenitsyn), arranged “chronologically, according to the known or supposed date of their birth”, with selected works; asterisks mark titles in </w:t>
      </w:r>
      <w:r>
        <w:rPr>
          <w:i/>
          <w:iCs/>
        </w:rPr>
        <w:t>Great Books of the Western World</w:t>
      </w:r>
      <w:r>
        <w:t xml:space="preserve"> and authors in </w:t>
      </w:r>
      <w:r>
        <w:rPr>
          <w:i/>
          <w:iCs/>
        </w:rPr>
        <w:t>Gateway to the Great Books</w:t>
      </w:r>
      <w:r>
        <w:t>.</w:t>
      </w:r>
    </w:p>
    <w:p w14:paraId="016A8683" w14:textId="77777777" w:rsidR="003A3195" w:rsidRDefault="00000000" w:rsidP="006D4DC3">
      <w:pPr>
        <w:pStyle w:val="ListParagraph"/>
        <w:numPr>
          <w:ilvl w:val="0"/>
          <w:numId w:val="2"/>
        </w:numPr>
        <w:spacing w:after="50"/>
        <w:jc w:val="both"/>
      </w:pPr>
      <w:r>
        <w:rPr>
          <w:b/>
          <w:bCs/>
        </w:rPr>
        <w:t>Why included:</w:t>
      </w:r>
      <w:r>
        <w:t xml:space="preserve"> “all of them will reward you for the effort you make to read them. </w:t>
      </w:r>
      <w:proofErr w:type="gramStart"/>
      <w:r>
        <w:t>All of</w:t>
      </w:r>
      <w:proofErr w:type="gramEnd"/>
      <w:r>
        <w:t xml:space="preserve"> these books are over most people’s heads—sufficiently so, at any rate, to force most readers to stretch their minds”. Some are great in the sense of Chapter 21 — “endlessly re-readable”, “the books that anyone should choose to take with him to his own desert island.”</w:t>
      </w:r>
    </w:p>
    <w:p w14:paraId="6EB6ED7C" w14:textId="77777777" w:rsidR="003A3195" w:rsidRDefault="00000000" w:rsidP="006D4DC3">
      <w:pPr>
        <w:pStyle w:val="ListParagraph"/>
        <w:numPr>
          <w:ilvl w:val="0"/>
          <w:numId w:val="2"/>
        </w:numPr>
        <w:spacing w:after="50"/>
        <w:jc w:val="both"/>
      </w:pPr>
      <w:r>
        <w:rPr>
          <w:b/>
          <w:bCs/>
        </w:rPr>
        <w:t>How to use it:</w:t>
      </w:r>
      <w:r>
        <w:t xml:space="preserve"> “it is wise to begin with those books that interest you most”; “the primary aim is to read well, not widely”; “it is an invitation that you can accept graciously by beginning wherever you feel at home.” Ultimately “you should make up your own list”; “This list is a place to begin.”</w:t>
      </w:r>
    </w:p>
    <w:p w14:paraId="7AC19A17" w14:textId="77777777" w:rsidR="003A3195" w:rsidRDefault="00000000" w:rsidP="006D4DC3">
      <w:pPr>
        <w:pStyle w:val="ListParagraph"/>
        <w:numPr>
          <w:ilvl w:val="0"/>
          <w:numId w:val="2"/>
        </w:numPr>
        <w:spacing w:after="50"/>
        <w:jc w:val="both"/>
      </w:pPr>
      <w:r>
        <w:rPr>
          <w:b/>
          <w:bCs/>
        </w:rPr>
        <w:t>Stated limits:</w:t>
      </w:r>
      <w:r>
        <w:t xml:space="preserve"> later items carry less authority; only Western works are listed (lack of knowledge of Eastern traditions, no single Eastern tradition, knowing your own tradition first, length); few lyric poets — start instead with an anthology (Palgrave’s </w:t>
      </w:r>
      <w:r>
        <w:rPr>
          <w:i/>
          <w:iCs/>
        </w:rPr>
        <w:t>Golden Treasury</w:t>
      </w:r>
      <w:r>
        <w:t xml:space="preserve">, </w:t>
      </w:r>
      <w:r>
        <w:rPr>
          <w:i/>
          <w:iCs/>
        </w:rPr>
        <w:t>The Oxford Book of English Verse</w:t>
      </w:r>
      <w:r>
        <w:t xml:space="preserve">, Rodman’s </w:t>
      </w:r>
      <w:r>
        <w:rPr>
          <w:i/>
          <w:iCs/>
        </w:rPr>
        <w:t>One Hundred Modern Poems</w:t>
      </w:r>
      <w:r>
        <w:t xml:space="preserve">; Mark Van Doren’s </w:t>
      </w:r>
      <w:r>
        <w:rPr>
          <w:i/>
          <w:iCs/>
        </w:rPr>
        <w:t>Introduction to Poetry</w:t>
      </w:r>
      <w:r>
        <w:t>).</w:t>
      </w:r>
    </w:p>
    <w:p w14:paraId="70416D3F" w14:textId="77777777" w:rsidR="003A3195" w:rsidRDefault="00000000" w:rsidP="006D4DC3">
      <w:pPr>
        <w:pStyle w:val="Heading3"/>
        <w:jc w:val="both"/>
      </w:pPr>
      <w:r>
        <w:t>Appendix B. Exercises and Tests at the Four Levels of Reading</w:t>
      </w:r>
    </w:p>
    <w:p w14:paraId="190904B2" w14:textId="77777777" w:rsidR="003A3195" w:rsidRDefault="00000000" w:rsidP="006D4DC3">
      <w:pPr>
        <w:pStyle w:val="ListParagraph"/>
        <w:numPr>
          <w:ilvl w:val="0"/>
          <w:numId w:val="2"/>
        </w:numPr>
        <w:spacing w:after="50"/>
        <w:jc w:val="both"/>
      </w:pPr>
      <w:r>
        <w:rPr>
          <w:b/>
          <w:bCs/>
        </w:rPr>
        <w:t>What it is:</w:t>
      </w:r>
      <w:r>
        <w:t xml:space="preserve"> “a highly abbreviated sample” of reading exercises and test questions, with answers: elementary level — biographical notes on John Stuart Mill and Isaac Newton; inspectional level — the tables of contents of Dante’s </w:t>
      </w:r>
      <w:r>
        <w:rPr>
          <w:i/>
          <w:iCs/>
        </w:rPr>
        <w:t>Divine Comedy</w:t>
      </w:r>
      <w:r>
        <w:t xml:space="preserve"> and Darwin’s </w:t>
      </w:r>
      <w:r>
        <w:rPr>
          <w:i/>
          <w:iCs/>
        </w:rPr>
        <w:t>Origin of Species</w:t>
      </w:r>
      <w:r>
        <w:t xml:space="preserve">; analytical level — </w:t>
      </w:r>
      <w:r>
        <w:rPr>
          <w:i/>
          <w:iCs/>
        </w:rPr>
        <w:t>How to Read a Book</w:t>
      </w:r>
      <w:r>
        <w:t xml:space="preserve"> itself; </w:t>
      </w:r>
      <w:proofErr w:type="spellStart"/>
      <w:r>
        <w:t>syntopical</w:t>
      </w:r>
      <w:proofErr w:type="spellEnd"/>
      <w:r>
        <w:t xml:space="preserve"> level — passages from Aristotle’s </w:t>
      </w:r>
      <w:r>
        <w:rPr>
          <w:i/>
          <w:iCs/>
        </w:rPr>
        <w:t>Politics</w:t>
      </w:r>
      <w:r>
        <w:t xml:space="preserve"> and Rousseau’s </w:t>
      </w:r>
      <w:r>
        <w:rPr>
          <w:i/>
          <w:iCs/>
        </w:rPr>
        <w:t>The Social Contract</w:t>
      </w:r>
      <w:r>
        <w:t>.</w:t>
      </w:r>
    </w:p>
    <w:p w14:paraId="0A05EF6B" w14:textId="77777777" w:rsidR="003A3195" w:rsidRDefault="00000000" w:rsidP="006D4DC3">
      <w:pPr>
        <w:pStyle w:val="ListParagraph"/>
        <w:numPr>
          <w:ilvl w:val="0"/>
          <w:numId w:val="2"/>
        </w:numPr>
        <w:spacing w:after="50"/>
        <w:jc w:val="both"/>
      </w:pPr>
      <w:r>
        <w:rPr>
          <w:b/>
          <w:bCs/>
        </w:rPr>
        <w:t>Why included:</w:t>
      </w:r>
      <w:r>
        <w:t xml:space="preserve"> it “can do little more than reinforce and clarify the distinctions between the various levels of reading and the differences between the various kinds of books.” Unlike most tests, whose texts are “fragments—bits and pieces of technical pedantry or mere trivia”, here “The texts used for practice ... are themselves worth reading”; the questions are “tools for learning how to read what is worth reading”, framed “as much of causing you to reflect on what you have read as to test you”.</w:t>
      </w:r>
    </w:p>
    <w:p w14:paraId="20BE8BAD" w14:textId="77777777" w:rsidR="003A3195" w:rsidRDefault="00000000" w:rsidP="006D4DC3">
      <w:pPr>
        <w:pStyle w:val="Heading3"/>
        <w:jc w:val="both"/>
      </w:pPr>
      <w:r>
        <w:t>Index</w:t>
      </w:r>
    </w:p>
    <w:p w14:paraId="49014157" w14:textId="77777777" w:rsidR="003A3195" w:rsidRDefault="00000000" w:rsidP="006D4DC3">
      <w:pPr>
        <w:pStyle w:val="ListParagraph"/>
        <w:numPr>
          <w:ilvl w:val="0"/>
          <w:numId w:val="2"/>
        </w:numPr>
        <w:spacing w:after="50"/>
        <w:jc w:val="both"/>
      </w:pPr>
      <w:r>
        <w:t xml:space="preserve">Not </w:t>
      </w:r>
      <w:proofErr w:type="spellStart"/>
      <w:r>
        <w:t>summarised</w:t>
      </w:r>
      <w:proofErr w:type="spellEnd"/>
      <w:r>
        <w:t>. (Chapter 4 recommends checking a book’s index as part of inspectional reading: the number of references under a term can show which terms are crucial.)</w:t>
      </w:r>
    </w:p>
    <w:sectPr w:rsidR="003A3195" w:rsidSect="00130F2E">
      <w:pgSz w:w="11906" w:h="16838"/>
      <w:pgMar w:top="360" w:right="720" w:bottom="806" w:left="720" w:header="202" w:footer="202" w:gutter="43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8FB2D1" w14:textId="77777777" w:rsidR="00577E13" w:rsidRDefault="00577E13">
      <w:pPr>
        <w:spacing w:line="240" w:lineRule="auto"/>
      </w:pPr>
      <w:r>
        <w:separator/>
      </w:r>
    </w:p>
  </w:endnote>
  <w:endnote w:type="continuationSeparator" w:id="0">
    <w:p w14:paraId="07D0D888" w14:textId="77777777" w:rsidR="00577E13" w:rsidRDefault="00577E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2CC5AB" w14:textId="7983A51E" w:rsidR="003A3195" w:rsidRDefault="00000000">
    <w:r>
      <w:rPr>
        <w:color w:val="595959"/>
        <w:sz w:val="22"/>
        <w:szCs w:val="22"/>
      </w:rPr>
      <w:fldChar w:fldCharType="begin"/>
    </w:r>
    <w:r>
      <w:rPr>
        <w:color w:val="595959"/>
        <w:sz w:val="22"/>
        <w:szCs w:val="22"/>
      </w:rPr>
      <w:instrText>PAGE</w:instrText>
    </w:r>
    <w:r>
      <w:rPr>
        <w:color w:val="595959"/>
        <w:sz w:val="22"/>
        <w:szCs w:val="22"/>
      </w:rPr>
      <w:fldChar w:fldCharType="separate"/>
    </w:r>
    <w:r w:rsidR="00BC6391">
      <w:rPr>
        <w:noProof/>
        <w:color w:val="595959"/>
        <w:sz w:val="22"/>
        <w:szCs w:val="22"/>
      </w:rPr>
      <w:t>2</w:t>
    </w:r>
    <w:r>
      <w:rPr>
        <w:color w:val="595959"/>
        <w:sz w:val="22"/>
        <w:szCs w:val="22"/>
      </w:rPr>
      <w:fldChar w:fldCharType="end"/>
    </w:r>
    <w:r w:rsidR="00BC6391">
      <w:rPr>
        <w:color w:val="595959"/>
        <w:sz w:val="22"/>
        <w:szCs w:val="22"/>
      </w:rPr>
      <w:t>/</w:t>
    </w:r>
    <w:r w:rsidR="00BC6391">
      <w:rPr>
        <w:color w:val="595959"/>
        <w:sz w:val="22"/>
        <w:szCs w:val="22"/>
      </w:rPr>
      <w:fldChar w:fldCharType="begin"/>
    </w:r>
    <w:r w:rsidR="00BC6391">
      <w:rPr>
        <w:color w:val="595959"/>
        <w:sz w:val="22"/>
        <w:szCs w:val="22"/>
      </w:rPr>
      <w:instrText xml:space="preserve"> NUMPAGES  \* MERGEFORMAT </w:instrText>
    </w:r>
    <w:r w:rsidR="00BC6391">
      <w:rPr>
        <w:color w:val="595959"/>
        <w:sz w:val="22"/>
        <w:szCs w:val="22"/>
      </w:rPr>
      <w:fldChar w:fldCharType="separate"/>
    </w:r>
    <w:r w:rsidR="00BC6391">
      <w:rPr>
        <w:noProof/>
        <w:color w:val="595959"/>
        <w:sz w:val="22"/>
        <w:szCs w:val="22"/>
      </w:rPr>
      <w:t>45</w:t>
    </w:r>
    <w:r w:rsidR="00BC6391">
      <w:rPr>
        <w:color w:val="595959"/>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7CF3C1" w14:textId="0842F01C" w:rsidR="003A3195" w:rsidRDefault="00000000">
    <w:pPr>
      <w:jc w:val="right"/>
    </w:pPr>
    <w:r>
      <w:rPr>
        <w:color w:val="595959"/>
        <w:sz w:val="22"/>
        <w:szCs w:val="22"/>
      </w:rPr>
      <w:fldChar w:fldCharType="begin"/>
    </w:r>
    <w:r>
      <w:rPr>
        <w:color w:val="595959"/>
        <w:sz w:val="22"/>
        <w:szCs w:val="22"/>
      </w:rPr>
      <w:instrText>PAGE</w:instrText>
    </w:r>
    <w:r>
      <w:rPr>
        <w:color w:val="595959"/>
        <w:sz w:val="22"/>
        <w:szCs w:val="22"/>
      </w:rPr>
      <w:fldChar w:fldCharType="separate"/>
    </w:r>
    <w:r w:rsidR="00BC6391">
      <w:rPr>
        <w:noProof/>
        <w:color w:val="595959"/>
        <w:sz w:val="22"/>
        <w:szCs w:val="22"/>
      </w:rPr>
      <w:t>3</w:t>
    </w:r>
    <w:r>
      <w:rPr>
        <w:color w:val="595959"/>
        <w:sz w:val="22"/>
        <w:szCs w:val="22"/>
      </w:rPr>
      <w:fldChar w:fldCharType="end"/>
    </w:r>
    <w:r w:rsidR="00BC6391">
      <w:rPr>
        <w:color w:val="595959"/>
        <w:sz w:val="22"/>
        <w:szCs w:val="22"/>
      </w:rPr>
      <w:t>/</w:t>
    </w:r>
    <w:r w:rsidR="00BC6391">
      <w:rPr>
        <w:color w:val="595959"/>
        <w:sz w:val="22"/>
        <w:szCs w:val="22"/>
      </w:rPr>
      <w:fldChar w:fldCharType="begin"/>
    </w:r>
    <w:r w:rsidR="00BC6391">
      <w:rPr>
        <w:color w:val="595959"/>
        <w:sz w:val="22"/>
        <w:szCs w:val="22"/>
      </w:rPr>
      <w:instrText xml:space="preserve"> NUMPAGES  \* MERGEFORMAT </w:instrText>
    </w:r>
    <w:r w:rsidR="00BC6391">
      <w:rPr>
        <w:color w:val="595959"/>
        <w:sz w:val="22"/>
        <w:szCs w:val="22"/>
      </w:rPr>
      <w:fldChar w:fldCharType="separate"/>
    </w:r>
    <w:r w:rsidR="00BC6391">
      <w:rPr>
        <w:noProof/>
        <w:color w:val="595959"/>
        <w:sz w:val="22"/>
        <w:szCs w:val="22"/>
      </w:rPr>
      <w:t>45</w:t>
    </w:r>
    <w:r w:rsidR="00BC6391">
      <w:rPr>
        <w:color w:val="595959"/>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243AFD" w14:textId="77777777" w:rsidR="00577E13" w:rsidRDefault="00577E13">
      <w:pPr>
        <w:spacing w:line="240" w:lineRule="auto"/>
      </w:pPr>
      <w:r>
        <w:separator/>
      </w:r>
    </w:p>
  </w:footnote>
  <w:footnote w:type="continuationSeparator" w:id="0">
    <w:p w14:paraId="10D91A91" w14:textId="77777777" w:rsidR="00577E13" w:rsidRDefault="00577E1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515950"/>
    <w:multiLevelType w:val="hybridMultilevel"/>
    <w:tmpl w:val="43C66B9E"/>
    <w:lvl w:ilvl="0" w:tplc="1AF6C314">
      <w:start w:val="1"/>
      <w:numFmt w:val="bullet"/>
      <w:lvlText w:val="●"/>
      <w:lvlJc w:val="left"/>
      <w:pPr>
        <w:ind w:left="720" w:hanging="360"/>
      </w:pPr>
    </w:lvl>
    <w:lvl w:ilvl="1" w:tplc="784C6A28">
      <w:start w:val="1"/>
      <w:numFmt w:val="bullet"/>
      <w:lvlText w:val="○"/>
      <w:lvlJc w:val="left"/>
      <w:pPr>
        <w:ind w:left="1440" w:hanging="360"/>
      </w:pPr>
    </w:lvl>
    <w:lvl w:ilvl="2" w:tplc="0A76CCD8">
      <w:start w:val="1"/>
      <w:numFmt w:val="bullet"/>
      <w:lvlText w:val="■"/>
      <w:lvlJc w:val="left"/>
      <w:pPr>
        <w:ind w:left="2160" w:hanging="360"/>
      </w:pPr>
    </w:lvl>
    <w:lvl w:ilvl="3" w:tplc="0F685FAA">
      <w:start w:val="1"/>
      <w:numFmt w:val="bullet"/>
      <w:lvlText w:val="●"/>
      <w:lvlJc w:val="left"/>
      <w:pPr>
        <w:ind w:left="2880" w:hanging="360"/>
      </w:pPr>
    </w:lvl>
    <w:lvl w:ilvl="4" w:tplc="77625DB0">
      <w:start w:val="1"/>
      <w:numFmt w:val="bullet"/>
      <w:lvlText w:val="○"/>
      <w:lvlJc w:val="left"/>
      <w:pPr>
        <w:ind w:left="3600" w:hanging="360"/>
      </w:pPr>
    </w:lvl>
    <w:lvl w:ilvl="5" w:tplc="B81A52AA">
      <w:start w:val="1"/>
      <w:numFmt w:val="bullet"/>
      <w:lvlText w:val="■"/>
      <w:lvlJc w:val="left"/>
      <w:pPr>
        <w:ind w:left="4320" w:hanging="360"/>
      </w:pPr>
    </w:lvl>
    <w:lvl w:ilvl="6" w:tplc="A0544CDA">
      <w:start w:val="1"/>
      <w:numFmt w:val="bullet"/>
      <w:lvlText w:val="●"/>
      <w:lvlJc w:val="left"/>
      <w:pPr>
        <w:ind w:left="5040" w:hanging="360"/>
      </w:pPr>
    </w:lvl>
    <w:lvl w:ilvl="7" w:tplc="B8845A08">
      <w:start w:val="1"/>
      <w:numFmt w:val="bullet"/>
      <w:lvlText w:val="●"/>
      <w:lvlJc w:val="left"/>
      <w:pPr>
        <w:ind w:left="5760" w:hanging="360"/>
      </w:pPr>
    </w:lvl>
    <w:lvl w:ilvl="8" w:tplc="3F68D978">
      <w:start w:val="1"/>
      <w:numFmt w:val="bullet"/>
      <w:lvlText w:val="●"/>
      <w:lvlJc w:val="left"/>
      <w:pPr>
        <w:ind w:left="6480" w:hanging="360"/>
      </w:pPr>
    </w:lvl>
  </w:abstractNum>
  <w:abstractNum w:abstractNumId="1" w15:restartNumberingAfterBreak="0">
    <w:nsid w:val="55FA1946"/>
    <w:multiLevelType w:val="hybridMultilevel"/>
    <w:tmpl w:val="80BE68E2"/>
    <w:lvl w:ilvl="0" w:tplc="3E06F8E2">
      <w:start w:val="1"/>
      <w:numFmt w:val="bullet"/>
      <w:lvlText w:val="•"/>
      <w:lvlJc w:val="left"/>
      <w:pPr>
        <w:ind w:left="300" w:hanging="220"/>
      </w:pPr>
    </w:lvl>
    <w:lvl w:ilvl="1" w:tplc="80C452DE">
      <w:numFmt w:val="decimal"/>
      <w:lvlText w:val=""/>
      <w:lvlJc w:val="left"/>
    </w:lvl>
    <w:lvl w:ilvl="2" w:tplc="65B655BE">
      <w:numFmt w:val="decimal"/>
      <w:lvlText w:val=""/>
      <w:lvlJc w:val="left"/>
    </w:lvl>
    <w:lvl w:ilvl="3" w:tplc="D17AEA60">
      <w:numFmt w:val="decimal"/>
      <w:lvlText w:val=""/>
      <w:lvlJc w:val="left"/>
    </w:lvl>
    <w:lvl w:ilvl="4" w:tplc="1BF25F16">
      <w:numFmt w:val="decimal"/>
      <w:lvlText w:val=""/>
      <w:lvlJc w:val="left"/>
    </w:lvl>
    <w:lvl w:ilvl="5" w:tplc="52A02E8A">
      <w:numFmt w:val="decimal"/>
      <w:lvlText w:val=""/>
      <w:lvlJc w:val="left"/>
    </w:lvl>
    <w:lvl w:ilvl="6" w:tplc="E984F4BA">
      <w:numFmt w:val="decimal"/>
      <w:lvlText w:val=""/>
      <w:lvlJc w:val="left"/>
    </w:lvl>
    <w:lvl w:ilvl="7" w:tplc="2CC02F0A">
      <w:numFmt w:val="decimal"/>
      <w:lvlText w:val=""/>
      <w:lvlJc w:val="left"/>
    </w:lvl>
    <w:lvl w:ilvl="8" w:tplc="D8E42AE6">
      <w:numFmt w:val="decimal"/>
      <w:lvlText w:val=""/>
      <w:lvlJc w:val="left"/>
    </w:lvl>
  </w:abstractNum>
  <w:abstractNum w:abstractNumId="2" w15:restartNumberingAfterBreak="0">
    <w:nsid w:val="7CE07ED2"/>
    <w:multiLevelType w:val="hybridMultilevel"/>
    <w:tmpl w:val="0AFE28C8"/>
    <w:lvl w:ilvl="0" w:tplc="04090001">
      <w:start w:val="1"/>
      <w:numFmt w:val="bullet"/>
      <w:lvlText w:val=""/>
      <w:lvlJc w:val="left"/>
      <w:pPr>
        <w:ind w:left="440" w:hanging="360"/>
      </w:pPr>
      <w:rPr>
        <w:rFonts w:ascii="Symbol" w:hAnsi="Symbol" w:hint="default"/>
      </w:rPr>
    </w:lvl>
    <w:lvl w:ilvl="1" w:tplc="04090003" w:tentative="1">
      <w:start w:val="1"/>
      <w:numFmt w:val="bullet"/>
      <w:lvlText w:val="o"/>
      <w:lvlJc w:val="left"/>
      <w:pPr>
        <w:ind w:left="1160" w:hanging="360"/>
      </w:pPr>
      <w:rPr>
        <w:rFonts w:ascii="Courier New" w:hAnsi="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hint="default"/>
      </w:rPr>
    </w:lvl>
    <w:lvl w:ilvl="8" w:tplc="04090005" w:tentative="1">
      <w:start w:val="1"/>
      <w:numFmt w:val="bullet"/>
      <w:lvlText w:val=""/>
      <w:lvlJc w:val="left"/>
      <w:pPr>
        <w:ind w:left="6200" w:hanging="360"/>
      </w:pPr>
      <w:rPr>
        <w:rFonts w:ascii="Wingdings" w:hAnsi="Wingdings" w:hint="default"/>
      </w:rPr>
    </w:lvl>
  </w:abstractNum>
  <w:num w:numId="1" w16cid:durableId="583488866">
    <w:abstractNumId w:val="0"/>
    <w:lvlOverride w:ilvl="0">
      <w:startOverride w:val="1"/>
    </w:lvlOverride>
  </w:num>
  <w:num w:numId="2" w16cid:durableId="471601790">
    <w:abstractNumId w:val="1"/>
    <w:lvlOverride w:ilvl="0">
      <w:startOverride w:val="1"/>
    </w:lvlOverride>
  </w:num>
  <w:num w:numId="3" w16cid:durableId="184254770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displayBackgroundShape/>
  <w:mirrorMargin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195"/>
    <w:rsid w:val="00004FDB"/>
    <w:rsid w:val="000841C2"/>
    <w:rsid w:val="000E403E"/>
    <w:rsid w:val="00130F2E"/>
    <w:rsid w:val="00293860"/>
    <w:rsid w:val="00305C7A"/>
    <w:rsid w:val="0036773A"/>
    <w:rsid w:val="00394AC1"/>
    <w:rsid w:val="003A3195"/>
    <w:rsid w:val="003C3992"/>
    <w:rsid w:val="003F7B34"/>
    <w:rsid w:val="00443208"/>
    <w:rsid w:val="0047642A"/>
    <w:rsid w:val="00577E13"/>
    <w:rsid w:val="00582812"/>
    <w:rsid w:val="00627BC1"/>
    <w:rsid w:val="00683A9B"/>
    <w:rsid w:val="006D4DC3"/>
    <w:rsid w:val="00770822"/>
    <w:rsid w:val="009057F6"/>
    <w:rsid w:val="009975DF"/>
    <w:rsid w:val="00B93F28"/>
    <w:rsid w:val="00BC6391"/>
    <w:rsid w:val="00C4021F"/>
    <w:rsid w:val="00D65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BAD8AD"/>
  <w15:docId w15:val="{ECC9A29E-6321-CE4E-AA3B-2C7BBA9E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pPr>
        <w:spacing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60" w:after="120"/>
      <w:outlineLvl w:val="0"/>
    </w:pPr>
    <w:rPr>
      <w:b/>
      <w:bCs/>
      <w:color w:val="1F3864"/>
      <w:sz w:val="36"/>
      <w:szCs w:val="36"/>
    </w:rPr>
  </w:style>
  <w:style w:type="paragraph" w:styleId="Heading2">
    <w:name w:val="heading 2"/>
    <w:uiPriority w:val="9"/>
    <w:unhideWhenUsed/>
    <w:qFormat/>
    <w:pPr>
      <w:spacing w:after="100"/>
      <w:outlineLvl w:val="1"/>
    </w:pPr>
    <w:rPr>
      <w:b/>
      <w:bCs/>
      <w:color w:val="1F3864"/>
      <w:sz w:val="32"/>
      <w:szCs w:val="32"/>
    </w:rPr>
  </w:style>
  <w:style w:type="paragraph" w:styleId="Heading3">
    <w:name w:val="heading 3"/>
    <w:uiPriority w:val="9"/>
    <w:unhideWhenUsed/>
    <w:qFormat/>
    <w:pPr>
      <w:keepNext/>
      <w:pBdr>
        <w:bottom w:val="single" w:sz="4" w:space="1" w:color="8EAADB"/>
      </w:pBdr>
      <w:spacing w:before="160" w:after="60"/>
      <w:outlineLvl w:val="2"/>
    </w:pPr>
    <w:rPr>
      <w:b/>
      <w:bCs/>
      <w:color w:val="1F3864"/>
      <w:sz w:val="27"/>
      <w:szCs w:val="2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teHeading">
    <w:name w:val="Note Heading"/>
    <w:pPr>
      <w:keepNext/>
      <w:spacing w:before="140" w:after="60"/>
    </w:pPr>
    <w:rPr>
      <w:b/>
      <w:bCs/>
      <w:i/>
      <w:iCs/>
      <w:color w:val="1B6F6A"/>
      <w:sz w:val="26"/>
      <w:szCs w:val="26"/>
    </w:rPr>
  </w:style>
  <w:style w:type="paragraph" w:styleId="Header">
    <w:name w:val="header"/>
    <w:basedOn w:val="Normal"/>
    <w:link w:val="HeaderChar"/>
    <w:uiPriority w:val="99"/>
    <w:unhideWhenUsed/>
    <w:rsid w:val="00BC6391"/>
    <w:pPr>
      <w:tabs>
        <w:tab w:val="center" w:pos="4680"/>
        <w:tab w:val="right" w:pos="9360"/>
      </w:tabs>
      <w:spacing w:line="240" w:lineRule="auto"/>
    </w:pPr>
  </w:style>
  <w:style w:type="character" w:customStyle="1" w:styleId="HeaderChar">
    <w:name w:val="Header Char"/>
    <w:basedOn w:val="DefaultParagraphFont"/>
    <w:link w:val="Header"/>
    <w:uiPriority w:val="99"/>
    <w:rsid w:val="00BC63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46</Pages>
  <Words>14654</Words>
  <Characters>83528</Characters>
  <Application>Microsoft Office Word</Application>
  <DocSecurity>0</DocSecurity>
  <Lines>696</Lines>
  <Paragraphs>195</Paragraphs>
  <ScaleCrop>false</ScaleCrop>
  <Company/>
  <LinksUpToDate>false</LinksUpToDate>
  <CharactersWithSpaces>97987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Read a Book — Chapter Notes</dc:title>
  <dc:creator>Study notes</dc:creator>
  <cp:lastModifiedBy>Kumar Rahul</cp:lastModifiedBy>
  <cp:revision>26</cp:revision>
  <dcterms:created xsi:type="dcterms:W3CDTF">2026-10-06T11:35:00Z</dcterms:created>
  <dcterms:modified xsi:type="dcterms:W3CDTF">2026-10-06T11:59:00Z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30ba449-43c6-4cb4-ab67-7944acc9363d_Enabled">
    <vt:lpwstr>true</vt:lpwstr>
  </property>
  <property fmtid="{D5CDD505-2E9C-101B-9397-08002B2CF9AE}" pid="3" name="MSIP_Label_e30ba449-43c6-4cb4-ab67-7944acc9363d_SetDate">
    <vt:lpwstr>2026-10-06T11:40:26Z</vt:lpwstr>
  </property>
  <property fmtid="{D5CDD505-2E9C-101B-9397-08002B2CF9AE}" pid="4" name="MSIP_Label_e30ba449-43c6-4cb4-ab67-7944acc9363d_Method">
    <vt:lpwstr>Standard</vt:lpwstr>
  </property>
  <property fmtid="{D5CDD505-2E9C-101B-9397-08002B2CF9AE}" pid="5" name="MSIP_Label_e30ba449-43c6-4cb4-ab67-7944acc9363d_Name">
    <vt:lpwstr>e30ba449-43c6-4cb4-ab67-7944acc9363d</vt:lpwstr>
  </property>
  <property fmtid="{D5CDD505-2E9C-101B-9397-08002B2CF9AE}" pid="6" name="MSIP_Label_e30ba449-43c6-4cb4-ab67-7944acc9363d_SiteId">
    <vt:lpwstr>e11fd634-26b5-47f4-8b8c-908e466e9bdf</vt:lpwstr>
  </property>
  <property fmtid="{D5CDD505-2E9C-101B-9397-08002B2CF9AE}" pid="7" name="MSIP_Label_e30ba449-43c6-4cb4-ab67-7944acc9363d_ActionId">
    <vt:lpwstr>11d2f606-482a-45be-923c-109c04debf7c</vt:lpwstr>
  </property>
  <property fmtid="{D5CDD505-2E9C-101B-9397-08002B2CF9AE}" pid="8" name="MSIP_Label_e30ba449-43c6-4cb4-ab67-7944acc9363d_ContentBits">
    <vt:lpwstr>0</vt:lpwstr>
  </property>
  <property fmtid="{D5CDD505-2E9C-101B-9397-08002B2CF9AE}" pid="9" name="MSIP_Label_e30ba449-43c6-4cb4-ab67-7944acc9363d_Tag">
    <vt:lpwstr>50, 3, 0, 1</vt:lpwstr>
  </property>
</Properties>
</file>