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E5A"/>
          <w:sz w:val="52"/>
          <w:szCs w:val="52"/>
        </w:rPr>
        <w:t xml:space="preserve">Code Review Report</w:t>
      </w:r>
    </w:p>
    <w:p>
      <w:pPr>
        <w:spacing w:after="80" w:before="0"/>
        <w:jc w:val="center"/>
      </w:pPr>
      <w:r>
        <w:rPr>
          <w:rFonts w:ascii="Arial" w:cs="Arial" w:eastAsia="Arial" w:hAnsi="Arial"/>
          <w:color w:val="555555"/>
          <w:sz w:val="26"/>
          <w:szCs w:val="26"/>
        </w:rPr>
        <w:t xml:space="preserve">Pull Request #1 — EFbox / config-fixes</w:t>
      </w:r>
    </w:p>
    <w:p>
      <w:pPr>
        <w:spacing w:after="60" w:before="0"/>
        <w:jc w:val="center"/>
      </w:pPr>
      <w:r>
        <w:rPr>
          <w:rFonts w:ascii="Arial" w:cs="Arial" w:eastAsia="Arial" w:hAnsi="Arial"/>
          <w:color w:val="777777"/>
          <w:sz w:val="22"/>
          <w:szCs w:val="22"/>
        </w:rPr>
        <w:t xml:space="preserve">Repository: eckofox1981/EFbox</w:t>
      </w:r>
    </w:p>
    <w:p>
      <w:pPr>
        <w:spacing w:after="480" w:before="0"/>
        <w:jc w:val="center"/>
      </w:pPr>
      <w:r>
        <w:rPr>
          <w:rFonts w:ascii="Arial" w:cs="Arial" w:eastAsia="Arial" w:hAnsi="Arial"/>
          <w:color w:val="777777"/>
          <w:sz w:val="22"/>
          <w:szCs w:val="22"/>
        </w:rPr>
        <w:t xml:space="preserve">Reviewed: May 20, 2026</w:t>
      </w:r>
    </w:p>
    <w:p>
      <w:pPr>
        <w:pStyle w:val="Heading1"/>
        <w:pBdr>
          <w:bottom w:val="single" w:color="2E4A7A" w:sz="6" w:space="1"/>
        </w:pBdr>
        <w:spacing w:after="200" w:before="360"/>
      </w:pPr>
      <w:r>
        <w:rPr>
          <w:rFonts w:ascii="Arial" w:cs="Arial" w:eastAsia="Arial" w:hAnsi="Arial"/>
          <w:b/>
          <w:bCs/>
          <w:sz w:val="32"/>
          <w:szCs w:val="32"/>
        </w:rPr>
        <w:t xml:space="preserve">User Input</w:t>
      </w:r>
    </w:p>
    <w:p>
      <w:pPr>
        <w:spacing w:after="80" w:before="80"/>
      </w:pPr>
      <w:r>
        <w:rPr>
          <w:rFonts w:ascii="Arial" w:cs="Arial" w:eastAsia="Arial" w:hAnsi="Arial"/>
          <w:sz w:val="22"/>
          <w:szCs w:val="22"/>
        </w:rPr>
        <w:t xml:space="preserve">The following are the user’s messages that initiated this review session, reproduced in full.</w:t>
      </w:r>
    </w:p>
    <w:p>
      <w:pPr>
        <w:spacing w:after="80" w:before="80"/>
      </w:pPr>
      <w:r>
        <w:t xml:space="preserve"/>
      </w:r>
    </w:p>
    <w:p>
      <w:pPr>
        <w:spacing w:after="60" w:before="120"/>
      </w:pPr>
      <w:r>
        <w:rPr>
          <w:rFonts w:ascii="Arial" w:cs="Arial" w:eastAsia="Arial" w:hAnsi="Arial"/>
          <w:b/>
          <w:bCs/>
          <w:color w:val="2E4A7A"/>
          <w:sz w:val="22"/>
          <w:szCs w:val="22"/>
        </w:rPr>
        <w:t xml:space="preserve">Message 1</w:t>
      </w:r>
    </w:p>
    <w:p>
      <w:pPr>
        <w:pBdr>
          <w:left w:val="single" w:color="2E4A7A" w:sz="12" w:space="1"/>
        </w:pBdr>
        <w:shd w:fill="F5F7FA" w:val="clear"/>
        <w:spacing w:after="60" w:before="60"/>
        <w:ind w:left="480"/>
      </w:pPr>
      <w:r>
        <w:rPr>
          <w:rFonts w:ascii="Arial" w:cs="Arial" w:eastAsia="Arial" w:hAnsi="Arial"/>
          <w:i/>
          <w:iCs/>
          <w:color w:val="333333"/>
          <w:sz w:val="22"/>
          <w:szCs w:val="22"/>
        </w:rPr>
        <w:t xml:space="preserve">I need you to review this pull request for code quality</w:t>
      </w:r>
    </w:p>
    <w:p>
      <w:pPr>
        <w:pBdr>
          <w:left w:val="single" w:color="2E4A7A" w:sz="12" w:space="1"/>
        </w:pBdr>
        <w:shd w:fill="F5F7FA" w:val="clear"/>
        <w:spacing w:after="60" w:before="0"/>
        <w:ind w:left="480"/>
      </w:pPr>
      <w:r>
        <w:rPr>
          <w:rFonts w:ascii="Courier New" w:cs="Courier New" w:eastAsia="Courier New" w:hAnsi="Courier New"/>
          <w:color w:val="1565C0"/>
          <w:sz w:val="20"/>
          <w:szCs w:val="20"/>
        </w:rPr>
        <w:t xml:space="preserve">https://github.com/eckofox1981/EFbox/pull/1/changes</w:t>
      </w:r>
    </w:p>
    <w:p>
      <w:pPr>
        <w:spacing w:after="80" w:before="80"/>
      </w:pPr>
      <w:r>
        <w:t xml:space="preserve"/>
      </w:r>
    </w:p>
    <w:p>
      <w:pPr>
        <w:spacing w:after="60" w:before="120"/>
      </w:pPr>
      <w:r>
        <w:rPr>
          <w:rFonts w:ascii="Arial" w:cs="Arial" w:eastAsia="Arial" w:hAnsi="Arial"/>
          <w:b/>
          <w:bCs/>
          <w:color w:val="2E4A7A"/>
          <w:sz w:val="22"/>
          <w:szCs w:val="22"/>
        </w:rPr>
        <w:t xml:space="preserve">Message 2</w:t>
      </w:r>
    </w:p>
    <w:p>
      <w:pPr>
        <w:pBdr>
          <w:left w:val="single" w:color="2E4A7A" w:sz="12" w:space="1"/>
        </w:pBdr>
        <w:shd w:fill="F5F7FA" w:val="clear"/>
        <w:spacing w:after="60" w:before="60"/>
        <w:ind w:left="480"/>
      </w:pPr>
      <w:r>
        <w:rPr>
          <w:rFonts w:ascii="Arial" w:cs="Arial" w:eastAsia="Arial" w:hAnsi="Arial"/>
          <w:i/>
          <w:iCs/>
          <w:color w:val="333333"/>
          <w:sz w:val="22"/>
          <w:szCs w:val="22"/>
        </w:rPr>
        <w:t xml:space="preserve">write a report of this exchange and create a file</w:t>
      </w:r>
    </w:p>
    <w:p>
      <w:pPr>
        <w:spacing w:after="80" w:before="80"/>
      </w:pPr>
      <w:r>
        <w:t xml:space="preserve"/>
      </w:r>
    </w:p>
    <w:p>
      <w:pPr>
        <w:pStyle w:val="Heading1"/>
        <w:pBdr>
          <w:bottom w:val="single" w:color="2E4A7A" w:sz="6" w:space="1"/>
        </w:pBdr>
        <w:spacing w:after="200" w:before="360"/>
      </w:pPr>
      <w:r>
        <w:rPr>
          <w:rFonts w:ascii="Arial" w:cs="Arial" w:eastAsia="Arial" w:hAnsi="Arial"/>
          <w:b/>
          <w:bCs/>
          <w:sz w:val="32"/>
          <w:szCs w:val="32"/>
        </w:rPr>
        <w:t xml:space="preserve">PR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PR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 fixes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config-fixes → main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Commits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Files Changed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 (3 added, 1 deleted, 5 modified)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PR 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see eckofox1981/examensarbete-EVXJH24#16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22222"/>
                <w:sz w:val="20"/>
                <w:szCs w:val="20"/>
              </w:rPr>
              <w:t xml:space="preserve">CI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SonarCloud — 4 warnings flagged</w:t>
            </w:r>
          </w:p>
        </w:tc>
      </w:tr>
    </w:tbl>
    <w:p>
      <w:pPr>
        <w:spacing w:after="80" w:before="80"/>
      </w:pPr>
      <w:r>
        <w:t xml:space="preserve"/>
      </w:r>
    </w:p>
    <w:p>
      <w:pPr>
        <w:pStyle w:val="Heading1"/>
        <w:pBdr>
          <w:bottom w:val="single" w:color="2E4A7A" w:sz="6" w:space="1"/>
        </w:pBdr>
        <w:spacing w:after="200" w:before="360"/>
      </w:pPr>
      <w:r>
        <w:rPr>
          <w:rFonts w:ascii="Arial" w:cs="Arial" w:eastAsia="Arial" w:hAnsi="Arial"/>
          <w:b/>
          <w:bCs/>
          <w:sz w:val="32"/>
          <w:szCs w:val="32"/>
        </w:rPr>
        <w:t xml:space="preserve">Executive Summary</w:t>
      </w:r>
    </w:p>
    <w:p>
      <w:pPr>
        <w:spacing w:after="80" w:before="80"/>
      </w:pPr>
      <w:r>
        <w:rPr>
          <w:rFonts w:ascii="Arial" w:cs="Arial" w:eastAsia="Arial" w:hAnsi="Arial"/>
          <w:sz w:val="22"/>
          <w:szCs w:val="22"/>
        </w:rPr>
        <w:t xml:space="preserve">This pull request represents a meaningful security and architecture improvement to the EFbox Spring Boot backend. The primary changes shift credential handling from naive approaches (cleartext files, hardcoded values) to environment variable-based configuration, and upgrade JWT delivery from returning raw tokens in response bodies to using HttpOnly, Secure cookies. The CORS configuration was also consolidated from a standalone class into SecurityConfig, improving maintainability.</w:t>
      </w:r>
    </w:p>
    <w:p>
      <w:pPr>
        <w:spacing w:after="80" w:before="80"/>
      </w:pPr>
      <w:r>
        <w:t xml:space="preserve"/>
      </w:r>
    </w:p>
    <w:p>
      <w:pPr>
        <w:spacing w:after="80" w:before="80"/>
      </w:pPr>
      <w:r>
        <w:rPr>
          <w:rFonts w:ascii="Arial" w:cs="Arial" w:eastAsia="Arial" w:hAnsi="Arial"/>
          <w:sz w:val="22"/>
          <w:szCs w:val="22"/>
        </w:rPr>
        <w:t xml:space="preserve">Overall assessment: the changes are well-directed and demonstrate solid security awareness. Several items should be resolved before merging to main, primarily around incomplete TODO items in security-critical code paths and a missing entry in the environment variable documentation.</w:t>
      </w:r>
    </w:p>
    <w:p>
      <w:pPr>
        <w:spacing w:after="80" w:before="80"/>
      </w:pPr>
      <w:r>
        <w:t xml:space="preserve"/>
      </w:r>
    </w:p>
    <w:p>
      <w:pPr>
        <w:pStyle w:val="Heading1"/>
        <w:pBdr>
          <w:bottom w:val="single" w:color="2E4A7A" w:sz="6" w:space="1"/>
        </w:pBdr>
        <w:spacing w:after="200" w:before="360"/>
      </w:pPr>
      <w:r>
        <w:rPr>
          <w:rFonts w:ascii="Arial" w:cs="Arial" w:eastAsia="Arial" w:hAnsi="Arial"/>
          <w:b/>
          <w:bCs/>
          <w:sz w:val="32"/>
          <w:szCs w:val="32"/>
        </w:rPr>
        <w:t xml:space="preserve">Changes Reviewed</w:t>
      </w:r>
    </w:p>
    <w:p>
      <w:pPr>
        <w:pStyle w:val="Heading2"/>
        <w:spacing w:after="120" w:before="280"/>
      </w:pPr>
      <w:r>
        <w:rPr>
          <w:rFonts w:ascii="Arial" w:cs="Arial" w:eastAsia="Arial" w:hAnsi="Arial"/>
          <w:b/>
          <w:bCs/>
          <w:color w:val="2E4A7A"/>
          <w:sz w:val="26"/>
          <w:szCs w:val="26"/>
        </w:rPr>
        <w:t xml:space="preserve">1. Secret Management (JWTService.java)</w:t>
      </w:r>
    </w:p>
    <w:p>
      <w:pPr>
        <w:spacing w:after="80" w:before="80"/>
      </w:pPr>
      <w:r>
        <w:rPr>
          <w:rFonts w:ascii="Arial" w:cs="Arial" w:eastAsia="Arial" w:hAnsi="Arial"/>
          <w:sz w:val="22"/>
          <w:szCs w:val="22"/>
        </w:rPr>
        <w:t xml:space="preserve">The previous implementation read the JWT signing secret from a plaintext file (secret.txt) on disk using a custom setSecretString() method with BufferedReader/FileReader. This has been replaced with System.getenv("SECRET_STRING"), reading the value from the process environment at startup.</w:t>
      </w:r>
    </w:p>
    <w:p>
      <w:pPr>
        <w:spacing w:after="80" w:before="80"/>
      </w:pPr>
      <w:r>
        <w:t xml:space="preserve"/>
      </w:r>
    </w:p>
    <w:p>
      <w:pPr>
        <w:spacing w:after="80" w:before="80"/>
      </w:pPr>
      <w:r>
        <w:rPr>
          <w:rFonts w:ascii="Arial" w:cs="Arial" w:eastAsia="Arial" w:hAnsi="Arial"/>
          <w:sz w:val="22"/>
          <w:szCs w:val="22"/>
        </w:rPr>
        <w:t xml:space="preserve">The secret.txt file itself has been deleted from the repository, and .env has been added to .gitignore to prevent future accidental commits of secret values. A .env.example file has been introduced to document required variables.</w:t>
      </w:r>
    </w:p>
    <w:p>
      <w:pPr>
        <w:pStyle w:val="Heading2"/>
        <w:spacing w:after="120" w:before="280"/>
      </w:pPr>
      <w:r>
        <w:rPr>
          <w:rFonts w:ascii="Arial" w:cs="Arial" w:eastAsia="Arial" w:hAnsi="Arial"/>
          <w:b/>
          <w:bCs/>
          <w:color w:val="2E4A7A"/>
          <w:sz w:val="26"/>
          <w:szCs w:val="26"/>
        </w:rPr>
        <w:t xml:space="preserve">2. Cookie-Based JWT Delivery (UserService.java, UserController.java)</w:t>
      </w:r>
    </w:p>
    <w:p>
      <w:pPr>
        <w:spacing w:after="80" w:before="80"/>
      </w:pPr>
      <w:r>
        <w:rPr>
          <w:rFonts w:ascii="Arial" w:cs="Arial" w:eastAsia="Arial" w:hAnsi="Arial"/>
          <w:sz w:val="22"/>
          <w:szCs w:val="22"/>
        </w:rPr>
        <w:t xml:space="preserve">The login() method previously returned the raw JWT string. It now constructs and returns a jakarta.servlet.http.Cookie named efbox-token with the following attributes:</w:t>
      </w:r>
    </w:p>
    <w:p>
      <w:pPr>
        <w:pStyle w:val="ListParagraph"/>
        <w:numPr>
          <w:ilvl w:val="0"/>
          <w:numId w:val="2"/>
        </w:numPr>
        <w:spacing w:after="60" w:before="60"/>
      </w:pPr>
      <w:r>
        <w:rPr>
          <w:rFonts w:ascii="Arial" w:cs="Arial" w:eastAsia="Arial" w:hAnsi="Arial"/>
          <w:b w:val="false"/>
          <w:bCs w:val="false"/>
          <w:sz w:val="22"/>
          <w:szCs w:val="22"/>
        </w:rPr>
        <w:t xml:space="preserve">HttpOnly: true — prevents JavaScript access, mitigating XSS token theft</w:t>
      </w:r>
    </w:p>
    <w:p>
      <w:pPr>
        <w:pStyle w:val="ListParagraph"/>
        <w:numPr>
          <w:ilvl w:val="0"/>
          <w:numId w:val="2"/>
        </w:numPr>
        <w:spacing w:after="60" w:before="60"/>
      </w:pPr>
      <w:r>
        <w:rPr>
          <w:rFonts w:ascii="Arial" w:cs="Arial" w:eastAsia="Arial" w:hAnsi="Arial"/>
          <w:b w:val="false"/>
          <w:bCs w:val="false"/>
          <w:sz w:val="22"/>
          <w:szCs w:val="22"/>
        </w:rPr>
        <w:t xml:space="preserve">Secure: true — cookie only transmitted over HTTPS</w:t>
      </w:r>
    </w:p>
    <w:p>
      <w:pPr>
        <w:pStyle w:val="ListParagraph"/>
        <w:numPr>
          <w:ilvl w:val="0"/>
          <w:numId w:val="2"/>
        </w:numPr>
        <w:spacing w:after="60" w:before="60"/>
      </w:pPr>
      <w:r>
        <w:rPr>
          <w:rFonts w:ascii="Arial" w:cs="Arial" w:eastAsia="Arial" w:hAnsi="Arial"/>
          <w:b w:val="false"/>
          <w:bCs w:val="false"/>
          <w:sz w:val="22"/>
          <w:szCs w:val="22"/>
        </w:rPr>
        <w:t xml:space="preserve">Path: / — cookie scoped to all paths</w:t>
      </w:r>
    </w:p>
    <w:p>
      <w:pPr>
        <w:pStyle w:val="ListParagraph"/>
        <w:numPr>
          <w:ilvl w:val="0"/>
          <w:numId w:val="2"/>
        </w:numPr>
        <w:spacing w:after="60" w:before="60"/>
      </w:pPr>
      <w:r>
        <w:rPr>
          <w:rFonts w:ascii="Arial" w:cs="Arial" w:eastAsia="Arial" w:hAnsi="Arial"/>
          <w:b w:val="false"/>
          <w:bCs w:val="false"/>
          <w:sz w:val="22"/>
          <w:szCs w:val="22"/>
        </w:rPr>
        <w:t xml:space="preserve">MaxAge: 6000 seconds (~100 minutes)</w:t>
      </w:r>
    </w:p>
    <w:p>
      <w:pPr>
        <w:spacing w:after="80" w:before="80"/>
      </w:pPr>
      <w:r>
        <w:t xml:space="preserve"/>
      </w:r>
    </w:p>
    <w:p>
      <w:pPr>
        <w:spacing w:after="80" w:before="80"/>
      </w:pPr>
      <w:r>
        <w:rPr>
          <w:rFonts w:ascii="Arial" w:cs="Arial" w:eastAsia="Arial" w:hAnsi="Arial"/>
          <w:sz w:val="22"/>
          <w:szCs w:val="22"/>
        </w:rPr>
        <w:t xml:space="preserve">The controller login endpoint now accepts HttpServletResponse and calls response.addCookie() rather than returning the token in the response body.</w:t>
      </w:r>
    </w:p>
    <w:p>
      <w:pPr>
        <w:pStyle w:val="Heading2"/>
        <w:spacing w:after="120" w:before="280"/>
      </w:pPr>
      <w:r>
        <w:rPr>
          <w:rFonts w:ascii="Arial" w:cs="Arial" w:eastAsia="Arial" w:hAnsi="Arial"/>
          <w:b/>
          <w:bCs/>
          <w:color w:val="2E4A7A"/>
          <w:sz w:val="26"/>
          <w:szCs w:val="26"/>
        </w:rPr>
        <w:t xml:space="preserve">3. CORS Configuration (SecurityConfig.java, GlobalCorsConfig.java deleted)</w:t>
      </w:r>
    </w:p>
    <w:p>
      <w:pPr>
        <w:spacing w:after="80" w:before="80"/>
      </w:pPr>
      <w:r>
        <w:rPr>
          <w:rFonts w:ascii="Arial" w:cs="Arial" w:eastAsia="Arial" w:hAnsi="Arial"/>
          <w:sz w:val="22"/>
          <w:szCs w:val="22"/>
        </w:rPr>
        <w:t xml:space="preserve">The standalone GlobalCorsConfig.java bean has been removed. CORS configuration is now defined as a corsConfigurationSource() @Bean directly within SecurityConfig, consolidating all security-related configuration in one place. Allowed origins are restricted to localhost and 127.0.0.1, appropriate for local development.</w:t>
      </w:r>
    </w:p>
    <w:p>
      <w:pPr>
        <w:pStyle w:val="Heading2"/>
        <w:spacing w:after="120" w:before="280"/>
      </w:pPr>
      <w:r>
        <w:rPr>
          <w:rFonts w:ascii="Arial" w:cs="Arial" w:eastAsia="Arial" w:hAnsi="Arial"/>
          <w:b/>
          <w:bCs/>
          <w:color w:val="2E4A7A"/>
          <w:sz w:val="26"/>
          <w:szCs w:val="26"/>
        </w:rPr>
        <w:t xml:space="preserve">4. JWT Regex Pre-Validation (JWTFilter.java)</w:t>
      </w:r>
    </w:p>
    <w:p>
      <w:pPr>
        <w:spacing w:after="80" w:before="80"/>
      </w:pPr>
      <w:r>
        <w:rPr>
          <w:rFonts w:ascii="Arial" w:cs="Arial" w:eastAsia="Arial" w:hAnsi="Arial"/>
          <w:sz w:val="22"/>
          <w:szCs w:val="22"/>
        </w:rPr>
        <w:t xml:space="preserve">A new private method jwtRegexValidation() checks that an incoming token matches the three-segment Base64URL structure expected of a JWT (header.payload.signature) before passing it to the verifier. This acts as a lightweight structural guard rail.</w:t>
      </w:r>
    </w:p>
    <w:p>
      <w:pPr>
        <w:spacing w:after="80" w:before="80"/>
      </w:pPr>
      <w:r>
        <w:rPr>
          <w:rFonts w:ascii="Arial" w:cs="Arial" w:eastAsia="Arial" w:hAnsi="Arial"/>
          <w:sz w:val="22"/>
          <w:szCs w:val="22"/>
        </w:rPr>
        <w:t xml:space="preserve">Cookie resolution has been extracted into a separate private resolveToken() method, which uses Arrays.stream() to find the efbox-token cookie by name.</w:t>
      </w:r>
    </w:p>
    <w:p>
      <w:pPr>
        <w:pStyle w:val="Heading2"/>
        <w:spacing w:after="120" w:before="280"/>
      </w:pPr>
      <w:r>
        <w:rPr>
          <w:rFonts w:ascii="Arial" w:cs="Arial" w:eastAsia="Arial" w:hAnsi="Arial"/>
          <w:b/>
          <w:bCs/>
          <w:color w:val="2E4A7A"/>
          <w:sz w:val="26"/>
          <w:szCs w:val="26"/>
        </w:rPr>
        <w:t xml:space="preserve">5. application.properties</w:t>
      </w:r>
    </w:p>
    <w:p>
      <w:pPr>
        <w:spacing w:after="80" w:before="80"/>
      </w:pPr>
      <w:r>
        <w:rPr>
          <w:rFonts w:ascii="Arial" w:cs="Arial" w:eastAsia="Arial" w:hAnsi="Arial"/>
          <w:sz w:val="22"/>
          <w:szCs w:val="22"/>
        </w:rPr>
        <w:t xml:space="preserve">Database credentials now reference environment variables (${DATABASE_USER}, ${DATABASE_PASSWORD}) instead of blank literals. SSL keystore password similarly moved to ${KEYSTORE_PASSWORD}. A typo was also corrected: server.ssl-key-alias → server.ssl.key-alias (hyphen to dot).</w:t>
      </w:r>
    </w:p>
    <w:p>
      <w:pPr>
        <w:spacing w:after="80" w:before="80"/>
      </w:pPr>
      <w:r>
        <w:t xml:space="preserve"/>
      </w:r>
    </w:p>
    <w:p>
      <w:pPr>
        <w:pStyle w:val="Heading1"/>
        <w:pBdr>
          <w:bottom w:val="single" w:color="2E4A7A" w:sz="6" w:space="1"/>
        </w:pBdr>
        <w:spacing w:after="200" w:before="360"/>
      </w:pPr>
      <w:r>
        <w:rPr>
          <w:rFonts w:ascii="Arial" w:cs="Arial" w:eastAsia="Arial" w:hAnsi="Arial"/>
          <w:b/>
          <w:bCs/>
          <w:sz w:val="32"/>
          <w:szCs w:val="32"/>
        </w:rPr>
        <w:t xml:space="preserve">Findings</w:t>
      </w:r>
    </w:p>
    <w:p>
      <w:pPr>
        <w:pStyle w:val="Heading2"/>
        <w:spacing w:after="120" w:before="280"/>
      </w:pPr>
      <w:r>
        <w:rPr>
          <w:rFonts w:ascii="Arial" w:cs="Arial" w:eastAsia="Arial" w:hAnsi="Arial"/>
          <w:b/>
          <w:bCs/>
          <w:color w:val="2E4A7A"/>
          <w:sz w:val="26"/>
          <w:szCs w:val="26"/>
        </w:rPr>
        <w:t xml:space="preserve">✅ Strengths</w:t>
      </w:r>
    </w:p>
    <w:p>
      <w:pPr>
        <w:pStyle w:val="ListParagraph"/>
        <w:numPr>
          <w:ilvl w:val="0"/>
          <w:numId w:val="2"/>
        </w:numPr>
        <w:spacing w:after="60" w:before="60"/>
      </w:pPr>
      <w:r>
        <w:rPr>
          <w:rFonts w:ascii="Arial" w:cs="Arial" w:eastAsia="Arial" w:hAnsi="Arial"/>
          <w:b w:val="false"/>
          <w:bCs w:val="false"/>
          <w:sz w:val="22"/>
          <w:szCs w:val="22"/>
        </w:rPr>
        <w:t xml:space="preserve">Env-var-based secret management is the correct pattern for containerised and CI/CD environments.</w:t>
      </w:r>
    </w:p>
    <w:p>
      <w:pPr>
        <w:pStyle w:val="ListParagraph"/>
        <w:numPr>
          <w:ilvl w:val="0"/>
          <w:numId w:val="2"/>
        </w:numPr>
        <w:spacing w:after="60" w:before="60"/>
      </w:pPr>
      <w:r>
        <w:rPr>
          <w:rFonts w:ascii="Arial" w:cs="Arial" w:eastAsia="Arial" w:hAnsi="Arial"/>
          <w:b w:val="false"/>
          <w:bCs w:val="false"/>
          <w:sz w:val="22"/>
          <w:szCs w:val="22"/>
        </w:rPr>
        <w:t xml:space="preserve">HttpOnly + Secure cookie attributes are best practice for JWT storage, directly addressing the OWASP recommendation to avoid localStorage for tokens.</w:t>
      </w:r>
    </w:p>
    <w:p>
      <w:pPr>
        <w:pStyle w:val="ListParagraph"/>
        <w:numPr>
          <w:ilvl w:val="0"/>
          <w:numId w:val="2"/>
        </w:numPr>
        <w:spacing w:after="60" w:before="60"/>
      </w:pPr>
      <w:r>
        <w:rPr>
          <w:rFonts w:ascii="Arial" w:cs="Arial" w:eastAsia="Arial" w:hAnsi="Arial"/>
          <w:b w:val="false"/>
          <w:bCs w:val="false"/>
          <w:sz w:val="22"/>
          <w:szCs w:val="22"/>
        </w:rPr>
        <w:t xml:space="preserve">CORS consolidation into SecurityConfig improves readability and reduces the risk of split/conflicting configuration.</w:t>
      </w:r>
    </w:p>
    <w:p>
      <w:pPr>
        <w:pStyle w:val="ListParagraph"/>
        <w:numPr>
          <w:ilvl w:val="0"/>
          <w:numId w:val="2"/>
        </w:numPr>
        <w:spacing w:after="60" w:before="60"/>
      </w:pPr>
      <w:r>
        <w:rPr>
          <w:rFonts w:ascii="Arial" w:cs="Arial" w:eastAsia="Arial" w:hAnsi="Arial"/>
          <w:b w:val="false"/>
          <w:bCs w:val="false"/>
          <w:sz w:val="22"/>
          <w:szCs w:val="22"/>
        </w:rPr>
        <w:t xml:space="preserve">Source citations in Javadoc comments (Baeldung, youngju.dev) are helpful for reviewers and future maintainers.</w:t>
      </w:r>
    </w:p>
    <w:p>
      <w:pPr>
        <w:pStyle w:val="ListParagraph"/>
        <w:numPr>
          <w:ilvl w:val="0"/>
          <w:numId w:val="2"/>
        </w:numPr>
        <w:spacing w:after="60" w:before="60"/>
      </w:pPr>
      <w:r>
        <w:rPr>
          <w:rFonts w:ascii="Arial" w:cs="Arial" w:eastAsia="Arial" w:hAnsi="Arial"/>
          <w:b w:val="false"/>
          <w:bCs w:val="false"/>
          <w:sz w:val="22"/>
          <w:szCs w:val="22"/>
        </w:rPr>
        <w:t xml:space="preserve">The vague LoginException message ("Incorrect username or password") correctly avoids leaking whether the username or password was wrong.</w:t>
      </w:r>
    </w:p>
    <w:p>
      <w:pPr>
        <w:pStyle w:val="ListParagraph"/>
        <w:numPr>
          <w:ilvl w:val="0"/>
          <w:numId w:val="2"/>
        </w:numPr>
        <w:spacing w:after="60" w:before="60"/>
      </w:pPr>
      <w:r>
        <w:rPr>
          <w:rFonts w:ascii="Arial" w:cs="Arial" w:eastAsia="Arial" w:hAnsi="Arial"/>
          <w:b w:val="false"/>
          <w:bCs w:val="false"/>
          <w:sz w:val="22"/>
          <w:szCs w:val="22"/>
        </w:rPr>
        <w:t xml:space="preserve">The application.properties typo fix (ssl-key-alias → ssl.key-alias) would have caused a silent SSL misconfiguration.</w:t>
      </w:r>
    </w:p>
    <w:p>
      <w:pPr>
        <w:pStyle w:val="Heading2"/>
        <w:spacing w:after="120" w:before="280"/>
      </w:pPr>
      <w:r>
        <w:rPr>
          <w:rFonts w:ascii="Arial" w:cs="Arial" w:eastAsia="Arial" w:hAnsi="Arial"/>
          <w:b/>
          <w:bCs/>
          <w:color w:val="2E4A7A"/>
          <w:sz w:val="26"/>
          <w:szCs w:val="26"/>
        </w:rPr>
        <w:t xml:space="preserve">⚠️ Issues to Resolve Before Merge</w:t>
      </w:r>
    </w:p>
    <w:p>
      <w:pPr>
        <w:spacing w:after="80" w:before="80"/>
      </w:pPr>
      <w:r>
        <w:rPr>
          <w:rFonts w:ascii="Arial" w:cs="Arial" w:eastAsia="Arial" w:hAnsi="Arial"/>
          <w:b/>
          <w:bCs/>
          <w:sz w:val="22"/>
          <w:szCs w:val="22"/>
        </w:rPr>
        <w:t xml:space="preserve">Issue 1: System.out.println in Security Filter (JWTFilter.java, line 32)</w:t>
      </w:r>
    </w:p>
    <w:p>
      <w:pPr>
        <w:spacing w:after="80" w:before="80"/>
      </w:pPr>
      <w:r>
        <w:rPr>
          <w:rFonts w:ascii="Arial" w:cs="Arial" w:eastAsia="Arial" w:hAnsi="Arial"/>
          <w:sz w:val="22"/>
          <w:szCs w:val="22"/>
        </w:rPr>
        <w:t xml:space="preserve">SonarCloud flags this. Using System.out.println in production code is not appropriate — output may be swallowed by logging frameworks, lacks log levels, and provides no structured context. Replace with SLF4J:</w:t>
      </w:r>
    </w:p>
    <w:p>
      <w:pPr>
        <w:shd w:fill="F0F0F0" w:val="clear"/>
        <w:spacing w:after="80" w:before="80"/>
      </w:pPr>
      <w:r>
        <w:rPr>
          <w:rFonts w:ascii="Courier New" w:cs="Courier New" w:eastAsia="Courier New" w:hAnsi="Courier New"/>
          <w:color w:val="333333"/>
          <w:sz w:val="20"/>
          <w:szCs w:val="20"/>
        </w:rPr>
        <w:t xml:space="preserve">    log.warn("JWT regex validation failed — token structure invalid");</w:t>
      </w:r>
    </w:p>
    <w:p>
      <w:pPr>
        <w:spacing w:after="80" w:before="80"/>
      </w:pPr>
      <w:r>
        <w:t xml:space="preserve"/>
      </w:r>
    </w:p>
    <w:p>
      <w:pPr>
        <w:spacing w:after="80" w:before="80"/>
      </w:pPr>
      <w:r>
        <w:rPr>
          <w:rFonts w:ascii="Arial" w:cs="Arial" w:eastAsia="Arial" w:hAnsi="Arial"/>
          <w:b/>
          <w:bCs/>
          <w:sz w:val="22"/>
          <w:szCs w:val="22"/>
        </w:rPr>
        <w:t xml:space="preserve">Issue 2: TODO — Missing Exception Handler (JWTFilter.java, line 33)</w:t>
      </w:r>
    </w:p>
    <w:p>
      <w:pPr>
        <w:spacing w:after="80" w:before="80"/>
      </w:pPr>
      <w:r>
        <w:rPr>
          <w:rFonts w:ascii="Arial" w:cs="Arial" w:eastAsia="Arial" w:hAnsi="Arial"/>
          <w:sz w:val="22"/>
          <w:szCs w:val="22"/>
        </w:rPr>
        <w:t xml:space="preserve">The TODO comment acknowledges a missing exception handler for the regex validation failure case. Currently, a failed regex check logs (poorly) and then continues execution. The token is not actively rejected at this point; rejection only happens later if the token is blank. A proper exception handler should be wired to return HTTP 401 on regex failure.</w:t>
      </w:r>
    </w:p>
    <w:p>
      <w:pPr>
        <w:spacing w:after="80" w:before="80"/>
      </w:pPr>
      <w:r>
        <w:t xml:space="preserve"/>
      </w:r>
    </w:p>
    <w:p>
      <w:pPr>
        <w:spacing w:after="80" w:before="80"/>
      </w:pPr>
      <w:r>
        <w:rPr>
          <w:rFonts w:ascii="Arial" w:cs="Arial" w:eastAsia="Arial" w:hAnsi="Arial"/>
          <w:b/>
          <w:bCs/>
          <w:sz w:val="22"/>
          <w:szCs w:val="22"/>
        </w:rPr>
        <w:t xml:space="preserve">Issue 3: TODO — Incomplete Cookie Validation (JWTFilter.java, line 61)</w:t>
      </w:r>
    </w:p>
    <w:p>
      <w:pPr>
        <w:spacing w:after="80" w:before="80"/>
      </w:pPr>
      <w:r>
        <w:rPr>
          <w:rFonts w:ascii="Arial" w:cs="Arial" w:eastAsia="Arial" w:hAnsi="Arial"/>
          <w:sz w:val="22"/>
          <w:szCs w:val="22"/>
        </w:rPr>
        <w:t xml:space="preserve">The resolveToken() method contains a TODO noting that validation ("3 points etc, look up examples") has not yet been implemented. Given this code sits in the authentication filter, leaving validation incomplete before merging to main is a risk.</w:t>
      </w:r>
    </w:p>
    <w:p>
      <w:pPr>
        <w:spacing w:after="80" w:before="80"/>
      </w:pPr>
      <w:r>
        <w:t xml:space="preserve"/>
      </w:r>
    </w:p>
    <w:p>
      <w:pPr>
        <w:spacing w:after="80" w:before="80"/>
      </w:pPr>
      <w:r>
        <w:rPr>
          <w:rFonts w:ascii="Arial" w:cs="Arial" w:eastAsia="Arial" w:hAnsi="Arial"/>
          <w:b/>
          <w:bCs/>
          <w:sz w:val="22"/>
          <w:szCs w:val="22"/>
        </w:rPr>
        <w:t xml:space="preserve">Issue 4: Missing Env Vars in .env.example</w:t>
      </w:r>
    </w:p>
    <w:p>
      <w:pPr>
        <w:spacing w:after="80" w:before="80"/>
      </w:pPr>
      <w:r>
        <w:rPr>
          <w:rFonts w:ascii="Arial" w:cs="Arial" w:eastAsia="Arial" w:hAnsi="Arial"/>
          <w:sz w:val="22"/>
          <w:szCs w:val="22"/>
        </w:rPr>
        <w:t xml:space="preserve">The .env.example file documents DATABASE_HOST, DATABASE_PASSWORD, and SECRET_STRING, but application.properties now also references DATABASE_USER and KEYSTORE_PASSWORD. These are missing from the example file. Any developer cloning fresh will encounter cryptic startup failures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 in .env.example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DATABASE_HOST</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DATABASE_PASSWORD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SECRET_STRING</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DATABASE_USER</w:t>
            </w:r>
          </w:p>
        </w:tc>
        <w:tc>
          <w:tcPr>
            <w:tcW w:type="dxa" w:w="5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C62828"/>
                <w:sz w:val="20"/>
                <w:szCs w:val="20"/>
              </w:rPr>
              <w:t xml:space="preserve">❌ Missing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KEYSTORE_PASSWORD</w:t>
            </w:r>
          </w:p>
        </w:tc>
        <w:tc>
          <w:tcPr>
            <w:tcW w:type="dxa" w:w="5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C62828"/>
                <w:sz w:val="20"/>
                <w:szCs w:val="20"/>
              </w:rPr>
              <w:t xml:space="preserve">❌ Missing</w:t>
            </w:r>
          </w:p>
        </w:tc>
      </w:tr>
    </w:tbl>
    <w:p>
      <w:pPr>
        <w:spacing w:after="80" w:before="80"/>
      </w:pPr>
      <w:r>
        <w:t xml:space="preserve"/>
      </w:r>
    </w:p>
    <w:p>
      <w:pPr>
        <w:spacing w:after="80" w:before="80"/>
      </w:pPr>
      <w:r>
        <w:rPr>
          <w:rFonts w:ascii="Arial" w:cs="Arial" w:eastAsia="Arial" w:hAnsi="Arial"/>
          <w:b/>
          <w:bCs/>
          <w:sz w:val="22"/>
          <w:szCs w:val="22"/>
        </w:rPr>
        <w:t xml:space="preserve">Issue 5: cookie.setMaxAge(6000) — Verify Intentional Duration</w:t>
      </w:r>
    </w:p>
    <w:p>
      <w:pPr>
        <w:spacing w:after="80" w:before="80"/>
      </w:pPr>
      <w:r>
        <w:rPr>
          <w:rFonts w:ascii="Arial" w:cs="Arial" w:eastAsia="Arial" w:hAnsi="Arial"/>
          <w:sz w:val="22"/>
          <w:szCs w:val="22"/>
        </w:rPr>
        <w:t xml:space="preserve">6000 seconds is approximately 100 minutes. This is an unusual value — most implementations use 3600 (1 hour) or 86400 (24 hours). Not a bug, but worth a deliberate comment in code confirming this is intentional.</w:t>
      </w:r>
    </w:p>
    <w:p>
      <w:pPr>
        <w:spacing w:after="80" w:before="80"/>
      </w:pPr>
      <w:r>
        <w:t xml:space="preserve"/>
      </w:r>
    </w:p>
    <w:p>
      <w:pPr>
        <w:spacing w:after="80" w:before="80"/>
      </w:pPr>
      <w:r>
        <w:rPr>
          <w:rFonts w:ascii="Arial" w:cs="Arial" w:eastAsia="Arial" w:hAnsi="Arial"/>
          <w:b/>
          <w:bCs/>
          <w:sz w:val="22"/>
          <w:szCs w:val="22"/>
        </w:rPr>
        <w:t xml:space="preserve">Issue 6: Git History — Verify secret.txt Never Held a Real Secret</w:t>
      </w:r>
    </w:p>
    <w:p>
      <w:pPr>
        <w:spacing w:after="80" w:before="80"/>
      </w:pPr>
      <w:r>
        <w:rPr>
          <w:rFonts w:ascii="Arial" w:cs="Arial" w:eastAsia="Arial" w:hAnsi="Arial"/>
          <w:sz w:val="22"/>
          <w:szCs w:val="22"/>
        </w:rPr>
        <w:t xml:space="preserve">secret.txt has been deleted in this PR, which is correct. However, if any prior commit in git history contained an actual secret value (not a placeholder), that secret is still recoverable from git history and should be considered compromised and rotated. Run git log --all --follow src/main/resources/secret.txt to inspect.</w:t>
      </w:r>
    </w:p>
    <w:p>
      <w:pPr>
        <w:spacing w:after="80" w:before="80"/>
      </w:pPr>
      <w:r>
        <w:t xml:space="preserve"/>
      </w:r>
    </w:p>
    <w:p>
      <w:pPr>
        <w:pStyle w:val="Heading1"/>
        <w:pBdr>
          <w:bottom w:val="single" w:color="2E4A7A" w:sz="6" w:space="1"/>
        </w:pBdr>
        <w:spacing w:after="200" w:before="360"/>
      </w:pPr>
      <w:r>
        <w:rPr>
          <w:rFonts w:ascii="Arial" w:cs="Arial" w:eastAsia="Arial" w:hAnsi="Arial"/>
          <w:b/>
          <w:bCs/>
          <w:sz w:val="32"/>
          <w:szCs w:val="32"/>
        </w:rPr>
        <w:t xml:space="preserve">Review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4"/>
                <w:szCs w:val="24"/>
              </w:rPr>
              <w:t xml:space="preserve">🔄 Request Changes</w:t>
            </w:r>
          </w:p>
          <w:p>
            <w:r>
              <w:rPr>
                <w:rFonts w:ascii="Arial" w:cs="Arial" w:eastAsia="Arial" w:hAnsi="Arial"/>
                <w:color w:val="555555"/>
                <w:sz w:val="20"/>
                <w:szCs w:val="20"/>
              </w:rPr>
              <w:t xml:space="preserve">Good direction. Address blocking items before merge.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Blocking (must fix):</w:t>
            </w:r>
          </w:p>
          <w:p>
            <w:pPr>
              <w:pStyle w:val="ListParagraph"/>
              <w:numPr>
                <w:ilvl w:val="0"/>
                <w:numId w:val="2"/>
              </w:numPr>
            </w:pPr>
            <w:r>
              <w:rPr>
                <w:rFonts w:ascii="Arial" w:cs="Arial" w:eastAsia="Arial" w:hAnsi="Arial"/>
                <w:sz w:val="20"/>
                <w:szCs w:val="20"/>
              </w:rPr>
              <w:t xml:space="preserve">Replace System.out.println with logger</w:t>
            </w:r>
          </w:p>
          <w:p>
            <w:pPr>
              <w:pStyle w:val="ListParagraph"/>
              <w:numPr>
                <w:ilvl w:val="0"/>
                <w:numId w:val="2"/>
              </w:numPr>
            </w:pPr>
            <w:r>
              <w:rPr>
                <w:rFonts w:ascii="Arial" w:cs="Arial" w:eastAsia="Arial" w:hAnsi="Arial"/>
                <w:sz w:val="20"/>
                <w:szCs w:val="20"/>
              </w:rPr>
              <w:t xml:space="preserve">Resolve TODO: exception handler for regex failure</w:t>
            </w:r>
          </w:p>
          <w:p>
            <w:pPr>
              <w:pStyle w:val="ListParagraph"/>
              <w:numPr>
                <w:ilvl w:val="0"/>
                <w:numId w:val="2"/>
              </w:numPr>
            </w:pPr>
            <w:r>
              <w:rPr>
                <w:rFonts w:ascii="Arial" w:cs="Arial" w:eastAsia="Arial" w:hAnsi="Arial"/>
                <w:sz w:val="20"/>
                <w:szCs w:val="20"/>
              </w:rPr>
              <w:t xml:space="preserve">Add DATABASE_USER and KEYSTORE_PASSWORD to .env.example</w:t>
            </w:r>
          </w:p>
          <w:p>
            <w:r>
              <w:rPr>
                <w:rFonts w:ascii="Arial" w:cs="Arial" w:eastAsia="Arial" w:hAnsi="Arial"/>
                <w:b/>
                <w:bCs/>
                <w:sz w:val="20"/>
                <w:szCs w:val="20"/>
              </w:rPr>
              <w:t xml:space="preserve">Non-blocking (recommended):</w:t>
            </w:r>
          </w:p>
          <w:p>
            <w:pPr>
              <w:pStyle w:val="ListParagraph"/>
              <w:numPr>
                <w:ilvl w:val="0"/>
                <w:numId w:val="2"/>
              </w:numPr>
            </w:pPr>
            <w:r>
              <w:rPr>
                <w:rFonts w:ascii="Arial" w:cs="Arial" w:eastAsia="Arial" w:hAnsi="Arial"/>
                <w:sz w:val="20"/>
                <w:szCs w:val="20"/>
              </w:rPr>
              <w:t xml:space="preserve">Resolve TODO in resolveToken() or ticket it</w:t>
            </w:r>
          </w:p>
          <w:p>
            <w:pPr>
              <w:pStyle w:val="ListParagraph"/>
              <w:numPr>
                <w:ilvl w:val="0"/>
                <w:numId w:val="2"/>
              </w:numPr>
            </w:pPr>
            <w:r>
              <w:rPr>
                <w:rFonts w:ascii="Arial" w:cs="Arial" w:eastAsia="Arial" w:hAnsi="Arial"/>
                <w:sz w:val="20"/>
                <w:szCs w:val="20"/>
              </w:rPr>
              <w:t xml:space="preserve">Comment on MaxAge value intent</w:t>
            </w:r>
          </w:p>
          <w:p>
            <w:pPr>
              <w:pStyle w:val="ListParagraph"/>
              <w:numPr>
                <w:ilvl w:val="0"/>
                <w:numId w:val="2"/>
              </w:numPr>
            </w:pPr>
            <w:r>
              <w:rPr>
                <w:rFonts w:ascii="Arial" w:cs="Arial" w:eastAsia="Arial" w:hAnsi="Arial"/>
                <w:sz w:val="20"/>
                <w:szCs w:val="20"/>
              </w:rPr>
              <w:t xml:space="preserve">Verify git history for secret.txt</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EFbox PR #1 — Code Review Report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E5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2026-05-20T09:52:53.780Z</dcterms:created>
  <dcterms:modified xsi:type="dcterms:W3CDTF">2026-05-20T09:52:53.780Z</dcterms:modified>
</cp:coreProperties>
</file>

<file path=docProps/custom.xml><?xml version="1.0" encoding="utf-8"?>
<Properties xmlns="http://schemas.openxmlformats.org/officeDocument/2006/custom-properties" xmlns:vt="http://schemas.openxmlformats.org/officeDocument/2006/docPropsVTypes"/>
</file>