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01866" w14:textId="5882585F" w:rsidR="00F41B73" w:rsidRDefault="00D16626" w:rsidP="00D16626">
      <w:pPr>
        <w:pStyle w:val="Heading1"/>
      </w:pPr>
      <w:r>
        <w:t>Troubleshooting</w:t>
      </w:r>
    </w:p>
    <w:p w14:paraId="5CD489B9" w14:textId="77777777" w:rsidR="00D16626" w:rsidRDefault="00D16626" w:rsidP="00D16626"/>
    <w:p w14:paraId="41EBA825" w14:textId="144D4B9C" w:rsidR="00D16626" w:rsidRDefault="00D16626" w:rsidP="00F14D8F">
      <w:pPr>
        <w:pStyle w:val="Heading2"/>
      </w:pPr>
      <w:r>
        <w:t>Arduino not connecting to Wi-Fi:</w:t>
      </w:r>
    </w:p>
    <w:p w14:paraId="174F3F77" w14:textId="6F4DA76E" w:rsidR="00D16626" w:rsidRDefault="00F14D8F" w:rsidP="00D16626">
      <w:r w:rsidRPr="00F14D8F">
        <w:rPr>
          <w:rStyle w:val="SubtitleChar"/>
        </w:rPr>
        <w:t>Solution:</w:t>
      </w:r>
      <w:r>
        <w:t xml:space="preserve"> </w:t>
      </w:r>
      <w:r w:rsidR="00D16626">
        <w:t xml:space="preserve">Double check the </w:t>
      </w:r>
      <w:r w:rsidR="00D16626" w:rsidRPr="00F14D8F">
        <w:rPr>
          <w:rStyle w:val="HTMLCode"/>
        </w:rPr>
        <w:t>SECRET_SSID</w:t>
      </w:r>
      <w:r w:rsidR="00D16626">
        <w:t xml:space="preserve"> &amp; </w:t>
      </w:r>
      <w:r w:rsidR="00D16626" w:rsidRPr="00F14D8F">
        <w:rPr>
          <w:rStyle w:val="HTMLCode"/>
        </w:rPr>
        <w:t>SECRET_PASS</w:t>
      </w:r>
      <w:r w:rsidR="00D16626">
        <w:t xml:space="preserve"> variables in the </w:t>
      </w:r>
      <w:proofErr w:type="spellStart"/>
      <w:r w:rsidR="00D16626" w:rsidRPr="00F14D8F">
        <w:rPr>
          <w:rStyle w:val="HTMLCode"/>
        </w:rPr>
        <w:t>secrets.h</w:t>
      </w:r>
      <w:proofErr w:type="spellEnd"/>
      <w:r w:rsidR="00D16626">
        <w:t xml:space="preserve"> file via the Arduino IDE.</w:t>
      </w:r>
    </w:p>
    <w:p w14:paraId="4BF45E64" w14:textId="77777777" w:rsidR="00D16626" w:rsidRDefault="00D16626" w:rsidP="00D16626"/>
    <w:p w14:paraId="42D2DDCF" w14:textId="111D09A5" w:rsidR="00D16626" w:rsidRDefault="00F14D8F" w:rsidP="00D16626">
      <w:r w:rsidRPr="00F14D8F">
        <w:rPr>
          <w:rStyle w:val="SubtitleChar"/>
        </w:rPr>
        <w:t>Solution:</w:t>
      </w:r>
      <w:r>
        <w:t xml:space="preserve"> </w:t>
      </w:r>
      <w:r w:rsidR="00D16626">
        <w:t>Your Wi-Fi router must be setup to run a 2.4 GHz channel for the Arduino to connect to the Wi-Fi router.</w:t>
      </w:r>
    </w:p>
    <w:p w14:paraId="16A65541" w14:textId="77777777" w:rsidR="00D16626" w:rsidRDefault="00D16626" w:rsidP="00D16626"/>
    <w:p w14:paraId="702E41FC" w14:textId="3359BA50" w:rsidR="00D16626" w:rsidRDefault="00D16626" w:rsidP="00F14D8F">
      <w:pPr>
        <w:pStyle w:val="Heading2"/>
      </w:pPr>
      <w:r>
        <w:t>Arduino not connecting to host computer</w:t>
      </w:r>
    </w:p>
    <w:p w14:paraId="17FB79B4" w14:textId="34179D58" w:rsidR="00D16626" w:rsidRDefault="00F14D8F" w:rsidP="00D16626">
      <w:r w:rsidRPr="00F14D8F">
        <w:rPr>
          <w:rStyle w:val="SubtitleChar"/>
        </w:rPr>
        <w:t>Solution:</w:t>
      </w:r>
      <w:r>
        <w:t xml:space="preserve"> </w:t>
      </w:r>
      <w:r w:rsidR="00D16626">
        <w:t>Double check that your host computer has not connected to the wrong (perhaps default) Wi-Fi router SSID.</w:t>
      </w:r>
    </w:p>
    <w:p w14:paraId="25789AFA" w14:textId="77777777" w:rsidR="00D16626" w:rsidRDefault="00D16626" w:rsidP="00D16626"/>
    <w:p w14:paraId="1EDE1F38" w14:textId="6867C06B" w:rsidR="00D16626" w:rsidRDefault="00F14D8F" w:rsidP="00D16626">
      <w:r w:rsidRPr="00F14D8F">
        <w:rPr>
          <w:rStyle w:val="SubtitleChar"/>
        </w:rPr>
        <w:t>Solution:</w:t>
      </w:r>
      <w:r>
        <w:t xml:space="preserve"> </w:t>
      </w:r>
      <w:r w:rsidR="00D16626">
        <w:t xml:space="preserve">Double check the </w:t>
      </w:r>
      <w:r w:rsidR="00D16626" w:rsidRPr="00F14D8F">
        <w:rPr>
          <w:rStyle w:val="HTMLCode"/>
        </w:rPr>
        <w:t>DESTINATION_IP</w:t>
      </w:r>
      <w:r w:rsidR="00D16626">
        <w:t xml:space="preserve"> variable in the </w:t>
      </w:r>
      <w:proofErr w:type="spellStart"/>
      <w:r w:rsidR="00D16626">
        <w:t>secrets.h</w:t>
      </w:r>
      <w:proofErr w:type="spellEnd"/>
      <w:r w:rsidR="00D16626">
        <w:t xml:space="preserve"> file and compare it to the IP Address of the host computer. These should be the same. Users would likely benefit by setting up the </w:t>
      </w:r>
      <w:proofErr w:type="spellStart"/>
      <w:r w:rsidR="00D16626">
        <w:t>WiFi</w:t>
      </w:r>
      <w:proofErr w:type="spellEnd"/>
      <w:r w:rsidR="00D16626">
        <w:t xml:space="preserve"> router to reserve a</w:t>
      </w:r>
      <w:r>
        <w:t xml:space="preserve">n IP address for the target host computer using it’s MAC address. See </w:t>
      </w:r>
      <w:r w:rsidRPr="00F14D8F">
        <w:rPr>
          <w:rStyle w:val="HTMLCode"/>
        </w:rPr>
        <w:t>IP Address Reservation for toy_11.x</w:t>
      </w:r>
      <w:r>
        <w:t xml:space="preserve"> file for a walkthrough on how to achieve this on </w:t>
      </w:r>
      <w:proofErr w:type="spellStart"/>
      <w:r>
        <w:t>Netgear</w:t>
      </w:r>
      <w:proofErr w:type="spellEnd"/>
      <w:r>
        <w:t xml:space="preserve"> WNR2000v5 routers</w:t>
      </w:r>
      <w:r>
        <w:t>. Other routers with this capacity will have a similar process to reserve an IP, and their respective documentation can be consulted.</w:t>
      </w:r>
    </w:p>
    <w:p w14:paraId="3A84E96B" w14:textId="77777777" w:rsidR="00D16626" w:rsidRDefault="00D16626" w:rsidP="00D16626"/>
    <w:p w14:paraId="35878D6F" w14:textId="340DA954" w:rsidR="00F14D8F" w:rsidRDefault="00F14D8F" w:rsidP="00F14D8F">
      <w:pPr>
        <w:pStyle w:val="Heading2"/>
      </w:pPr>
      <w:r>
        <w:t>VL53L4CD Time of Flight Sensor Not Ranging Properly</w:t>
      </w:r>
    </w:p>
    <w:p w14:paraId="17657045" w14:textId="676D3FD3" w:rsidR="007B5B91" w:rsidRDefault="007B5B91" w:rsidP="00F14D8F">
      <w:r>
        <w:t>The cover glass of each unit can sometimes be detected by the VL53L4CD Time of Flight sensor.</w:t>
      </w:r>
      <w:r>
        <w:t xml:space="preserve"> This can occur if the cover glass gets dirty or scratched.</w:t>
      </w:r>
    </w:p>
    <w:p w14:paraId="550E28AE" w14:textId="77777777" w:rsidR="007B5B91" w:rsidRDefault="007B5B91" w:rsidP="00F14D8F">
      <w:pPr>
        <w:rPr>
          <w:rStyle w:val="SubtitleChar"/>
        </w:rPr>
      </w:pPr>
    </w:p>
    <w:p w14:paraId="41C52047" w14:textId="6214C5BF" w:rsidR="00F14D8F" w:rsidRDefault="00F14D8F" w:rsidP="00F14D8F">
      <w:r w:rsidRPr="00F14D8F">
        <w:rPr>
          <w:rStyle w:val="SubtitleChar"/>
        </w:rPr>
        <w:t>Solution:</w:t>
      </w:r>
      <w:r>
        <w:t xml:space="preserve"> </w:t>
      </w:r>
      <w:r w:rsidR="007B5B91">
        <w:t>Remove the affected VL53L4CD sensor assembly tray using a</w:t>
      </w:r>
      <w:r w:rsidR="009D0764">
        <w:t xml:space="preserve"> 1.3mm hex driver. Using glass </w:t>
      </w:r>
      <w:proofErr w:type="gramStart"/>
      <w:r w:rsidR="009D0764">
        <w:t>cleaner, and</w:t>
      </w:r>
      <w:proofErr w:type="gramEnd"/>
      <w:r w:rsidR="009D0764">
        <w:t xml:space="preserve"> being careful not to get the sensor itself wet, gently clean the cover glass. Test the sensor by reconnecting any cables and booting the internal Arduino, sending data to the toy_11 host computer.</w:t>
      </w:r>
    </w:p>
    <w:p w14:paraId="7911E8BB" w14:textId="77777777" w:rsidR="009D0764" w:rsidRDefault="009D0764" w:rsidP="00F14D8F"/>
    <w:p w14:paraId="28A63923" w14:textId="7B529C1D" w:rsidR="009D0764" w:rsidRDefault="009D0764" w:rsidP="009D0764">
      <w:r w:rsidRPr="00F14D8F">
        <w:rPr>
          <w:rStyle w:val="SubtitleChar"/>
        </w:rPr>
        <w:t>Solution:</w:t>
      </w:r>
      <w:r>
        <w:t xml:space="preserve"> Remove the affected VL53L4CD sensor assembly tray using a 1.3mm hex driver. </w:t>
      </w:r>
      <w:r>
        <w:t xml:space="preserve">Tear off the cover glass using needle nose pliers. </w:t>
      </w:r>
    </w:p>
    <w:p w14:paraId="46DBB9FF" w14:textId="77777777" w:rsidR="00F14D8F" w:rsidRDefault="00F14D8F" w:rsidP="00F14D8F"/>
    <w:p w14:paraId="7172F302" w14:textId="5DBBC567" w:rsidR="00F14D8F" w:rsidRDefault="00F14D8F" w:rsidP="00F14D8F">
      <w:pPr>
        <w:pStyle w:val="Heading2"/>
      </w:pPr>
      <w:r>
        <w:t>Failed to find MPU6050 chip Error Message</w:t>
      </w:r>
    </w:p>
    <w:p w14:paraId="5C22FB5C" w14:textId="10759AE2" w:rsidR="00F14D8F" w:rsidRDefault="00F14D8F" w:rsidP="00F14D8F">
      <w:r w:rsidRPr="00F14D8F">
        <w:rPr>
          <w:rStyle w:val="SubtitleChar"/>
        </w:rPr>
        <w:t>Solution:</w:t>
      </w:r>
      <w:r>
        <w:t xml:space="preserve"> </w:t>
      </w:r>
      <w:r>
        <w:t xml:space="preserve">Check to make sure that the </w:t>
      </w:r>
      <w:proofErr w:type="spellStart"/>
      <w:r>
        <w:t>Qwiik</w:t>
      </w:r>
      <w:proofErr w:type="spellEnd"/>
      <w:r>
        <w:t xml:space="preserve"> connections are properly seated in both the </w:t>
      </w:r>
      <w:r>
        <w:t>MPU6050 unit</w:t>
      </w:r>
      <w:r w:rsidR="00757CB1">
        <w:t xml:space="preserve">, </w:t>
      </w:r>
      <w:r>
        <w:t>the PCA9548A</w:t>
      </w:r>
      <w:r w:rsidR="00757CB1">
        <w:t xml:space="preserve">, and the Arduino R4 </w:t>
      </w:r>
      <w:proofErr w:type="spellStart"/>
      <w:r w:rsidR="00757CB1">
        <w:t>WiFi</w:t>
      </w:r>
      <w:proofErr w:type="spellEnd"/>
      <w:r>
        <w:t>.</w:t>
      </w:r>
    </w:p>
    <w:p w14:paraId="1D8A1F98" w14:textId="77777777" w:rsidR="00F14D8F" w:rsidRDefault="00F14D8F" w:rsidP="00F14D8F"/>
    <w:p w14:paraId="7816DC2A" w14:textId="6351FA95" w:rsidR="007B5B91" w:rsidRPr="008B0C93" w:rsidRDefault="00F14D8F">
      <w:r w:rsidRPr="00F14D8F">
        <w:rPr>
          <w:rStyle w:val="SubtitleChar"/>
        </w:rPr>
        <w:lastRenderedPageBreak/>
        <w:t>Solution:</w:t>
      </w:r>
      <w:r>
        <w:t xml:space="preserve"> </w:t>
      </w:r>
      <w:r>
        <w:t>Sometimes when unplugging and re-plugging a sensor from the PCA9548A, the I</w:t>
      </w:r>
      <w:r w:rsidRPr="00F14D8F">
        <w:rPr>
          <w:vertAlign w:val="superscript"/>
        </w:rPr>
        <w:t>2</w:t>
      </w:r>
      <w:r>
        <w:t>C multiplexer can get stuck in a faulty state, and even cycling the Arduino’s power by pressing the power button does not work. In this case, plug all sensors into the PCA multiplexer</w:t>
      </w:r>
      <w:r w:rsidR="00C95147">
        <w:t xml:space="preserve">, unplug and then </w:t>
      </w:r>
      <w:proofErr w:type="spellStart"/>
      <w:r w:rsidR="00C95147">
        <w:t>replug</w:t>
      </w:r>
      <w:proofErr w:type="spellEnd"/>
      <w:r w:rsidR="00C95147">
        <w:t xml:space="preserve"> the multiplexer into the Arduino, and then cycle the power the on the Arduino.</w:t>
      </w:r>
    </w:p>
    <w:p w14:paraId="27225FF3" w14:textId="5E9FBECD" w:rsidR="007B5B91" w:rsidRDefault="007B5B91" w:rsidP="007B5B91">
      <w:pPr>
        <w:pStyle w:val="Heading2"/>
      </w:pPr>
      <w:r>
        <w:t>MPU6050 Accelerometer Returning Inaccurate Minimum and Maximum Values</w:t>
      </w:r>
    </w:p>
    <w:p w14:paraId="6F08935C" w14:textId="569FE8F0" w:rsidR="007B5B91" w:rsidRPr="007B5B91" w:rsidRDefault="007B5B91" w:rsidP="007B5B91">
      <w:r>
        <w:t xml:space="preserve">The MPU6050 should return minimum and maximum values of -1.0 to 1.0 for each of the x, y, and z dimensions. Users should accept a 5% error or less in the usage of toy_11. Each toy_11 should come already calibrated. If the error exceeds 5% in any dimension, recalibrate the MPU using the instructions found in the </w:t>
      </w:r>
      <w:r w:rsidRPr="007B5B91">
        <w:rPr>
          <w:rStyle w:val="HTMLCode"/>
        </w:rPr>
        <w:t>MPU6050 Calibration</w:t>
      </w:r>
      <w:r>
        <w:t xml:space="preserve"> tutorial document.</w:t>
      </w:r>
    </w:p>
    <w:p w14:paraId="35252F81" w14:textId="24A69E8E" w:rsidR="007B5B91" w:rsidRDefault="007B5B91" w:rsidP="007B5B91">
      <w:pPr>
        <w:pStyle w:val="Heading2"/>
      </w:pPr>
      <w:r>
        <w:t xml:space="preserve">Failed to </w:t>
      </w:r>
      <w:r>
        <w:t>initialize APDS!</w:t>
      </w:r>
      <w:r>
        <w:t xml:space="preserve"> </w:t>
      </w:r>
      <w:r>
        <w:t>e</w:t>
      </w:r>
      <w:r>
        <w:t xml:space="preserve">rror </w:t>
      </w:r>
      <w:r>
        <w:t>m</w:t>
      </w:r>
      <w:r>
        <w:t>essage</w:t>
      </w:r>
    </w:p>
    <w:p w14:paraId="43893EFA" w14:textId="77777777" w:rsidR="007B5B91" w:rsidRDefault="007B5B91" w:rsidP="007B5B91">
      <w:r w:rsidRPr="00F14D8F">
        <w:rPr>
          <w:rStyle w:val="SubtitleChar"/>
        </w:rPr>
        <w:t>Solution:</w:t>
      </w:r>
      <w:r>
        <w:t xml:space="preserve"> Check to make sure that the </w:t>
      </w:r>
      <w:proofErr w:type="spellStart"/>
      <w:r>
        <w:t>Qwiik</w:t>
      </w:r>
      <w:proofErr w:type="spellEnd"/>
      <w:r>
        <w:t xml:space="preserve"> connections are properly seated in both the MPU6050 unit and the PCA9548A.</w:t>
      </w:r>
    </w:p>
    <w:p w14:paraId="317422B2" w14:textId="77777777" w:rsidR="007B5B91" w:rsidRDefault="007B5B91" w:rsidP="007B5B91"/>
    <w:p w14:paraId="11812FCD" w14:textId="77777777" w:rsidR="007B5B91" w:rsidRPr="007B5B91" w:rsidRDefault="007B5B91" w:rsidP="007B5B91"/>
    <w:p w14:paraId="58439E85" w14:textId="77777777" w:rsidR="007B5B91" w:rsidRPr="007B5B91" w:rsidRDefault="007B5B91" w:rsidP="007B5B91"/>
    <w:sectPr w:rsidR="007B5B91" w:rsidRPr="007B5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626"/>
    <w:rsid w:val="00325837"/>
    <w:rsid w:val="004A00A7"/>
    <w:rsid w:val="00757CB1"/>
    <w:rsid w:val="007B5B91"/>
    <w:rsid w:val="008B0C93"/>
    <w:rsid w:val="008E3B5B"/>
    <w:rsid w:val="009066B4"/>
    <w:rsid w:val="009D0764"/>
    <w:rsid w:val="00C95147"/>
    <w:rsid w:val="00D16626"/>
    <w:rsid w:val="00F14D8F"/>
    <w:rsid w:val="00F41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7E134F"/>
  <w15:chartTrackingRefBased/>
  <w15:docId w15:val="{6A868382-70D3-D84B-8820-5655F7497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6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6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6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66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662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662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662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662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6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66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6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6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166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166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166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166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166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166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62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6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166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6626"/>
    <w:rPr>
      <w:i/>
      <w:iCs/>
      <w:color w:val="404040" w:themeColor="text1" w:themeTint="BF"/>
    </w:rPr>
  </w:style>
  <w:style w:type="paragraph" w:styleId="ListParagraph">
    <w:name w:val="List Paragraph"/>
    <w:basedOn w:val="Normal"/>
    <w:uiPriority w:val="34"/>
    <w:qFormat/>
    <w:rsid w:val="00D16626"/>
    <w:pPr>
      <w:ind w:left="720"/>
      <w:contextualSpacing/>
    </w:pPr>
  </w:style>
  <w:style w:type="character" w:styleId="IntenseEmphasis">
    <w:name w:val="Intense Emphasis"/>
    <w:basedOn w:val="DefaultParagraphFont"/>
    <w:uiPriority w:val="21"/>
    <w:qFormat/>
    <w:rsid w:val="00D16626"/>
    <w:rPr>
      <w:i/>
      <w:iCs/>
      <w:color w:val="0F4761" w:themeColor="accent1" w:themeShade="BF"/>
    </w:rPr>
  </w:style>
  <w:style w:type="paragraph" w:styleId="IntenseQuote">
    <w:name w:val="Intense Quote"/>
    <w:basedOn w:val="Normal"/>
    <w:next w:val="Normal"/>
    <w:link w:val="IntenseQuoteChar"/>
    <w:uiPriority w:val="30"/>
    <w:qFormat/>
    <w:rsid w:val="00D16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626"/>
    <w:rPr>
      <w:i/>
      <w:iCs/>
      <w:color w:val="0F4761" w:themeColor="accent1" w:themeShade="BF"/>
    </w:rPr>
  </w:style>
  <w:style w:type="character" w:styleId="IntenseReference">
    <w:name w:val="Intense Reference"/>
    <w:basedOn w:val="DefaultParagraphFont"/>
    <w:uiPriority w:val="32"/>
    <w:qFormat/>
    <w:rsid w:val="00D16626"/>
    <w:rPr>
      <w:b/>
      <w:bCs/>
      <w:smallCaps/>
      <w:color w:val="0F4761" w:themeColor="accent1" w:themeShade="BF"/>
      <w:spacing w:val="5"/>
    </w:rPr>
  </w:style>
  <w:style w:type="character" w:styleId="HTMLCode">
    <w:name w:val="HTML Code"/>
    <w:basedOn w:val="DefaultParagraphFont"/>
    <w:uiPriority w:val="99"/>
    <w:unhideWhenUsed/>
    <w:rsid w:val="00F14D8F"/>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412</Words>
  <Characters>2351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 Lemmon</dc:creator>
  <cp:keywords/>
  <dc:description/>
  <cp:lastModifiedBy>Eric C Lemmon</cp:lastModifiedBy>
  <cp:revision>3</cp:revision>
  <dcterms:created xsi:type="dcterms:W3CDTF">2025-11-10T13:31:00Z</dcterms:created>
  <dcterms:modified xsi:type="dcterms:W3CDTF">2025-11-12T00:31:00Z</dcterms:modified>
</cp:coreProperties>
</file>