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272EB98FBBA198418F28BBDD39452A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38A77DF" w14:textId="26258711" w:rsidR="00B231B1" w:rsidRPr="00237DF3" w:rsidRDefault="00CC4694" w:rsidP="00D412F3">
          <w:pPr>
            <w:pStyle w:val="Brdtext"/>
            <w:rPr>
              <w:noProof/>
              <w:lang w:val="en-US"/>
            </w:rPr>
          </w:pPr>
          <w:r w:rsidRPr="00237DF3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Service Description (SD) </w:t>
          </w: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Service </w:t>
          </w:r>
          <w:r w:rsidR="0013054A">
            <w:rPr>
              <w:rFonts w:asciiTheme="majorHAnsi" w:hAnsiTheme="majorHAnsi" w:cstheme="majorHAnsi"/>
              <w:sz w:val="48"/>
              <w:szCs w:val="48"/>
              <w:lang w:val="en-US"/>
            </w:rPr>
            <w:t>Registry Administration</w:t>
          </w:r>
        </w:p>
      </w:sdtContent>
    </w:sdt>
    <w:p w14:paraId="1225585E" w14:textId="77777777" w:rsidR="003C4685" w:rsidRPr="00237DF3" w:rsidRDefault="003C4685" w:rsidP="00D304E5">
      <w:pPr>
        <w:rPr>
          <w:noProof/>
          <w:lang w:val="en-US" w:eastAsia="en-US"/>
        </w:rPr>
      </w:pPr>
    </w:p>
    <w:p w14:paraId="3DBBC406" w14:textId="77777777" w:rsidR="00322898" w:rsidRDefault="00322898" w:rsidP="00D304E5">
      <w:pPr>
        <w:rPr>
          <w:noProof/>
          <w:lang w:val="en-US" w:eastAsia="en-US"/>
        </w:rPr>
      </w:pPr>
    </w:p>
    <w:p w14:paraId="412E7B2C" w14:textId="77777777" w:rsidR="005D1B19" w:rsidRDefault="005D1B19" w:rsidP="00D304E5">
      <w:pPr>
        <w:rPr>
          <w:noProof/>
          <w:lang w:val="en-US" w:eastAsia="en-US"/>
        </w:rPr>
      </w:pPr>
    </w:p>
    <w:p w14:paraId="15AC6335" w14:textId="77777777" w:rsidR="005D1B19" w:rsidRDefault="005D1B19" w:rsidP="00D304E5">
      <w:pPr>
        <w:rPr>
          <w:noProof/>
          <w:lang w:val="en-US" w:eastAsia="en-US"/>
        </w:rPr>
      </w:pPr>
    </w:p>
    <w:p w14:paraId="2C4DFA1E" w14:textId="77777777" w:rsidR="005D1B19" w:rsidRPr="00237DF3" w:rsidRDefault="005D1B19" w:rsidP="00D304E5">
      <w:pPr>
        <w:rPr>
          <w:noProof/>
          <w:lang w:val="en-US" w:eastAsia="en-US"/>
        </w:rPr>
      </w:pPr>
    </w:p>
    <w:p w14:paraId="675BE4A8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4B5FF000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3A870A37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699FAE21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2DE81323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3B32F5D0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2D0D0D12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68BB4394" w14:textId="77777777" w:rsidR="00322898" w:rsidRPr="00237DF3" w:rsidRDefault="00322898" w:rsidP="00D304E5">
      <w:pPr>
        <w:rPr>
          <w:noProof/>
          <w:lang w:val="en-US" w:eastAsia="en-US"/>
        </w:rPr>
      </w:pPr>
    </w:p>
    <w:p w14:paraId="24DBB5A9" w14:textId="77777777" w:rsidR="00945E96" w:rsidRPr="00237DF3" w:rsidRDefault="00C01638" w:rsidP="00D304E5">
      <w:pPr>
        <w:rPr>
          <w:lang w:val="en-US"/>
        </w:rPr>
        <w:sectPr w:rsidR="00945E96" w:rsidRPr="00237DF3" w:rsidSect="00E76CE9">
          <w:headerReference w:type="default" r:id="rId11"/>
          <w:footerReference w:type="default" r:id="rId12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237DF3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0D3C8F" wp14:editId="3A306F08">
                <wp:simplePos x="0" y="0"/>
                <wp:positionH relativeFrom="margin">
                  <wp:align>left</wp:align>
                </wp:positionH>
                <wp:positionV relativeFrom="page">
                  <wp:posOffset>7248525</wp:posOffset>
                </wp:positionV>
                <wp:extent cx="5600700" cy="1314450"/>
                <wp:effectExtent l="0" t="0" r="0" b="0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D1697" w14:textId="77777777" w:rsidR="002C447C" w:rsidRPr="00C6609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C6609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1B53175B" w14:textId="060C3274" w:rsidR="00C66090" w:rsidRPr="00C66090" w:rsidRDefault="00C66090" w:rsidP="00C66090">
                            <w:pPr>
                              <w:pStyle w:val="Brdtext"/>
                              <w:rPr>
                                <w:lang w:val="en-US"/>
                              </w:rPr>
                            </w:pPr>
                            <w:r w:rsidRPr="00C66090">
                              <w:rPr>
                                <w:lang w:val="en-US"/>
                              </w:rPr>
                              <w:t xml:space="preserve">This document describes an Arrowhead compliant </w:t>
                            </w:r>
                            <w:r w:rsidR="00B60B84">
                              <w:rPr>
                                <w:lang w:val="en-US"/>
                              </w:rPr>
                              <w:t xml:space="preserve">Service </w:t>
                            </w:r>
                            <w:r w:rsidR="0013054A">
                              <w:rPr>
                                <w:lang w:val="en-US"/>
                              </w:rPr>
                              <w:t>Registry Administration</w:t>
                            </w:r>
                            <w:r w:rsidRPr="00C66090">
                              <w:rPr>
                                <w:lang w:val="en-US"/>
                              </w:rPr>
                              <w:t xml:space="preserve"> service. </w:t>
                            </w:r>
                          </w:p>
                          <w:p w14:paraId="47AF8C04" w14:textId="435294E0" w:rsidR="004F137A" w:rsidRPr="00C66090" w:rsidRDefault="00B60B84" w:rsidP="00C66090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Service </w:t>
                            </w:r>
                            <w:r w:rsidR="0013054A">
                              <w:rPr>
                                <w:sz w:val="22"/>
                                <w:lang w:val="en-US"/>
                              </w:rPr>
                              <w:t xml:space="preserve">Registry Administration </w:t>
                            </w:r>
                            <w:r w:rsidR="00C93A94">
                              <w:rPr>
                                <w:sz w:val="22"/>
                                <w:lang w:val="en-US"/>
                              </w:rPr>
                              <w:t xml:space="preserve">is used to </w:t>
                            </w:r>
                            <w:r w:rsidR="0013054A">
                              <w:rPr>
                                <w:sz w:val="22"/>
                                <w:lang w:val="en-US"/>
                              </w:rPr>
                              <w:t xml:space="preserve">manually interact with the content of a Service Registry system, for example to view </w:t>
                            </w:r>
                            <w:r w:rsidR="002F6412">
                              <w:rPr>
                                <w:sz w:val="22"/>
                                <w:lang w:val="en-US"/>
                              </w:rPr>
                              <w:t>registered services and to manually unregister a service.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D3C8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70.75pt;width:441pt;height:103.5pt;z-index:-2516582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" filled="f" stroked="f">
                <v:textbox inset="0,0,0,0">
                  <w:txbxContent>
                    <w:p w14:paraId="6E5D1697" w14:textId="77777777" w:rsidR="002C447C" w:rsidRPr="00C6609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C6609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1B53175B" w14:textId="060C3274" w:rsidR="00C66090" w:rsidRPr="00C66090" w:rsidRDefault="00C66090" w:rsidP="00C66090">
                      <w:pPr>
                        <w:pStyle w:val="Brdtext"/>
                        <w:rPr>
                          <w:lang w:val="en-US"/>
                        </w:rPr>
                      </w:pPr>
                      <w:r w:rsidRPr="00C66090">
                        <w:rPr>
                          <w:lang w:val="en-US"/>
                        </w:rPr>
                        <w:t xml:space="preserve">This document describes an Arrowhead compliant </w:t>
                      </w:r>
                      <w:r w:rsidR="00B60B84">
                        <w:rPr>
                          <w:lang w:val="en-US"/>
                        </w:rPr>
                        <w:t xml:space="preserve">Service </w:t>
                      </w:r>
                      <w:r w:rsidR="0013054A">
                        <w:rPr>
                          <w:lang w:val="en-US"/>
                        </w:rPr>
                        <w:t>Registry Administration</w:t>
                      </w:r>
                      <w:r w:rsidRPr="00C66090">
                        <w:rPr>
                          <w:lang w:val="en-US"/>
                        </w:rPr>
                        <w:t xml:space="preserve"> service. </w:t>
                      </w:r>
                    </w:p>
                    <w:p w14:paraId="47AF8C04" w14:textId="435294E0" w:rsidR="004F137A" w:rsidRPr="00C66090" w:rsidRDefault="00B60B84" w:rsidP="00C66090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Service </w:t>
                      </w:r>
                      <w:r w:rsidR="0013054A">
                        <w:rPr>
                          <w:sz w:val="22"/>
                          <w:lang w:val="en-US"/>
                        </w:rPr>
                        <w:t xml:space="preserve">Registry Administration </w:t>
                      </w:r>
                      <w:r w:rsidR="00C93A94">
                        <w:rPr>
                          <w:sz w:val="22"/>
                          <w:lang w:val="en-US"/>
                        </w:rPr>
                        <w:t xml:space="preserve">is used to </w:t>
                      </w:r>
                      <w:r w:rsidR="0013054A">
                        <w:rPr>
                          <w:sz w:val="22"/>
                          <w:lang w:val="en-US"/>
                        </w:rPr>
                        <w:t xml:space="preserve">manually interact with the content of a Service Registry system, for example to view </w:t>
                      </w:r>
                      <w:r w:rsidR="002F6412">
                        <w:rPr>
                          <w:sz w:val="22"/>
                          <w:lang w:val="en-US"/>
                        </w:rPr>
                        <w:t>registered services and to manually unregister a service.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sv-SE" w:eastAsia="sv-SE"/>
        </w:rPr>
        <w:id w:val="1038170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A02A25" w14:textId="5DBC6163" w:rsidR="008E305C" w:rsidRPr="008E305C" w:rsidRDefault="008E305C" w:rsidP="00373586">
          <w:pPr>
            <w:pStyle w:val="Innehllsfrteckningsrubrik"/>
            <w:rPr>
              <w:rStyle w:val="RubrikChar"/>
              <w:b w:val="0"/>
              <w:bCs w:val="0"/>
              <w:color w:val="auto"/>
            </w:rPr>
          </w:pPr>
          <w:r w:rsidRPr="008E305C">
            <w:rPr>
              <w:rStyle w:val="RubrikChar"/>
              <w:b w:val="0"/>
              <w:bCs w:val="0"/>
              <w:color w:val="auto"/>
            </w:rPr>
            <w:t>Table of Contents</w:t>
          </w:r>
        </w:p>
        <w:p w14:paraId="7A0BCE5D" w14:textId="44C1C9F8" w:rsidR="006A6F7E" w:rsidRDefault="008E305C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98466" w:history="1">
            <w:r w:rsidR="006A6F7E" w:rsidRPr="007369CD">
              <w:rPr>
                <w:rStyle w:val="Hyperlnk"/>
                <w:noProof/>
              </w:rPr>
              <w:t>1.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Service Description Overview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_Toc105598466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3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31F8BCD9" w14:textId="5E63A793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67" w:history="1">
            <w:r w:rsidR="006A6F7E" w:rsidRPr="007369CD">
              <w:rPr>
                <w:rStyle w:val="Hyperlnk"/>
                <w:noProof/>
              </w:rPr>
              <w:t>1.1.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Significant Prior Art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_Toc105598467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3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2E719C70" w14:textId="6B521C76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68" w:history="1">
            <w:r w:rsidR="006A6F7E" w:rsidRPr="007369CD">
              <w:rPr>
                <w:rStyle w:val="Hyperlnk"/>
                <w:noProof/>
              </w:rPr>
              <w:t>1.2.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How This Service Is Meant To Be Used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_Toc105598468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3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578B32BA" w14:textId="46A4121F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69" w:history="1">
            <w:r w:rsidR="006A6F7E" w:rsidRPr="007369CD">
              <w:rPr>
                <w:rStyle w:val="Hyperlnk"/>
                <w:noProof/>
              </w:rPr>
              <w:t>1.3.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Important delimitations and dependencies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_Toc105598469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3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1225F2B3" w14:textId="0D70B27E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71" w:history="1">
            <w:r w:rsidR="006A6F7E" w:rsidRPr="007369CD">
              <w:rPr>
                <w:rStyle w:val="Hyperlnk"/>
                <w:noProof/>
              </w:rPr>
              <w:t>2.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Service Interface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_Toc105598471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3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54DC6A6F" w14:textId="37DD8608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76" w:history="1">
            <w:r w:rsidR="006A6F7E" w:rsidRPr="007369CD">
              <w:rPr>
                <w:rStyle w:val="Hyperlnk"/>
                <w:noProof/>
              </w:rPr>
              <w:t>2.1.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Operation List(): ServiceEntryList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_Toc105598476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3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26EC0103" w14:textId="651C4342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78" w:history="1">
            <w:r w:rsidR="006A6F7E" w:rsidRPr="007369CD">
              <w:rPr>
                <w:rStyle w:val="Hyperlnk"/>
                <w:noProof/>
              </w:rPr>
              <w:t>2.2.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Operation Modify(ServiceEntry)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_Toc105598478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3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46EF9E04" w14:textId="146016D8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79" w:history="1">
            <w:r w:rsidR="006A6F7E" w:rsidRPr="007369CD">
              <w:rPr>
                <w:rStyle w:val="Hyperlnk"/>
                <w:noProof/>
              </w:rPr>
              <w:t>2.3.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Operation Add(ServiceEntry)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_Toc105598479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3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718DD5B1" w14:textId="07970821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80" w:history="1">
            <w:r w:rsidR="006A6F7E" w:rsidRPr="007369CD">
              <w:rPr>
                <w:rStyle w:val="Hyperlnk"/>
                <w:noProof/>
              </w:rPr>
              <w:t>2.4.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Operation Delete(ServiceEntry)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_Toc105598480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3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694BEA20" w14:textId="7DA83E38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81" w:history="1">
            <w:r w:rsidR="006A6F7E" w:rsidRPr="007369CD">
              <w:rPr>
                <w:rStyle w:val="Hyperlnk"/>
                <w:noProof/>
              </w:rPr>
              <w:t>3.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Information Model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_Toc105598481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4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2061AD29" w14:textId="3D4509B6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82" w:history="1">
            <w:r w:rsidR="006A6F7E" w:rsidRPr="007369CD">
              <w:rPr>
                <w:rStyle w:val="Hyperlnk"/>
                <w:noProof/>
              </w:rPr>
              <w:t>3.1.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Struct ServiceEntry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_Toc105598482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4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5E3CC812" w14:textId="361589BD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83" w:history="1">
            <w:r w:rsidR="006A6F7E" w:rsidRPr="007369CD">
              <w:rPr>
                <w:rStyle w:val="Hyperlnk"/>
                <w:noProof/>
              </w:rPr>
              <w:t>4.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Non-functional Requirements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_Toc105598483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4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5CD453FF" w14:textId="28BBF7E8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84" w:history="1">
            <w:r w:rsidR="006A6F7E" w:rsidRPr="007369CD">
              <w:rPr>
                <w:rStyle w:val="Hyperlnk"/>
                <w:noProof/>
              </w:rPr>
              <w:t>5.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References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_Toc105598484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4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58A74855" w14:textId="1637D225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85" w:history="1">
            <w:r w:rsidR="006A6F7E" w:rsidRPr="007369CD">
              <w:rPr>
                <w:rStyle w:val="Hyperlnk"/>
                <w:noProof/>
              </w:rPr>
              <w:t>6.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Revision history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_Toc105598485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4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248ED7E5" w14:textId="7CB72778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86" w:history="1">
            <w:r w:rsidR="006A6F7E" w:rsidRPr="007369CD">
              <w:rPr>
                <w:rStyle w:val="Hyperlnk"/>
                <w:noProof/>
              </w:rPr>
              <w:t>6.1.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Amendments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_Toc105598486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4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16FD3F11" w14:textId="4B80AF45" w:rsidR="006A6F7E" w:rsidRDefault="00D63597">
          <w:pPr>
            <w:pStyle w:val="Innehll1"/>
            <w:rPr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5598487" w:history="1">
            <w:r w:rsidR="006A6F7E" w:rsidRPr="007369CD">
              <w:rPr>
                <w:rStyle w:val="Hyperlnk"/>
                <w:noProof/>
              </w:rPr>
              <w:t>6.2.</w:t>
            </w:r>
            <w:r w:rsidR="006A6F7E">
              <w:rPr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6A6F7E" w:rsidRPr="007369CD">
              <w:rPr>
                <w:rStyle w:val="Hyperlnk"/>
                <w:noProof/>
              </w:rPr>
              <w:t>Quality Assurance</w:t>
            </w:r>
            <w:r w:rsidR="006A6F7E">
              <w:rPr>
                <w:noProof/>
                <w:webHidden/>
              </w:rPr>
              <w:tab/>
            </w:r>
            <w:r w:rsidR="006A6F7E">
              <w:rPr>
                <w:noProof/>
                <w:webHidden/>
              </w:rPr>
              <w:fldChar w:fldCharType="begin"/>
            </w:r>
            <w:r w:rsidR="006A6F7E">
              <w:rPr>
                <w:noProof/>
                <w:webHidden/>
              </w:rPr>
              <w:instrText xml:space="preserve"> PAGEREF _Toc105598487 \h </w:instrText>
            </w:r>
            <w:r w:rsidR="006A6F7E">
              <w:rPr>
                <w:noProof/>
                <w:webHidden/>
              </w:rPr>
            </w:r>
            <w:r w:rsidR="006A6F7E">
              <w:rPr>
                <w:noProof/>
                <w:webHidden/>
              </w:rPr>
              <w:fldChar w:fldCharType="separate"/>
            </w:r>
            <w:r w:rsidR="0038040C">
              <w:rPr>
                <w:noProof/>
                <w:webHidden/>
              </w:rPr>
              <w:t>4</w:t>
            </w:r>
            <w:r w:rsidR="006A6F7E">
              <w:rPr>
                <w:noProof/>
                <w:webHidden/>
              </w:rPr>
              <w:fldChar w:fldCharType="end"/>
            </w:r>
          </w:hyperlink>
        </w:p>
        <w:p w14:paraId="4A7DB8AA" w14:textId="0C691E9C" w:rsidR="008E305C" w:rsidRDefault="008E305C">
          <w:r>
            <w:rPr>
              <w:b/>
              <w:bCs/>
              <w:noProof/>
            </w:rPr>
            <w:fldChar w:fldCharType="end"/>
          </w:r>
        </w:p>
      </w:sdtContent>
    </w:sdt>
    <w:p w14:paraId="3671666D" w14:textId="4EBB1EFA" w:rsidR="00D304E5" w:rsidRDefault="00D304E5" w:rsidP="00D304E5">
      <w:pPr>
        <w:tabs>
          <w:tab w:val="right" w:leader="dot" w:pos="8080"/>
        </w:tabs>
        <w:rPr>
          <w:rFonts w:ascii="Calibri" w:hAnsi="Calibri"/>
          <w:sz w:val="20"/>
          <w:lang w:val="en-US"/>
        </w:rPr>
      </w:pPr>
    </w:p>
    <w:p w14:paraId="19003AAA" w14:textId="77777777" w:rsidR="008E305C" w:rsidRDefault="008E305C" w:rsidP="00D304E5">
      <w:pPr>
        <w:tabs>
          <w:tab w:val="right" w:leader="dot" w:pos="8080"/>
        </w:tabs>
        <w:rPr>
          <w:rFonts w:ascii="Calibri" w:hAnsi="Calibri"/>
          <w:sz w:val="20"/>
          <w:lang w:val="en-US"/>
        </w:rPr>
      </w:pPr>
    </w:p>
    <w:p w14:paraId="4FB0A8E7" w14:textId="66990FCE" w:rsidR="008E305C" w:rsidRPr="00237DF3" w:rsidRDefault="008E305C" w:rsidP="00D304E5">
      <w:pPr>
        <w:tabs>
          <w:tab w:val="right" w:leader="dot" w:pos="8080"/>
        </w:tabs>
        <w:rPr>
          <w:lang w:val="en-US"/>
        </w:rPr>
        <w:sectPr w:rsidR="008E305C" w:rsidRPr="00237DF3" w:rsidSect="00E76CE9">
          <w:headerReference w:type="default" r:id="rId13"/>
          <w:footerReference w:type="default" r:id="rId14"/>
          <w:pgSz w:w="11900" w:h="16840"/>
          <w:pgMar w:top="2520" w:right="1134" w:bottom="1418" w:left="1985" w:header="563" w:footer="709" w:gutter="0"/>
          <w:cols w:space="708"/>
          <w:docGrid w:linePitch="360"/>
        </w:sectPr>
      </w:pPr>
    </w:p>
    <w:p w14:paraId="474C8FF1" w14:textId="77777777" w:rsidR="002C447C" w:rsidRPr="00237DF3" w:rsidRDefault="00107310" w:rsidP="002C447C">
      <w:pPr>
        <w:pStyle w:val="Rubrik"/>
      </w:pPr>
      <w:bookmarkStart w:id="0" w:name="_Toc104402179"/>
      <w:bookmarkStart w:id="1" w:name="_Toc105598466"/>
      <w:r w:rsidRPr="00237DF3">
        <w:lastRenderedPageBreak/>
        <w:t xml:space="preserve">Service Description </w:t>
      </w:r>
      <w:r w:rsidR="009560BA" w:rsidRPr="00237DF3">
        <w:t>Overview</w:t>
      </w:r>
      <w:bookmarkEnd w:id="0"/>
      <w:bookmarkEnd w:id="1"/>
    </w:p>
    <w:p w14:paraId="48A9DD84" w14:textId="4464CC39" w:rsidR="007F0FB4" w:rsidRDefault="00240448" w:rsidP="002F6412">
      <w:pPr>
        <w:pStyle w:val="Brdtext"/>
        <w:rPr>
          <w:lang w:val="en-US"/>
        </w:rPr>
      </w:pPr>
      <w:r w:rsidRPr="00237DF3">
        <w:rPr>
          <w:lang w:val="en-US"/>
        </w:rPr>
        <w:t xml:space="preserve">This document describes </w:t>
      </w:r>
      <w:r w:rsidR="006049F3" w:rsidRPr="00237DF3">
        <w:rPr>
          <w:lang w:val="en-US"/>
        </w:rPr>
        <w:t>a</w:t>
      </w:r>
      <w:r w:rsidR="00321062" w:rsidRPr="00237DF3">
        <w:rPr>
          <w:lang w:val="en-US"/>
        </w:rPr>
        <w:t xml:space="preserve">n Arrowhead compliant </w:t>
      </w:r>
      <w:r w:rsidR="002F6412">
        <w:rPr>
          <w:lang w:val="en-US"/>
        </w:rPr>
        <w:t xml:space="preserve">Service Registry Administration service. This service is used </w:t>
      </w:r>
      <w:r w:rsidR="00FB6F27">
        <w:rPr>
          <w:lang w:val="en-US"/>
        </w:rPr>
        <w:t>to interact with the Service Registry and perform surveillance and manual interventio</w:t>
      </w:r>
      <w:r w:rsidR="009538ED">
        <w:rPr>
          <w:lang w:val="en-US"/>
        </w:rPr>
        <w:t>n with the operation.</w:t>
      </w:r>
    </w:p>
    <w:p w14:paraId="2599CF77" w14:textId="77777777" w:rsidR="00DD47CE" w:rsidRDefault="00DD47CE" w:rsidP="00D412F3">
      <w:pPr>
        <w:pStyle w:val="Brdtext"/>
        <w:rPr>
          <w:lang w:val="en-US"/>
        </w:rPr>
      </w:pPr>
    </w:p>
    <w:p w14:paraId="6EA7F970" w14:textId="35984CC8" w:rsidR="00DD47CE" w:rsidRDefault="00DD47CE" w:rsidP="00373586">
      <w:pPr>
        <w:pStyle w:val="Rubrik1"/>
      </w:pPr>
      <w:bookmarkStart w:id="2" w:name="_Toc105598467"/>
      <w:r>
        <w:t>Significant Prior Art</w:t>
      </w:r>
      <w:bookmarkEnd w:id="2"/>
    </w:p>
    <w:p w14:paraId="487FF9D5" w14:textId="268ED29F" w:rsidR="00120A60" w:rsidRDefault="00C46F55" w:rsidP="004A61AA">
      <w:pPr>
        <w:pStyle w:val="Brdtext"/>
        <w:rPr>
          <w:lang w:val="en-US" w:eastAsia="en-US"/>
        </w:rPr>
      </w:pPr>
      <w:r>
        <w:rPr>
          <w:lang w:val="en-US" w:eastAsia="en-US"/>
        </w:rPr>
        <w:t>Nothing to declare.</w:t>
      </w:r>
    </w:p>
    <w:p w14:paraId="0C5F3CE7" w14:textId="7F87E11C" w:rsidR="00120A60" w:rsidRDefault="00120A60" w:rsidP="00373586">
      <w:pPr>
        <w:pStyle w:val="Rubrik1"/>
      </w:pPr>
      <w:bookmarkStart w:id="3" w:name="_Toc105598468"/>
      <w:r>
        <w:t xml:space="preserve">How This Service Is Meant </w:t>
      </w:r>
      <w:proofErr w:type="gramStart"/>
      <w:r>
        <w:t>To</w:t>
      </w:r>
      <w:proofErr w:type="gramEnd"/>
      <w:r>
        <w:t xml:space="preserve"> Be Used</w:t>
      </w:r>
      <w:bookmarkEnd w:id="3"/>
    </w:p>
    <w:p w14:paraId="7C6EF0F5" w14:textId="124FAA6C" w:rsidR="003543F9" w:rsidRPr="00D63597" w:rsidRDefault="003543F9" w:rsidP="00D63597">
      <w:pPr>
        <w:pStyle w:val="Brdtext"/>
        <w:rPr>
          <w:b/>
          <w:lang w:val="en-US"/>
        </w:rPr>
      </w:pPr>
      <w:r>
        <w:rPr>
          <w:lang w:val="en-US" w:eastAsia="en-US"/>
        </w:rPr>
        <w:t xml:space="preserve">The Service </w:t>
      </w:r>
      <w:r w:rsidR="00C46F55">
        <w:rPr>
          <w:lang w:val="en-US" w:eastAsia="en-US"/>
        </w:rPr>
        <w:t>Registry Administration</w:t>
      </w:r>
      <w:r>
        <w:rPr>
          <w:lang w:val="en-US" w:eastAsia="en-US"/>
        </w:rPr>
        <w:t xml:space="preserve"> service is meant to be used</w:t>
      </w:r>
      <w:r w:rsidR="009626AB">
        <w:rPr>
          <w:lang w:val="en-US" w:eastAsia="en-US"/>
        </w:rPr>
        <w:t xml:space="preserve"> to manually interact with the Service Registry. </w:t>
      </w:r>
    </w:p>
    <w:p w14:paraId="5825DEBD" w14:textId="77777777" w:rsidR="00120A60" w:rsidRDefault="00120A60" w:rsidP="00120A60">
      <w:pPr>
        <w:pStyle w:val="Brdtext"/>
        <w:rPr>
          <w:lang w:val="en-US" w:eastAsia="en-US"/>
        </w:rPr>
      </w:pPr>
    </w:p>
    <w:p w14:paraId="5139AA3D" w14:textId="69BBBBAE" w:rsidR="00120A60" w:rsidRDefault="00E238B4" w:rsidP="00373586">
      <w:pPr>
        <w:pStyle w:val="Rubrik1"/>
      </w:pPr>
      <w:bookmarkStart w:id="4" w:name="_Toc105598469"/>
      <w:r>
        <w:t xml:space="preserve">Important delimitations and </w:t>
      </w:r>
      <w:r w:rsidR="00F40D47">
        <w:t>dependencies</w:t>
      </w:r>
      <w:bookmarkEnd w:id="4"/>
    </w:p>
    <w:p w14:paraId="2116E419" w14:textId="1476486E" w:rsidR="00F40D47" w:rsidRPr="00B868D0" w:rsidRDefault="00F40D47" w:rsidP="00D63597">
      <w:pPr>
        <w:pStyle w:val="Brdtext"/>
      </w:pPr>
      <w:r>
        <w:rPr>
          <w:lang w:val="en-US" w:eastAsia="en-US"/>
        </w:rPr>
        <w:t>None defined.</w:t>
      </w:r>
    </w:p>
    <w:p w14:paraId="1CF368F7" w14:textId="66278FEE" w:rsidR="00DD47CE" w:rsidRPr="00D63597" w:rsidRDefault="00C94802" w:rsidP="00DD47CE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3E2561C9" w14:textId="2C265004" w:rsidR="00926041" w:rsidRPr="00237DF3" w:rsidRDefault="002E6764" w:rsidP="00926041">
      <w:pPr>
        <w:pStyle w:val="Rubrik"/>
      </w:pPr>
      <w:bookmarkStart w:id="5" w:name="_Toc105493438"/>
      <w:bookmarkStart w:id="6" w:name="_Toc105493490"/>
      <w:bookmarkStart w:id="7" w:name="_Toc105596973"/>
      <w:bookmarkStart w:id="8" w:name="_Toc105598397"/>
      <w:bookmarkStart w:id="9" w:name="_Toc105598419"/>
      <w:bookmarkStart w:id="10" w:name="_Toc105598470"/>
      <w:bookmarkStart w:id="11" w:name="_Toc105598471"/>
      <w:bookmarkStart w:id="12" w:name="_Toc104402180"/>
      <w:bookmarkEnd w:id="5"/>
      <w:bookmarkEnd w:id="6"/>
      <w:bookmarkEnd w:id="7"/>
      <w:bookmarkEnd w:id="8"/>
      <w:bookmarkEnd w:id="9"/>
      <w:bookmarkEnd w:id="10"/>
      <w:r>
        <w:t>Service</w:t>
      </w:r>
      <w:r w:rsidR="00926041" w:rsidRPr="00237DF3">
        <w:t xml:space="preserve"> Interface</w:t>
      </w:r>
      <w:bookmarkEnd w:id="11"/>
      <w:bookmarkEnd w:id="12"/>
    </w:p>
    <w:p w14:paraId="14F0268B" w14:textId="3E707ABC" w:rsidR="00835FC0" w:rsidRDefault="00AB1930" w:rsidP="009F1E7D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54CBF0BC" w14:textId="647726CF" w:rsidR="00D412F3" w:rsidRDefault="00DD47CE" w:rsidP="00373586">
      <w:pPr>
        <w:pStyle w:val="Rubrik1"/>
      </w:pPr>
      <w:bookmarkStart w:id="13" w:name="_Toc105493441"/>
      <w:bookmarkStart w:id="14" w:name="_Toc105493492"/>
      <w:bookmarkStart w:id="15" w:name="_Toc105596975"/>
      <w:bookmarkStart w:id="16" w:name="_Toc105598399"/>
      <w:bookmarkStart w:id="17" w:name="_Toc105598421"/>
      <w:bookmarkStart w:id="18" w:name="_Toc105598472"/>
      <w:bookmarkStart w:id="19" w:name="_Toc105493442"/>
      <w:bookmarkStart w:id="20" w:name="_Toc105493493"/>
      <w:bookmarkStart w:id="21" w:name="_Toc105596976"/>
      <w:bookmarkStart w:id="22" w:name="_Toc105598400"/>
      <w:bookmarkStart w:id="23" w:name="_Toc105598422"/>
      <w:bookmarkStart w:id="24" w:name="_Toc105598473"/>
      <w:bookmarkStart w:id="25" w:name="_Toc105493443"/>
      <w:bookmarkStart w:id="26" w:name="_Toc105493494"/>
      <w:bookmarkStart w:id="27" w:name="_Toc105596977"/>
      <w:bookmarkStart w:id="28" w:name="_Toc105598401"/>
      <w:bookmarkStart w:id="29" w:name="_Toc105598423"/>
      <w:bookmarkStart w:id="30" w:name="_Toc105598474"/>
      <w:bookmarkStart w:id="31" w:name="_Toc105493444"/>
      <w:bookmarkStart w:id="32" w:name="_Toc105493495"/>
      <w:bookmarkStart w:id="33" w:name="_Toc105596978"/>
      <w:bookmarkStart w:id="34" w:name="_Toc105598402"/>
      <w:bookmarkStart w:id="35" w:name="_Toc105598424"/>
      <w:bookmarkStart w:id="36" w:name="_Toc105598475"/>
      <w:bookmarkStart w:id="37" w:name="_Toc105598476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lastRenderedPageBreak/>
        <w:t xml:space="preserve">Operation </w:t>
      </w:r>
      <w:proofErr w:type="gramStart"/>
      <w:r w:rsidR="009626AB">
        <w:t>List</w:t>
      </w:r>
      <w:r w:rsidR="00700DC2">
        <w:t>(</w:t>
      </w:r>
      <w:proofErr w:type="gramEnd"/>
      <w:r w:rsidR="00700DC2">
        <w:t>)</w:t>
      </w:r>
      <w:r w:rsidR="00147BB1">
        <w:t>:</w:t>
      </w:r>
      <w:r w:rsidR="00373586">
        <w:t xml:space="preserve"> </w:t>
      </w:r>
      <w:proofErr w:type="spellStart"/>
      <w:r w:rsidR="00147BB1">
        <w:t>ServiceEntry</w:t>
      </w:r>
      <w:r w:rsidR="00373586">
        <w:t>List</w:t>
      </w:r>
      <w:bookmarkEnd w:id="37"/>
      <w:proofErr w:type="spellEnd"/>
    </w:p>
    <w:p w14:paraId="0B63B083" w14:textId="0DE28EB3" w:rsidR="00777C65" w:rsidRDefault="00777C65" w:rsidP="00777C65">
      <w:pPr>
        <w:pStyle w:val="Brdtext"/>
        <w:rPr>
          <w:lang w:val="en-US" w:eastAsia="en-US"/>
        </w:rPr>
      </w:pPr>
      <w:r>
        <w:rPr>
          <w:lang w:val="en-US" w:eastAsia="en-US"/>
        </w:rPr>
        <w:t>The List operation lists the content of the Service Registry system.</w:t>
      </w:r>
    </w:p>
    <w:p w14:paraId="46FD7FF5" w14:textId="77777777" w:rsidR="005D1B19" w:rsidRPr="00777C65" w:rsidRDefault="005D1B19" w:rsidP="00777C65">
      <w:pPr>
        <w:pStyle w:val="Brdtext"/>
        <w:rPr>
          <w:lang w:val="en-US" w:eastAsia="en-US"/>
        </w:rPr>
      </w:pPr>
    </w:p>
    <w:p w14:paraId="69B9BB37" w14:textId="183AE298" w:rsidR="00D75993" w:rsidRDefault="00146934" w:rsidP="00373586">
      <w:pPr>
        <w:pStyle w:val="Rubrik1"/>
      </w:pPr>
      <w:bookmarkStart w:id="38" w:name="_Toc105493446"/>
      <w:bookmarkStart w:id="39" w:name="_Toc105493497"/>
      <w:bookmarkStart w:id="40" w:name="_Toc105596980"/>
      <w:bookmarkStart w:id="41" w:name="_Toc105598404"/>
      <w:bookmarkStart w:id="42" w:name="_Toc105598426"/>
      <w:bookmarkStart w:id="43" w:name="_Toc105598477"/>
      <w:bookmarkStart w:id="44" w:name="_Toc105598478"/>
      <w:bookmarkEnd w:id="38"/>
      <w:bookmarkEnd w:id="39"/>
      <w:bookmarkEnd w:id="40"/>
      <w:bookmarkEnd w:id="41"/>
      <w:bookmarkEnd w:id="42"/>
      <w:bookmarkEnd w:id="43"/>
      <w:r>
        <w:lastRenderedPageBreak/>
        <w:t xml:space="preserve">Operation </w:t>
      </w:r>
      <w:proofErr w:type="gramStart"/>
      <w:r w:rsidR="009626AB">
        <w:t>Modify(</w:t>
      </w:r>
      <w:proofErr w:type="spellStart"/>
      <w:proofErr w:type="gramEnd"/>
      <w:r w:rsidR="00777C65">
        <w:t>ServiceEntry</w:t>
      </w:r>
      <w:proofErr w:type="spellEnd"/>
      <w:r w:rsidR="009626AB">
        <w:t>)</w:t>
      </w:r>
      <w:bookmarkEnd w:id="44"/>
    </w:p>
    <w:p w14:paraId="092BFEA0" w14:textId="3EDE1BCF" w:rsidR="00777C65" w:rsidRDefault="00777C65" w:rsidP="00777C65">
      <w:pPr>
        <w:pStyle w:val="Brdtext"/>
        <w:rPr>
          <w:lang w:val="en-US" w:eastAsia="en-US"/>
        </w:rPr>
      </w:pPr>
      <w:r>
        <w:rPr>
          <w:lang w:val="en-US" w:eastAsia="en-US"/>
        </w:rPr>
        <w:t>The Modify operation modifies a service entry in the Service Registry system.</w:t>
      </w:r>
    </w:p>
    <w:p w14:paraId="25B5EABD" w14:textId="77777777" w:rsidR="00A36F61" w:rsidRDefault="00A36F61" w:rsidP="00777C65">
      <w:pPr>
        <w:pStyle w:val="Brdtext"/>
        <w:rPr>
          <w:lang w:val="en-US" w:eastAsia="en-US"/>
        </w:rPr>
      </w:pPr>
    </w:p>
    <w:p w14:paraId="6F2AB9F3" w14:textId="45A7DD0E" w:rsidR="00A36F61" w:rsidRDefault="00A36F61" w:rsidP="00373586">
      <w:pPr>
        <w:pStyle w:val="Rubrik1"/>
      </w:pPr>
      <w:bookmarkStart w:id="45" w:name="_Toc105598479"/>
      <w:r>
        <w:t xml:space="preserve">Operation </w:t>
      </w:r>
      <w:proofErr w:type="gramStart"/>
      <w:r>
        <w:t>Add(</w:t>
      </w:r>
      <w:proofErr w:type="spellStart"/>
      <w:proofErr w:type="gramEnd"/>
      <w:r>
        <w:t>ServiceEntry</w:t>
      </w:r>
      <w:proofErr w:type="spellEnd"/>
      <w:r>
        <w:t>)</w:t>
      </w:r>
      <w:bookmarkEnd w:id="45"/>
    </w:p>
    <w:p w14:paraId="04CED99B" w14:textId="4E663886" w:rsidR="007E247B" w:rsidRPr="007E247B" w:rsidRDefault="007E247B" w:rsidP="007E247B">
      <w:pPr>
        <w:pStyle w:val="Brdtext"/>
        <w:rPr>
          <w:lang w:val="en-US" w:eastAsia="en-US"/>
        </w:rPr>
      </w:pPr>
      <w:r>
        <w:rPr>
          <w:lang w:val="en-US" w:eastAsia="en-US"/>
        </w:rPr>
        <w:t>The Add operation adds an entry in the Service Registry system list of services.</w:t>
      </w:r>
    </w:p>
    <w:p w14:paraId="055BCA28" w14:textId="77777777" w:rsidR="00A36F61" w:rsidRDefault="00A36F61" w:rsidP="00777C65">
      <w:pPr>
        <w:pStyle w:val="Brdtext"/>
        <w:rPr>
          <w:lang w:val="en-US" w:eastAsia="en-US"/>
        </w:rPr>
      </w:pPr>
    </w:p>
    <w:p w14:paraId="71003A0C" w14:textId="009CF3A4" w:rsidR="00A36F61" w:rsidRDefault="00A36F61" w:rsidP="00373586">
      <w:pPr>
        <w:pStyle w:val="Rubrik1"/>
      </w:pPr>
      <w:bookmarkStart w:id="46" w:name="_Toc105598480"/>
      <w:r>
        <w:t xml:space="preserve">Operation </w:t>
      </w:r>
      <w:proofErr w:type="gramStart"/>
      <w:r>
        <w:t>Delete(</w:t>
      </w:r>
      <w:proofErr w:type="spellStart"/>
      <w:proofErr w:type="gramEnd"/>
      <w:r>
        <w:t>ServiceEntry</w:t>
      </w:r>
      <w:proofErr w:type="spellEnd"/>
      <w:r>
        <w:t>)</w:t>
      </w:r>
      <w:bookmarkEnd w:id="46"/>
    </w:p>
    <w:p w14:paraId="1500343A" w14:textId="6488AF79" w:rsidR="007E247B" w:rsidRPr="007E247B" w:rsidRDefault="007E247B" w:rsidP="007E247B">
      <w:pPr>
        <w:pStyle w:val="Brdtext"/>
        <w:rPr>
          <w:lang w:val="en-US" w:eastAsia="en-US"/>
        </w:rPr>
      </w:pPr>
      <w:r>
        <w:rPr>
          <w:lang w:val="en-US" w:eastAsia="en-US"/>
        </w:rPr>
        <w:t>The Delete operation removes a service entry in the Service Registry system.</w:t>
      </w:r>
    </w:p>
    <w:p w14:paraId="7CD26EA9" w14:textId="261392D3" w:rsidR="00926041" w:rsidRDefault="00926041" w:rsidP="00926041">
      <w:pPr>
        <w:pStyle w:val="Rubrik"/>
      </w:pPr>
      <w:bookmarkStart w:id="47" w:name="_Toc104402184"/>
      <w:bookmarkStart w:id="48" w:name="_Toc105598481"/>
      <w:r w:rsidRPr="00237DF3">
        <w:t>Information Model</w:t>
      </w:r>
      <w:bookmarkEnd w:id="47"/>
      <w:bookmarkEnd w:id="48"/>
    </w:p>
    <w:p w14:paraId="6C78783E" w14:textId="4DF6FC3D" w:rsidR="005754EA" w:rsidRDefault="005F6E13" w:rsidP="00373586">
      <w:pPr>
        <w:pStyle w:val="Rubrik1"/>
      </w:pPr>
      <w:bookmarkStart w:id="49" w:name="_Toc105598482"/>
      <w:r>
        <w:t xml:space="preserve">Struct </w:t>
      </w:r>
      <w:proofErr w:type="spellStart"/>
      <w:r w:rsidR="007E247B">
        <w:t>ServiceEntry</w:t>
      </w:r>
      <w:bookmarkEnd w:id="49"/>
      <w:proofErr w:type="spellEnd"/>
    </w:p>
    <w:p w14:paraId="5BA4E7E3" w14:textId="4ABA9DBD" w:rsidR="00AB00E8" w:rsidRDefault="005754EA" w:rsidP="007E247B">
      <w:pPr>
        <w:pStyle w:val="Brdtext"/>
        <w:rPr>
          <w:lang w:val="en-US" w:eastAsia="en-US"/>
        </w:rPr>
      </w:pPr>
      <w:r>
        <w:rPr>
          <w:lang w:val="en-US" w:eastAsia="en-US"/>
        </w:rPr>
        <w:t xml:space="preserve">The </w:t>
      </w:r>
      <w:r w:rsidR="005F6E13">
        <w:rPr>
          <w:lang w:val="en-US" w:eastAsia="en-US"/>
        </w:rPr>
        <w:t xml:space="preserve">data structure </w:t>
      </w:r>
      <w:proofErr w:type="spellStart"/>
      <w:r w:rsidR="007E247B">
        <w:rPr>
          <w:lang w:val="en-US" w:eastAsia="en-US"/>
        </w:rPr>
        <w:t>ServiceEntry</w:t>
      </w:r>
      <w:proofErr w:type="spellEnd"/>
      <w:r w:rsidR="007E247B">
        <w:rPr>
          <w:lang w:val="en-US" w:eastAsia="en-US"/>
        </w:rPr>
        <w:t xml:space="preserve"> </w:t>
      </w:r>
      <w:r w:rsidR="009015C8">
        <w:rPr>
          <w:lang w:val="en-US" w:eastAsia="en-US"/>
        </w:rPr>
        <w:t>matches the content of a Service Registry registration</w:t>
      </w:r>
      <w:r w:rsidR="009A3372">
        <w:rPr>
          <w:lang w:val="en-US" w:eastAsia="en-US"/>
        </w:rPr>
        <w:t xml:space="preserve"> and should contain a</w:t>
      </w:r>
      <w:r w:rsidR="00AB42A1">
        <w:rPr>
          <w:lang w:val="en-US" w:eastAsia="en-US"/>
        </w:rPr>
        <w:t xml:space="preserve"> service type, a</w:t>
      </w:r>
      <w:r w:rsidR="009A3372">
        <w:rPr>
          <w:lang w:val="en-US" w:eastAsia="en-US"/>
        </w:rPr>
        <w:t xml:space="preserve"> name/id and an endpoint.</w:t>
      </w:r>
    </w:p>
    <w:p w14:paraId="4460EF94" w14:textId="77777777" w:rsidR="00AB162E" w:rsidRDefault="00AB162E" w:rsidP="005754EA">
      <w:pPr>
        <w:pStyle w:val="Brdtext"/>
        <w:rPr>
          <w:lang w:val="en-US" w:eastAsia="en-US"/>
        </w:rPr>
      </w:pPr>
    </w:p>
    <w:p w14:paraId="1FB96647" w14:textId="77777777" w:rsidR="002C447C" w:rsidRPr="00237DF3" w:rsidRDefault="00926041" w:rsidP="00926041">
      <w:pPr>
        <w:pStyle w:val="Rubrik"/>
      </w:pPr>
      <w:bookmarkStart w:id="50" w:name="_Toc104402185"/>
      <w:bookmarkStart w:id="51" w:name="_Toc105598483"/>
      <w:r w:rsidRPr="00237DF3">
        <w:t>Non-functional Requirements</w:t>
      </w:r>
      <w:bookmarkEnd w:id="50"/>
      <w:bookmarkEnd w:id="51"/>
    </w:p>
    <w:p w14:paraId="5EFA99CB" w14:textId="225CE6BA" w:rsidR="003D47C8" w:rsidRPr="00237DF3" w:rsidRDefault="009120BB" w:rsidP="00792350">
      <w:pPr>
        <w:pStyle w:val="Brdtext"/>
        <w:rPr>
          <w:lang w:val="en-US"/>
        </w:rPr>
      </w:pPr>
      <w:r w:rsidRPr="00237DF3">
        <w:rPr>
          <w:lang w:val="en-US"/>
        </w:rPr>
        <w:t>No non-functional requirements have been defined.</w:t>
      </w:r>
    </w:p>
    <w:p w14:paraId="4EEAEA05" w14:textId="030843F4" w:rsidR="0077691B" w:rsidRPr="00237DF3" w:rsidRDefault="0077691B" w:rsidP="00BD2672">
      <w:pPr>
        <w:pStyle w:val="Rubrik"/>
      </w:pPr>
      <w:bookmarkStart w:id="52" w:name="_Toc104402186"/>
      <w:bookmarkStart w:id="53" w:name="_Toc105598484"/>
      <w:r w:rsidRPr="00237DF3">
        <w:t>References</w:t>
      </w:r>
      <w:bookmarkEnd w:id="52"/>
      <w:bookmarkEnd w:id="53"/>
    </w:p>
    <w:p w14:paraId="7362A767" w14:textId="4E4F4841" w:rsidR="009120BB" w:rsidRPr="00237DF3" w:rsidRDefault="009120BB" w:rsidP="009120BB">
      <w:pPr>
        <w:pStyle w:val="Brdtext"/>
        <w:rPr>
          <w:lang w:val="en-US"/>
        </w:rPr>
      </w:pPr>
      <w:r w:rsidRPr="00237DF3">
        <w:rPr>
          <w:lang w:val="en-US"/>
        </w:rPr>
        <w:t>No references have been identified.</w:t>
      </w:r>
    </w:p>
    <w:p w14:paraId="702E201F" w14:textId="77777777" w:rsidR="00105116" w:rsidRPr="00237DF3" w:rsidRDefault="00105116" w:rsidP="00BD2672">
      <w:pPr>
        <w:pStyle w:val="Rubrik"/>
      </w:pPr>
      <w:bookmarkStart w:id="54" w:name="_Toc354828814"/>
      <w:bookmarkStart w:id="55" w:name="_Toc104402187"/>
      <w:bookmarkStart w:id="56" w:name="_Toc105598485"/>
      <w:r w:rsidRPr="00237DF3">
        <w:t>Revision history</w:t>
      </w:r>
      <w:bookmarkEnd w:id="54"/>
      <w:bookmarkEnd w:id="55"/>
      <w:bookmarkEnd w:id="56"/>
    </w:p>
    <w:p w14:paraId="34933A4D" w14:textId="77777777" w:rsidR="00105116" w:rsidRPr="00237DF3" w:rsidRDefault="00105116" w:rsidP="00373586">
      <w:pPr>
        <w:pStyle w:val="Rubrik1"/>
      </w:pPr>
      <w:bookmarkStart w:id="57" w:name="_Toc354828815"/>
      <w:bookmarkStart w:id="58" w:name="_Toc104402188"/>
      <w:bookmarkStart w:id="59" w:name="_Toc105598486"/>
      <w:r w:rsidRPr="007F780D">
        <w:lastRenderedPageBreak/>
        <w:t>Amendments</w:t>
      </w:r>
      <w:bookmarkEnd w:id="57"/>
      <w:bookmarkEnd w:id="58"/>
      <w:bookmarkEnd w:id="59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237DF3" w14:paraId="4F312FAA" w14:textId="77777777" w:rsidTr="00327A77">
        <w:tc>
          <w:tcPr>
            <w:tcW w:w="668" w:type="dxa"/>
            <w:shd w:val="clear" w:color="auto" w:fill="BFBFBF" w:themeFill="background1" w:themeFillShade="BF"/>
          </w:tcPr>
          <w:p w14:paraId="0F306B53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4F921057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189B47F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0ADE2C47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Subject of </w:t>
            </w:r>
            <w:r w:rsidR="003566DF"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14:paraId="085565DB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Author</w:t>
            </w:r>
          </w:p>
        </w:tc>
      </w:tr>
      <w:tr w:rsidR="00105116" w:rsidRPr="00237DF3" w14:paraId="4451D212" w14:textId="77777777" w:rsidTr="00327A77">
        <w:tc>
          <w:tcPr>
            <w:tcW w:w="668" w:type="dxa"/>
          </w:tcPr>
          <w:p w14:paraId="2CFE73F0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783" w:type="dxa"/>
          </w:tcPr>
          <w:p w14:paraId="38B2763C" w14:textId="364D92B4" w:rsidR="00105116" w:rsidRPr="00237DF3" w:rsidRDefault="00AE50BA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  <w:r w:rsidR="00327A77"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327A77"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="008359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6-0</w:t>
            </w:r>
            <w:r w:rsidR="0048758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913" w:type="dxa"/>
          </w:tcPr>
          <w:p w14:paraId="316EB08B" w14:textId="4CDF0FBB" w:rsidR="00105116" w:rsidRPr="00237DF3" w:rsidRDefault="0048758E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0.1</w:t>
            </w:r>
          </w:p>
        </w:tc>
        <w:tc>
          <w:tcPr>
            <w:tcW w:w="3101" w:type="dxa"/>
          </w:tcPr>
          <w:p w14:paraId="7E7788AD" w14:textId="63766FC7" w:rsidR="00105116" w:rsidRPr="00237DF3" w:rsidRDefault="00327A77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Initial draft of specification</w:t>
            </w:r>
          </w:p>
        </w:tc>
        <w:tc>
          <w:tcPr>
            <w:tcW w:w="2306" w:type="dxa"/>
          </w:tcPr>
          <w:p w14:paraId="4AC3604A" w14:textId="246B5792" w:rsidR="00105116" w:rsidRPr="00237DF3" w:rsidRDefault="008359D0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 Olofsson</w:t>
            </w:r>
          </w:p>
        </w:tc>
      </w:tr>
    </w:tbl>
    <w:p w14:paraId="4C3EB60D" w14:textId="77777777" w:rsidR="00105116" w:rsidRPr="00237DF3" w:rsidRDefault="00105116" w:rsidP="00D412F3">
      <w:pPr>
        <w:pStyle w:val="Brdtext"/>
        <w:rPr>
          <w:rFonts w:ascii="Times New Roman" w:hAnsi="Times New Roman" w:cs="Times New Roman"/>
          <w:sz w:val="22"/>
          <w:szCs w:val="22"/>
          <w:lang w:val="en-US"/>
        </w:rPr>
      </w:pPr>
    </w:p>
    <w:p w14:paraId="1CDAF760" w14:textId="77777777" w:rsidR="00105116" w:rsidRPr="00237DF3" w:rsidRDefault="00105116" w:rsidP="00373586">
      <w:pPr>
        <w:pStyle w:val="Rubrik1"/>
      </w:pPr>
      <w:bookmarkStart w:id="60" w:name="_Toc354828816"/>
      <w:bookmarkStart w:id="61" w:name="_Toc104402189"/>
      <w:bookmarkStart w:id="62" w:name="_Toc105598487"/>
      <w:r w:rsidRPr="00237DF3">
        <w:t>Quality Assurance</w:t>
      </w:r>
      <w:bookmarkEnd w:id="60"/>
      <w:bookmarkEnd w:id="61"/>
      <w:bookmarkEnd w:id="62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237DF3" w14:paraId="32778D52" w14:textId="77777777" w:rsidTr="002B7FBE">
        <w:tc>
          <w:tcPr>
            <w:tcW w:w="674" w:type="dxa"/>
            <w:shd w:val="clear" w:color="auto" w:fill="BFBFBF" w:themeFill="background1" w:themeFillShade="BF"/>
          </w:tcPr>
          <w:p w14:paraId="1750F1DF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175BC33E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65DE316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ADD9A5C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Approved by</w:t>
            </w:r>
          </w:p>
        </w:tc>
      </w:tr>
      <w:tr w:rsidR="00105116" w:rsidRPr="00237DF3" w14:paraId="63E0A3F3" w14:textId="77777777" w:rsidTr="002B7FBE">
        <w:tc>
          <w:tcPr>
            <w:tcW w:w="674" w:type="dxa"/>
          </w:tcPr>
          <w:p w14:paraId="2F754AB9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843" w:type="dxa"/>
          </w:tcPr>
          <w:p w14:paraId="41C05D12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14" w:type="dxa"/>
          </w:tcPr>
          <w:p w14:paraId="0BBF486B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368" w:type="dxa"/>
          </w:tcPr>
          <w:p w14:paraId="4449F249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105116" w:rsidRPr="00237DF3" w14:paraId="5BE341AA" w14:textId="77777777" w:rsidTr="002B7FBE">
        <w:tc>
          <w:tcPr>
            <w:tcW w:w="674" w:type="dxa"/>
          </w:tcPr>
          <w:p w14:paraId="3BFE7B6B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37DF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843" w:type="dxa"/>
          </w:tcPr>
          <w:p w14:paraId="2CD17F0E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914" w:type="dxa"/>
          </w:tcPr>
          <w:p w14:paraId="7C0404FD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368" w:type="dxa"/>
          </w:tcPr>
          <w:p w14:paraId="414053FF" w14:textId="77777777" w:rsidR="00105116" w:rsidRPr="00237DF3" w:rsidRDefault="00105116" w:rsidP="00D412F3">
            <w:pPr>
              <w:pStyle w:val="Brdtex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385B0368" w14:textId="77777777" w:rsidR="00080E87" w:rsidRPr="00237DF3" w:rsidRDefault="00080E87" w:rsidP="00D412F3">
      <w:pPr>
        <w:pStyle w:val="Brdtext"/>
        <w:rPr>
          <w:lang w:val="en-US"/>
        </w:rPr>
      </w:pPr>
      <w:r w:rsidRPr="00237DF3">
        <w:rPr>
          <w:lang w:val="en-US"/>
        </w:rPr>
        <w:tab/>
      </w:r>
      <w:r w:rsidRPr="00237DF3">
        <w:rPr>
          <w:lang w:val="en-US"/>
        </w:rPr>
        <w:tab/>
      </w:r>
      <w:r w:rsidRPr="00237DF3">
        <w:rPr>
          <w:lang w:val="en-US"/>
        </w:rPr>
        <w:tab/>
      </w:r>
    </w:p>
    <w:p w14:paraId="169E6ECC" w14:textId="77777777" w:rsidR="00081ECA" w:rsidRPr="00237DF3" w:rsidRDefault="002C447C" w:rsidP="00D412F3">
      <w:pPr>
        <w:pStyle w:val="Brdtext"/>
        <w:rPr>
          <w:lang w:val="en-US"/>
        </w:rPr>
      </w:pPr>
      <w:r w:rsidRPr="00237DF3">
        <w:rPr>
          <w:lang w:val="en-US"/>
        </w:rPr>
        <w:tab/>
      </w:r>
      <w:r w:rsidRPr="00237DF3">
        <w:rPr>
          <w:lang w:val="en-US"/>
        </w:rPr>
        <w:tab/>
      </w:r>
    </w:p>
    <w:sectPr w:rsidR="00081ECA" w:rsidRPr="00237DF3" w:rsidSect="00945E96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316" w14:textId="77777777" w:rsidR="00B368E7" w:rsidRDefault="00B368E7" w:rsidP="00252D9B">
      <w:r>
        <w:separator/>
      </w:r>
    </w:p>
  </w:endnote>
  <w:endnote w:type="continuationSeparator" w:id="0">
    <w:p w14:paraId="35CEE69C" w14:textId="77777777" w:rsidR="00B368E7" w:rsidRDefault="00B368E7" w:rsidP="00252D9B">
      <w:r>
        <w:continuationSeparator/>
      </w:r>
    </w:p>
  </w:endnote>
  <w:endnote w:type="continuationNotice" w:id="1">
    <w:p w14:paraId="71D8533E" w14:textId="77777777" w:rsidR="00B368E7" w:rsidRDefault="00B36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5E04" w14:textId="77777777" w:rsidR="003C4685" w:rsidRDefault="00C01638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7D965E8B" wp14:editId="0CB5F35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53720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4D0B107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25240A53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72ACCF2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965E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" filled="f" stroked="f">
              <v:textbox inset="0,0,0,0">
                <w:txbxContent>
                  <w:p w14:paraId="7D753720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4D0B107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25240A53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72ACCF24" w14:textId="77777777"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58247" behindDoc="1" locked="0" layoutInCell="1" allowOverlap="1" wp14:anchorId="3B45C373" wp14:editId="7E67E10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</wp:anchor>
      </w:drawing>
    </w:r>
  </w:p>
  <w:p w14:paraId="2CC4C61A" w14:textId="77777777" w:rsidR="003C4685" w:rsidRDefault="003C4685">
    <w:pPr>
      <w:pStyle w:val="Sidfot"/>
    </w:pPr>
  </w:p>
  <w:p w14:paraId="13F096A9" w14:textId="77777777" w:rsidR="003C4685" w:rsidRDefault="003C4685">
    <w:pPr>
      <w:pStyle w:val="Sidfot"/>
    </w:pPr>
  </w:p>
  <w:p w14:paraId="0FD08240" w14:textId="77777777" w:rsidR="009B6057" w:rsidRDefault="00C01638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22FAF1D" wp14:editId="2A5DDDF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711D79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84895E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1796AFE5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AE6A861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FAF1D" id="Text Box 5" o:spid="_x0000_s1028" type="#_x0000_t202" style="position:absolute;margin-left:36.25pt;margin-top:806pt;width:546.3pt;height:17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N6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9HUxajZQHkk/hG61fBOLiviYiV8eBBIu0D00X6Hezq0gabg0Euc7QB//E0f8TSidMtZ&#10;Q7tVcP99L1BxZr5aGt64iIOAg7AZBLuvF0AsjOnlcDKJZIDBDKJGqJ9p7ecxCl0JKylWwcMgLkK3&#10;4fRsSDWfJxCtmxNhZddODmMeJ+upfRbo+vELNLh3MGydyF9NYYeNfFiY7wPoKo3ouYt9v2lV05D3&#10;z0p8C379T6jz4zf7CQ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De0+N6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3A711D79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84895E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1796AFE5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AE6A861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3" behindDoc="0" locked="0" layoutInCell="1" allowOverlap="1" wp14:anchorId="6E189B33" wp14:editId="4106F14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B8A25F7" id="Rak 9" o:spid="_x0000_s1026" style="position:absolute;z-index:251662336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8901" w14:textId="77777777" w:rsidR="00D304E5" w:rsidRDefault="00C01638">
    <w:pPr>
      <w:pStyle w:val="Sidfot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0919358" wp14:editId="0BCE6499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C61EC1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896A729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66978996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5E863A73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91935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" filled="f" stroked="f">
              <v:textbox inset="0,0,0,0">
                <w:txbxContent>
                  <w:p w14:paraId="31C61EC1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896A729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66978996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5E863A73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5" behindDoc="0" locked="0" layoutInCell="1" allowOverlap="1" wp14:anchorId="07F5FBF4" wp14:editId="02CF863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41EE4707" id="Line 5" o:spid="_x0000_s1026" style="position:absolute;z-index:251667456;visibility:visible;mso-wrap-style:square;mso-width-percent:0;mso-height-percent:0;mso-wrap-distance-left:9pt;mso-wrap-distance-top:.kmm;mso-wrap-distance-right:9pt;mso-wrap-distance-bottom:.k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5791" w14:textId="77777777" w:rsidR="00B368E7" w:rsidRDefault="00B368E7" w:rsidP="00252D9B">
      <w:r>
        <w:separator/>
      </w:r>
    </w:p>
  </w:footnote>
  <w:footnote w:type="continuationSeparator" w:id="0">
    <w:p w14:paraId="07CD174E" w14:textId="77777777" w:rsidR="00B368E7" w:rsidRDefault="00B368E7" w:rsidP="00252D9B">
      <w:r>
        <w:continuationSeparator/>
      </w:r>
    </w:p>
  </w:footnote>
  <w:footnote w:type="continuationNotice" w:id="1">
    <w:p w14:paraId="473FE644" w14:textId="77777777" w:rsidR="00B368E7" w:rsidRDefault="00B36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F17A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1" locked="0" layoutInCell="1" allowOverlap="1" wp14:anchorId="6589299F" wp14:editId="5A0E9C7D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ellrutn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14FC8126" w14:textId="77777777" w:rsidTr="003C4685">
      <w:tc>
        <w:tcPr>
          <w:tcW w:w="5093" w:type="dxa"/>
        </w:tcPr>
        <w:p w14:paraId="28C9B29C" w14:textId="77777777" w:rsidR="003C4685" w:rsidRDefault="003C4685" w:rsidP="002B7FB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63917DCF5D35B547B9CF912B3244E4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CD5C39E" w14:textId="3C326CEF" w:rsidR="003C4685" w:rsidRPr="002C447C" w:rsidRDefault="0013054A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Service Registry Administration</w:t>
              </w:r>
            </w:p>
          </w:sdtContent>
        </w:sdt>
      </w:tc>
      <w:tc>
        <w:tcPr>
          <w:tcW w:w="2268" w:type="dxa"/>
        </w:tcPr>
        <w:p w14:paraId="0FBE600A" w14:textId="77777777" w:rsidR="003C4685" w:rsidRPr="00C76DE5" w:rsidRDefault="003C4685" w:rsidP="002B7FB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57718BB" w14:textId="73221CFA" w:rsidR="003C4685" w:rsidRPr="00C76DE5" w:rsidRDefault="008A1432" w:rsidP="002B7FB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Service Description</w:t>
          </w:r>
        </w:p>
      </w:tc>
    </w:tr>
    <w:tr w:rsidR="003C4685" w:rsidRPr="00051C46" w14:paraId="509AF190" w14:textId="77777777" w:rsidTr="003C4685">
      <w:tc>
        <w:tcPr>
          <w:tcW w:w="5093" w:type="dxa"/>
        </w:tcPr>
        <w:p w14:paraId="35F33FA9" w14:textId="77777777" w:rsidR="003C4685" w:rsidRPr="00774269" w:rsidRDefault="003C4685" w:rsidP="002B7FB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DFA5B" w14:textId="3BE64428" w:rsidR="003C4685" w:rsidRPr="00C76DE5" w:rsidRDefault="00D63597" w:rsidP="002B7FB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D63597">
            <w:rPr>
              <w:rFonts w:asciiTheme="majorHAnsi" w:hAnsiTheme="majorHAnsi"/>
              <w:noProof/>
              <w:sz w:val="18"/>
              <w:szCs w:val="18"/>
            </w:rPr>
            <w:t>2022-10-17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11DA453C" w14:textId="77777777" w:rsidR="003C4685" w:rsidRPr="00774269" w:rsidRDefault="003C4685" w:rsidP="002B7FB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D9ECFE8" w14:textId="5FCD56A9" w:rsidR="003C4685" w:rsidRPr="00051C46" w:rsidRDefault="00AD7361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0.1</w:t>
              </w:r>
            </w:p>
          </w:sdtContent>
        </w:sdt>
      </w:tc>
    </w:tr>
    <w:tr w:rsidR="003C4685" w:rsidRPr="00F87F2C" w14:paraId="254B7D32" w14:textId="77777777" w:rsidTr="003C4685">
      <w:tc>
        <w:tcPr>
          <w:tcW w:w="5093" w:type="dxa"/>
        </w:tcPr>
        <w:p w14:paraId="63320BEF" w14:textId="77777777" w:rsidR="003C4685" w:rsidRPr="00C92FAF" w:rsidRDefault="003C4685" w:rsidP="002B7FB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1200BBE0" w14:textId="3976EE06" w:rsidR="003C4685" w:rsidRPr="00C92FAF" w:rsidRDefault="008A1432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Per Olofsson</w:t>
          </w:r>
        </w:p>
      </w:tc>
      <w:tc>
        <w:tcPr>
          <w:tcW w:w="2268" w:type="dxa"/>
        </w:tcPr>
        <w:p w14:paraId="41343101" w14:textId="77777777" w:rsidR="003C4685" w:rsidRPr="00F87F2C" w:rsidRDefault="003C4685" w:rsidP="002B7FB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0A48C8C9" w14:textId="1148003D" w:rsidR="003C4685" w:rsidRPr="00F87F2C" w:rsidRDefault="009938BC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r>
                <w:rPr>
                  <w:rFonts w:asciiTheme="majorHAnsi" w:hAnsiTheme="majorHAnsi"/>
                  <w:sz w:val="18"/>
                  <w:szCs w:val="18"/>
                </w:rPr>
                <w:t>Review</w:t>
              </w:r>
            </w:p>
          </w:sdtContent>
        </w:sdt>
      </w:tc>
    </w:tr>
    <w:tr w:rsidR="003C4685" w:rsidRPr="00F87F2C" w14:paraId="01E50937" w14:textId="77777777" w:rsidTr="003C4685">
      <w:tc>
        <w:tcPr>
          <w:tcW w:w="5093" w:type="dxa"/>
        </w:tcPr>
        <w:p w14:paraId="5C0EA727" w14:textId="77777777" w:rsidR="003C4685" w:rsidRPr="00D63597" w:rsidRDefault="003C4685" w:rsidP="002B7FBE">
          <w:pPr>
            <w:rPr>
              <w:rFonts w:asciiTheme="majorHAnsi" w:hAnsiTheme="majorHAnsi"/>
              <w:sz w:val="16"/>
              <w:szCs w:val="18"/>
            </w:rPr>
          </w:pPr>
          <w:r w:rsidRPr="00D63597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2F61A7" w14:textId="216B46B8" w:rsidR="003C4685" w:rsidRPr="00D63597" w:rsidRDefault="008A1432" w:rsidP="002B7F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D63597">
            <w:rPr>
              <w:rFonts w:asciiTheme="majorHAnsi" w:hAnsiTheme="majorHAnsi"/>
              <w:sz w:val="18"/>
              <w:szCs w:val="18"/>
            </w:rPr>
            <w:t>per.olofsson@sinetiq.s</w:t>
          </w:r>
          <w:r>
            <w:rPr>
              <w:rFonts w:asciiTheme="majorHAnsi" w:hAnsiTheme="majorHAnsi"/>
              <w:sz w:val="18"/>
              <w:szCs w:val="18"/>
            </w:rPr>
            <w:t>e</w:t>
          </w:r>
        </w:p>
      </w:tc>
      <w:tc>
        <w:tcPr>
          <w:tcW w:w="2268" w:type="dxa"/>
        </w:tcPr>
        <w:p w14:paraId="69C21F61" w14:textId="77777777" w:rsidR="003C4685" w:rsidRPr="00F87F2C" w:rsidRDefault="003C4685" w:rsidP="002B7FB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573AB2AA" w14:textId="77777777" w:rsidR="003C4685" w:rsidRPr="00F87F2C" w:rsidRDefault="00CE7A02" w:rsidP="002B7FB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4AB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4AB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4A9F3435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rutn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0B29ECB2" w14:textId="77777777" w:rsidTr="00F034F3">
      <w:tc>
        <w:tcPr>
          <w:tcW w:w="4350" w:type="dxa"/>
        </w:tcPr>
        <w:p w14:paraId="1C6608CB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63917DCF5D35B547B9CF912B3244E4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16C14DD" w14:textId="77B6D2DC" w:rsidR="003C4685" w:rsidRPr="002C447C" w:rsidRDefault="0013054A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Service Registry Administration</w:t>
              </w:r>
            </w:p>
          </w:sdtContent>
        </w:sdt>
      </w:tc>
      <w:tc>
        <w:tcPr>
          <w:tcW w:w="2268" w:type="dxa"/>
        </w:tcPr>
        <w:p w14:paraId="7A690FD7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105F6F8BAA7994CAA237FFCF3D37F4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2B9195BB" w14:textId="1FC8E8B9" w:rsidR="003C4685" w:rsidRPr="00C76DE5" w:rsidRDefault="00AD7361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0.1</w:t>
              </w:r>
            </w:p>
          </w:sdtContent>
        </w:sdt>
      </w:tc>
    </w:tr>
    <w:tr w:rsidR="003C4685" w:rsidRPr="00051C46" w14:paraId="0D560963" w14:textId="77777777" w:rsidTr="00F034F3">
      <w:tc>
        <w:tcPr>
          <w:tcW w:w="4350" w:type="dxa"/>
        </w:tcPr>
        <w:p w14:paraId="626A2042" w14:textId="77777777" w:rsidR="003C4685" w:rsidRPr="00774269" w:rsidRDefault="003C4685" w:rsidP="002B7FB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C647BA4" w14:textId="005671F3" w:rsidR="003C4685" w:rsidRPr="00C76DE5" w:rsidRDefault="00D63597" w:rsidP="002B7FB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Pr="00D63597">
            <w:rPr>
              <w:rFonts w:asciiTheme="majorHAnsi" w:hAnsiTheme="majorHAnsi"/>
              <w:noProof/>
              <w:sz w:val="18"/>
              <w:szCs w:val="18"/>
            </w:rPr>
            <w:t>2022-10-17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5E7F920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2325A06623A11A429565539D4DE57D8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F4D2375" w14:textId="630D09E9" w:rsidR="003C4685" w:rsidRPr="00051C46" w:rsidRDefault="009938BC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For Review</w:t>
              </w:r>
            </w:p>
          </w:sdtContent>
        </w:sdt>
      </w:tc>
    </w:tr>
    <w:tr w:rsidR="003C4685" w:rsidRPr="00051C46" w14:paraId="3AFE35F2" w14:textId="77777777" w:rsidTr="00F034F3">
      <w:tc>
        <w:tcPr>
          <w:tcW w:w="4350" w:type="dxa"/>
        </w:tcPr>
        <w:p w14:paraId="38B2D230" w14:textId="77777777" w:rsidR="003C4685" w:rsidRPr="00C76DE5" w:rsidRDefault="003C4685" w:rsidP="002B7FB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3F36504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1B1BF22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4AB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934AB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45686067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1" behindDoc="1" locked="0" layoutInCell="1" allowOverlap="1" wp14:anchorId="42624306" wp14:editId="4EB2130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7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66AA0C62"/>
    <w:styleLink w:val="Arrowhead2"/>
    <w:lvl w:ilvl="0">
      <w:start w:val="1"/>
      <w:numFmt w:val="decimal"/>
      <w:pStyle w:val="Rubri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Rubrik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5636282">
    <w:abstractNumId w:val="33"/>
  </w:num>
  <w:num w:numId="2" w16cid:durableId="1922056471">
    <w:abstractNumId w:val="36"/>
  </w:num>
  <w:num w:numId="3" w16cid:durableId="980379103">
    <w:abstractNumId w:val="7"/>
  </w:num>
  <w:num w:numId="4" w16cid:durableId="1344749399">
    <w:abstractNumId w:val="24"/>
  </w:num>
  <w:num w:numId="5" w16cid:durableId="1571579509">
    <w:abstractNumId w:val="18"/>
  </w:num>
  <w:num w:numId="6" w16cid:durableId="1945838680">
    <w:abstractNumId w:val="41"/>
  </w:num>
  <w:num w:numId="7" w16cid:durableId="413212666">
    <w:abstractNumId w:val="37"/>
  </w:num>
  <w:num w:numId="8" w16cid:durableId="419832079">
    <w:abstractNumId w:val="35"/>
  </w:num>
  <w:num w:numId="9" w16cid:durableId="306714797">
    <w:abstractNumId w:val="22"/>
  </w:num>
  <w:num w:numId="10" w16cid:durableId="1250389223">
    <w:abstractNumId w:val="17"/>
  </w:num>
  <w:num w:numId="11" w16cid:durableId="1519811791">
    <w:abstractNumId w:val="4"/>
  </w:num>
  <w:num w:numId="12" w16cid:durableId="168326628">
    <w:abstractNumId w:val="6"/>
  </w:num>
  <w:num w:numId="13" w16cid:durableId="248395938">
    <w:abstractNumId w:val="40"/>
  </w:num>
  <w:num w:numId="14" w16cid:durableId="2101178439">
    <w:abstractNumId w:val="9"/>
  </w:num>
  <w:num w:numId="15" w16cid:durableId="1712148792">
    <w:abstractNumId w:val="23"/>
  </w:num>
  <w:num w:numId="16" w16cid:durableId="198394803">
    <w:abstractNumId w:val="20"/>
  </w:num>
  <w:num w:numId="17" w16cid:durableId="789010567">
    <w:abstractNumId w:val="38"/>
  </w:num>
  <w:num w:numId="18" w16cid:durableId="1424494042">
    <w:abstractNumId w:val="21"/>
  </w:num>
  <w:num w:numId="19" w16cid:durableId="1969847549">
    <w:abstractNumId w:val="2"/>
  </w:num>
  <w:num w:numId="20" w16cid:durableId="1925533290">
    <w:abstractNumId w:val="28"/>
  </w:num>
  <w:num w:numId="21" w16cid:durableId="736056432">
    <w:abstractNumId w:val="1"/>
  </w:num>
  <w:num w:numId="22" w16cid:durableId="1443963211">
    <w:abstractNumId w:val="25"/>
  </w:num>
  <w:num w:numId="23" w16cid:durableId="1377268725">
    <w:abstractNumId w:val="20"/>
    <w:lvlOverride w:ilvl="0">
      <w:startOverride w:val="1"/>
    </w:lvlOverride>
  </w:num>
  <w:num w:numId="24" w16cid:durableId="1095320016">
    <w:abstractNumId w:val="6"/>
    <w:lvlOverride w:ilvl="0">
      <w:startOverride w:val="1"/>
    </w:lvlOverride>
  </w:num>
  <w:num w:numId="25" w16cid:durableId="614597985">
    <w:abstractNumId w:val="27"/>
  </w:num>
  <w:num w:numId="26" w16cid:durableId="1141655184">
    <w:abstractNumId w:val="30"/>
  </w:num>
  <w:num w:numId="27" w16cid:durableId="1493910263">
    <w:abstractNumId w:val="20"/>
    <w:lvlOverride w:ilvl="0">
      <w:startOverride w:val="1"/>
    </w:lvlOverride>
  </w:num>
  <w:num w:numId="28" w16cid:durableId="684357071">
    <w:abstractNumId w:val="20"/>
    <w:lvlOverride w:ilvl="0">
      <w:startOverride w:val="1"/>
    </w:lvlOverride>
  </w:num>
  <w:num w:numId="29" w16cid:durableId="1241063052">
    <w:abstractNumId w:val="8"/>
  </w:num>
  <w:num w:numId="30" w16cid:durableId="1885366706">
    <w:abstractNumId w:val="34"/>
  </w:num>
  <w:num w:numId="31" w16cid:durableId="493109615">
    <w:abstractNumId w:val="12"/>
  </w:num>
  <w:num w:numId="32" w16cid:durableId="247348842">
    <w:abstractNumId w:val="0"/>
  </w:num>
  <w:num w:numId="33" w16cid:durableId="1700742446">
    <w:abstractNumId w:val="15"/>
  </w:num>
  <w:num w:numId="34" w16cid:durableId="1582450388">
    <w:abstractNumId w:val="11"/>
  </w:num>
  <w:num w:numId="35" w16cid:durableId="1328824984">
    <w:abstractNumId w:val="14"/>
  </w:num>
  <w:num w:numId="36" w16cid:durableId="1275819558">
    <w:abstractNumId w:val="42"/>
  </w:num>
  <w:num w:numId="37" w16cid:durableId="1314874349">
    <w:abstractNumId w:val="5"/>
  </w:num>
  <w:num w:numId="38" w16cid:durableId="522473868">
    <w:abstractNumId w:val="13"/>
  </w:num>
  <w:num w:numId="39" w16cid:durableId="1433823811">
    <w:abstractNumId w:val="32"/>
  </w:num>
  <w:num w:numId="40" w16cid:durableId="1426731013">
    <w:abstractNumId w:val="16"/>
  </w:num>
  <w:num w:numId="41" w16cid:durableId="1446122988">
    <w:abstractNumId w:val="29"/>
  </w:num>
  <w:num w:numId="42" w16cid:durableId="164170166">
    <w:abstractNumId w:val="3"/>
  </w:num>
  <w:num w:numId="43" w16cid:durableId="489907217">
    <w:abstractNumId w:val="31"/>
  </w:num>
  <w:num w:numId="44" w16cid:durableId="463548169">
    <w:abstractNumId w:val="39"/>
  </w:num>
  <w:num w:numId="45" w16cid:durableId="580942777">
    <w:abstractNumId w:val="26"/>
  </w:num>
  <w:num w:numId="46" w16cid:durableId="1084105232">
    <w:abstractNumId w:val="19"/>
  </w:num>
  <w:num w:numId="47" w16cid:durableId="4439629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69993265">
    <w:abstractNumId w:val="19"/>
  </w:num>
  <w:num w:numId="49" w16cid:durableId="2056855182">
    <w:abstractNumId w:val="19"/>
  </w:num>
  <w:num w:numId="50" w16cid:durableId="19172772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76"/>
    <w:rsid w:val="00004EBE"/>
    <w:rsid w:val="00011882"/>
    <w:rsid w:val="00016229"/>
    <w:rsid w:val="0002612C"/>
    <w:rsid w:val="00026922"/>
    <w:rsid w:val="00033347"/>
    <w:rsid w:val="00041020"/>
    <w:rsid w:val="00043AFE"/>
    <w:rsid w:val="00045837"/>
    <w:rsid w:val="000463E2"/>
    <w:rsid w:val="00051C46"/>
    <w:rsid w:val="00057DC6"/>
    <w:rsid w:val="00062590"/>
    <w:rsid w:val="0006374B"/>
    <w:rsid w:val="00071587"/>
    <w:rsid w:val="00080E87"/>
    <w:rsid w:val="00081ECA"/>
    <w:rsid w:val="0008255E"/>
    <w:rsid w:val="00091AC3"/>
    <w:rsid w:val="000955C8"/>
    <w:rsid w:val="00097468"/>
    <w:rsid w:val="000A20E4"/>
    <w:rsid w:val="000B066A"/>
    <w:rsid w:val="000B56E1"/>
    <w:rsid w:val="000B7C80"/>
    <w:rsid w:val="000C192B"/>
    <w:rsid w:val="000D18F5"/>
    <w:rsid w:val="000D64A9"/>
    <w:rsid w:val="000E1F82"/>
    <w:rsid w:val="000E24A5"/>
    <w:rsid w:val="000E490F"/>
    <w:rsid w:val="000F767C"/>
    <w:rsid w:val="001013BF"/>
    <w:rsid w:val="00102875"/>
    <w:rsid w:val="00105116"/>
    <w:rsid w:val="00107310"/>
    <w:rsid w:val="00107CE8"/>
    <w:rsid w:val="0011053A"/>
    <w:rsid w:val="00110F88"/>
    <w:rsid w:val="0011737D"/>
    <w:rsid w:val="00120A60"/>
    <w:rsid w:val="00121E6B"/>
    <w:rsid w:val="0013054A"/>
    <w:rsid w:val="00133006"/>
    <w:rsid w:val="00136054"/>
    <w:rsid w:val="00143D91"/>
    <w:rsid w:val="001452F3"/>
    <w:rsid w:val="00146934"/>
    <w:rsid w:val="00147BB1"/>
    <w:rsid w:val="0015054D"/>
    <w:rsid w:val="00151A76"/>
    <w:rsid w:val="00152D26"/>
    <w:rsid w:val="00156B2A"/>
    <w:rsid w:val="00160888"/>
    <w:rsid w:val="001614B0"/>
    <w:rsid w:val="001701DE"/>
    <w:rsid w:val="00171621"/>
    <w:rsid w:val="00175BF4"/>
    <w:rsid w:val="00180800"/>
    <w:rsid w:val="00184E21"/>
    <w:rsid w:val="001917B6"/>
    <w:rsid w:val="00193ADC"/>
    <w:rsid w:val="001A250D"/>
    <w:rsid w:val="001A4B23"/>
    <w:rsid w:val="001A70EB"/>
    <w:rsid w:val="001A75A1"/>
    <w:rsid w:val="001B12B5"/>
    <w:rsid w:val="001C0EB1"/>
    <w:rsid w:val="001D060A"/>
    <w:rsid w:val="001E2857"/>
    <w:rsid w:val="001E72EE"/>
    <w:rsid w:val="00203A58"/>
    <w:rsid w:val="002058DB"/>
    <w:rsid w:val="00206A99"/>
    <w:rsid w:val="00215167"/>
    <w:rsid w:val="002158D8"/>
    <w:rsid w:val="0022216F"/>
    <w:rsid w:val="0022610A"/>
    <w:rsid w:val="00227400"/>
    <w:rsid w:val="00233626"/>
    <w:rsid w:val="00237DF3"/>
    <w:rsid w:val="00240448"/>
    <w:rsid w:val="00251C27"/>
    <w:rsid w:val="00252D9B"/>
    <w:rsid w:val="00253017"/>
    <w:rsid w:val="0025487D"/>
    <w:rsid w:val="0025507E"/>
    <w:rsid w:val="00255CA3"/>
    <w:rsid w:val="0027064F"/>
    <w:rsid w:val="00283E17"/>
    <w:rsid w:val="002878FF"/>
    <w:rsid w:val="002927A9"/>
    <w:rsid w:val="0029657E"/>
    <w:rsid w:val="002A2CEF"/>
    <w:rsid w:val="002A2D99"/>
    <w:rsid w:val="002A35AC"/>
    <w:rsid w:val="002A5660"/>
    <w:rsid w:val="002A761E"/>
    <w:rsid w:val="002B127E"/>
    <w:rsid w:val="002B783D"/>
    <w:rsid w:val="002B7FBE"/>
    <w:rsid w:val="002C00B6"/>
    <w:rsid w:val="002C0B54"/>
    <w:rsid w:val="002C2AED"/>
    <w:rsid w:val="002C447C"/>
    <w:rsid w:val="002D0269"/>
    <w:rsid w:val="002D43F3"/>
    <w:rsid w:val="002D4E9B"/>
    <w:rsid w:val="002D58D2"/>
    <w:rsid w:val="002E2035"/>
    <w:rsid w:val="002E6764"/>
    <w:rsid w:val="002F6412"/>
    <w:rsid w:val="00305111"/>
    <w:rsid w:val="00307E65"/>
    <w:rsid w:val="00321062"/>
    <w:rsid w:val="00321A18"/>
    <w:rsid w:val="00322898"/>
    <w:rsid w:val="00325BC3"/>
    <w:rsid w:val="00327A77"/>
    <w:rsid w:val="003543F9"/>
    <w:rsid w:val="003545B3"/>
    <w:rsid w:val="0035468C"/>
    <w:rsid w:val="003566DF"/>
    <w:rsid w:val="00373586"/>
    <w:rsid w:val="0038040C"/>
    <w:rsid w:val="00380E15"/>
    <w:rsid w:val="003857EB"/>
    <w:rsid w:val="00385F56"/>
    <w:rsid w:val="003915D0"/>
    <w:rsid w:val="00391732"/>
    <w:rsid w:val="00391E1B"/>
    <w:rsid w:val="00396164"/>
    <w:rsid w:val="00396B7B"/>
    <w:rsid w:val="003A0ADE"/>
    <w:rsid w:val="003B0098"/>
    <w:rsid w:val="003B3532"/>
    <w:rsid w:val="003B5D22"/>
    <w:rsid w:val="003B740B"/>
    <w:rsid w:val="003C4685"/>
    <w:rsid w:val="003D182B"/>
    <w:rsid w:val="003D4111"/>
    <w:rsid w:val="003D47C8"/>
    <w:rsid w:val="003D64A9"/>
    <w:rsid w:val="003E1C83"/>
    <w:rsid w:val="003E2CC2"/>
    <w:rsid w:val="003F0A38"/>
    <w:rsid w:val="003F0F87"/>
    <w:rsid w:val="003F2B88"/>
    <w:rsid w:val="003F2C19"/>
    <w:rsid w:val="003F3B51"/>
    <w:rsid w:val="003F3EAE"/>
    <w:rsid w:val="003F72C5"/>
    <w:rsid w:val="00401457"/>
    <w:rsid w:val="00405FAF"/>
    <w:rsid w:val="00430316"/>
    <w:rsid w:val="00430644"/>
    <w:rsid w:val="0043369F"/>
    <w:rsid w:val="00452626"/>
    <w:rsid w:val="0045266A"/>
    <w:rsid w:val="00455D55"/>
    <w:rsid w:val="00456244"/>
    <w:rsid w:val="00463DE5"/>
    <w:rsid w:val="0047567B"/>
    <w:rsid w:val="00475833"/>
    <w:rsid w:val="00484354"/>
    <w:rsid w:val="0048758E"/>
    <w:rsid w:val="004902E0"/>
    <w:rsid w:val="004A2069"/>
    <w:rsid w:val="004A61AA"/>
    <w:rsid w:val="004B4441"/>
    <w:rsid w:val="004B6B3C"/>
    <w:rsid w:val="004C0DE2"/>
    <w:rsid w:val="004E1156"/>
    <w:rsid w:val="004E3451"/>
    <w:rsid w:val="004F137A"/>
    <w:rsid w:val="005027DD"/>
    <w:rsid w:val="005056B3"/>
    <w:rsid w:val="00512379"/>
    <w:rsid w:val="0051583A"/>
    <w:rsid w:val="00520C5E"/>
    <w:rsid w:val="0052181A"/>
    <w:rsid w:val="00526822"/>
    <w:rsid w:val="00527396"/>
    <w:rsid w:val="00530E37"/>
    <w:rsid w:val="00534C02"/>
    <w:rsid w:val="00551787"/>
    <w:rsid w:val="00554908"/>
    <w:rsid w:val="005620FC"/>
    <w:rsid w:val="005630CC"/>
    <w:rsid w:val="00575406"/>
    <w:rsid w:val="005754EA"/>
    <w:rsid w:val="00581E93"/>
    <w:rsid w:val="00582D02"/>
    <w:rsid w:val="00586F04"/>
    <w:rsid w:val="005C005D"/>
    <w:rsid w:val="005C00F9"/>
    <w:rsid w:val="005C234D"/>
    <w:rsid w:val="005D036F"/>
    <w:rsid w:val="005D1B19"/>
    <w:rsid w:val="005E0F09"/>
    <w:rsid w:val="005F1531"/>
    <w:rsid w:val="005F3371"/>
    <w:rsid w:val="005F38A5"/>
    <w:rsid w:val="005F5C6E"/>
    <w:rsid w:val="005F6E13"/>
    <w:rsid w:val="005F7CA3"/>
    <w:rsid w:val="006049F3"/>
    <w:rsid w:val="00604A60"/>
    <w:rsid w:val="00622D55"/>
    <w:rsid w:val="006314A9"/>
    <w:rsid w:val="00632D15"/>
    <w:rsid w:val="00642DD6"/>
    <w:rsid w:val="00653273"/>
    <w:rsid w:val="00656467"/>
    <w:rsid w:val="0066600A"/>
    <w:rsid w:val="0069254F"/>
    <w:rsid w:val="006A0655"/>
    <w:rsid w:val="006A60D0"/>
    <w:rsid w:val="006A6F7E"/>
    <w:rsid w:val="006B15D9"/>
    <w:rsid w:val="006B1C4C"/>
    <w:rsid w:val="006B782B"/>
    <w:rsid w:val="006C0348"/>
    <w:rsid w:val="006C7BA9"/>
    <w:rsid w:val="006D76E4"/>
    <w:rsid w:val="006E2800"/>
    <w:rsid w:val="006F1ADC"/>
    <w:rsid w:val="006F3ABE"/>
    <w:rsid w:val="00700DC2"/>
    <w:rsid w:val="00700EC2"/>
    <w:rsid w:val="00706C92"/>
    <w:rsid w:val="00707C81"/>
    <w:rsid w:val="00716E56"/>
    <w:rsid w:val="00723B56"/>
    <w:rsid w:val="007310AC"/>
    <w:rsid w:val="007463A8"/>
    <w:rsid w:val="0074674C"/>
    <w:rsid w:val="00754CF0"/>
    <w:rsid w:val="00771E51"/>
    <w:rsid w:val="007737BE"/>
    <w:rsid w:val="00773E3A"/>
    <w:rsid w:val="00774269"/>
    <w:rsid w:val="00776736"/>
    <w:rsid w:val="0077691B"/>
    <w:rsid w:val="00777B24"/>
    <w:rsid w:val="00777C65"/>
    <w:rsid w:val="00777F1D"/>
    <w:rsid w:val="007832FE"/>
    <w:rsid w:val="00786E47"/>
    <w:rsid w:val="00790139"/>
    <w:rsid w:val="007913FF"/>
    <w:rsid w:val="00792350"/>
    <w:rsid w:val="00795C9F"/>
    <w:rsid w:val="007A0C81"/>
    <w:rsid w:val="007A1BDB"/>
    <w:rsid w:val="007A3684"/>
    <w:rsid w:val="007A4979"/>
    <w:rsid w:val="007A6A96"/>
    <w:rsid w:val="007B2395"/>
    <w:rsid w:val="007B2E4D"/>
    <w:rsid w:val="007B7578"/>
    <w:rsid w:val="007C3A83"/>
    <w:rsid w:val="007C4032"/>
    <w:rsid w:val="007C50F4"/>
    <w:rsid w:val="007D10F3"/>
    <w:rsid w:val="007D3A51"/>
    <w:rsid w:val="007D3C4E"/>
    <w:rsid w:val="007E247B"/>
    <w:rsid w:val="007E2538"/>
    <w:rsid w:val="007F0FB4"/>
    <w:rsid w:val="007F5C5B"/>
    <w:rsid w:val="007F780D"/>
    <w:rsid w:val="00804095"/>
    <w:rsid w:val="00810572"/>
    <w:rsid w:val="00822F31"/>
    <w:rsid w:val="0083097C"/>
    <w:rsid w:val="008355B4"/>
    <w:rsid w:val="008359D0"/>
    <w:rsid w:val="00835FC0"/>
    <w:rsid w:val="00847ADF"/>
    <w:rsid w:val="008568F4"/>
    <w:rsid w:val="00860543"/>
    <w:rsid w:val="00865025"/>
    <w:rsid w:val="00867E32"/>
    <w:rsid w:val="0087560A"/>
    <w:rsid w:val="00876629"/>
    <w:rsid w:val="00893B35"/>
    <w:rsid w:val="008A1432"/>
    <w:rsid w:val="008A6B61"/>
    <w:rsid w:val="008B4B28"/>
    <w:rsid w:val="008B59F6"/>
    <w:rsid w:val="008D007E"/>
    <w:rsid w:val="008D046A"/>
    <w:rsid w:val="008D07C5"/>
    <w:rsid w:val="008D5D0C"/>
    <w:rsid w:val="008E305C"/>
    <w:rsid w:val="008F6A0C"/>
    <w:rsid w:val="008F78D1"/>
    <w:rsid w:val="009015C8"/>
    <w:rsid w:val="009120BB"/>
    <w:rsid w:val="0091352E"/>
    <w:rsid w:val="00920F62"/>
    <w:rsid w:val="00926041"/>
    <w:rsid w:val="00926953"/>
    <w:rsid w:val="00932639"/>
    <w:rsid w:val="009369C1"/>
    <w:rsid w:val="00945B04"/>
    <w:rsid w:val="00945E96"/>
    <w:rsid w:val="009538ED"/>
    <w:rsid w:val="009560BA"/>
    <w:rsid w:val="00960B3D"/>
    <w:rsid w:val="009626AB"/>
    <w:rsid w:val="009651FD"/>
    <w:rsid w:val="00966FDA"/>
    <w:rsid w:val="00974A31"/>
    <w:rsid w:val="009929CE"/>
    <w:rsid w:val="009938BC"/>
    <w:rsid w:val="00994A60"/>
    <w:rsid w:val="009A238B"/>
    <w:rsid w:val="009A3372"/>
    <w:rsid w:val="009A7920"/>
    <w:rsid w:val="009B6057"/>
    <w:rsid w:val="009C15EF"/>
    <w:rsid w:val="009C59D1"/>
    <w:rsid w:val="009C7D92"/>
    <w:rsid w:val="009D1A53"/>
    <w:rsid w:val="009F0CDA"/>
    <w:rsid w:val="009F1E7D"/>
    <w:rsid w:val="00A16EF6"/>
    <w:rsid w:val="00A36F61"/>
    <w:rsid w:val="00A4046D"/>
    <w:rsid w:val="00A45B40"/>
    <w:rsid w:val="00A47FBD"/>
    <w:rsid w:val="00A55B60"/>
    <w:rsid w:val="00A63DB5"/>
    <w:rsid w:val="00A71C80"/>
    <w:rsid w:val="00A75821"/>
    <w:rsid w:val="00A779C0"/>
    <w:rsid w:val="00AB00E8"/>
    <w:rsid w:val="00AB162E"/>
    <w:rsid w:val="00AB1930"/>
    <w:rsid w:val="00AB2377"/>
    <w:rsid w:val="00AB42A1"/>
    <w:rsid w:val="00AB5456"/>
    <w:rsid w:val="00AB5DBB"/>
    <w:rsid w:val="00AB6D1D"/>
    <w:rsid w:val="00AB6FB4"/>
    <w:rsid w:val="00AC0EF5"/>
    <w:rsid w:val="00AC1002"/>
    <w:rsid w:val="00AC732E"/>
    <w:rsid w:val="00AC7A1D"/>
    <w:rsid w:val="00AD61C8"/>
    <w:rsid w:val="00AD7361"/>
    <w:rsid w:val="00AE50BA"/>
    <w:rsid w:val="00AF0041"/>
    <w:rsid w:val="00AF63DB"/>
    <w:rsid w:val="00B061A5"/>
    <w:rsid w:val="00B12718"/>
    <w:rsid w:val="00B160D2"/>
    <w:rsid w:val="00B231B1"/>
    <w:rsid w:val="00B24D73"/>
    <w:rsid w:val="00B279CD"/>
    <w:rsid w:val="00B32686"/>
    <w:rsid w:val="00B33F30"/>
    <w:rsid w:val="00B34143"/>
    <w:rsid w:val="00B368E7"/>
    <w:rsid w:val="00B40CEF"/>
    <w:rsid w:val="00B4162E"/>
    <w:rsid w:val="00B429AD"/>
    <w:rsid w:val="00B46382"/>
    <w:rsid w:val="00B52D30"/>
    <w:rsid w:val="00B57C2C"/>
    <w:rsid w:val="00B60B84"/>
    <w:rsid w:val="00B6110D"/>
    <w:rsid w:val="00B644E7"/>
    <w:rsid w:val="00B713D8"/>
    <w:rsid w:val="00B727D0"/>
    <w:rsid w:val="00B82084"/>
    <w:rsid w:val="00B868D0"/>
    <w:rsid w:val="00B9053A"/>
    <w:rsid w:val="00BB58EE"/>
    <w:rsid w:val="00BC1531"/>
    <w:rsid w:val="00BC537E"/>
    <w:rsid w:val="00BD2672"/>
    <w:rsid w:val="00BE0D6D"/>
    <w:rsid w:val="00BE135C"/>
    <w:rsid w:val="00BE694F"/>
    <w:rsid w:val="00BF0D7D"/>
    <w:rsid w:val="00BF6C7E"/>
    <w:rsid w:val="00C01638"/>
    <w:rsid w:val="00C035B1"/>
    <w:rsid w:val="00C1035A"/>
    <w:rsid w:val="00C32388"/>
    <w:rsid w:val="00C40589"/>
    <w:rsid w:val="00C409D4"/>
    <w:rsid w:val="00C45A26"/>
    <w:rsid w:val="00C46F55"/>
    <w:rsid w:val="00C51634"/>
    <w:rsid w:val="00C66090"/>
    <w:rsid w:val="00C76DE5"/>
    <w:rsid w:val="00C80C57"/>
    <w:rsid w:val="00C833FA"/>
    <w:rsid w:val="00C8686F"/>
    <w:rsid w:val="00C92FAF"/>
    <w:rsid w:val="00C93A94"/>
    <w:rsid w:val="00C94802"/>
    <w:rsid w:val="00C96366"/>
    <w:rsid w:val="00CB0376"/>
    <w:rsid w:val="00CB2AC6"/>
    <w:rsid w:val="00CB4A31"/>
    <w:rsid w:val="00CC4694"/>
    <w:rsid w:val="00CD0B67"/>
    <w:rsid w:val="00CD7ACA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53117"/>
    <w:rsid w:val="00D63597"/>
    <w:rsid w:val="00D75993"/>
    <w:rsid w:val="00D81C89"/>
    <w:rsid w:val="00D8717E"/>
    <w:rsid w:val="00D92A82"/>
    <w:rsid w:val="00D934AB"/>
    <w:rsid w:val="00D941F0"/>
    <w:rsid w:val="00D9420E"/>
    <w:rsid w:val="00DA71CF"/>
    <w:rsid w:val="00DB21DE"/>
    <w:rsid w:val="00DB7F1E"/>
    <w:rsid w:val="00DC1D7F"/>
    <w:rsid w:val="00DD47CE"/>
    <w:rsid w:val="00DD6052"/>
    <w:rsid w:val="00DE5C26"/>
    <w:rsid w:val="00DF3674"/>
    <w:rsid w:val="00DF706A"/>
    <w:rsid w:val="00E04897"/>
    <w:rsid w:val="00E238B4"/>
    <w:rsid w:val="00E32D83"/>
    <w:rsid w:val="00E341D6"/>
    <w:rsid w:val="00E52A66"/>
    <w:rsid w:val="00E53D18"/>
    <w:rsid w:val="00E563C4"/>
    <w:rsid w:val="00E66387"/>
    <w:rsid w:val="00E71152"/>
    <w:rsid w:val="00E76CE9"/>
    <w:rsid w:val="00E8132A"/>
    <w:rsid w:val="00EA4F4E"/>
    <w:rsid w:val="00EA61C5"/>
    <w:rsid w:val="00EB148D"/>
    <w:rsid w:val="00EB31B9"/>
    <w:rsid w:val="00EB37C9"/>
    <w:rsid w:val="00EB3987"/>
    <w:rsid w:val="00EB6483"/>
    <w:rsid w:val="00EB6D84"/>
    <w:rsid w:val="00EC0F72"/>
    <w:rsid w:val="00EC3C8A"/>
    <w:rsid w:val="00EC52B7"/>
    <w:rsid w:val="00ED30BA"/>
    <w:rsid w:val="00ED3BB9"/>
    <w:rsid w:val="00ED5016"/>
    <w:rsid w:val="00EF0148"/>
    <w:rsid w:val="00EF0366"/>
    <w:rsid w:val="00F0129D"/>
    <w:rsid w:val="00F034F3"/>
    <w:rsid w:val="00F22F8B"/>
    <w:rsid w:val="00F40D47"/>
    <w:rsid w:val="00F41EF4"/>
    <w:rsid w:val="00F43B93"/>
    <w:rsid w:val="00F44288"/>
    <w:rsid w:val="00F4532D"/>
    <w:rsid w:val="00F514EC"/>
    <w:rsid w:val="00F5424E"/>
    <w:rsid w:val="00F56FA2"/>
    <w:rsid w:val="00F758D5"/>
    <w:rsid w:val="00F80908"/>
    <w:rsid w:val="00F86307"/>
    <w:rsid w:val="00F87F2C"/>
    <w:rsid w:val="00F91975"/>
    <w:rsid w:val="00F96314"/>
    <w:rsid w:val="00FA2921"/>
    <w:rsid w:val="00FB006E"/>
    <w:rsid w:val="00FB06B2"/>
    <w:rsid w:val="00FB0796"/>
    <w:rsid w:val="00FB6F27"/>
    <w:rsid w:val="00FC2635"/>
    <w:rsid w:val="00FD530F"/>
    <w:rsid w:val="00FD5FE0"/>
    <w:rsid w:val="00FD7D7D"/>
    <w:rsid w:val="00FE1799"/>
    <w:rsid w:val="00FF592F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D40930"/>
  <w15:docId w15:val="{795E22BB-E89F-4BE0-B42F-C2588B4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Rubrik1">
    <w:name w:val="heading 1"/>
    <w:aliases w:val="Heading2"/>
    <w:basedOn w:val="Rubrik"/>
    <w:next w:val="Brdtext"/>
    <w:link w:val="Rubrik1Char"/>
    <w:autoRedefine/>
    <w:uiPriority w:val="9"/>
    <w:qFormat/>
    <w:rsid w:val="00373586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Rubrik2">
    <w:name w:val="heading 2"/>
    <w:aliases w:val="Heading3"/>
    <w:next w:val="Brdtext"/>
    <w:link w:val="Rubrik2Char"/>
    <w:autoRedefine/>
    <w:uiPriority w:val="9"/>
    <w:unhideWhenUsed/>
    <w:qFormat/>
    <w:rsid w:val="00DD47CE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Rubrik3">
    <w:name w:val="heading 3"/>
    <w:aliases w:val="Rubrik 33"/>
    <w:basedOn w:val="Normal"/>
    <w:next w:val="Normal"/>
    <w:link w:val="Rubrik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aliases w:val="Heading2 Char"/>
    <w:basedOn w:val="Standardstycketeckensnitt"/>
    <w:link w:val="Rubrik1"/>
    <w:uiPriority w:val="9"/>
    <w:rsid w:val="00373586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Rubrik2Char">
    <w:name w:val="Rubrik 2 Char"/>
    <w:aliases w:val="Heading3 Char"/>
    <w:basedOn w:val="Standardstycketeckensnitt"/>
    <w:link w:val="Rubrik2"/>
    <w:uiPriority w:val="9"/>
    <w:rsid w:val="00DD47CE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Sidhuvud">
    <w:name w:val="header"/>
    <w:basedOn w:val="Normal"/>
    <w:link w:val="Sidhuvud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D4111"/>
  </w:style>
  <w:style w:type="paragraph" w:styleId="Sidfot">
    <w:name w:val="footer"/>
    <w:basedOn w:val="Normal"/>
    <w:link w:val="Sidfot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52D9B"/>
  </w:style>
  <w:style w:type="paragraph" w:styleId="Rubrik">
    <w:name w:val="Title"/>
    <w:aliases w:val="Heading1"/>
    <w:next w:val="Brdtext"/>
    <w:link w:val="RubrikChar"/>
    <w:autoRedefine/>
    <w:uiPriority w:val="1"/>
    <w:qFormat/>
    <w:rsid w:val="00BD2672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outlineLvl w:val="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RubrikChar">
    <w:name w:val="Rubrik Char"/>
    <w:aliases w:val="Heading1 Char"/>
    <w:basedOn w:val="Standardstycketeckensnitt"/>
    <w:link w:val="Rubrik"/>
    <w:uiPriority w:val="1"/>
    <w:rsid w:val="00BD2672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Brdtext">
    <w:name w:val="Body Text"/>
    <w:aliases w:val="Body"/>
    <w:basedOn w:val="Normal"/>
    <w:link w:val="BrdtextChar"/>
    <w:unhideWhenUsed/>
    <w:qFormat/>
    <w:rsid w:val="00AD61C8"/>
    <w:pPr>
      <w:jc w:val="both"/>
    </w:pPr>
  </w:style>
  <w:style w:type="character" w:customStyle="1" w:styleId="BrdtextChar">
    <w:name w:val="Brödtext Char"/>
    <w:aliases w:val="Body Char"/>
    <w:basedOn w:val="Standardstycketeckensnitt"/>
    <w:link w:val="Brdtext"/>
    <w:rsid w:val="00AD61C8"/>
  </w:style>
  <w:style w:type="character" w:styleId="Sidnummer">
    <w:name w:val="page number"/>
    <w:basedOn w:val="Standardstycketeckensnit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ngtext">
    <w:name w:val="Balloon Text"/>
    <w:basedOn w:val="Normal"/>
    <w:link w:val="Ballong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097468"/>
    <w:pPr>
      <w:spacing w:before="120"/>
      <w:ind w:left="240"/>
    </w:pPr>
    <w:rPr>
      <w:b/>
      <w:bCs/>
      <w:sz w:val="22"/>
      <w:szCs w:val="22"/>
    </w:rPr>
  </w:style>
  <w:style w:type="paragraph" w:customStyle="1" w:styleId="Heading4">
    <w:name w:val="Heading4"/>
    <w:basedOn w:val="Normal"/>
    <w:next w:val="Brdtext"/>
    <w:autoRedefine/>
    <w:qFormat/>
    <w:rsid w:val="0014693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outlineLvl w:val="3"/>
    </w:pPr>
    <w:rPr>
      <w:rFonts w:ascii="Calibri" w:hAnsi="Calibri"/>
      <w:b/>
    </w:rPr>
  </w:style>
  <w:style w:type="paragraph" w:styleId="Innehll1">
    <w:name w:val="toc 1"/>
    <w:basedOn w:val="Normal"/>
    <w:next w:val="Normal"/>
    <w:autoRedefine/>
    <w:uiPriority w:val="39"/>
    <w:unhideWhenUsed/>
    <w:rsid w:val="00147BB1"/>
    <w:pPr>
      <w:tabs>
        <w:tab w:val="left" w:pos="480"/>
        <w:tab w:val="right" w:leader="dot" w:pos="8771"/>
      </w:tabs>
      <w:spacing w:before="120"/>
    </w:pPr>
    <w:rPr>
      <w:b/>
      <w:bCs/>
      <w:i/>
      <w:iCs/>
    </w:rPr>
  </w:style>
  <w:style w:type="paragraph" w:styleId="Innehll3">
    <w:name w:val="toc 3"/>
    <w:basedOn w:val="Normal"/>
    <w:next w:val="Normal"/>
    <w:autoRedefine/>
    <w:uiPriority w:val="39"/>
    <w:unhideWhenUsed/>
    <w:rsid w:val="007A0C81"/>
    <w:pPr>
      <w:ind w:left="48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1E2857"/>
    <w:pPr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604A60"/>
    <w:pPr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604A60"/>
    <w:pPr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604A60"/>
    <w:pPr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604A60"/>
    <w:pPr>
      <w:ind w:left="1920"/>
    </w:pPr>
    <w:rPr>
      <w:sz w:val="20"/>
      <w:szCs w:val="20"/>
    </w:rPr>
  </w:style>
  <w:style w:type="paragraph" w:styleId="Slutnotstext">
    <w:name w:val="endnote text"/>
    <w:basedOn w:val="Normal"/>
    <w:link w:val="SlutnotstextChar"/>
    <w:uiPriority w:val="99"/>
    <w:unhideWhenUsed/>
    <w:rsid w:val="00A16EF6"/>
  </w:style>
  <w:style w:type="character" w:customStyle="1" w:styleId="SlutnotstextChar">
    <w:name w:val="Slutnotstext Char"/>
    <w:basedOn w:val="Standardstycketeckensnitt"/>
    <w:link w:val="Slutnotstext"/>
    <w:uiPriority w:val="99"/>
    <w:rsid w:val="00A16EF6"/>
  </w:style>
  <w:style w:type="character" w:styleId="Slutnotsreferens">
    <w:name w:val="endnote reference"/>
    <w:basedOn w:val="Standardstycketeckensnitt"/>
    <w:uiPriority w:val="99"/>
    <w:unhideWhenUsed/>
    <w:rsid w:val="00A16EF6"/>
    <w:rPr>
      <w:vertAlign w:val="superscript"/>
    </w:rPr>
  </w:style>
  <w:style w:type="character" w:customStyle="1" w:styleId="Rubrik3Char">
    <w:name w:val="Rubrik 3 Char"/>
    <w:aliases w:val="Rubrik 33 Char"/>
    <w:basedOn w:val="Standardstycketeckensnitt"/>
    <w:link w:val="Rubrik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rdtext"/>
    <w:autoRedefine/>
    <w:qFormat/>
    <w:rsid w:val="00F41EF4"/>
    <w:pPr>
      <w:numPr>
        <w:ilvl w:val="4"/>
        <w:numId w:val="46"/>
      </w:numPr>
      <w:tabs>
        <w:tab w:val="left" w:pos="2268"/>
      </w:tabs>
    </w:pPr>
    <w:rPr>
      <w:i/>
    </w:rPr>
  </w:style>
  <w:style w:type="paragraph" w:styleId="Liststycke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Ingenlista"/>
    <w:uiPriority w:val="99"/>
    <w:semiHidden/>
    <w:unhideWhenUsed/>
    <w:rsid w:val="005E0F09"/>
    <w:pPr>
      <w:numPr>
        <w:numId w:val="2"/>
      </w:numPr>
    </w:pPr>
  </w:style>
  <w:style w:type="table" w:styleId="Tabellrutnt">
    <w:name w:val="Table Grid"/>
    <w:basedOn w:val="Normaltabel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7D10F3"/>
    <w:rPr>
      <w:color w:val="0000FF" w:themeColor="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8355B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8355B4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8355B4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8355B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8355B4"/>
    <w:rPr>
      <w:b/>
      <w:bCs/>
      <w:sz w:val="20"/>
      <w:szCs w:val="20"/>
    </w:rPr>
  </w:style>
  <w:style w:type="character" w:styleId="Platshllartext">
    <w:name w:val="Placeholder Text"/>
    <w:basedOn w:val="Standardstycketeckensnitt"/>
    <w:uiPriority w:val="99"/>
    <w:semiHidden/>
    <w:rsid w:val="00F87F2C"/>
    <w:rPr>
      <w:color w:val="80808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E305C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rutqvist\Library\CloudStorage\OneDrive-SINETIQAB\Documents\Delivery%20and%20Operations\Ongoing\SCA\Documentation\Mallar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2EB98FBBA198418F28BBDD39452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EB091-4382-CC46-B736-2A2D220BF8D7}"/>
      </w:docPartPr>
      <w:docPartBody>
        <w:p w:rsidR="00D3072C" w:rsidRDefault="00C928F3">
          <w:pPr>
            <w:pStyle w:val="272EB98FBBA198418F28BBDD39452A91"/>
          </w:pPr>
          <w:r w:rsidRPr="006E71AE">
            <w:rPr>
              <w:rStyle w:val="Platshllartext"/>
            </w:rPr>
            <w:t>[Titel]</w:t>
          </w:r>
        </w:p>
      </w:docPartBody>
    </w:docPart>
    <w:docPart>
      <w:docPartPr>
        <w:name w:val="63917DCF5D35B547B9CF912B3244E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380C4-885F-1E4D-82BD-4F805707828D}"/>
      </w:docPartPr>
      <w:docPartBody>
        <w:p w:rsidR="00D3072C" w:rsidRDefault="00C928F3">
          <w:pPr>
            <w:pStyle w:val="63917DCF5D35B547B9CF912B3244E4D4"/>
          </w:pPr>
          <w:r w:rsidRPr="006E71AE">
            <w:rPr>
              <w:rStyle w:val="Platshllartext"/>
            </w:rPr>
            <w:t>[Titel]</w:t>
          </w:r>
        </w:p>
      </w:docPartBody>
    </w:docPart>
    <w:docPart>
      <w:docPartPr>
        <w:name w:val="4105F6F8BAA7994CAA237FFCF3D37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FD5F7-ED73-0847-819B-8CF9629CF694}"/>
      </w:docPartPr>
      <w:docPartBody>
        <w:p w:rsidR="00D3072C" w:rsidRDefault="00C928F3">
          <w:pPr>
            <w:pStyle w:val="4105F6F8BAA7994CAA237FFCF3D37F4D"/>
          </w:pPr>
          <w:r w:rsidRPr="006E71AE">
            <w:rPr>
              <w:rStyle w:val="Platshllartext"/>
            </w:rPr>
            <w:t>[Kategori]</w:t>
          </w:r>
        </w:p>
      </w:docPartBody>
    </w:docPart>
    <w:docPart>
      <w:docPartPr>
        <w:name w:val="2325A06623A11A429565539D4DE57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FE5D-F8DD-AA46-8A70-8F88B940EC5F}"/>
      </w:docPartPr>
      <w:docPartBody>
        <w:p w:rsidR="00D3072C" w:rsidRDefault="00C928F3">
          <w:pPr>
            <w:pStyle w:val="2325A06623A11A429565539D4DE57D8B"/>
          </w:pPr>
          <w:r w:rsidRPr="006E71AE">
            <w:rPr>
              <w:rStyle w:val="Platshlla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2C"/>
    <w:rsid w:val="0006213B"/>
    <w:rsid w:val="00A4025F"/>
    <w:rsid w:val="00C928F3"/>
    <w:rsid w:val="00CB3673"/>
    <w:rsid w:val="00D3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272EB98FBBA198418F28BBDD39452A91">
    <w:name w:val="272EB98FBBA198418F28BBDD39452A91"/>
  </w:style>
  <w:style w:type="paragraph" w:customStyle="1" w:styleId="63917DCF5D35B547B9CF912B3244E4D4">
    <w:name w:val="63917DCF5D35B547B9CF912B3244E4D4"/>
  </w:style>
  <w:style w:type="paragraph" w:customStyle="1" w:styleId="4105F6F8BAA7994CAA237FFCF3D37F4D">
    <w:name w:val="4105F6F8BAA7994CAA237FFCF3D37F4D"/>
  </w:style>
  <w:style w:type="paragraph" w:customStyle="1" w:styleId="2325A06623A11A429565539D4DE57D8B">
    <w:name w:val="2325A06623A11A429565539D4DE57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e0c2ba-ff12-43a7-8b91-7828e2f00541">
      <Terms xmlns="http://schemas.microsoft.com/office/infopath/2007/PartnerControls"/>
    </lcf76f155ced4ddcb4097134ff3c332f>
    <TaxCatchAll xmlns="3b9d715d-0525-4983-9877-fe4458d17f4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D4075849431041B59F09349222064B" ma:contentTypeVersion="16" ma:contentTypeDescription="Skapa ett nytt dokument." ma:contentTypeScope="" ma:versionID="708b7f904531d86feb82f3a67f0d6758">
  <xsd:schema xmlns:xsd="http://www.w3.org/2001/XMLSchema" xmlns:xs="http://www.w3.org/2001/XMLSchema" xmlns:p="http://schemas.microsoft.com/office/2006/metadata/properties" xmlns:ns2="3b9d715d-0525-4983-9877-fe4458d17f45" xmlns:ns3="5fe0c2ba-ff12-43a7-8b91-7828e2f00541" targetNamespace="http://schemas.microsoft.com/office/2006/metadata/properties" ma:root="true" ma:fieldsID="9edddf6e1b7bf732fea8c4d408f78172" ns2:_="" ns3:_="">
    <xsd:import namespace="3b9d715d-0525-4983-9877-fe4458d17f45"/>
    <xsd:import namespace="5fe0c2ba-ff12-43a7-8b91-7828e2f0054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d715d-0525-4983-9877-fe4458d1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bc4204a-dfed-4a39-8824-ce4cfe32347f}" ma:internalName="TaxCatchAll" ma:showField="CatchAllData" ma:web="3b9d715d-0525-4983-9877-fe4458d17f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e0c2ba-ff12-43a7-8b91-7828e2f00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275fc75-7aa7-4596-a379-d9d44ed798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986925-4829-4BF5-8BDF-129F2F747C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88E45-D82D-4BF7-BFFA-35F4FE0A12AC}">
  <ds:schemaRefs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fe0c2ba-ff12-43a7-8b91-7828e2f00541"/>
    <ds:schemaRef ds:uri="3b9d715d-0525-4983-9877-fe4458d17f45"/>
  </ds:schemaRefs>
</ds:datastoreItem>
</file>

<file path=customXml/itemProps3.xml><?xml version="1.0" encoding="utf-8"?>
<ds:datastoreItem xmlns:ds="http://schemas.openxmlformats.org/officeDocument/2006/customXml" ds:itemID="{6FD19EAC-36DE-40E1-B3E7-06CE6D7507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F5528D-D31B-403F-87F6-A42447622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d715d-0525-4983-9877-fe4458d17f45"/>
    <ds:schemaRef ds:uri="5fe0c2ba-ff12-43a7-8b91-7828e2f005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</Template>
  <TotalTime>1439</TotalTime>
  <Pages>4</Pages>
  <Words>491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Service Description (SD) Service Discovery</vt:lpstr>
      <vt:lpstr>Service Description (SD) Template</vt:lpstr>
    </vt:vector>
  </TitlesOfParts>
  <Company>Sinetiq AB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Service Registry Administration</dc:title>
  <dc:subject/>
  <dc:creator>Microsoft Office User;per.olofsson@sinetiq.se</dc:creator>
  <cp:keywords/>
  <cp:lastModifiedBy>Per Olofsson</cp:lastModifiedBy>
  <cp:revision>194</cp:revision>
  <cp:lastPrinted>2022-06-10T10:13:00Z</cp:lastPrinted>
  <dcterms:created xsi:type="dcterms:W3CDTF">2022-05-25T01:11:00Z</dcterms:created>
  <dcterms:modified xsi:type="dcterms:W3CDTF">2022-10-17T08:06:00Z</dcterms:modified>
  <cp:category>0.1</cp:category>
  <cp:contentStatus>For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0x010100A4D4075849431041B59F09349222064B</vt:lpwstr>
  </property>
  <property fmtid="{D5CDD505-2E9C-101B-9397-08002B2CF9AE}" pid="3" name="MediaServiceImageTags">
    <vt:lpwstr/>
  </property>
</Properties>
</file>