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50EC05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МИНИСТЕРСТВО ОБРАЗОВАНИЯ И НАУКИ РОССИЙСКОЙ ФЕДЕРАЦИИ НОВОСИБИРСКИЙ ГОСУДАРСТВЕННЫЙ ТЕХНИЧЕСКИЙ УНИВЕРСТИЕТ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r>
    </w:p>
    <w:p w14:paraId="43B4E318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5B203328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219B2273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1ED14A46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3A923F2C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3407E3BE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Лабораторная работа №2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</w:r>
    </w:p>
    <w:p w14:paraId="595AC00A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 xml:space="preserve">по дисциплине «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Базы данных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 xml:space="preserve">» </w:t>
      </w:r>
      <w:r>
        <w:rPr>
          <w:rFonts w:hint="default" w:ascii="Times New Roman" w:hAnsi="Times New Roman" w:eastAsia="Times New Roman" w:cs="Times New Roman"/>
          <w:sz w:val="32"/>
          <w:szCs w:val="32"/>
        </w:rPr>
      </w:r>
      <w:r>
        <w:rPr>
          <w:rFonts w:hint="default" w:ascii="Times New Roman" w:hAnsi="Times New Roman" w:eastAsia="Times New Roman" w:cs="Times New Roman"/>
          <w:sz w:val="32"/>
          <w:szCs w:val="32"/>
        </w:rPr>
      </w:r>
    </w:p>
    <w:p w14:paraId="19C505F9">
      <w:pPr>
        <w:keepNext w:val="false"/>
        <w:keepLines w:val="false"/>
        <w:pageBreakBefore w:val="false"/>
        <w:widowControl w:val="true"/>
        <w:pBdr/>
        <w:bidi w:val="false"/>
        <w:spacing w:line="240" w:lineRule="auto"/>
        <w:ind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Транзакции и ограничения в среде PostgreSQL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780C7ECF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Вариант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5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28B4D156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385945C8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3DE916FF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584B20C0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41939017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72A8CA25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2710D2E4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Группа: АВТ-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4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10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1ED7594A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Студент: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Тютрин В.А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6A425AAD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Преподаватель: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Попова Т. С.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336DF439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5901881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A296A08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526F191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EB478C8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BB59F26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</w:p>
    <w:p w14:paraId="5D2B9FE2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756E1FE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20C3511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НОВОСИБИРСК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5</w:t>
      </w:r>
      <w:r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  <w:br w:type="page" w:clear="all"/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cs="Times New Roman"/>
          <w:lang w:val="ru-RU"/>
        </w:rPr>
      </w:r>
    </w:p>
    <w:p w14:paraId="7EE76748">
      <w:pPr>
        <w:pageBreakBefore w:val="false"/>
        <w:pBdr/>
        <w:spacing w:line="360" w:lineRule="auto"/>
        <w:ind w:firstLine="660" w:left="0"/>
        <w:jc w:val="both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 xml:space="preserve">Цель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  <w:t xml:space="preserve"> работы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r>
    </w:p>
    <w:p w14:paraId="604B636C">
      <w:pPr>
        <w:keepNext w:val="false"/>
        <w:keepLines w:val="false"/>
        <w:pageBreakBefore w:val="false"/>
        <w:widowControl w:val="true"/>
        <w:pBdr/>
        <w:bidi w:val="false"/>
        <w:spacing w:after="0" w:afterLines="50" w:line="360" w:lineRule="auto"/>
        <w:ind w:firstLine="658" w:left="0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 xml:space="preserve">Приобрести навыки создания пользователей баз данных, работы с транзакциями в среде PostgreSQL. Изучить основные команды по работе с базой данных. Получение навыков работы с ограничениями.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</w:r>
    </w:p>
    <w:p w14:paraId="36653EA2">
      <w:pPr>
        <w:pageBreakBefore w:val="false"/>
        <w:pBdr/>
        <w:spacing w:line="360" w:lineRule="auto"/>
        <w:ind w:firstLine="660" w:left="0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 xml:space="preserve">Задание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</w:rPr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</w:rPr>
      </w:r>
    </w:p>
    <w:p w14:paraId="1B93A501">
      <w:pPr>
        <w:pBdr/>
        <w:spacing w:line="360" w:lineRule="auto"/>
        <w:ind w:firstLine="658" w:left="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 xml:space="preserve">Ознакомиться с теоретическими сведениями о возможностях создания пользователей баз данных, использования транзакций в PostgreSQL. Создать ново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 xml:space="preserve">го пользователя и зайти под его именем. Ознакомиться с теоретическими сведениями о возможностях создания ограничений в PostgreSQL. Наложить ограничения согласно своему варианту. Проверить работоспособность ограничений путем добавления в таблицы данных, удо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 xml:space="preserve">влетворяющих и не удовлетворяющих условиям ограничений. Создать транзакционный блок, в котором производится добавление в таблицы произвольных полей, создать несколько производных таблиц, просмотреть структуру измененных таблиц. Не завершая транзакции парал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 xml:space="preserve">лельно запустить еще одно окно терминала, подключиться к базе и попробовать добавить и удалить записи в таблицы. Сделать откат транзакций, просмотреть структуру таблиц. Просмотреть и проанализировать полученную в результате выполнения операций информацию. 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r>
    </w:p>
    <w:p w14:paraId="440898AA">
      <w:pPr>
        <w:pBdr/>
        <w:spacing w:line="360" w:lineRule="auto"/>
        <w:ind w:firstLine="0"/>
        <w:jc w:val="both"/>
        <w:rPr>
          <w:bCs w:val="0"/>
          <w:i w:val="0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 xml:space="preserve">Вариант 5: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Заполнить базу данных для осуществления учета работы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автосалона (при необходимости). Наложить ограничение на поле «привод»: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оно должно содержать только «полный», «передний», «задний». Поле «руль»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может содержать только значения правый и левый. Дата выпуска должна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соответствовать действительности (не должна быть больше текущей даты).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Ограничить заполнение поля «тип кузова» следующими наименованиями: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седан, универсал, микроавтобус. Продемонстрировать результаты работы.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br w:type="page" w:clear="all"/>
      </w:r>
      <w:r>
        <w:rPr>
          <w:rFonts w:hint="default" w:ascii="Times New Roman" w:hAnsi="Times New Roman" w:eastAsia="SimSun" w:cs="Times New Roman"/>
          <w:bCs w:val="0"/>
          <w:i w:val="0"/>
          <w:iCs/>
          <w:sz w:val="28"/>
          <w:szCs w:val="28"/>
        </w:rPr>
      </w:r>
      <w:r>
        <w:rPr>
          <w:bCs w:val="0"/>
          <w:i w:val="0"/>
        </w:rPr>
      </w:r>
    </w:p>
    <w:p w14:paraId="0EDF324F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72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Courier New" w:cs="Times New Roman"/>
          <w:b/>
          <w:bCs/>
          <w:i w:val="0"/>
          <w:iCs w:val="0"/>
          <w:color w:val="auto"/>
          <w:sz w:val="32"/>
          <w:szCs w:val="32"/>
          <w:highlight w:val="white"/>
          <w:lang w:val="ru-RU"/>
        </w:rPr>
        <w:t xml:space="preserve">Ход работы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</w:r>
    </w:p>
    <w:p w14:paraId="302033E8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48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Создание нового пользователя 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autosalon_user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p w14:paraId="52B93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USER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autosalon_user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WITH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PASSWORD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'autosalon123'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58375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GRANT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PRIVILEGES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DATABASE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autosalon_db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autosalon_user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DEF6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GRANT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SCHEMA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public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autosalon_user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74007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USER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autosalon_user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WITH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CREATEDB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71B52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>
          <w:rFonts w:ascii="Courier New" w:hAnsi="Courier New" w:eastAsia="Courier New" w:cs="Courier New"/>
          <w:sz w:val="20"/>
          <w:u w:val="none"/>
        </w:rPr>
      </w:pPr>
      <w:r>
        <w:rPr>
          <w:rFonts w:ascii="Courier New" w:hAnsi="Courier New" w:eastAsia="Courier New" w:cs="Courier New"/>
          <w:b/>
          <w:color w:val="739eca"/>
          <w:sz w:val="20"/>
          <w:u w:val="none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  <w:u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none"/>
        </w:rPr>
        <w:t xml:space="preserve">USER</w:t>
      </w:r>
      <w:r>
        <w:rPr>
          <w:rFonts w:ascii="Courier New" w:hAnsi="Courier New" w:eastAsia="Courier New" w:cs="Courier New"/>
          <w:color w:val="cccccc"/>
          <w:sz w:val="20"/>
          <w:u w:val="non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none"/>
        </w:rPr>
        <w:t xml:space="preserve">autosalon_user</w:t>
      </w:r>
      <w:r>
        <w:rPr>
          <w:rFonts w:ascii="Courier New" w:hAnsi="Courier New" w:eastAsia="Courier New" w:cs="Courier New"/>
          <w:color w:val="cccccc"/>
          <w:sz w:val="20"/>
          <w:u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none"/>
        </w:rPr>
        <w:t xml:space="preserve">WITH</w:t>
      </w:r>
      <w:r>
        <w:rPr>
          <w:rFonts w:ascii="Courier New" w:hAnsi="Courier New" w:eastAsia="Courier New" w:cs="Courier New"/>
          <w:color w:val="cccccc"/>
          <w:sz w:val="20"/>
          <w:u w:val="non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none"/>
        </w:rPr>
        <w:t xml:space="preserve">SUPERUSER</w:t>
      </w:r>
      <w:r>
        <w:rPr>
          <w:rFonts w:ascii="Courier New" w:hAnsi="Courier New" w:eastAsia="Courier New" w:cs="Courier New"/>
          <w:color w:val="eecc64"/>
          <w:sz w:val="20"/>
          <w:u w:val="none"/>
        </w:rPr>
        <w:t xml:space="preserve">;</w:t>
      </w:r>
      <w:r>
        <w:rPr>
          <w:rFonts w:ascii="Courier New" w:hAnsi="Courier New" w:eastAsia="Courier New" w:cs="Courier New"/>
          <w:sz w:val="20"/>
          <w:u w:val="none"/>
        </w:rPr>
      </w:r>
      <w:r>
        <w:rPr>
          <w:rFonts w:ascii="Courier New" w:hAnsi="Courier New" w:eastAsia="Courier New" w:cs="Courier New"/>
          <w:sz w:val="20"/>
          <w:u w:val="none"/>
        </w:rPr>
      </w:r>
    </w:p>
    <w:p w14:paraId="46BA4A09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highlight w:val="none"/>
          <w:shd w:val="clear" w:color="auto" w:fill="ffffff"/>
          <w:lang w:val="ru-RU" w:bidi="ru-RU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eastAsia="monospace" w:cs="Times New Roman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0746FA1C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186D890E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660" w:left="0"/>
        <w:jc w:val="left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0365" cy="72734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700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640364" cy="727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4.12pt;height:57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</w:p>
    <w:p w14:paraId="4B28C26A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576" w:left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1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Пользователи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62B80A25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48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Подключение к базе данных через пользователя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admin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35607F4B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\connect autosalon_db autosalon_user localhost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010FA77A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09B9B84E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660" w:left="0"/>
        <w:jc w:val="left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3665" cy="240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5729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373664" cy="2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3.12pt;height:18.9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r>
    </w:p>
    <w:p w14:paraId="28F9BAB6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576" w:left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2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Успешное подключение к базе данных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5C378A43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48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u w:val="none"/>
          <w:rtl w:val="0"/>
          <w:lang w:val="ru-RU"/>
        </w:rPr>
        <w:t xml:space="preserve">Создание ограничений: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73F3B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car_specs</w:t>
      </w:r>
      <w:r/>
    </w:p>
    <w:p w14:paraId="4337B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check_weels</w:t>
      </w:r>
      <w:r/>
    </w:p>
    <w:p w14:paraId="214B9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  <w:u w:val="single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'Задний'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  <w:u w:val="single"/>
        </w:rPr>
        <w:t xml:space="preserve">;</w:t>
      </w:r>
      <w:r/>
    </w:p>
    <w:p w14:paraId="5363F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5B9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car_specs</w:t>
      </w:r>
      <w:r/>
    </w:p>
    <w:p w14:paraId="0676F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check_bar</w:t>
      </w:r>
      <w:r/>
    </w:p>
    <w:p w14:paraId="252EF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  <w:u w:val="single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'Правый'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  <w:u w:val="single"/>
        </w:rPr>
        <w:t xml:space="preserve">;</w:t>
      </w:r>
      <w:r/>
    </w:p>
    <w:p w14:paraId="129E7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8F5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car_specs</w:t>
      </w:r>
      <w:r/>
    </w:p>
    <w:p w14:paraId="5B898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check_body_type</w:t>
      </w:r>
      <w:r/>
    </w:p>
    <w:p w14:paraId="0056D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  <w:u w:val="single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'Универсал'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'Минивэн'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'Кроссовер'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'Внедорожник'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  <w:u w:val="single"/>
        </w:rPr>
        <w:t xml:space="preserve">;</w:t>
      </w:r>
      <w:r/>
    </w:p>
    <w:p w14:paraId="2D60D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F3F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 Ограничение на дату выпуска (не больше текущей)</w:t>
      </w:r>
      <w:r/>
    </w:p>
    <w:p w14:paraId="4CD2B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/>
    </w:p>
    <w:p w14:paraId="3782D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check_year</w:t>
      </w:r>
      <w:r/>
    </w:p>
    <w:p w14:paraId="5AEC9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&lt;= </w:t>
      </w:r>
      <w:r>
        <w:rPr>
          <w:rFonts w:ascii="Courier New" w:hAnsi="Courier New" w:eastAsia="Courier New" w:cs="Courier New"/>
          <w:color w:val="00b8b8"/>
          <w:sz w:val="20"/>
        </w:rPr>
        <w:t xml:space="preserve">CURRENT_DATE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E48D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</w:r>
      <w:r/>
    </w:p>
    <w:p w14:paraId="3FCF1B1D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p w14:paraId="1C0ACACC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</w:p>
    <w:p w14:paraId="44014CCF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</w:p>
    <w:p w14:paraId="7694705D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</w:p>
    <w:p w14:paraId="39388C17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r>
    </w:p>
    <w:p w14:paraId="2745EDA8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p w14:paraId="752A7B08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 w:firstLine="0"/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Попробуем добавить запись, нарушающую ограничение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поля руля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: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r>
    </w:p>
    <w:p w14:paraId="7496F6F9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 w:firstLine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highlight w:val="none"/>
          <w:u w:val="single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7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'Средний'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'Никакой'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highlight w:val="none"/>
          <w:u w:val="single"/>
        </w:rPr>
        <w:t xml:space="preserve">;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r>
    </w:p>
    <w:p w14:paraId="069B14BE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394BBF75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7574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601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483984" cy="757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0.55pt;height:59.6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</w:r>
      <w:r/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08015721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3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- Нарушение ограничения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566E210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r>
    </w:p>
    <w:p w14:paraId="2E64E2DE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 w:firstLine="0"/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Теперь добавим запись, соответствующую ограничению: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</w:p>
    <w:p w14:paraId="13E5ECC7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highlight w:val="none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  <w:highlight w:val="none"/>
        </w:rPr>
        <w:t xml:space="preserve">7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  <w:highlight w:val="non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highlight w:val="none"/>
        </w:rPr>
        <w:t xml:space="preserve">;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458F6C7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64981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0208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83984" cy="649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0.55pt;height:51.1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</w:r>
      <w:r/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4A99AA82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/>
        <w:jc w:val="center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4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- Запись добавлена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5507841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 w:firstLine="0"/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Попробуем добавить запись, нарушающую ограничение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поля привода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: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r>
    </w:p>
    <w:p w14:paraId="2E2318C0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highlight w:val="none"/>
          <w:u w:val="single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8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'ХЗ'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highlight w:val="none"/>
          <w:u w:val="single"/>
        </w:rPr>
        <w:t xml:space="preserve">;</w:t>
      </w: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r>
    </w:p>
    <w:p w14:paraId="6A7593F9">
      <w:pPr>
        <w:pBdr/>
        <w:spacing/>
        <w:ind/>
        <w:jc w:val="center"/>
        <w:rPr>
          <w:rFonts w:hint="default" w:ascii="Times New Roman" w:hAnsi="Times New Roman" w:cs="Times New Roman"/>
          <w:rtl w:val="0"/>
          <w:lang w:val="ru-RU"/>
        </w:rPr>
      </w:pPr>
      <w:r>
        <w:rPr>
          <w:rFonts w:hint="default" w:ascii="Times New Roman" w:hAnsi="Times New Roman" w:cs="Times New Roman"/>
          <w:rtl w:val="0"/>
          <w:lang w:val="ru-RU"/>
        </w:rPr>
      </w:r>
      <w:r>
        <w:rPr>
          <w:rFonts w:hint="default" w:ascii="Times New Roman" w:hAnsi="Times New Roman" w:cs="Times New Roman"/>
          <w:rtl w:val="0"/>
          <w:lang w:val="ru-RU"/>
        </w:rPr>
      </w:r>
      <w:r>
        <w:rPr>
          <w:rFonts w:hint="default" w:ascii="Times New Roman" w:hAnsi="Times New Roman" w:cs="Times New Roman"/>
          <w:rtl w:val="0"/>
          <w:lang w:val="ru-RU"/>
        </w:rPr>
      </w:r>
    </w:p>
    <w:p w14:paraId="1B67BE8F">
      <w:pPr>
        <w:pBdr/>
        <w:spacing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5947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3390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83984" cy="594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0.55pt;height:46.8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</w:p>
    <w:p w14:paraId="646CEC0A">
      <w:pPr>
        <w:pBdr/>
        <w:spacing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5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- Нарушение ограничения</w:t>
      </w:r>
      <w:r>
        <w:rPr>
          <w:rFonts w:hint="default" w:ascii="Times New Roman" w:hAnsi="Times New Roman" w:cs="Times New Roman"/>
          <w:sz w:val="28"/>
          <w:szCs w:val="28"/>
          <w:highlight w:val="none"/>
          <w:rtl w:val="0"/>
          <w:lang w:val="ru-RU"/>
        </w:rPr>
      </w:r>
    </w:p>
    <w:p w14:paraId="40C473B9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 w:firstLine="0"/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Теперь добавим запись, соответствующую ограничению: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</w:p>
    <w:p w14:paraId="01F10DF1">
      <w:pPr>
        <w:pBdr/>
        <w:spacing w:line="360" w:lineRule="auto"/>
        <w:ind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rtl w:val="0"/>
          <w:lang w:val="ru-RU" w:bidi="ru-RU"/>
        </w:rPr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highlight w:val="none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  <w:highlight w:val="none"/>
        </w:rPr>
        <w:t xml:space="preserve">8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  <w:highlight w:val="non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highlight w:val="none"/>
        </w:rPr>
        <w:t xml:space="preserve">;</w:t>
      </w:r>
      <w:r>
        <w:rPr>
          <w:rFonts w:hint="default" w:ascii="Times New Roman" w:hAnsi="Times New Roman" w:cs="Times New Roman"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rtl w:val="0"/>
          <w:lang w:val="ru-RU"/>
        </w:rPr>
      </w:r>
    </w:p>
    <w:p w14:paraId="26A27BED">
      <w:pPr>
        <w:pBdr/>
        <w:spacing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62999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0836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83984" cy="629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10.55pt;height:49.6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</w:p>
    <w:p w14:paraId="1D6960A0">
      <w:pPr>
        <w:pBdr/>
        <w:spacing w:line="360" w:lineRule="auto"/>
        <w:ind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6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– Запись добавлена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47246F4B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 w:firstLine="0"/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Попробуем добавить запись, нарушающую ограничение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поля типа кузова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: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r>
    </w:p>
    <w:p w14:paraId="79C63EEE">
      <w:pPr>
        <w:pBdr/>
        <w:spacing w:after="0" w:line="360" w:lineRule="auto"/>
        <w:ind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/>
        </w:rPr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highlight w:val="none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  <w:highlight w:val="none"/>
        </w:rPr>
        <w:t xml:space="preserve">9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  <w:highlight w:val="non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'123'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highlight w:val="none"/>
        </w:rPr>
        <w:t xml:space="preserve">;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/>
        </w:rPr>
      </w:r>
    </w:p>
    <w:p w14:paraId="441A768B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6710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097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83984" cy="67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10.55pt;height:52.8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62890764"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7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– Нарушение ограничения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3DC2D2B5">
      <w:pPr>
        <w:pStyle w:val="897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 w:firstLine="0"/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Теперь добавим запись, соответствующую ограничению: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ascii="Courier New" w:hAnsi="Courier New" w:eastAsia="Courier New" w:cs="Courier New"/>
          <w:color w:val="eecc64"/>
          <w:sz w:val="20"/>
          <w:highlight w:val="none"/>
        </w:rPr>
      </w:r>
      <w:r>
        <w:rPr>
          <w:rFonts w:ascii="Courier New" w:hAnsi="Courier New" w:eastAsia="Courier New" w:cs="Courier New"/>
          <w:color w:val="eecc64"/>
          <w:sz w:val="20"/>
          <w:highlight w:val="none"/>
        </w:rPr>
      </w:r>
      <w:r>
        <w:rPr>
          <w:rFonts w:ascii="Courier New" w:hAnsi="Courier New" w:eastAsia="Courier New" w:cs="Courier New"/>
          <w:color w:val="eecc64"/>
          <w:sz w:val="20"/>
          <w:highlight w:val="none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</w:p>
    <w:p w14:paraId="4023D22D">
      <w:pPr>
        <w:pBdr/>
        <w:spacing w:after="0" w:line="360" w:lineRule="auto"/>
        <w:ind w:firstLine="0"/>
        <w:jc w:val="left"/>
        <w:rPr>
          <w:rFonts w:ascii="Courier New" w:hAnsi="Courier New" w:eastAsia="Courier New" w:cs="Courier New"/>
          <w:color w:val="eecc64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highlight w:val="none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  <w:highlight w:val="none"/>
        </w:rPr>
        <w:t xml:space="preserve">9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  <w:highlight w:val="non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  <w:highlight w:val="non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highlight w:val="none"/>
        </w:rPr>
        <w:t xml:space="preserve">;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ru-RU" w:bidi="ru-RU"/>
        </w:rPr>
      </w:r>
    </w:p>
    <w:p w14:paraId="050B77D2">
      <w:pPr>
        <w:pBdr/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56717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268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83984" cy="567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10.55pt;height:44.6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p w14:paraId="01D21DE6"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8 - Запись добавлена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/>
          <w:sz w:val="28"/>
          <w:szCs w:val="24"/>
          <w:highlight w:val="none"/>
          <w:u w:val="single"/>
          <w:lang w:val="ru-RU"/>
        </w:rPr>
      </w:r>
      <w:r>
        <w:rPr>
          <w:rFonts w:hint="default" w:ascii="Times New Roman" w:hAnsi="Times New Roman" w:eastAsia="Times New Roman"/>
          <w:sz w:val="28"/>
          <w:szCs w:val="24"/>
          <w:highlight w:val="none"/>
          <w:u w:val="single"/>
          <w:lang w:val="en-US" w:eastAsia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/>
          <w:sz w:val="28"/>
          <w:szCs w:val="24"/>
          <w:highlight w:val="none"/>
          <w:u w:val="single"/>
          <w:lang w:val="en-US" w:eastAsia="ru-RU"/>
        </w:rPr>
      </w:r>
      <w:r>
        <w:rPr>
          <w:rFonts w:hint="default" w:ascii="Times New Roman" w:hAnsi="Times New Roman" w:eastAsia="Times New Roman"/>
          <w:sz w:val="28"/>
          <w:szCs w:val="24"/>
          <w:highlight w:val="none"/>
          <w:u w:val="single"/>
          <w:lang w:val="en-US" w:eastAsia="ru-RU"/>
        </w:rPr>
      </w:r>
      <w:r>
        <w:rPr>
          <w:rFonts w:hint="default" w:ascii="Times New Roman" w:hAnsi="Times New Roman" w:eastAsia="Times New Roman"/>
          <w:sz w:val="28"/>
          <w:szCs w:val="24"/>
          <w:highlight w:val="none"/>
          <w:u w:val="single"/>
          <w:lang w:val="en-US" w:eastAsia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305389AB">
      <w:pPr>
        <w:pBdr/>
        <w:spacing w:after="0" w:line="360" w:lineRule="auto"/>
        <w:ind w:firstLine="0"/>
        <w:jc w:val="both"/>
        <w:rPr>
          <w:rFonts w:hint="default" w:ascii="Times New Roman" w:hAnsi="Times New Roman" w:eastAsia="Times New Roman"/>
          <w:b/>
          <w:bCs/>
          <w:sz w:val="28"/>
          <w:szCs w:val="28"/>
          <w:highlight w:val="none"/>
          <w:u w:val="none"/>
        </w:rPr>
      </w:pPr>
      <w:r>
        <w:rPr>
          <w:rFonts w:hint="default" w:ascii="Times New Roman" w:hAnsi="Times New Roman" w:eastAsia="Times New Roman"/>
          <w:b/>
          <w:bCs/>
          <w:sz w:val="28"/>
          <w:szCs w:val="24"/>
          <w:u w:val="none"/>
          <w:lang w:val="en-US" w:eastAsia="ru-RU"/>
        </w:rPr>
        <w:t xml:space="preserve">Создание транзакций:</w:t>
      </w:r>
      <w:r>
        <w:rPr>
          <w:rFonts w:hint="default" w:ascii="Times New Roman" w:hAnsi="Times New Roman" w:eastAsia="Times New Roman"/>
          <w:b/>
          <w:bCs/>
          <w:sz w:val="28"/>
          <w:szCs w:val="24"/>
          <w:u w:val="none"/>
          <w:lang w:val="en-US" w:eastAsia="ru-RU"/>
        </w:rPr>
      </w:r>
      <w:r>
        <w:rPr>
          <w:rFonts w:hint="default" w:ascii="Times New Roman" w:hAnsi="Times New Roman" w:eastAsia="Times New Roman"/>
          <w:b/>
          <w:bCs/>
          <w:sz w:val="28"/>
          <w:szCs w:val="24"/>
          <w:u w:val="none"/>
          <w:lang w:val="en-US" w:eastAsia="ru-RU"/>
        </w:rPr>
      </w:r>
    </w:p>
    <w:p w14:paraId="4DCFEDC3">
      <w:pPr>
        <w:pBdr/>
        <w:spacing w:after="0" w:line="360" w:lineRule="auto"/>
        <w:ind w:firstLine="0"/>
        <w:jc w:val="both"/>
        <w:rPr>
          <w:rFonts w:hint="default" w:ascii="Times New Roman" w:hAnsi="Times New Roman" w:eastAsia="Times New Roman"/>
          <w:sz w:val="28"/>
          <w:szCs w:val="24"/>
          <w:u w:val="none"/>
          <w:lang w:val="en-US" w:eastAsia="ru-RU"/>
        </w:rPr>
      </w:pPr>
      <w:r>
        <w:rPr>
          <w:rFonts w:hint="default" w:ascii="Times New Roman" w:hAnsi="Times New Roman" w:eastAsia="Times New Roman"/>
          <w:sz w:val="28"/>
          <w:szCs w:val="24"/>
          <w:u w:val="none"/>
          <w:lang w:val="en-US" w:eastAsia="ru-RU"/>
        </w:rPr>
        <w:t xml:space="preserve">Создадим транзакцию в 1-ом блоке:</w:t>
      </w:r>
      <w:r>
        <w:rPr>
          <w:rFonts w:hint="default" w:ascii="Times New Roman" w:hAnsi="Times New Roman" w:eastAsia="Times New Roman"/>
          <w:sz w:val="28"/>
          <w:szCs w:val="24"/>
          <w:u w:val="none"/>
          <w:lang w:val="en-US" w:eastAsia="ru-RU"/>
        </w:rPr>
      </w:r>
      <w:r>
        <w:rPr>
          <w:rFonts w:hint="default" w:ascii="Times New Roman" w:hAnsi="Times New Roman" w:eastAsia="Times New Roman"/>
          <w:sz w:val="28"/>
          <w:szCs w:val="24"/>
          <w:u w:val="none"/>
          <w:lang w:val="en-US" w:eastAsia="ru-RU"/>
        </w:rPr>
      </w:r>
    </w:p>
    <w:p w14:paraId="51B99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BEGIN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EEFF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A05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Добавляем произвольные поля (например, в cars)</w:t>
      </w:r>
      <w:r/>
    </w:p>
    <w:p w14:paraId="0D384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test_field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TEXT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71F1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another_field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E129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FA3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Создаём производную таблицу (VIEW)</w:t>
      </w:r>
      <w:r/>
    </w:p>
    <w:p w14:paraId="642BA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test_view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/>
    </w:p>
    <w:p w14:paraId="00BFA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&gt; </w:t>
      </w:r>
      <w:r>
        <w:rPr>
          <w:rFonts w:ascii="Courier New" w:hAnsi="Courier New" w:eastAsia="Courier New" w:cs="Courier New"/>
          <w:color w:val="c0c0c0"/>
          <w:sz w:val="20"/>
        </w:rPr>
        <w:t xml:space="preserve">2000000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BA81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DB3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Просматриваем структуру</w:t>
      </w:r>
      <w:r/>
    </w:p>
    <w:p w14:paraId="4B08F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\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d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cars</w:t>
      </w:r>
      <w:r/>
    </w:p>
    <w:p w14:paraId="73D17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\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d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test_view</w:t>
      </w:r>
      <w:r/>
    </w:p>
    <w:p w14:paraId="02909174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highlight w:val="none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highlight w:val="none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highlight w:val="none"/>
          <w:lang w:val="en-US" w:eastAsia="ru-RU" w:bidi="ar-SA"/>
        </w:rPr>
      </w:r>
    </w:p>
    <w:p w14:paraId="0612E66C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273872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184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83984" cy="2738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10.55pt;height:215.6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</w:p>
    <w:p w14:paraId="753E1C93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Рисунок 9 - Добавленный новый столбец в таблицу 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/>
        </w:rPr>
        <w:t xml:space="preserve">cars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4"/>
          <w:szCs w:val="22"/>
          <w:lang w:val="ru-RU" w:eastAsia="ru-RU" w:bidi="ar-SA"/>
        </w:rPr>
      </w:r>
      <w:r>
        <w:rPr>
          <w:rFonts w:hint="default" w:ascii="Times New Roman" w:hAnsi="Times New Roman" w:eastAsia="Times New Roman" w:cs="Times New Roman"/>
          <w:sz w:val="24"/>
          <w:szCs w:val="22"/>
          <w:lang w:val="ru-RU" w:eastAsia="ru-RU" w:bidi="ar-SA"/>
        </w:rPr>
      </w:r>
      <w:r>
        <w:rPr>
          <w:rFonts w:hint="default" w:ascii="Times New Roman" w:hAnsi="Times New Roman" w:eastAsia="Times New Roman" w:cs="Times New Roman"/>
          <w:sz w:val="24"/>
          <w:szCs w:val="22"/>
          <w:lang w:val="ru-RU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</w:p>
    <w:p w14:paraId="0695E3F8">
      <w:pPr>
        <w:pBdr/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Откроем 2-ой терминал и начнем новую транзакцию. Попытаемся внести изменения в таблицу 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cars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.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</w:p>
    <w:p w14:paraId="2750A10B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86026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92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483984" cy="860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10.55pt;height:67.7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</w:p>
    <w:p w14:paraId="1CCF60D2">
      <w:pPr>
        <w:pBdr/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Команда находится в состоянии ожидания, так как не завершена транзакция в 1-ом терминале. Завершим транзакцию командой 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ROLLBACK, 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откатив все внесенные изменения.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</w:p>
    <w:p w14:paraId="2AC05AAA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139493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881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483984" cy="1394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10.55pt;height:109.8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</w:p>
    <w:p w14:paraId="1DFAE69D">
      <w:pPr>
        <w:pBdr/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Теперь, команда на 2-ом терминале завершилась, но выдало ошибку, так как столбец, который мы пытались изменить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,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 теперь не существует.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</w:p>
    <w:p w14:paraId="5341B884">
      <w:pPr>
        <w:pBdr/>
        <w:spacing w:line="360" w:lineRule="auto"/>
        <w:ind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Чтобы изменения применились во 2-ом терминале, нужно в 1-ом ввести команду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COMMIT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, которая сохраняет изменения.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66131B05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 w:line="360" w:lineRule="auto"/>
        <w:ind w:firstLine="0" w:left="0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  <w:t xml:space="preserve">Вывод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lang w:val="ru-RU"/>
        </w:rPr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lang w:val="ru-RU"/>
        </w:rPr>
      </w:r>
    </w:p>
    <w:p w14:paraId="36EFFA55">
      <w:pPr>
        <w:pageBreakBefore w:val="false"/>
        <w:pBdr/>
        <w:spacing w:line="360" w:lineRule="auto"/>
        <w:ind w:firstLine="658" w:left="0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  <w:t xml:space="preserve">В ходе выполнения лабораторной работы приобретены навыки создания пользователей баз данных, работы с транзакциями в среде PostgreSQL; изучены основные команды по работе с базой данных и получены навыки работы с ограничениями.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70BF919D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52F55CF8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11FFDBD0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760062B6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6E953D0B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6D2AA8F7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2817F6B5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1CF80D09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3160FF8A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</w:p>
    <w:p w14:paraId="67D38194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</w:p>
    <w:p w14:paraId="5E974210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</w:p>
    <w:p w14:paraId="6AC2C1A7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</w:p>
    <w:p w14:paraId="72FBA98D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</w:p>
    <w:p w14:paraId="5D986B21">
      <w:pPr>
        <w:pageBreakBefore w:val="false"/>
        <w:pBdr/>
        <w:spacing w:line="360" w:lineRule="auto"/>
        <w:ind w:firstLine="0" w:left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r>
    </w:p>
    <w:p w14:paraId="6709FC10">
      <w:pPr>
        <w:pageBreakBefore w:val="false"/>
        <w:pBdr/>
        <w:spacing w:line="360" w:lineRule="auto"/>
        <w:ind w:firstLine="0" w:left="0"/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44EBC640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26070A24">
      <w:pPr>
        <w:pageBreakBefore w:val="false"/>
        <w:pBdr/>
        <w:spacing w:line="360" w:lineRule="auto"/>
        <w:ind/>
        <w:rPr>
          <w:rFonts w:hint="default" w:ascii="Times New Roman" w:hAnsi="Times New Roman" w:eastAsia="Times New Roman" w:cs="Times New Roman"/>
          <w:b/>
          <w:bCs/>
          <w:i w:val="0"/>
          <w:i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/>
          <w:sz w:val="32"/>
          <w:szCs w:val="32"/>
          <w:lang w:val="ru-RU"/>
        </w:rPr>
        <w:t xml:space="preserve">Приложение</w:t>
      </w:r>
      <w:r>
        <w:rPr>
          <w:rFonts w:hint="default" w:ascii="Times New Roman" w:hAnsi="Times New Roman" w:eastAsia="Times New Roman" w:cs="Times New Roman"/>
          <w:b/>
          <w:bCs/>
          <w:i w:val="0"/>
          <w:iCs/>
          <w:sz w:val="32"/>
          <w:szCs w:val="32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i w:val="0"/>
          <w:iCs/>
          <w:sz w:val="32"/>
          <w:szCs w:val="32"/>
          <w:lang w:val="ru-RU"/>
        </w:rPr>
      </w:r>
    </w:p>
    <w:p w14:paraId="79A4D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USER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autosalon_user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WITH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PASSWORD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'autosalon123'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BDD0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GRANT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PRIVILEGES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DATABASE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autosalon_db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autosalon_user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2085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GRANT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SCHEMA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public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autosalon_user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2A4D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USER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autosalon_user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WITH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CREATEDB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26C4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USER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autosalon_user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WITH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SUPERUSER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A214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DFB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\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connect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autosalon_db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autosalon_user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localhost</w:t>
      </w:r>
      <w:r/>
    </w:p>
    <w:p w14:paraId="500DD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A4F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/>
    </w:p>
    <w:p w14:paraId="4316D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check_weels</w:t>
      </w:r>
      <w:r/>
    </w:p>
    <w:p w14:paraId="72986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'Задний'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15CF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FA3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/>
    </w:p>
    <w:p w14:paraId="0427B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check_bar</w:t>
      </w:r>
      <w:r/>
    </w:p>
    <w:p w14:paraId="71571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'Правый'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78F18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FF6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/>
    </w:p>
    <w:p w14:paraId="0992B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check_body_type</w:t>
      </w:r>
      <w:r/>
    </w:p>
    <w:p w14:paraId="7EC26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'Универсал'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'Минивэн'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'Кроссовер'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'Внедорожник'</w:t>
      </w:r>
      <w:r>
        <w:rPr>
          <w:rFonts w:ascii="Courier New" w:hAnsi="Courier New" w:eastAsia="Courier New" w:cs="Courier New"/>
          <w:color w:val="cccccc"/>
          <w:sz w:val="20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76C99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4B7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 Ограничение на дату выпуска (не больше текущей)</w:t>
      </w:r>
      <w:r/>
    </w:p>
    <w:p w14:paraId="6CFC3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/>
    </w:p>
    <w:p w14:paraId="25452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check_year</w:t>
      </w:r>
      <w:r/>
    </w:p>
    <w:p w14:paraId="143BB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&lt;= </w:t>
      </w:r>
      <w:r>
        <w:rPr>
          <w:rFonts w:ascii="Courier New" w:hAnsi="Courier New" w:eastAsia="Courier New" w:cs="Courier New"/>
          <w:color w:val="00b8b8"/>
          <w:sz w:val="20"/>
        </w:rPr>
        <w:t xml:space="preserve">CURRENT_DATE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</w:rPr>
        <w:t xml:space="preserve">7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</w:rPr>
        <w:t xml:space="preserve">'Totyota ne toyota'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2028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15000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2000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'XXX'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993C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</w:rPr>
        <w:t xml:space="preserve">7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</w:rPr>
        <w:t xml:space="preserve">'Totyota ne toyota'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2025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15000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2000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'XXX'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B7A8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14A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</w:rPr>
        <w:t xml:space="preserve">7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5130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</w:rPr>
        <w:t xml:space="preserve">7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8D6A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222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</w:rPr>
        <w:t xml:space="preserve">8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'ХЗ'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6DE9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</w:rPr>
        <w:t xml:space="preserve">8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792AA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719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</w:rPr>
        <w:t xml:space="preserve">9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'123'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A377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</w:rPr>
        <w:t xml:space="preserve">9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8A5C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297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BEGIN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AF06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C09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Добавляем произвольные поля (например, в cars)</w:t>
      </w:r>
      <w:r/>
    </w:p>
    <w:p w14:paraId="0EF5F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test_field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TEXT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0B9D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another_field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F5CE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CD2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Создаём производную таблицу (VIEW)</w:t>
      </w:r>
      <w:r/>
    </w:p>
    <w:p w14:paraId="1A47A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test_view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/>
    </w:p>
    <w:p w14:paraId="3387F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&gt; </w:t>
      </w:r>
      <w:r>
        <w:rPr>
          <w:rFonts w:ascii="Courier New" w:hAnsi="Courier New" w:eastAsia="Courier New" w:cs="Courier New"/>
          <w:color w:val="c0c0c0"/>
          <w:sz w:val="20"/>
        </w:rPr>
        <w:t xml:space="preserve">2000000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6EB0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7CD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Просматриваем структуру</w:t>
      </w:r>
      <w:r/>
    </w:p>
    <w:p w14:paraId="59B01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\</w:t>
      </w:r>
      <w:r>
        <w:rPr>
          <w:rFonts w:ascii="Courier New" w:hAnsi="Courier New" w:eastAsia="Courier New" w:cs="Courier New"/>
          <w:color w:val="9e9e9e"/>
          <w:sz w:val="20"/>
        </w:rPr>
        <w:t xml:space="preserve">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/>
    </w:p>
    <w:p w14:paraId="7A5FC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\</w:t>
      </w:r>
      <w:r>
        <w:rPr>
          <w:rFonts w:ascii="Courier New" w:hAnsi="Courier New" w:eastAsia="Courier New" w:cs="Courier New"/>
          <w:color w:val="9e9e9e"/>
          <w:sz w:val="20"/>
        </w:rPr>
        <w:t xml:space="preserve">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test_view</w:t>
      </w:r>
      <w:r/>
    </w:p>
    <w:p w14:paraId="077FE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201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00b8b8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00b8b8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00b8b8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/>
    </w:p>
    <w:p w14:paraId="5C43D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'Parallel Test'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2024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999999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915E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94E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ROLLBACK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3AE7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B9E665">
      <w:pPr>
        <w:pBdr/>
        <w:spacing w:after="0" w:line="360" w:lineRule="auto"/>
        <w:ind/>
        <w:jc w:val="both"/>
        <w:rPr>
          <w:rFonts w:hint="default" w:ascii="Times New Roman" w:hAnsi="Times New Roman" w:eastAsia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</w: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</w:r>
    </w:p>
    <w:p w14:paraId="07AE9072">
      <w:pPr>
        <w:pBdr/>
        <w:spacing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sectPr>
      <w:footnotePr/>
      <w:endnotePr/>
      <w:type w:val="nextPage"/>
      <w:pgSz w:h="16834" w:orient="portrait" w:w="11909"/>
      <w:pgMar w:top="850" w:right="565" w:bottom="966" w:left="1133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monospace"/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76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7"/>
    <w:basedOn w:val="884"/>
    <w:next w:val="884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4"/>
    <w:next w:val="884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4"/>
    <w:next w:val="884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891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9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91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91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91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9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91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91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Title Char"/>
    <w:basedOn w:val="891"/>
    <w:link w:val="8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Subtitle Char"/>
    <w:basedOn w:val="891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4"/>
    <w:next w:val="884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91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4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4"/>
    <w:next w:val="884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91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4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4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91"/>
    <w:link w:val="861"/>
    <w:uiPriority w:val="99"/>
    <w:pPr>
      <w:pBdr/>
      <w:spacing/>
      <w:ind/>
    </w:pPr>
  </w:style>
  <w:style w:type="paragraph" w:styleId="863">
    <w:name w:val="Footer"/>
    <w:basedOn w:val="88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91"/>
    <w:link w:val="863"/>
    <w:uiPriority w:val="99"/>
    <w:pPr>
      <w:pBdr/>
      <w:spacing/>
      <w:ind/>
    </w:pPr>
  </w:style>
  <w:style w:type="paragraph" w:styleId="865">
    <w:name w:val="Caption"/>
    <w:basedOn w:val="884"/>
    <w:next w:val="8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4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91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Endnote Text Char"/>
    <w:basedOn w:val="891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1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3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4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5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6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7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8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79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0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1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uiPriority w:val="0"/>
    <w:qFormat/>
    <w:pPr>
      <w:pBdr/>
      <w:spacing w:line="276" w:lineRule="auto"/>
      <w:ind/>
    </w:pPr>
    <w:rPr>
      <w:rFonts w:ascii="Arial" w:hAnsi="Arial" w:eastAsia="Arial" w:cs="Arial"/>
      <w:sz w:val="22"/>
      <w:szCs w:val="22"/>
      <w:lang w:val="ru"/>
    </w:rPr>
  </w:style>
  <w:style w:type="paragraph" w:styleId="885">
    <w:name w:val="Heading 1"/>
    <w:basedOn w:val="884"/>
    <w:next w:val="884"/>
    <w:uiPriority w:val="0"/>
    <w:qFormat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86">
    <w:name w:val="Heading 2"/>
    <w:basedOn w:val="884"/>
    <w:next w:val="884"/>
    <w:uiPriority w:val="0"/>
    <w:qFormat/>
    <w:pPr>
      <w:keepNext w:val="true"/>
      <w:keepLines w:val="true"/>
      <w:pageBreakBefore w:val="false"/>
      <w:pBdr/>
      <w:spacing w:after="120" w:before="360"/>
      <w:ind/>
    </w:pPr>
    <w:rPr>
      <w:sz w:val="32"/>
      <w:szCs w:val="32"/>
    </w:rPr>
  </w:style>
  <w:style w:type="paragraph" w:styleId="887">
    <w:name w:val="Heading 3"/>
    <w:basedOn w:val="884"/>
    <w:next w:val="884"/>
    <w:uiPriority w:val="0"/>
    <w:qFormat/>
    <w:pPr>
      <w:keepNext w:val="true"/>
      <w:keepLines w:val="true"/>
      <w:pageBreakBefore w:val="false"/>
      <w:pBdr/>
      <w:spacing w:after="80" w:before="320"/>
      <w:ind/>
    </w:pPr>
    <w:rPr>
      <w:color w:val="434343"/>
      <w:sz w:val="28"/>
      <w:szCs w:val="28"/>
    </w:rPr>
  </w:style>
  <w:style w:type="paragraph" w:styleId="888">
    <w:name w:val="Heading 4"/>
    <w:basedOn w:val="884"/>
    <w:next w:val="884"/>
    <w:uiPriority w:val="0"/>
    <w:qFormat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89">
    <w:name w:val="Heading 5"/>
    <w:basedOn w:val="884"/>
    <w:next w:val="884"/>
    <w:uiPriority w:val="0"/>
    <w:qFormat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0">
    <w:name w:val="Heading 6"/>
    <w:basedOn w:val="884"/>
    <w:next w:val="884"/>
    <w:uiPriority w:val="0"/>
    <w:qFormat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character" w:styleId="891" w:default="1">
    <w:name w:val="Default Paragraph Font"/>
    <w:uiPriority w:val="0"/>
    <w:semiHidden/>
    <w:qFormat/>
    <w:pPr>
      <w:pBdr/>
      <w:spacing/>
      <w:ind/>
    </w:pPr>
  </w:style>
  <w:style w:type="table" w:styleId="892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3">
    <w:name w:val="endnote reference"/>
    <w:basedOn w:val="891"/>
    <w:uiPriority w:val="0"/>
    <w:qFormat/>
    <w:pPr>
      <w:pBdr/>
      <w:spacing/>
      <w:ind/>
    </w:pPr>
    <w:rPr>
      <w:vertAlign w:val="superscript"/>
    </w:rPr>
  </w:style>
  <w:style w:type="paragraph" w:styleId="894">
    <w:name w:val="endnote text"/>
    <w:basedOn w:val="884"/>
    <w:uiPriority w:val="0"/>
    <w:qFormat/>
    <w:pPr>
      <w:pBdr/>
      <w:spacing/>
      <w:ind/>
      <w:jc w:val="left"/>
    </w:pPr>
  </w:style>
  <w:style w:type="paragraph" w:styleId="895">
    <w:name w:val="Title"/>
    <w:basedOn w:val="884"/>
    <w:next w:val="884"/>
    <w:uiPriority w:val="0"/>
    <w:qFormat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6">
    <w:name w:val="Subtitle"/>
    <w:basedOn w:val="884"/>
    <w:next w:val="884"/>
    <w:uiPriority w:val="0"/>
    <w:qFormat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color w:val="666666"/>
      <w:sz w:val="30"/>
      <w:szCs w:val="30"/>
    </w:rPr>
  </w:style>
  <w:style w:type="paragraph" w:styleId="89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table" w:styleId="898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casde</dc:creator>
  <cp:revision>2</cp:revision>
  <dcterms:created xsi:type="dcterms:W3CDTF">2021-11-05T10:08:00Z</dcterms:created>
  <dcterms:modified xsi:type="dcterms:W3CDTF">2026-09-11T09:14:52Z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CC83D5A2BCD3490DBB85061F91065C68_13</vt:lpwstr>
  </property>
</Properties>
</file>