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628D2">
      <w:pPr>
        <w:pageBreakBefore w:val="0"/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МИНИСТЕРСТВО ОБРАЗОВАНИЯ И НАУКИ РОССИЙСКОЙ ФЕДЕРАЦИИ НОВОСИБИРСКИЙ ГОСУДАРСТВЕННЫЙ ТЕХНИЧЕСКИЙ УНИВЕРСТИЕТ</w:t>
      </w:r>
    </w:p>
    <w:p w14:paraId="7922DE3F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6B86F1A8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3784F6AB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38D1F104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7320B60A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28945A4D">
      <w:pPr>
        <w:pageBreakBefore w:val="0"/>
        <w:spacing w:before="240" w:after="240"/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Лабораторная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работа №</w:t>
      </w:r>
      <w:r>
        <w:rPr>
          <w:rFonts w:hint="default" w:eastAsia="Times New Roman" w:cs="Times New Roman"/>
          <w:sz w:val="32"/>
          <w:szCs w:val="32"/>
          <w:rtl w:val="0"/>
          <w:lang w:val="en-US"/>
        </w:rPr>
        <w:t>6-7</w:t>
      </w:r>
    </w:p>
    <w:p w14:paraId="0F428D9E">
      <w:pPr>
        <w:pageBreakBefore w:val="0"/>
        <w:spacing w:before="240" w:after="240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>по дисциплине «</w:t>
      </w:r>
      <w:r>
        <w:rPr>
          <w:rFonts w:ascii="Times New Roman" w:hAnsi="Times New Roman" w:eastAsia="Times New Roman" w:cs="Times New Roman"/>
          <w:sz w:val="32"/>
          <w:szCs w:val="32"/>
          <w:rtl w:val="0"/>
          <w:lang w:val="ru-RU"/>
        </w:rPr>
        <w:t>Базы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ru-RU"/>
        </w:rPr>
        <w:t xml:space="preserve"> данных</w:t>
      </w: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» </w:t>
      </w:r>
    </w:p>
    <w:p w14:paraId="2CE3B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Функц</w:t>
      </w:r>
      <w:r>
        <w:rPr>
          <w:rFonts w:hint="default" w:eastAsia="Times New Roman" w:cs="Times New Roman"/>
          <w:sz w:val="28"/>
          <w:szCs w:val="28"/>
          <w:lang w:val="ru-RU"/>
        </w:rPr>
        <w:t>и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и в PostgreSQL. Проектирование структуры БД</w:t>
      </w:r>
    </w:p>
    <w:p w14:paraId="12312219">
      <w:pPr>
        <w:pageBreakBefore w:val="0"/>
        <w:spacing w:before="240" w:after="240"/>
        <w:jc w:val="center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Вариант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hint="default" w:eastAsia="Times New Roman" w:cs="Times New Roman"/>
          <w:sz w:val="28"/>
          <w:szCs w:val="28"/>
          <w:lang w:val="en-US"/>
        </w:rPr>
        <w:t>8</w:t>
      </w:r>
    </w:p>
    <w:p w14:paraId="3C5204A3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2A756F5B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3104E564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41412CBB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33482D20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5AFCDF98">
      <w:pPr>
        <w:pageBreakBefore w:val="0"/>
        <w:spacing w:before="240" w:after="240"/>
        <w:rPr>
          <w:rFonts w:ascii="Times New Roman" w:hAnsi="Times New Roman" w:eastAsia="Times New Roman" w:cs="Times New Roman"/>
        </w:rPr>
      </w:pPr>
    </w:p>
    <w:p w14:paraId="49625BE3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Группа: АВТ-</w:t>
      </w:r>
      <w:r>
        <w:rPr>
          <w:rFonts w:hint="default" w:eastAsia="Times New Roman" w:cs="Times New Roman"/>
          <w:sz w:val="28"/>
          <w:szCs w:val="28"/>
          <w:rtl w:val="0"/>
          <w:lang w:val="en-US"/>
        </w:rPr>
        <w:t>310</w:t>
      </w:r>
    </w:p>
    <w:p w14:paraId="23DB4E39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Студент: 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>Васильева К. А.</w:t>
      </w:r>
    </w:p>
    <w:p w14:paraId="7ACA48DE">
      <w:pPr>
        <w:pageBreakBefore w:val="0"/>
        <w:spacing w:before="240" w:after="240"/>
        <w:rPr>
          <w:rFonts w:hint="default"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Преподаватель: </w:t>
      </w:r>
      <w:r>
        <w:rPr>
          <w:rFonts w:eastAsia="Times New Roman" w:cs="Times New Roman"/>
          <w:sz w:val="28"/>
          <w:szCs w:val="28"/>
          <w:rtl w:val="0"/>
          <w:lang w:val="ru-RU"/>
        </w:rPr>
        <w:t>Попова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 xml:space="preserve"> Т. С.</w:t>
      </w:r>
    </w:p>
    <w:p w14:paraId="210798E7">
      <w:pPr>
        <w:pageBreakBefore w:val="0"/>
        <w:spacing w:before="240" w:after="240"/>
        <w:rPr>
          <w:rFonts w:ascii="Times New Roman" w:hAnsi="Times New Roman" w:eastAsia="Times New Roman" w:cs="Times New Roman"/>
          <w:sz w:val="28"/>
          <w:szCs w:val="28"/>
        </w:rPr>
      </w:pPr>
    </w:p>
    <w:p w14:paraId="6E498968">
      <w:pPr>
        <w:pageBreakBefore w:val="0"/>
        <w:rPr>
          <w:sz w:val="28"/>
          <w:szCs w:val="28"/>
        </w:rPr>
      </w:pPr>
    </w:p>
    <w:p w14:paraId="2944ED9E">
      <w:pPr>
        <w:pageBreakBefore w:val="0"/>
        <w:rPr>
          <w:sz w:val="28"/>
          <w:szCs w:val="28"/>
        </w:rPr>
      </w:pPr>
    </w:p>
    <w:p w14:paraId="625AD0CA">
      <w:pPr>
        <w:pageBreakBefore w:val="0"/>
        <w:rPr>
          <w:sz w:val="28"/>
          <w:szCs w:val="28"/>
        </w:rPr>
      </w:pPr>
    </w:p>
    <w:p w14:paraId="3CD29F91">
      <w:pPr>
        <w:pageBreakBefore w:val="0"/>
        <w:rPr>
          <w:sz w:val="28"/>
          <w:szCs w:val="28"/>
        </w:rPr>
      </w:pPr>
    </w:p>
    <w:p w14:paraId="0995B62A">
      <w:pPr>
        <w:pageBreakBefore w:val="0"/>
        <w:spacing w:before="240" w:after="240"/>
        <w:jc w:val="center"/>
        <w:rPr>
          <w:rFonts w:hint="default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>НОВОСИБИРСК 202</w:t>
      </w:r>
      <w:r>
        <w:rPr>
          <w:rFonts w:hint="default" w:eastAsia="Times New Roman" w:cs="Times New Roman"/>
          <w:sz w:val="28"/>
          <w:szCs w:val="28"/>
          <w:rtl w:val="0"/>
          <w:lang w:val="ru-RU"/>
        </w:rPr>
        <w:t>5</w:t>
      </w:r>
    </w:p>
    <w:p w14:paraId="000CC171">
      <w:pPr>
        <w:rPr>
          <w:rFonts w:ascii="Times New Roman" w:hAnsi="Times New Roman" w:eastAsia="Times New Roman" w:cs="Times New Roman"/>
          <w:b/>
          <w:i/>
          <w:sz w:val="32"/>
          <w:szCs w:val="32"/>
          <w:rtl w:val="0"/>
        </w:rPr>
      </w:pPr>
      <w:r>
        <w:rPr>
          <w:rFonts w:ascii="Times New Roman" w:hAnsi="Times New Roman" w:eastAsia="Times New Roman" w:cs="Times New Roman"/>
          <w:b/>
          <w:i/>
          <w:sz w:val="32"/>
          <w:szCs w:val="32"/>
          <w:rtl w:val="0"/>
        </w:rPr>
        <w:br w:type="page"/>
      </w:r>
    </w:p>
    <w:p w14:paraId="0A69D57C">
      <w:pPr>
        <w:pageBreakBefore w:val="0"/>
        <w:spacing w:line="360" w:lineRule="auto"/>
        <w:ind w:left="0" w:leftChars="0" w:firstLine="660" w:firstLineChars="206"/>
        <w:jc w:val="both"/>
        <w:outlineLvl w:val="0"/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</w:pPr>
      <w:r>
        <w:rPr>
          <w:rFonts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>Цель</w:t>
      </w:r>
      <w:r>
        <w:rPr>
          <w:rFonts w:hint="default" w:ascii="Times New Roman" w:hAnsi="Times New Roman" w:eastAsia="Times New Roman" w:cs="Times New Roman"/>
          <w:b/>
          <w:i w:val="0"/>
          <w:iCs/>
          <w:sz w:val="32"/>
          <w:szCs w:val="32"/>
          <w:rtl w:val="0"/>
          <w:lang w:val="ru-RU"/>
        </w:rPr>
        <w:t xml:space="preserve"> работы</w:t>
      </w:r>
    </w:p>
    <w:p w14:paraId="6393F1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ind w:left="0" w:leftChars="0" w:firstLine="658" w:firstLineChars="0"/>
        <w:jc w:val="both"/>
        <w:textAlignment w:val="auto"/>
        <w:rPr>
          <w:rFonts w:hint="default" w:ascii="Times New Roman" w:hAnsi="Times New Roman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eastAsia="Times New Roman"/>
          <w:b w:val="0"/>
          <w:bCs/>
          <w:i w:val="0"/>
          <w:iCs/>
          <w:sz w:val="28"/>
          <w:szCs w:val="28"/>
          <w:rtl w:val="0"/>
          <w:lang w:val="ru-RU"/>
        </w:rPr>
        <w:t>Изучить правила создания функций. Приобрести практические навыки создания функций в среде PostgreSQL. Научиться проектировать БД в целом на основе поставленного задания с использованием всех полученных ранее базовых знаний и навыков.</w:t>
      </w:r>
    </w:p>
    <w:p w14:paraId="5DB4A875">
      <w:pPr>
        <w:pageBreakBefore w:val="0"/>
        <w:spacing w:line="360" w:lineRule="auto"/>
        <w:ind w:left="0" w:leftChars="0" w:firstLine="660" w:firstLineChars="206"/>
        <w:outlineLvl w:val="0"/>
        <w:rPr>
          <w:rFonts w:ascii="Times New Roman" w:hAnsi="Times New Roman" w:eastAsia="Times New Roman" w:cs="Times New Roman"/>
          <w:b/>
          <w:i w:val="0"/>
          <w:i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i w:val="0"/>
          <w:iCs/>
          <w:sz w:val="32"/>
          <w:szCs w:val="32"/>
          <w:rtl w:val="0"/>
        </w:rPr>
        <w:t>Задание</w:t>
      </w:r>
    </w:p>
    <w:p w14:paraId="0A7EE6C8">
      <w:pPr>
        <w:spacing w:line="360" w:lineRule="auto"/>
        <w:ind w:left="0" w:leftChars="0" w:firstLine="700" w:firstLineChars="25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Ознакомиться с теоретическими сведениями о возможностях создания пользовательских функций в PostgreSQL. Разработать БД в соответствии с индивидуальным заданием. Создать функции, реализующие интерфейс для работы с базой данных. Проверить работоспособность функций путем выполнения этих функций с параметрами, обеспечивающими как успешное выполнение функции, так и невыполнение функции.</w:t>
      </w:r>
    </w:p>
    <w:p w14:paraId="53E4507D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Обязательные требования к БД:</w:t>
      </w:r>
    </w:p>
    <w:p w14:paraId="49FB002D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Наличие таблиц-справочников и таблиц, использующих справочники. Предусмотреть сохранение ссылочной целостности для таблиц, использующих таблицы-справочники.</w:t>
      </w:r>
    </w:p>
    <w:p w14:paraId="23926515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Предусмотреть следующие роли:</w:t>
      </w:r>
    </w:p>
    <w:p w14:paraId="7AA44FDE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оператор БД (пополнение справочников)</w:t>
      </w:r>
    </w:p>
    <w:p w14:paraId="394DF7E6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пользователь БД (основная работа с БД, с ограничениями для некоторого вида операций)</w:t>
      </w:r>
    </w:p>
    <w:p w14:paraId="088C48E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аналитик (разрешено выполнение запросов и функций, не изменяющих данные в БД)</w:t>
      </w:r>
    </w:p>
    <w:p w14:paraId="16EB55F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администратор БД (просмотр протокола операций, любые изменения БД)</w:t>
      </w:r>
    </w:p>
    <w:p w14:paraId="2FEA3CA0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Действия, изменяющие БД пользователем с любой ролью протоколируются в таблице-журнале операций.</w:t>
      </w:r>
    </w:p>
    <w:p w14:paraId="26F7244E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Для всех запросов необходимо создать индексы (для гарантированного использования индексов можно использовать отключение параметра enable_seqscan в текущей сессии)</w:t>
      </w:r>
    </w:p>
    <w:p w14:paraId="43F2FF70">
      <w:pPr>
        <w:spacing w:line="360" w:lineRule="auto"/>
        <w:ind w:left="0" w:leftChars="0" w:firstLine="560" w:firstLineChars="200"/>
        <w:jc w:val="both"/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Courier New" w:cs="Times New Roman"/>
          <w:color w:val="auto"/>
          <w:sz w:val="28"/>
          <w:szCs w:val="28"/>
          <w:highlight w:val="white"/>
          <w:lang w:val="ru-RU"/>
        </w:rPr>
        <w:t>Создать функции, реализующие интерфейс для работы с базой данных. Проверить работоспособность функций путем выполнения этих функций с параметрами, обеспечивающими как успешное выполнение функции, так и невыполнение функции.</w:t>
      </w:r>
    </w:p>
    <w:p w14:paraId="292817D3">
      <w:pPr>
        <w:spacing w:line="360" w:lineRule="auto"/>
        <w:ind w:firstLine="720" w:firstLineChars="0"/>
        <w:jc w:val="both"/>
        <w:rPr>
          <w:rFonts w:hint="default" w:ascii="Times New Roman" w:hAnsi="Times New Roman" w:eastAsia="Courier New" w:cs="Times New Roman"/>
          <w:b/>
          <w:bCs/>
          <w:i w:val="0"/>
          <w:iCs w:val="0"/>
          <w:color w:val="auto"/>
          <w:sz w:val="28"/>
          <w:szCs w:val="28"/>
          <w:highlight w:val="white"/>
          <w:lang w:val="ru-RU"/>
        </w:rPr>
      </w:pPr>
      <w:r>
        <w:rPr>
          <w:rFonts w:hint="default" w:ascii="Times New Roman" w:hAnsi="Times New Roman" w:eastAsia="SimSun" w:cs="Times New Roman"/>
          <w:i/>
          <w:iCs/>
          <w:sz w:val="28"/>
          <w:szCs w:val="28"/>
        </w:rPr>
        <w:t>Вариант 8</w:t>
      </w:r>
      <w:r>
        <w:rPr>
          <w:rFonts w:hint="default" w:ascii="Times New Roman" w:hAnsi="Times New Roman" w:eastAsia="SimSun" w:cs="Times New Roman"/>
          <w:sz w:val="28"/>
          <w:szCs w:val="28"/>
        </w:rPr>
        <w:t>: База данных жилищной управляющей компании. Должна содержать следующие данные: информацию об исполнителях работ и выполненных работах, жильцах, выставленных им счетах и выполненных ими платежах. Предусмотреть анализ следующих показателей: составить рейтинг злостных неплательщиков, рейтинг исполнителей работ с указанием их доли в статье расходов, среднее время выполнения ремонта, стоимость ремонта (средняя, максимальная, минимальная), соотношение сумм, полученных за ремонт наличным и безналичным расчетом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.</w:t>
      </w:r>
    </w:p>
    <w:p w14:paraId="1DBEBCAD">
      <w:pPr>
        <w:pStyle w:val="2"/>
        <w:bidi w:val="0"/>
        <w:rPr>
          <w:rFonts w:hint="default"/>
          <w:lang w:val="ru-RU"/>
        </w:rPr>
      </w:pPr>
    </w:p>
    <w:p w14:paraId="27D9EEA4">
      <w:pPr>
        <w:pStyle w:val="2"/>
        <w:bidi w:val="0"/>
        <w:rPr>
          <w:rFonts w:hint="default"/>
          <w:lang w:val="ru-RU"/>
        </w:rPr>
      </w:pPr>
    </w:p>
    <w:p w14:paraId="4E9F8D1D">
      <w:pPr>
        <w:pStyle w:val="2"/>
        <w:bidi w:val="0"/>
        <w:rPr>
          <w:rFonts w:hint="default"/>
          <w:lang w:val="ru-RU"/>
        </w:rPr>
      </w:pPr>
    </w:p>
    <w:p w14:paraId="4EBC83DB">
      <w:pPr>
        <w:pStyle w:val="2"/>
        <w:bidi w:val="0"/>
        <w:rPr>
          <w:rFonts w:hint="default"/>
          <w:lang w:val="ru-RU"/>
        </w:rPr>
      </w:pPr>
    </w:p>
    <w:p w14:paraId="3D78F0DB">
      <w:pPr>
        <w:pStyle w:val="2"/>
        <w:bidi w:val="0"/>
        <w:rPr>
          <w:rFonts w:hint="default"/>
          <w:lang w:val="ru-RU"/>
        </w:rPr>
      </w:pPr>
    </w:p>
    <w:p w14:paraId="484CDD04">
      <w:pPr>
        <w:pStyle w:val="2"/>
        <w:bidi w:val="0"/>
        <w:rPr>
          <w:rFonts w:hint="default"/>
          <w:lang w:val="ru-RU"/>
        </w:rPr>
      </w:pPr>
    </w:p>
    <w:p w14:paraId="2E51D054">
      <w:pPr>
        <w:pStyle w:val="2"/>
        <w:bidi w:val="0"/>
        <w:rPr>
          <w:rFonts w:hint="default"/>
          <w:lang w:val="ru-RU"/>
        </w:rPr>
      </w:pPr>
    </w:p>
    <w:p w14:paraId="5B0C5CAE">
      <w:pPr>
        <w:pStyle w:val="2"/>
        <w:bidi w:val="0"/>
        <w:rPr>
          <w:rFonts w:hint="default"/>
          <w:lang w:val="ru-RU"/>
        </w:rPr>
      </w:pPr>
    </w:p>
    <w:p w14:paraId="7451BF3F">
      <w:pPr>
        <w:pStyle w:val="2"/>
        <w:bidi w:val="0"/>
        <w:rPr>
          <w:rFonts w:hint="default"/>
          <w:lang w:val="ru-RU"/>
        </w:rPr>
      </w:pPr>
    </w:p>
    <w:p w14:paraId="4DF354D6">
      <w:pPr>
        <w:pStyle w:val="2"/>
        <w:bidi w:val="0"/>
        <w:rPr>
          <w:rFonts w:hint="default"/>
          <w:lang w:val="ru-RU"/>
        </w:rPr>
      </w:pPr>
    </w:p>
    <w:p w14:paraId="1E6C79F1">
      <w:pPr>
        <w:pStyle w:val="2"/>
        <w:bidi w:val="0"/>
        <w:rPr>
          <w:rFonts w:hint="default"/>
          <w:lang w:val="ru-RU"/>
        </w:rPr>
      </w:pPr>
    </w:p>
    <w:p w14:paraId="3B62315A">
      <w:pPr>
        <w:pStyle w:val="2"/>
        <w:bidi w:val="0"/>
        <w:rPr>
          <w:rFonts w:hint="default"/>
          <w:lang w:val="ru-RU"/>
        </w:rPr>
      </w:pPr>
    </w:p>
    <w:p w14:paraId="243CB251">
      <w:pPr>
        <w:pStyle w:val="2"/>
        <w:bidi w:val="0"/>
        <w:rPr>
          <w:rFonts w:hint="default"/>
          <w:lang w:val="ru-RU"/>
        </w:rPr>
      </w:pPr>
    </w:p>
    <w:p w14:paraId="72768BE4">
      <w:pPr>
        <w:pStyle w:val="2"/>
        <w:bidi w:val="0"/>
        <w:rPr>
          <w:rFonts w:hint="default"/>
          <w:lang w:val="ru-RU"/>
        </w:rPr>
      </w:pPr>
    </w:p>
    <w:p w14:paraId="36E22249">
      <w:pPr>
        <w:pStyle w:val="2"/>
        <w:bidi w:val="0"/>
        <w:rPr>
          <w:rFonts w:hint="default"/>
          <w:lang w:val="ru-RU"/>
        </w:rPr>
      </w:pPr>
    </w:p>
    <w:p w14:paraId="3D052D5A">
      <w:pPr>
        <w:pStyle w:val="2"/>
        <w:bidi w:val="0"/>
        <w:rPr>
          <w:rFonts w:hint="default"/>
          <w:lang w:val="ru-RU"/>
        </w:rPr>
      </w:pPr>
    </w:p>
    <w:p w14:paraId="40617D40">
      <w:pPr>
        <w:pStyle w:val="2"/>
        <w:bidi w:val="0"/>
        <w:rPr>
          <w:rFonts w:hint="default"/>
          <w:lang w:val="ru-RU"/>
        </w:rPr>
      </w:pPr>
    </w:p>
    <w:p w14:paraId="5BD54DD2">
      <w:pPr>
        <w:pStyle w:val="2"/>
        <w:bidi w:val="0"/>
        <w:rPr>
          <w:rFonts w:hint="default"/>
          <w:lang w:val="ru-RU"/>
        </w:rPr>
      </w:pPr>
    </w:p>
    <w:p w14:paraId="594A8C6F">
      <w:pPr>
        <w:pStyle w:val="2"/>
        <w:bidi w:val="0"/>
        <w:rPr>
          <w:rFonts w:hint="default"/>
          <w:rtl w:val="0"/>
          <w:lang w:val="en-US"/>
        </w:rPr>
      </w:pPr>
      <w:r>
        <w:rPr>
          <w:rFonts w:hint="default"/>
          <w:lang w:val="ru-RU"/>
        </w:rPr>
        <w:t>Ход работы</w:t>
      </w:r>
    </w:p>
    <w:p w14:paraId="059598A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Создадим администратора 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db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admin. После чего создадим базу данных </w:t>
      </w:r>
      <w:r>
        <w:rPr>
          <w:rFonts w:hint="default" w:eastAsia="monospace" w:cs="Times New Roman"/>
          <w:color w:val="000000" w:themeColor="text1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housing_companydb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и подключимся к ней под пользователем 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db</w:t>
      </w:r>
      <w:r>
        <w:rPr>
          <w:rFonts w:hint="default" w:ascii="Times New Roman" w:hAnsi="Times New Roman" w:eastAsia="monospace" w:cs="Times New Roman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>admin.</w:t>
      </w:r>
    </w:p>
    <w:p w14:paraId="55F6A20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>CREATE USER dbadmin WITH SUPERUSER PASSWORD '1234';</w:t>
      </w:r>
    </w:p>
    <w:p w14:paraId="494F674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>CREATE DATABASE</w:t>
      </w:r>
      <w:r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 xml:space="preserve"> housing_companydb</w:t>
      </w:r>
      <w:r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 xml:space="preserve"> WITH OWNER </w:t>
      </w:r>
      <w:r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en-US"/>
          <w14:textFill>
            <w14:solidFill>
              <w14:schemeClr w14:val="tx1"/>
            </w14:solidFill>
          </w14:textFill>
        </w:rPr>
        <w:t>db</w:t>
      </w:r>
      <w:r>
        <w:rPr>
          <w:rFonts w:hint="default" w:ascii="Courier New" w:hAnsi="Courier New" w:eastAsia="monospace"/>
          <w:color w:val="000000" w:themeColor="text1"/>
          <w:sz w:val="28"/>
          <w:szCs w:val="28"/>
          <w:shd w:val="clear" w:fill="FFFFFF"/>
          <w:lang w:val="ru-RU"/>
          <w14:textFill>
            <w14:solidFill>
              <w14:schemeClr w14:val="tx1"/>
            </w14:solidFill>
          </w14:textFill>
        </w:rPr>
        <w:t>admin;</w:t>
      </w:r>
    </w:p>
    <w:p w14:paraId="02DB47F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88280" cy="975360"/>
            <wp:effectExtent l="0" t="0" r="0" b="0"/>
            <wp:docPr id="10" name="Изображение 10" descr="{009012DF-B2D8-479A-9374-9E98F12C44E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009012DF-B2D8-479A-9374-9E98F12C44EB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2FF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1. Подключение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к базе данных</w:t>
      </w:r>
    </w:p>
    <w:p w14:paraId="71FC51F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 w:line="360" w:lineRule="auto"/>
        <w:jc w:val="both"/>
        <w:textAlignment w:val="auto"/>
        <w:rPr>
          <w:rFonts w:hint="default"/>
          <w:lang w:val="en-US"/>
        </w:rPr>
      </w:pPr>
      <w:r>
        <w:rPr>
          <w:rFonts w:hint="default"/>
          <w:lang w:val="ru-RU"/>
        </w:rPr>
        <w:tab/>
      </w:r>
      <w:r>
        <w:t>Создадим</w:t>
      </w:r>
      <w:r>
        <w:rPr>
          <w:lang w:val="en-US"/>
        </w:rPr>
        <w:t xml:space="preserve"> </w:t>
      </w:r>
      <w:r>
        <w:t>таблицы</w:t>
      </w:r>
      <w:r>
        <w:rPr>
          <w:lang w:val="en-US"/>
        </w:rPr>
        <w:t>-</w:t>
      </w:r>
      <w:r>
        <w:t>справочники</w:t>
      </w:r>
      <w:r>
        <w:rPr>
          <w:lang w:val="en-US"/>
        </w:rPr>
        <w:t xml:space="preserve"> cities </w:t>
      </w:r>
      <w:r>
        <w:t>и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work_types</w:t>
      </w:r>
      <w:r>
        <w:rPr>
          <w:lang w:val="en-US"/>
        </w:rPr>
        <w:t xml:space="preserve">, </w:t>
      </w:r>
      <w:r>
        <w:t>таблицы</w:t>
      </w:r>
      <w:r>
        <w:rPr>
          <w:lang w:val="en-US"/>
        </w:rPr>
        <w:t xml:space="preserve"> </w:t>
      </w:r>
      <w:r>
        <w:rPr>
          <w:rFonts w:hint="default"/>
          <w:lang w:val="en-US"/>
        </w:rPr>
        <w:t>perfomers, residents, works, bills, payments.</w:t>
      </w:r>
    </w:p>
    <w:p w14:paraId="5619A23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cities (</w:t>
      </w:r>
    </w:p>
    <w:p w14:paraId="7967931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city_id serial PRIMARY KEY,</w:t>
      </w:r>
    </w:p>
    <w:p w14:paraId="5AB9ED3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city_name varchar(40)</w:t>
      </w:r>
    </w:p>
    <w:p w14:paraId="7D3D71F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16E3D90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2F909FA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work_types (</w:t>
      </w:r>
    </w:p>
    <w:p w14:paraId="04A1588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work_type_id serial PRIMARY KEY,</w:t>
      </w:r>
    </w:p>
    <w:p w14:paraId="1A66E27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work_name varchar(100) NOT NULL,</w:t>
      </w:r>
    </w:p>
    <w:p w14:paraId="2349517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description text</w:t>
      </w:r>
    </w:p>
    <w:p w14:paraId="0A19A96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5F75F8F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0C84821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-- Создание основных таблиц</w:t>
      </w:r>
    </w:p>
    <w:p w14:paraId="48064AA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performers (</w:t>
      </w:r>
    </w:p>
    <w:p w14:paraId="55AF546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performer_id serial PRIMARY KEY,</w:t>
      </w:r>
    </w:p>
    <w:p w14:paraId="2D68A88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performer_name varchar(100) NOT NULL,</w:t>
      </w:r>
    </w:p>
    <w:p w14:paraId="30888BA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specialty varchar(100),</w:t>
      </w:r>
    </w:p>
    <w:p w14:paraId="0713084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phone varchar(20),</w:t>
      </w:r>
    </w:p>
    <w:p w14:paraId="705BA9B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city_id integer REFERENCES cities</w:t>
      </w:r>
    </w:p>
    <w:p w14:paraId="781435A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039252E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367DF5C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residents (</w:t>
      </w:r>
    </w:p>
    <w:p w14:paraId="0D633E5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resident_id serial PRIMARY KEY,</w:t>
      </w:r>
    </w:p>
    <w:p w14:paraId="71C0A54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resident_name varchar(100) NOT NULL,</w:t>
      </w:r>
    </w:p>
    <w:p w14:paraId="56D8F0B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address varchar(200) NOT NULL,</w:t>
      </w:r>
    </w:p>
    <w:p w14:paraId="5EF2998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phone varchar(20),</w:t>
      </w:r>
    </w:p>
    <w:p w14:paraId="3AA49C3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city_id integer REFERENCES cities</w:t>
      </w:r>
    </w:p>
    <w:p w14:paraId="02F4CD47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6FFE789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4D7B267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works (</w:t>
      </w:r>
    </w:p>
    <w:p w14:paraId="6A90ED4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work_id serial PRIMARY KEY,</w:t>
      </w:r>
    </w:p>
    <w:p w14:paraId="4BFED97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work_name varchar(200) NOT NULL,</w:t>
      </w:r>
    </w:p>
    <w:p w14:paraId="031CECF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work_type_id integer REFERENCES work_types,</w:t>
      </w:r>
    </w:p>
    <w:p w14:paraId="30010AD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performer_id integer REFERENCES performers,</w:t>
      </w:r>
    </w:p>
    <w:p w14:paraId="7C9C2FB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start_date date,</w:t>
      </w:r>
    </w:p>
    <w:p w14:paraId="10F4C8B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end_date date,</w:t>
      </w:r>
    </w:p>
    <w:p w14:paraId="77BA357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cost real CHECK (cost &gt; 0),</w:t>
      </w:r>
    </w:p>
    <w:p w14:paraId="0D7CC8C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payment_method varchar(20) CHECK (payment_method IN ('наличные', 'безналичные')),</w:t>
      </w:r>
    </w:p>
    <w:p w14:paraId="5905B47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status varchar(20) DEFAULT 'завершено' CHECK (status IN ('завершено', 'в процессе'))</w:t>
      </w:r>
    </w:p>
    <w:p w14:paraId="4E04B2D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5C8BC3F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5CC5660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bills (</w:t>
      </w:r>
    </w:p>
    <w:p w14:paraId="059427A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bill_id serial PRIMARY KEY,</w:t>
      </w:r>
    </w:p>
    <w:p w14:paraId="293B497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resident_id integer REFERENCES residents,</w:t>
      </w:r>
    </w:p>
    <w:p w14:paraId="7C67365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amount real CHECK (amount &gt; 0),</w:t>
      </w:r>
    </w:p>
    <w:p w14:paraId="3BEF61A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issue_date date,</w:t>
      </w:r>
    </w:p>
    <w:p w14:paraId="6DB3F38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due_date date,</w:t>
      </w:r>
    </w:p>
    <w:p w14:paraId="5C275EC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description text</w:t>
      </w:r>
    </w:p>
    <w:p w14:paraId="700A28E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3AB7320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0083455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payments (</w:t>
      </w:r>
    </w:p>
    <w:p w14:paraId="5788419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payment_id serial PRIMARY KEY,</w:t>
      </w:r>
    </w:p>
    <w:p w14:paraId="0346AD7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bill_id integer REFERENCES bills,</w:t>
      </w:r>
    </w:p>
    <w:p w14:paraId="1DDC09C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payment_date date,</w:t>
      </w:r>
    </w:p>
    <w:p w14:paraId="1737B84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amount real CHECK (amount &gt; 0),</w:t>
      </w:r>
    </w:p>
    <w:p w14:paraId="2DCCEBC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payment_method varchar(20) CHECK (payment_method IN ('наличные', 'безналичные'))</w:t>
      </w:r>
    </w:p>
    <w:p w14:paraId="5ADA0C5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1B817B7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3DC5681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</w:pPr>
      <w:r>
        <w:rPr>
          <w:rFonts w:hint="default"/>
          <w:lang w:val="ru-RU"/>
        </w:rPr>
        <w:tab/>
      </w:r>
      <w:r>
        <w:t xml:space="preserve">Теперь создадим таблицу-журнал </w:t>
      </w:r>
      <w:r>
        <w:rPr>
          <w:lang w:val="en-US"/>
        </w:rPr>
        <w:t>log</w:t>
      </w:r>
      <w:r>
        <w:rPr>
          <w:rFonts w:hint="default"/>
          <w:lang w:val="en-US"/>
        </w:rPr>
        <w:t>s</w:t>
      </w:r>
      <w:r>
        <w:t xml:space="preserve"> для протоколирования операций.</w:t>
      </w:r>
    </w:p>
    <w:p w14:paraId="6481A10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TABLE logs (</w:t>
      </w:r>
    </w:p>
    <w:p w14:paraId="63AD87E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log_id serial PRIMARY KEY,</w:t>
      </w:r>
    </w:p>
    <w:p w14:paraId="6E0B4A6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action varchar(50) NOT NULL,</w:t>
      </w:r>
    </w:p>
    <w:p w14:paraId="0C2BBC5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user_name varchar(100) NOT NULL,</w:t>
      </w:r>
    </w:p>
    <w:p w14:paraId="1705B5C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date timestamp NOT NULL,</w:t>
      </w:r>
    </w:p>
    <w:p w14:paraId="7D1307B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table_name varchar(50) NOT NULL,</w:t>
      </w:r>
    </w:p>
    <w:p w14:paraId="50FB158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record_id integer</w:t>
      </w:r>
    </w:p>
    <w:p w14:paraId="6334782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);</w:t>
      </w:r>
    </w:p>
    <w:p w14:paraId="476F90F7">
      <w:pPr>
        <w:ind w:firstLine="720" w:firstLineChars="0"/>
      </w:pPr>
    </w:p>
    <w:p w14:paraId="07D0B465">
      <w:pPr>
        <w:ind w:firstLine="720" w:firstLineChars="0"/>
        <w:rPr>
          <w:rFonts w:hint="default" w:ascii="Courier New" w:hAnsi="Courier New"/>
        </w:rPr>
      </w:pPr>
      <w:r>
        <w:t xml:space="preserve">Для заполнения таблицы </w:t>
      </w:r>
      <w:r>
        <w:rPr>
          <w:lang w:val="en-US"/>
        </w:rPr>
        <w:t>log</w:t>
      </w:r>
      <w:r>
        <w:rPr>
          <w:rFonts w:hint="default"/>
          <w:lang w:val="en-US"/>
        </w:rPr>
        <w:t>s</w:t>
      </w:r>
      <w:r>
        <w:t xml:space="preserve"> создадим функцию </w:t>
      </w:r>
      <w:r>
        <w:rPr>
          <w:rFonts w:hint="default"/>
          <w:lang w:val="en-US"/>
        </w:rPr>
        <w:t>add</w:t>
      </w:r>
      <w:r>
        <w:rPr>
          <w:lang w:val="en-US"/>
        </w:rPr>
        <w:t>log</w:t>
      </w:r>
      <w:r>
        <w:t>().</w:t>
      </w:r>
    </w:p>
    <w:p w14:paraId="3E25144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OR REPLACE FUNCTION addlog() RETURNS TRIGGER AS</w:t>
      </w:r>
    </w:p>
    <w:p w14:paraId="1CDFCEE2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>$logs$</w:t>
      </w:r>
    </w:p>
    <w:p w14:paraId="43BC24F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>DECLARE</w:t>
      </w:r>
    </w:p>
    <w:p w14:paraId="721F1CDF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record_id_value INTEGER;</w:t>
      </w:r>
    </w:p>
    <w:p w14:paraId="5377DF0F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>BEGIN</w:t>
      </w:r>
    </w:p>
    <w:p w14:paraId="3920709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-- Определяем ID записи в зависимости от таблицы</w:t>
      </w:r>
    </w:p>
    <w:p w14:paraId="02A705F6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IF TG_TABLE_NAME = 'cities' THEN</w:t>
      </w:r>
    </w:p>
    <w:p w14:paraId="400F1466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6B4BF44F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OLD.city_id;</w:t>
      </w:r>
    </w:p>
    <w:p w14:paraId="04DB5449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4D1A90D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NEW.city_id;</w:t>
      </w:r>
    </w:p>
    <w:p w14:paraId="7DB267C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5F6BD159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TG_TABLE_NAME = 'work_types' THEN</w:t>
      </w:r>
    </w:p>
    <w:p w14:paraId="23AFB3F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09D58BFF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OLD.work_type_id;</w:t>
      </w:r>
    </w:p>
    <w:p w14:paraId="4315655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0883CC86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NEW.work_type_id;</w:t>
      </w:r>
    </w:p>
    <w:p w14:paraId="19E172D4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6068CBF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TG_TABLE_NAME = 'performers' THEN</w:t>
      </w:r>
    </w:p>
    <w:p w14:paraId="7F194E9E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615B9BC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OLD.performer_id;</w:t>
      </w:r>
    </w:p>
    <w:p w14:paraId="55691C77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77CD942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NEW.performer_id;</w:t>
      </w:r>
    </w:p>
    <w:p w14:paraId="69D2611D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27A7D86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TG_TABLE_NAME = 'residents' THEN</w:t>
      </w:r>
    </w:p>
    <w:p w14:paraId="792F3D4D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6E601870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OLD.resident_id;</w:t>
      </w:r>
    </w:p>
    <w:p w14:paraId="25167020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5D513217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NEW.resident_id;</w:t>
      </w:r>
    </w:p>
    <w:p w14:paraId="1A8038B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79EA221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TG_TABLE_NAME = 'works' THEN</w:t>
      </w:r>
    </w:p>
    <w:p w14:paraId="32AE944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42323B02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OLD.work_id;</w:t>
      </w:r>
    </w:p>
    <w:p w14:paraId="23773CB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59983919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NEW.work_id;</w:t>
      </w:r>
    </w:p>
    <w:p w14:paraId="6D26B5FE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533681E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TG_TABLE_NAME = 'bills' THEN</w:t>
      </w:r>
    </w:p>
    <w:p w14:paraId="553A305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2456C2F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OLD.bill_id;</w:t>
      </w:r>
    </w:p>
    <w:p w14:paraId="16B1092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0291E31F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NEW.bill_id;</w:t>
      </w:r>
    </w:p>
    <w:p w14:paraId="508FFB7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7C42379F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TG_TABLE_NAME = 'payments' THEN</w:t>
      </w:r>
    </w:p>
    <w:p w14:paraId="4983ABD3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IF TG_OP = 'DELETE' THEN</w:t>
      </w:r>
    </w:p>
    <w:p w14:paraId="49D529D4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OLD.payment_id;</w:t>
      </w:r>
    </w:p>
    <w:p w14:paraId="6577CFE1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ELSE</w:t>
      </w:r>
    </w:p>
    <w:p w14:paraId="485706E7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    record_id_value := NEW.payment_id;</w:t>
      </w:r>
    </w:p>
    <w:p w14:paraId="4ED024DA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END IF;</w:t>
      </w:r>
    </w:p>
    <w:p w14:paraId="5D82B886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END IF;</w:t>
      </w:r>
    </w:p>
    <w:p w14:paraId="2A260DBF">
      <w:pPr>
        <w:rPr>
          <w:rFonts w:hint="default" w:ascii="Courier New" w:hAnsi="Courier New"/>
        </w:rPr>
      </w:pPr>
    </w:p>
    <w:p w14:paraId="7388A365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IF (TG_OP = 'DELETE') THEN</w:t>
      </w:r>
    </w:p>
    <w:p w14:paraId="23B35F90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INSERT INTO logs (action, user_name, date, table_name, record_id)</w:t>
      </w:r>
    </w:p>
    <w:p w14:paraId="2ECEF8BD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VALUES ('DELETE', current_user, now(), TG_TABLE_NAME, record_id_value);</w:t>
      </w:r>
    </w:p>
    <w:p w14:paraId="5B326AFA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RETURN OLD;</w:t>
      </w:r>
    </w:p>
    <w:p w14:paraId="13494554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(TG_OP = 'INSERT') THEN</w:t>
      </w:r>
    </w:p>
    <w:p w14:paraId="5A0CBA59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INSERT INTO logs (action, user_name, date, table_name, record_id)</w:t>
      </w:r>
    </w:p>
    <w:p w14:paraId="3621D9B6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VALUES ('INSERT', current_user, now(), TG_TABLE_NAME, record_id_value);</w:t>
      </w:r>
    </w:p>
    <w:p w14:paraId="5E256A9E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RETURN NEW;</w:t>
      </w:r>
    </w:p>
    <w:p w14:paraId="26FA0D62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ELSIF (TG_OP = 'UPDATE') THEN</w:t>
      </w:r>
    </w:p>
    <w:p w14:paraId="63C0DAB2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INSERT INTO logs (action, user_name, date, table_name, record_id)</w:t>
      </w:r>
    </w:p>
    <w:p w14:paraId="22C1D948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VALUES ('UPDATE', current_user, now(), TG_TABLE_NAME, record_id_value);</w:t>
      </w:r>
    </w:p>
    <w:p w14:paraId="66644C43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    RETURN NEW;</w:t>
      </w:r>
    </w:p>
    <w:p w14:paraId="05EC0FE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END IF;</w:t>
      </w:r>
    </w:p>
    <w:p w14:paraId="24E37CB0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RETURN NULL;</w:t>
      </w:r>
    </w:p>
    <w:p w14:paraId="624B2BDB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>END;</w:t>
      </w:r>
    </w:p>
    <w:p w14:paraId="34BDE7B7">
      <w:pPr>
        <w:rPr>
          <w:rFonts w:hint="default" w:ascii="Courier New" w:hAnsi="Courier New"/>
        </w:rPr>
      </w:pPr>
      <w:r>
        <w:rPr>
          <w:rFonts w:hint="default" w:ascii="Courier New" w:hAnsi="Courier New"/>
        </w:rPr>
        <w:t>$logs$ LANGUAGE plpgsql;</w:t>
      </w:r>
    </w:p>
    <w:p w14:paraId="1B71C878">
      <w:pPr>
        <w:rPr>
          <w:rFonts w:hint="default" w:ascii="Courier New" w:hAnsi="Courier New"/>
        </w:rPr>
      </w:pPr>
    </w:p>
    <w:p w14:paraId="2EB7390D">
      <w:pPr>
        <w:rPr>
          <w:lang w:val="en-US"/>
        </w:rPr>
      </w:pPr>
      <w:r>
        <w:rPr>
          <w:rFonts w:hint="default"/>
          <w:lang w:val="en-US"/>
        </w:rPr>
        <w:tab/>
      </w:r>
      <w:r>
        <w:rPr>
          <w:lang w:val="en-US"/>
        </w:rPr>
        <w:t>Создадим триггеры для каждой таблицы.</w:t>
      </w:r>
    </w:p>
    <w:p w14:paraId="72ADFC5B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logs_cities</w:t>
      </w:r>
    </w:p>
    <w:p w14:paraId="6E1E9328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cities</w:t>
      </w:r>
    </w:p>
    <w:p w14:paraId="583C7276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10C38676">
      <w:pPr>
        <w:spacing w:line="360" w:lineRule="auto"/>
        <w:jc w:val="both"/>
        <w:rPr>
          <w:rFonts w:hint="default" w:ascii="Courier New" w:hAnsi="Courier New"/>
        </w:rPr>
      </w:pPr>
    </w:p>
    <w:p w14:paraId="1D99C68E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logs_work_types</w:t>
      </w:r>
    </w:p>
    <w:p w14:paraId="51026719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work_types</w:t>
      </w:r>
    </w:p>
    <w:p w14:paraId="28112C0B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748EA262">
      <w:pPr>
        <w:spacing w:line="360" w:lineRule="auto"/>
        <w:jc w:val="both"/>
        <w:rPr>
          <w:rFonts w:hint="default" w:ascii="Courier New" w:hAnsi="Courier New"/>
        </w:rPr>
      </w:pPr>
    </w:p>
    <w:p w14:paraId="0734653F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logs_performers</w:t>
      </w:r>
    </w:p>
    <w:p w14:paraId="363952C1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performers</w:t>
      </w:r>
    </w:p>
    <w:p w14:paraId="0E5D6848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13D6A6D2">
      <w:pPr>
        <w:spacing w:line="360" w:lineRule="auto"/>
        <w:jc w:val="both"/>
        <w:rPr>
          <w:rFonts w:hint="default" w:ascii="Courier New" w:hAnsi="Courier New"/>
        </w:rPr>
      </w:pPr>
    </w:p>
    <w:p w14:paraId="11151AE3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logs_residents</w:t>
      </w:r>
    </w:p>
    <w:p w14:paraId="421E7EFE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residents</w:t>
      </w:r>
    </w:p>
    <w:p w14:paraId="799C3792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3318C0E3">
      <w:pPr>
        <w:spacing w:line="360" w:lineRule="auto"/>
        <w:jc w:val="both"/>
        <w:rPr>
          <w:rFonts w:hint="default" w:ascii="Courier New" w:hAnsi="Courier New"/>
        </w:rPr>
      </w:pPr>
    </w:p>
    <w:p w14:paraId="25435F60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logs_works</w:t>
      </w:r>
    </w:p>
    <w:p w14:paraId="1CA2BEE6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works</w:t>
      </w:r>
    </w:p>
    <w:p w14:paraId="5125B316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4B1C4F96">
      <w:pPr>
        <w:spacing w:line="360" w:lineRule="auto"/>
        <w:jc w:val="both"/>
        <w:rPr>
          <w:rFonts w:hint="default" w:ascii="Courier New" w:hAnsi="Courier New"/>
        </w:rPr>
      </w:pPr>
    </w:p>
    <w:p w14:paraId="21FC3CC9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logs_bills</w:t>
      </w:r>
    </w:p>
    <w:p w14:paraId="74C96E01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bills</w:t>
      </w:r>
    </w:p>
    <w:p w14:paraId="5F7B6602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22FF8D95">
      <w:pPr>
        <w:spacing w:line="360" w:lineRule="auto"/>
        <w:jc w:val="both"/>
        <w:rPr>
          <w:rFonts w:hint="default" w:ascii="Courier New" w:hAnsi="Courier New"/>
        </w:rPr>
      </w:pPr>
    </w:p>
    <w:p w14:paraId="465A22F5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TRIGGER logs_payments</w:t>
      </w:r>
    </w:p>
    <w:p w14:paraId="6C486587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AFTER INSERT OR DELETE OR UPDATE ON payments</w:t>
      </w:r>
    </w:p>
    <w:p w14:paraId="2C227D4D">
      <w:pPr>
        <w:spacing w:line="360" w:lineRule="auto"/>
        <w:jc w:val="both"/>
        <w:rPr>
          <w:rFonts w:hint="default" w:ascii="Courier New" w:hAnsi="Courier New"/>
        </w:rPr>
      </w:pPr>
      <w:r>
        <w:rPr>
          <w:rFonts w:hint="default" w:ascii="Courier New" w:hAnsi="Courier New"/>
        </w:rPr>
        <w:t>FOR EACH ROW EXECUTE PROCEDURE addlog();</w:t>
      </w:r>
    </w:p>
    <w:p w14:paraId="263A9E8D">
      <w:pPr>
        <w:spacing w:line="360" w:lineRule="auto"/>
        <w:jc w:val="both"/>
        <w:rPr>
          <w:rFonts w:hint="default" w:ascii="Courier New" w:hAnsi="Courier New"/>
        </w:rPr>
      </w:pPr>
    </w:p>
    <w:p w14:paraId="6F08B1D9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ab/>
      </w:r>
      <w:r>
        <w:t>Добавим роли пользователя, аналитика, оператора и выдадим им соответствующие права.</w:t>
      </w:r>
    </w:p>
    <w:p w14:paraId="0D92320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USER dboperator WITH PASSWORD '1234';</w:t>
      </w:r>
    </w:p>
    <w:p w14:paraId="6A19E8F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GRANT INSERT, SELECT ON cities, work_types TO dboperator;</w:t>
      </w:r>
    </w:p>
    <w:p w14:paraId="007DACB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GRANT USAGE ON SEQUENCE cities_city_id_seq, work_types_work_type_id_seq TO dboperator;</w:t>
      </w:r>
    </w:p>
    <w:p w14:paraId="137D540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3F002C17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USER dbuser WITH PASSWORD '1234';</w:t>
      </w:r>
    </w:p>
    <w:p w14:paraId="144FF66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GRANT SELECT, INSERT, UPDATE ON performers, residents, works, bills, payments TO dbuser;</w:t>
      </w:r>
    </w:p>
    <w:p w14:paraId="61E9B6E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GRANT USAGE ON SEQUENCE performers_performer_id_seq, residents_resident_id_seq, </w:t>
      </w:r>
    </w:p>
    <w:p w14:paraId="7C14004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    works_work_id_seq, bills_bill_id_seq, payments_payment_id_seq TO dbuser;</w:t>
      </w:r>
    </w:p>
    <w:p w14:paraId="08776D3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523A3A4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CREATE USER dbanalyst WITH PASSWORD '1234';</w:t>
      </w:r>
    </w:p>
    <w:p w14:paraId="790BA16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>GRANT SELECT ON cities, work_types, performers, residents, works, bills, payments, logs TO dbanalyst;</w:t>
      </w:r>
    </w:p>
    <w:p w14:paraId="5CFF83C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47BC292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  <w:r>
        <w:rPr>
          <w:rFonts w:hint="default" w:ascii="Courier New" w:hAnsi="Courier New"/>
        </w:rPr>
        <w:t xml:space="preserve">GRANT INSERT ON logs TO dboperator, dbuser; </w:t>
      </w:r>
    </w:p>
    <w:p w14:paraId="425F928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Courier New" w:hAnsi="Courier New"/>
        </w:rPr>
      </w:pPr>
    </w:p>
    <w:p w14:paraId="55DFBA6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Courier New" w:hAnsi="Courier New"/>
          <w:lang w:val="ru-RU"/>
        </w:rPr>
        <w:tab/>
      </w:r>
      <w:r>
        <w:rPr>
          <w:rFonts w:hint="default" w:ascii="Times New Roman" w:hAnsi="Times New Roman" w:cs="Times New Roman"/>
          <w:lang w:val="ru-RU"/>
        </w:rPr>
        <w:t>Заполним таблицы тестовыми данными</w:t>
      </w:r>
    </w:p>
    <w:p w14:paraId="25116FF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cs="Times New Roman"/>
          <w:lang w:val="ru-RU"/>
        </w:rPr>
      </w:pPr>
      <w:r>
        <w:rPr>
          <w:rFonts w:hint="default" w:cs="Times New Roman"/>
          <w:lang w:val="ru-RU"/>
        </w:rPr>
        <w:tab/>
        <w:t>Заполнение оператором</w:t>
      </w:r>
    </w:p>
    <w:p w14:paraId="7567FF2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 w:cs="Times New Roman"/>
          <w:lang w:val="en-US"/>
        </w:rPr>
      </w:pPr>
      <w:r>
        <w:rPr>
          <w:rFonts w:hint="default" w:cs="Times New Roman"/>
          <w:lang w:val="ru-RU"/>
        </w:rPr>
        <w:t>\</w:t>
      </w:r>
      <w:r>
        <w:rPr>
          <w:rFonts w:hint="default" w:cs="Times New Roman"/>
          <w:lang w:val="en-US"/>
        </w:rPr>
        <w:t>connect housing_companydb dboperator localhost;</w:t>
      </w:r>
    </w:p>
    <w:p w14:paraId="15DFA86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cities (city_name) VALUES </w:t>
      </w:r>
    </w:p>
    <w:p w14:paraId="0DEF668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('Москва'),</w:t>
      </w:r>
    </w:p>
    <w:p w14:paraId="29F973D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('Санкт-Петербург'),</w:t>
      </w:r>
    </w:p>
    <w:p w14:paraId="56703FB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('Новосибирск'),</w:t>
      </w:r>
    </w:p>
    <w:p w14:paraId="2FB5C1A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('Екатеринбург'),</w:t>
      </w:r>
    </w:p>
    <w:p w14:paraId="4090717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('Казань');</w:t>
      </w:r>
    </w:p>
    <w:p w14:paraId="4B9FA51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</w:p>
    <w:p w14:paraId="6F948B6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work_types (work_name, description) VALUES </w:t>
      </w:r>
    </w:p>
    <w:p w14:paraId="02F5845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('Косметический ремонт', 'Побелка, покраска, мелкий ремонт'),</w:t>
      </w:r>
    </w:p>
    <w:p w14:paraId="00583BE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('Капитальный ремонт', 'Замена коммуникаций, перепланировка'),</w:t>
      </w:r>
    </w:p>
    <w:p w14:paraId="5F45697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('Электромонтажные работы', 'Ремонт электропроводки'),</w:t>
      </w:r>
    </w:p>
    <w:p w14:paraId="5F96924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('Сантехнические работы', 'Ремонт водопровода и канализации'),</w:t>
      </w:r>
    </w:p>
    <w:p w14:paraId="735A950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('Кровельные работы', 'Ремонт и замена кровли');</w:t>
      </w:r>
    </w:p>
    <w:p w14:paraId="4F7960BC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jc w:val="center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08320" cy="2956560"/>
            <wp:effectExtent l="0" t="0" r="0" b="0"/>
            <wp:docPr id="14" name="Изображение 14" descr="{43B52EB8-A60B-498F-A543-57A1BE005F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43B52EB8-A60B-498F-A543-57A1BE005FCA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9B0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jc w:val="center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Рисунок 2. Результат заполнения таблиц</w:t>
      </w:r>
    </w:p>
    <w:p w14:paraId="558C775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ab/>
        <w:t>Заполнение пользователем</w:t>
      </w:r>
    </w:p>
    <w:p w14:paraId="0D99C68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\connect housing_companydb dbuser localhost;</w:t>
      </w:r>
    </w:p>
    <w:p w14:paraId="6CC7D7E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performers (performer_name, specialty, phone, city_id) VALUES </w:t>
      </w:r>
    </w:p>
    <w:p w14:paraId="389DD7D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('Иванов Александр Сергеевич', 'Электрик', '+79161234567', 1),</w:t>
      </w:r>
    </w:p>
    <w:p w14:paraId="6C15BEF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('Петров Владимир Иванович', 'Сантехник', '+79161234568', 1),</w:t>
      </w:r>
    </w:p>
    <w:p w14:paraId="5B46F03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('Сидоров Михаил Петрович', 'Маляр', '+79161234569', 2),</w:t>
      </w:r>
    </w:p>
    <w:p w14:paraId="0D98ABD9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('Козлов Дмитрий Васильевич', 'Кровельщик', '+79161234570', 3),</w:t>
      </w:r>
    </w:p>
    <w:p w14:paraId="53E86CE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('Никитин Сергей Алексеевич', 'Плотник', '+79161234571', 1);</w:t>
      </w:r>
    </w:p>
    <w:p w14:paraId="3C7A2200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</w:p>
    <w:p w14:paraId="6067D6CB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residents (resident_name, address, phone, city_id) VALUES </w:t>
      </w:r>
    </w:p>
    <w:p w14:paraId="09EEC60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('Смирнов Петр Константинович', 'ул. Ленина, д. 10, кв. 5', '+79161234572', 1),</w:t>
      </w:r>
    </w:p>
    <w:p w14:paraId="4578CCD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('Кузнецова Мария Ивановна', 'ул. Пушкина, д. 25, кв. 12', '+79161234573', 1),</w:t>
      </w:r>
    </w:p>
    <w:p w14:paraId="7FE20F0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('Попов Виктор Семенович', 'ул. Гагарина, д. 8, кв. 3', '+79161234574', 2),</w:t>
      </w:r>
    </w:p>
    <w:p w14:paraId="1479AC88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('Васильева Анна Петровна', 'ул. Мира, д. 15, кв. 7', '+79161234575', 1),</w:t>
      </w:r>
    </w:p>
    <w:p w14:paraId="51C1BD5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('Морозов Денис Кириллович', 'ул. Садовая, д. 3, кв. 9', '+79161234576', 3);</w:t>
      </w:r>
    </w:p>
    <w:p w14:paraId="254F695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</w:p>
    <w:p w14:paraId="55A38894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works (work_name, work_type_id, performer_id, start_date, end_date, cost, payment_method, status) VALUES </w:t>
      </w:r>
    </w:p>
    <w:p w14:paraId="4A47E8ED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('Ремонт электропроводки в подъезде', 3, 1, '2024-01-10', '2024-01-15', 15000, 'безналичные', 'завершено'),</w:t>
      </w:r>
    </w:p>
    <w:p w14:paraId="2898F93A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('Замена труб в подвале', 4, 2, '2024-01-12', '2024-01-14', 12000, 'наличные', 'завершено'),</w:t>
      </w:r>
    </w:p>
    <w:p w14:paraId="606678A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('Покраска стен на 1 этаже', 1, 3, '2024-01-15', '2024-01-20', 8000, 'безналичные', 'завершено'),</w:t>
      </w:r>
    </w:p>
    <w:p w14:paraId="0A9782C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('Ремонт кровли', 5, 4, '2024-01-18', '2024-01-25', 25000, 'безналичные', 'в процессе'),</w:t>
      </w:r>
    </w:p>
    <w:p w14:paraId="386CCC47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('Установка новых окон', 2, 5, '2024-01-20', '2024-01-22', 18000, 'наличные', 'завершено');</w:t>
      </w:r>
    </w:p>
    <w:p w14:paraId="13720387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</w:p>
    <w:p w14:paraId="6AD4242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bills (resident_id, amount, issue_date, due_date, description) VALUES </w:t>
      </w:r>
    </w:p>
    <w:p w14:paraId="3AFC729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(1, 5000, '2024-01-25', '2024-02-25', 'Коммунальные услуги за январь'),</w:t>
      </w:r>
    </w:p>
    <w:p w14:paraId="1E61B373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(2, 4500, '2024-01-25', '2024-02-25', 'Коммунальные услуги за январь'),</w:t>
      </w:r>
    </w:p>
    <w:p w14:paraId="6418CF95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(3, 4800, '2024-01-25', '2024-02-25', 'Коммунальные услуги за январь'),</w:t>
      </w:r>
    </w:p>
    <w:p w14:paraId="750F9986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(4, 5200, '2024-01-25', '2024-02-25', 'Коммунальные услуги за январь'),</w:t>
      </w:r>
    </w:p>
    <w:p w14:paraId="19D2EDA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(5, 4700, '2024-01-25', '2024-02-25', 'Коммунальные услуги за январь');</w:t>
      </w:r>
    </w:p>
    <w:p w14:paraId="5418CE4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</w:p>
    <w:p w14:paraId="56A6AE9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INSERT INTO payments (bill_id, payment_date, amount, payment_method) VALUES </w:t>
      </w:r>
    </w:p>
    <w:p w14:paraId="34A8AC82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(1, '2024-01-26', 5000, 'безналичные'),</w:t>
      </w:r>
    </w:p>
    <w:p w14:paraId="7824E2CF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(2, '2024-01-27', 4500, 'наличные'),</w:t>
      </w:r>
    </w:p>
    <w:p w14:paraId="0FFF699E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textAlignment w:val="auto"/>
        <w:rPr>
          <w:rFonts w:hint="default"/>
          <w:lang w:val="en-US"/>
        </w:rPr>
      </w:pPr>
      <w:r>
        <w:rPr>
          <w:rFonts w:hint="default"/>
          <w:lang w:val="en-US"/>
        </w:rPr>
        <w:t>(4, '2024-01-28', 5200, 'безналичные');</w:t>
      </w:r>
    </w:p>
    <w:p w14:paraId="64F55E01">
      <w:pPr>
        <w:pStyle w:val="16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50"/>
        <w:jc w:val="center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6480175" cy="4951095"/>
            <wp:effectExtent l="0" t="0" r="12065" b="1905"/>
            <wp:docPr id="15" name="Изображение 15" descr="{D2DD60A8-9732-43AD-B0EB-2CDCF096D36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D2DD60A8-9732-43AD-B0EB-2CDCF096D36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3E3D">
      <w:pPr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3. Результат заполнения таблиц</w:t>
      </w:r>
    </w:p>
    <w:p w14:paraId="14CA27F2">
      <w:pP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62AC7170">
      <w:pPr>
        <w:ind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Создадим функции для анализа показателей</w:t>
      </w:r>
    </w:p>
    <w:p w14:paraId="234DD37C">
      <w:pPr>
        <w:ind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33B9A621">
      <w:pPr>
        <w:numPr>
          <w:ilvl w:val="0"/>
          <w:numId w:val="2"/>
        </w:numP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Рейтинг злостных налогоплетльщиков</w:t>
      </w:r>
    </w:p>
    <w:p w14:paraId="6374F66A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6CF6C2CB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OR REPLACE FUNCTION get_debtors_rating()</w:t>
      </w:r>
    </w:p>
    <w:p w14:paraId="2D2464DD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RETURNS TABLE (</w:t>
      </w:r>
    </w:p>
    <w:p w14:paraId="6CA672DE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жилец varchar,</w:t>
      </w:r>
    </w:p>
    <w:p w14:paraId="53C2CF81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адрес varchar,</w:t>
      </w:r>
    </w:p>
    <w:p w14:paraId="440A0BDC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сумма_долга real,</w:t>
      </w:r>
    </w:p>
    <w:p w14:paraId="4093D1C7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дней_просрочки integer</w:t>
      </w:r>
    </w:p>
    <w:p w14:paraId="070D6090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) AS</w:t>
      </w:r>
    </w:p>
    <w:p w14:paraId="34E0F50F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</w:t>
      </w:r>
    </w:p>
    <w:p w14:paraId="08BB2D01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SELECT </w:t>
      </w:r>
    </w:p>
    <w:p w14:paraId="646AE16E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r.resident_name as жилец,</w:t>
      </w:r>
    </w:p>
    <w:p w14:paraId="5F8C14EB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r.address as адрес,</w:t>
      </w:r>
    </w:p>
    <w:p w14:paraId="59854B7B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SUM(b.amount - COALESCE(p.оплачено, 0)) as сумма_долга,</w:t>
      </w:r>
    </w:p>
    <w:p w14:paraId="1C9258FC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MAX(CURRENT_DATE - b.due_date) as дней_просрочки</w:t>
      </w:r>
    </w:p>
    <w:p w14:paraId="10679B6E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FROM residents r</w:t>
      </w:r>
    </w:p>
    <w:p w14:paraId="5B0924A6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JOIN bills b ON r.resident_id = b.resident_id</w:t>
      </w:r>
    </w:p>
    <w:p w14:paraId="7ECA11B4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LEFT JOIN (</w:t>
      </w:r>
    </w:p>
    <w:p w14:paraId="2442B2E3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SELECT bill_id, SUM(amount) as оплачено </w:t>
      </w:r>
    </w:p>
    <w:p w14:paraId="6986749F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FROM payments </w:t>
      </w:r>
    </w:p>
    <w:p w14:paraId="7C14A81D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GROUP BY bill_id</w:t>
      </w:r>
    </w:p>
    <w:p w14:paraId="60141F76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) p ON b.bill_id = p.bill_id</w:t>
      </w:r>
    </w:p>
    <w:p w14:paraId="4278D44E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WHERE b.amount &gt; COALESCE(p.оплачено, 0)</w:t>
      </w:r>
    </w:p>
    <w:p w14:paraId="2D01669A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AND b.due_date &lt; CURRENT_DATE</w:t>
      </w:r>
    </w:p>
    <w:p w14:paraId="08661E17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GROUP BY r.resident_id, r.resident_name, r.address</w:t>
      </w:r>
    </w:p>
    <w:p w14:paraId="0A82DDD7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ORDER BY сумма_долга DESC;</w:t>
      </w:r>
    </w:p>
    <w:p w14:paraId="38E1D869">
      <w:pPr>
        <w:numPr>
          <w:numId w:val="0"/>
        </w:numP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 LANGUAGE sql;</w:t>
      </w:r>
    </w:p>
    <w:p w14:paraId="5259E0C5">
      <w:pPr>
        <w:numPr>
          <w:numId w:val="0"/>
        </w:numPr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6057900" cy="845820"/>
            <wp:effectExtent l="0" t="0" r="7620" b="7620"/>
            <wp:docPr id="16" name="Изображение 16" descr="{81E0FD27-74B2-43C6-B7D5-BF76CC8EE95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81E0FD27-74B2-43C6-B7D5-BF76CC8EE954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557B">
      <w:pPr>
        <w:numPr>
          <w:numId w:val="0"/>
        </w:numPr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4. Результат выполнения функции</w:t>
      </w:r>
    </w:p>
    <w:p w14:paraId="47D07714">
      <w:pPr>
        <w:numPr>
          <w:numId w:val="0"/>
        </w:numPr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6157C7EF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Рейтинг исполнителей работ с указанием их доли в статье расходов</w:t>
      </w:r>
    </w:p>
    <w:p w14:paraId="2892F79C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57B9D7F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OR REPLACE FUNCTION get_performers_rating()</w:t>
      </w:r>
    </w:p>
    <w:p w14:paraId="1E57AB2B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RETURNS TABLE (</w:t>
      </w:r>
    </w:p>
    <w:p w14:paraId="1F8F7A8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исполнитель varchar,</w:t>
      </w:r>
    </w:p>
    <w:p w14:paraId="7AF51190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специальность varchar,</w:t>
      </w:r>
    </w:p>
    <w:p w14:paraId="7BDDF6E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общая_стоимость_работ real,</w:t>
      </w:r>
    </w:p>
    <w:p w14:paraId="537143A7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доля_в_расходах real</w:t>
      </w:r>
    </w:p>
    <w:p w14:paraId="6850B0A4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) AS</w:t>
      </w:r>
    </w:p>
    <w:p w14:paraId="7D55852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</w:t>
      </w:r>
    </w:p>
    <w:p w14:paraId="0C16E1A4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SELECT </w:t>
      </w:r>
    </w:p>
    <w:p w14:paraId="0EB1191D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p.performer_name as исполнитель,</w:t>
      </w:r>
    </w:p>
    <w:p w14:paraId="5FB1FBF0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p.specialty as специальность,</w:t>
      </w:r>
    </w:p>
    <w:p w14:paraId="0EFCA71A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SUM(w.cost) as общая_стоимость_работ,</w:t>
      </w:r>
    </w:p>
    <w:p w14:paraId="2ED58BC8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ROUND((SUM(w.cost) * 100.0 / (SELECT SUM(cost) FROM works))::numeric, 2) as доля_в_расходах</w:t>
      </w:r>
    </w:p>
    <w:p w14:paraId="70213ADD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FROM performers p</w:t>
      </w:r>
    </w:p>
    <w:p w14:paraId="09AFF0BB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JOIN works w ON p.performer_id = w.performer_id</w:t>
      </w:r>
    </w:p>
    <w:p w14:paraId="21289A4F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GROUP BY p.performer_id, p.performer_name, p.specialty</w:t>
      </w:r>
    </w:p>
    <w:p w14:paraId="6E936AD6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ORDER BY общая_стоимость_работ DESC;</w:t>
      </w:r>
    </w:p>
    <w:p w14:paraId="730FEE26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 LANGUAGE sql;</w:t>
      </w:r>
    </w:p>
    <w:p w14:paraId="1E448B7F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5966460" cy="1272540"/>
            <wp:effectExtent l="0" t="0" r="7620" b="7620"/>
            <wp:docPr id="17" name="Изображение 17" descr="{9169E542-7E4B-4EC1-92D4-DD420FF9B00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9169E542-7E4B-4EC1-92D4-DD420FF9B005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4400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5. Результат выполнения функции</w:t>
      </w:r>
    </w:p>
    <w:p w14:paraId="6CBAC380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7BE2B156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Среднее время выполнения ремонта</w:t>
      </w:r>
    </w:p>
    <w:p w14:paraId="053C6EDB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2DDC057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OR REPLACE FUNCTION get_avg_repair_time()</w:t>
      </w:r>
    </w:p>
    <w:p w14:paraId="790AA0BB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RETURNS integer AS</w:t>
      </w:r>
    </w:p>
    <w:p w14:paraId="6FF12493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</w:t>
      </w:r>
    </w:p>
    <w:p w14:paraId="6319DA8D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SELECT COALESCE(AVG(end_date - start_date)::integer, 0)</w:t>
      </w:r>
    </w:p>
    <w:p w14:paraId="7B8EF24D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FROM works</w:t>
      </w:r>
    </w:p>
    <w:p w14:paraId="4CB2374F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WHERE status = 'завершено';</w:t>
      </w:r>
    </w:p>
    <w:p w14:paraId="2A19B06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 LANGUAGE sql;</w:t>
      </w:r>
    </w:p>
    <w:p w14:paraId="011D9716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3672840" cy="662940"/>
            <wp:effectExtent l="0" t="0" r="0" b="7620"/>
            <wp:docPr id="18" name="Изображение 18" descr="{9823906B-1DA5-4D08-A02F-3C529086D38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9823906B-1DA5-4D08-A02F-3C529086D38A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DC67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6. Результат выполнения функции</w:t>
      </w:r>
    </w:p>
    <w:p w14:paraId="1A1BE78C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07EE17F5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Стоимость ремонта(средняя, максимальная, минимальная)</w:t>
      </w:r>
    </w:p>
    <w:p w14:paraId="0E918727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5CEA506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OR REPLACE FUNCTION get_repair_cost_stats()</w:t>
      </w:r>
    </w:p>
    <w:p w14:paraId="7673C3A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RETURNS TABLE (</w:t>
      </w:r>
    </w:p>
    <w:p w14:paraId="377F8E9C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средняя_стоимость real,</w:t>
      </w:r>
    </w:p>
    <w:p w14:paraId="0C80AA0B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максимальная_стоимость real,</w:t>
      </w:r>
    </w:p>
    <w:p w14:paraId="032641F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минимальная_стоимость real</w:t>
      </w:r>
    </w:p>
    <w:p w14:paraId="777A51F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) AS</w:t>
      </w:r>
    </w:p>
    <w:p w14:paraId="1D40C27D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</w:t>
      </w:r>
    </w:p>
    <w:p w14:paraId="40B25E9F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SELECT </w:t>
      </w:r>
    </w:p>
    <w:p w14:paraId="0196CA22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AVG(cost) as средняя_стоимость,</w:t>
      </w:r>
    </w:p>
    <w:p w14:paraId="3AB8FB1B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MAX(cost) as максимальная_стоимость,</w:t>
      </w:r>
    </w:p>
    <w:p w14:paraId="743A49FC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MIN(cost) as минимальная_стоимость</w:t>
      </w:r>
    </w:p>
    <w:p w14:paraId="7C6A00FC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FROM works;</w:t>
      </w:r>
    </w:p>
    <w:p w14:paraId="1BC950E3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 LANGUAGE sql;</w:t>
      </w:r>
    </w:p>
    <w:p w14:paraId="17859F31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4770120" cy="716280"/>
            <wp:effectExtent l="0" t="0" r="0" b="0"/>
            <wp:docPr id="19" name="Изображение 19" descr="{7AFAFA08-939B-4D7C-A0A3-A6E1DD9E720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7AFAFA08-939B-4D7C-A0A3-A6E1DD9E720A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D8F1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7. Результат выполнения функции</w:t>
      </w:r>
    </w:p>
    <w:p w14:paraId="1E95DC9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Соотношение сумм, полученных за ремонт наличным и безналичным расчетом</w:t>
      </w:r>
    </w:p>
    <w:p w14:paraId="5E305B0F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1DC0FF6C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OR REPLACE FUNCTION get_payment_method_ratio()</w:t>
      </w:r>
    </w:p>
    <w:p w14:paraId="2D1FBD3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RETURNS TABLE (</w:t>
      </w:r>
    </w:p>
    <w:p w14:paraId="10F4F417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способ_оплаты varchar,</w:t>
      </w:r>
    </w:p>
    <w:p w14:paraId="151AF8E0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общая_сумма real,</w:t>
      </w:r>
    </w:p>
    <w:p w14:paraId="790CEB6D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процентное_соотношение real</w:t>
      </w:r>
    </w:p>
    <w:p w14:paraId="00070328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) AS</w:t>
      </w:r>
    </w:p>
    <w:p w14:paraId="6516AC1E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</w:t>
      </w:r>
    </w:p>
    <w:p w14:paraId="3D3730E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SELECT </w:t>
      </w:r>
    </w:p>
    <w:p w14:paraId="593EEBFF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payment_method as способ_оплаты,</w:t>
      </w:r>
    </w:p>
    <w:p w14:paraId="2BC0B4F8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SUM(amount) as общая_сумма,</w:t>
      </w:r>
    </w:p>
    <w:p w14:paraId="0C2316D4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    ROUND((SUM(amount) * 100.0 / (SELECT SUM(amount) FROM payments))::numeric, 2) as процентное_соотношение</w:t>
      </w:r>
    </w:p>
    <w:p w14:paraId="13EC673A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FROM payments</w:t>
      </w:r>
    </w:p>
    <w:p w14:paraId="3E8963E6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GROUP BY payment_method;</w:t>
      </w:r>
    </w:p>
    <w:p w14:paraId="5F0E3105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$$ LANGUAGE sql;</w:t>
      </w:r>
    </w:p>
    <w:p w14:paraId="0941FBEA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4351020" cy="876300"/>
            <wp:effectExtent l="0" t="0" r="7620" b="7620"/>
            <wp:docPr id="20" name="Изображение 20" descr="{EB5BB705-CF52-494A-8873-D8182686C80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{EB5BB705-CF52-494A-8873-D8182686C80F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A711E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8. Результат выполнения функции</w:t>
      </w:r>
    </w:p>
    <w:p w14:paraId="4E79FCE8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173AF9EC">
      <w:pPr>
        <w:numPr>
          <w:numId w:val="0"/>
        </w:numPr>
        <w:ind w:leftChars="0"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Проверка ограничений прав доступа</w:t>
      </w:r>
    </w:p>
    <w:p w14:paraId="0B3A5007">
      <w:pPr>
        <w:numPr>
          <w:numId w:val="0"/>
        </w:numPr>
        <w:ind w:leftChars="0"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Проверка оператора(может работать с основными таблицами)</w:t>
      </w:r>
    </w:p>
    <w:p w14:paraId="5CED1838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6479540" cy="737235"/>
            <wp:effectExtent l="0" t="0" r="12700" b="9525"/>
            <wp:docPr id="21" name="Изображение 21" descr="{84421002-B491-4700-8C4D-C0B7CFA1D77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84421002-B491-4700-8C4D-C0B7CFA1D772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5AB5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9. Проверка ограничений</w:t>
      </w:r>
    </w:p>
    <w:p w14:paraId="47CCE604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18697239">
      <w:pPr>
        <w:numPr>
          <w:numId w:val="0"/>
        </w:numPr>
        <w:ind w:leftChars="0"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Проверка пользователя (не может работать со справочниками)</w:t>
      </w:r>
    </w:p>
    <w:p w14:paraId="78D02238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5471160" cy="662940"/>
            <wp:effectExtent l="0" t="0" r="0" b="7620"/>
            <wp:docPr id="22" name="Изображение 22" descr="{4FF94FDC-231C-4F15-80D2-BE0889306F4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4FF94FDC-231C-4F15-80D2-BE0889306F41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2406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10. Проверка ограничений</w:t>
      </w:r>
    </w:p>
    <w:p w14:paraId="137D18E4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4F11E85F">
      <w:pPr>
        <w:numPr>
          <w:numId w:val="0"/>
        </w:numPr>
        <w:ind w:leftChars="0"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Проверка аналитика ( не может изменять данные, может выполнять аналитические функции)</w:t>
      </w:r>
    </w:p>
    <w:p w14:paraId="698F6376">
      <w:pPr>
        <w:numPr>
          <w:numId w:val="0"/>
        </w:numPr>
        <w:ind w:leftChars="0"/>
        <w:jc w:val="center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6481445" cy="708660"/>
            <wp:effectExtent l="0" t="0" r="10795" b="7620"/>
            <wp:docPr id="23" name="Изображение 23" descr="{4CBE6200-B467-463C-A0DB-D37D3D74864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4CBE6200-B467-463C-A0DB-D37D3D748640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1922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6316980" cy="2499360"/>
            <wp:effectExtent l="0" t="0" r="7620" b="0"/>
            <wp:docPr id="24" name="Изображение 24" descr="{F2EAED9B-3CD1-4232-915D-89F7F236AF6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F2EAED9B-3CD1-4232-915D-89F7F236AF68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826A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Рисунки 11-12. Проверка ограничений</w:t>
      </w:r>
    </w:p>
    <w:p w14:paraId="1B09B81C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38790135">
      <w:pPr>
        <w:numPr>
          <w:numId w:val="0"/>
        </w:numPr>
        <w:ind w:left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Проверка администратора</w:t>
      </w:r>
    </w:p>
    <w:p w14:paraId="62BE8166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drawing>
          <wp:inline distT="0" distB="0" distL="114300" distR="114300">
            <wp:extent cx="5882640" cy="1630680"/>
            <wp:effectExtent l="0" t="0" r="0" b="0"/>
            <wp:docPr id="25" name="Изображение 25" descr="{107A6127-A6AE-43DE-A2BF-7C10248D7953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107A6127-A6AE-43DE-A2BF-7C10248D7953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1DC5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Рисунок 13. Проверка ограничений</w:t>
      </w:r>
    </w:p>
    <w:p w14:paraId="22295701">
      <w:pPr>
        <w:numPr>
          <w:numId w:val="0"/>
        </w:numPr>
        <w:ind w:leftChars="0"/>
        <w:jc w:val="center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33A76C4D">
      <w:pPr>
        <w:numPr>
          <w:numId w:val="0"/>
        </w:numPr>
        <w:ind w:leftChars="0" w:firstLine="720" w:firstLineChars="0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>Создадим индексы для оптимизации</w:t>
      </w:r>
    </w:p>
    <w:p w14:paraId="308F9CE6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idx_works_performer_id ON works(performer_id);</w:t>
      </w:r>
    </w:p>
    <w:p w14:paraId="65656C55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idx_works_dates ON works(start_date, end_date);</w:t>
      </w:r>
    </w:p>
    <w:p w14:paraId="07C7B6B4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idx_works_status ON works(status);</w:t>
      </w:r>
    </w:p>
    <w:p w14:paraId="06157B43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idx_bills_resident_id ON bills(resident_id);</w:t>
      </w:r>
    </w:p>
    <w:p w14:paraId="50A2AE01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idx_bills_due_date ON bills(due_date);</w:t>
      </w:r>
    </w:p>
    <w:p w14:paraId="078E8BD8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idx_payments_bill_id ON payments(bill_id);</w:t>
      </w:r>
    </w:p>
    <w:p w14:paraId="4A762BF9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idx_payments_date ON payments(payment_date);</w:t>
      </w:r>
    </w:p>
    <w:p w14:paraId="6588E2DF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  <w:t>CREATE INDEX idx_logs_date ON logs(date);</w:t>
      </w:r>
    </w:p>
    <w:p w14:paraId="5159C1A0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4C61D26C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5687F6F8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5B00E8EB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2EF35840">
      <w:pPr>
        <w:numPr>
          <w:numId w:val="0"/>
        </w:numPr>
        <w:ind w:leftChars="0"/>
        <w:rPr>
          <w:rFonts w:hint="default" w:ascii="Courier New" w:hAnsi="Courier New" w:eastAsia="Times New Roman"/>
          <w:b w:val="0"/>
          <w:bCs/>
          <w:i w:val="0"/>
          <w:iCs/>
          <w:sz w:val="28"/>
          <w:szCs w:val="28"/>
          <w:rtl w:val="0"/>
          <w:lang w:val="ru-RU"/>
        </w:rPr>
      </w:pPr>
    </w:p>
    <w:p w14:paraId="6F134249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eastAsia="Times New Roman" w:cs="Times New Roman"/>
          <w:b/>
          <w:bCs w:val="0"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/>
          <w:bCs w:val="0"/>
          <w:i w:val="0"/>
          <w:iCs/>
          <w:sz w:val="28"/>
          <w:szCs w:val="28"/>
          <w:rtl w:val="0"/>
          <w:lang w:val="ru-RU"/>
        </w:rPr>
        <w:t>Вывод</w:t>
      </w:r>
    </w:p>
    <w:p w14:paraId="57592EF9">
      <w:pPr>
        <w:numPr>
          <w:numId w:val="0"/>
        </w:numPr>
        <w:spacing w:line="360" w:lineRule="auto"/>
        <w:ind w:leftChars="0" w:firstLine="720" w:firstLineChars="0"/>
        <w:jc w:val="both"/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</w:pPr>
      <w:r>
        <w:rPr>
          <w:rFonts w:hint="default" w:ascii="Times New Roman" w:hAnsi="Times New Roman" w:eastAsia="Times New Roman" w:cs="Times New Roman"/>
          <w:b w:val="0"/>
          <w:bCs/>
          <w:i w:val="0"/>
          <w:iCs/>
          <w:sz w:val="28"/>
          <w:szCs w:val="28"/>
          <w:rtl w:val="0"/>
          <w:lang w:val="ru-RU"/>
        </w:rPr>
        <w:t xml:space="preserve">В ходе выполнения лабораторной работы была успешно разработана база данных для жилищной управляющей компании. Были созданы таблицы-справочники (города, типы работ) и основные таблицы (исполнители, жильцы, работы, счета, платежи) с обеспечением ссылочной целостности через внешние ключи. Реализована система разграничения прав доступа с четырьмя ролями: оператор БД для пополнения справочников, пользователь БД для основной работы с данными, аналитик для выполнения запросов без изменения данных и администратор БД с полными правами. Все операции, изменяющие данные, протоколируются в таблице-журнале с помощью триггеров. Созданы аналитические функции для расчета рейтинга неплательщиков, рейтинга исполнителей работ, статистики по времени и стоимости ремонта, а также анализа способов оплаты. Проверена работоспособность функций и ограничений прав доступа - каждая роль может выполнять только разрешенные операции. Созданы индексы для оптимизации запросов. </w:t>
      </w:r>
      <w:bookmarkStart w:id="0" w:name="_GoBack"/>
      <w:bookmarkEnd w:id="0"/>
    </w:p>
    <w:sectPr>
      <w:pgSz w:w="11909" w:h="16834"/>
      <w:pgMar w:top="850" w:right="565" w:bottom="966" w:left="1133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Cascadia Mono 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SemiLight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SemiBold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Cascadia Mono ExtraLight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B6172"/>
    <w:multiLevelType w:val="singleLevel"/>
    <w:tmpl w:val="1C6B617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815EAE3"/>
    <w:multiLevelType w:val="singleLevel"/>
    <w:tmpl w:val="6815EAE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04A0745"/>
    <w:rsid w:val="01886038"/>
    <w:rsid w:val="02BA3F09"/>
    <w:rsid w:val="03A67E25"/>
    <w:rsid w:val="03B760E9"/>
    <w:rsid w:val="09AB28DC"/>
    <w:rsid w:val="0AF75177"/>
    <w:rsid w:val="0B5D04A1"/>
    <w:rsid w:val="0B6B39CE"/>
    <w:rsid w:val="0C360E01"/>
    <w:rsid w:val="0CB35CD6"/>
    <w:rsid w:val="0CCA0D02"/>
    <w:rsid w:val="0D3A5320"/>
    <w:rsid w:val="0D775906"/>
    <w:rsid w:val="0E853A43"/>
    <w:rsid w:val="0EB11C7C"/>
    <w:rsid w:val="0F516B0B"/>
    <w:rsid w:val="100475DD"/>
    <w:rsid w:val="13E9382B"/>
    <w:rsid w:val="14AD6B7D"/>
    <w:rsid w:val="191B1EB0"/>
    <w:rsid w:val="1A96440B"/>
    <w:rsid w:val="1B5D2923"/>
    <w:rsid w:val="1CB110F3"/>
    <w:rsid w:val="21DF057F"/>
    <w:rsid w:val="2D304DCC"/>
    <w:rsid w:val="31440A18"/>
    <w:rsid w:val="31441CF5"/>
    <w:rsid w:val="3A201893"/>
    <w:rsid w:val="3E3053A5"/>
    <w:rsid w:val="43330E31"/>
    <w:rsid w:val="4688066C"/>
    <w:rsid w:val="483439B2"/>
    <w:rsid w:val="4B1A0A2F"/>
    <w:rsid w:val="4C0A2E44"/>
    <w:rsid w:val="4DC21A32"/>
    <w:rsid w:val="528F7C18"/>
    <w:rsid w:val="52BC68A5"/>
    <w:rsid w:val="53D1772C"/>
    <w:rsid w:val="54C44495"/>
    <w:rsid w:val="56377461"/>
    <w:rsid w:val="59E03EC5"/>
    <w:rsid w:val="5AC95874"/>
    <w:rsid w:val="5AF96C91"/>
    <w:rsid w:val="62006607"/>
    <w:rsid w:val="65FD46AA"/>
    <w:rsid w:val="66657ABD"/>
    <w:rsid w:val="66CE69AD"/>
    <w:rsid w:val="66E14B04"/>
    <w:rsid w:val="67181D88"/>
    <w:rsid w:val="67533605"/>
    <w:rsid w:val="69B547FA"/>
    <w:rsid w:val="6A1065A7"/>
    <w:rsid w:val="6B4C1044"/>
    <w:rsid w:val="6D9A311E"/>
    <w:rsid w:val="6F2A59BF"/>
    <w:rsid w:val="6FED1E3A"/>
    <w:rsid w:val="70AB247B"/>
    <w:rsid w:val="70BC65E8"/>
    <w:rsid w:val="71F55C86"/>
    <w:rsid w:val="75453909"/>
    <w:rsid w:val="781615FD"/>
    <w:rsid w:val="79F82F06"/>
    <w:rsid w:val="7B9E6BBA"/>
    <w:rsid w:val="7C89291D"/>
    <w:rsid w:val="7E01736D"/>
    <w:rsid w:val="7F457E0F"/>
    <w:rsid w:val="7FB538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Times New Roman" w:hAnsi="Times New Roman" w:eastAsia="Arial" w:cs="Arial"/>
      <w:sz w:val="28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3">
    <w:name w:val="heading 2"/>
    <w:basedOn w:val="1"/>
    <w:next w:val="1"/>
    <w:link w:val="19"/>
    <w:qFormat/>
    <w:uiPriority w:val="0"/>
    <w:pPr>
      <w:keepNext/>
      <w:keepLines/>
      <w:pageBreakBefore w:val="0"/>
      <w:spacing w:before="360" w:after="120"/>
      <w:outlineLvl w:val="1"/>
    </w:pPr>
    <w:rPr>
      <w:rFonts w:ascii="Times New Roman" w:hAnsi="Times New Roman"/>
      <w:b/>
      <w:i/>
      <w:sz w:val="28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basedOn w:val="8"/>
    <w:qFormat/>
    <w:uiPriority w:val="0"/>
    <w:rPr>
      <w:vertAlign w:val="superscript"/>
    </w:rPr>
  </w:style>
  <w:style w:type="paragraph" w:styleId="11">
    <w:name w:val="endnote text"/>
    <w:basedOn w:val="1"/>
    <w:qFormat/>
    <w:uiPriority w:val="0"/>
    <w:pPr>
      <w:snapToGrid w:val="0"/>
      <w:jc w:val="left"/>
    </w:p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15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6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Times New Roman" w:hAnsi="Times New Roman" w:eastAsia="SimSun" w:cs="SimSun"/>
      <w:kern w:val="0"/>
      <w:sz w:val="28"/>
      <w:szCs w:val="24"/>
      <w:lang w:val="en-US" w:eastAsia="zh-CN" w:bidi="ar"/>
    </w:rPr>
  </w:style>
  <w:style w:type="table" w:customStyle="1" w:styleId="17">
    <w:name w:val="Table Normal1"/>
    <w:qFormat/>
    <w:uiPriority w:val="0"/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2 Char"/>
    <w:link w:val="3"/>
    <w:qFormat/>
    <w:uiPriority w:val="0"/>
    <w:rPr>
      <w:rFonts w:ascii="Times New Roman" w:hAnsi="Times New Roman"/>
      <w:b/>
      <w:i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TotalTime>155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2021-11-05T10:08:00Z</dcterms:created>
  <dc:creator>casde</dc:creator>
  <cp:lastModifiedBy>кристинка</cp:lastModifiedBy>
  <dcterms:modified xsi:type="dcterms:W3CDTF">2025-11-21T11:29:32Z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0D323B511E49445E936104320A489D71_13</vt:lpwstr>
  </property>
</Properties>
</file>