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right="284"/>
        <w:jc w:val="center"/>
        <w:rPr/>
      </w:pPr>
      <w:r>
        <w:rPr>
          <w:sz w:val="28"/>
          <w:szCs w:val="28"/>
        </w:rPr>
        <w:t>Министерство образования и науки РФ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НОВОСИБИРСКИЙ ГОСУДАРСТВЕННЫЙ ТЕХНИЧЕСКИЙ УНИВЕРСИТЕТ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 23</w:t>
      </w:r>
    </w:p>
    <w:p>
      <w:pPr>
        <w:pStyle w:val="Subtitle"/>
        <w:spacing w:lineRule="auto" w:line="221"/>
        <w:rPr>
          <w:caps/>
          <w:sz w:val="22"/>
        </w:rPr>
      </w:pPr>
      <w:r>
        <w:rPr>
          <w:caps/>
          <w:sz w:val="22"/>
        </w:rPr>
        <w:t>Свободные электромагнитные колебания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Факультет: АВТФ</w:t>
        <w:tab/>
        <w:tab/>
        <w:tab/>
        <w:tab/>
        <w:tab/>
        <w:t>Преподаватель: Протасов Д.Ю.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Группа: АВТ-441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Студент: Перов Д,</w:t>
      </w:r>
    </w:p>
    <w:p>
      <w:pPr>
        <w:pStyle w:val="Normal"/>
        <w:ind w:hanging="0" w:left="1416" w:right="284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Бернадский Р,</w:t>
      </w:r>
    </w:p>
    <w:p>
      <w:pPr>
        <w:pStyle w:val="Normal"/>
        <w:ind w:hanging="0" w:left="1416" w:right="284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Тютрин В.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Новосибирск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jc w:val="center"/>
        <w:rPr>
          <w:sz w:val="22"/>
        </w:rPr>
      </w:pPr>
      <w:r>
        <w:rPr>
          <w:sz w:val="22"/>
        </w:rPr>
      </w:r>
    </w:p>
    <w:p>
      <w:pPr>
        <w:pStyle w:val="ListParagraph"/>
        <w:numPr>
          <w:ilvl w:val="0"/>
          <w:numId w:val="1"/>
        </w:numPr>
        <w:ind w:hanging="360" w:left="928" w:right="284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Цели работы: </w:t>
        <w:br/>
      </w:r>
      <w:r>
        <w:rPr>
          <w:rFonts w:eastAsia="Calibri" w:cs="Helvetica" w:ascii="Helvetica" w:hAnsi="Helvetica" w:eastAsiaTheme="minorHAnsi"/>
          <w:lang w:eastAsia="en-US"/>
        </w:rPr>
        <w:t xml:space="preserve">Изучить затухающие колебания в контуре. Экспериментально и теоретически установить зависимости периода колебаний Т, логарифмического декремента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λ</m:t>
        </m:r>
      </m:oMath>
      <w:r>
        <w:rPr>
          <w:rFonts w:eastAsia="Calibri" w:cs="Helvetica" w:ascii="Helvetica" w:hAnsi="Helvetica" w:eastAsiaTheme="minorHAnsi"/>
          <w:lang w:eastAsia="en-US"/>
        </w:rPr>
        <w:t>, добротности Q от параметров контура (R, L, С).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numPr>
          <w:ilvl w:val="0"/>
          <w:numId w:val="1"/>
        </w:numPr>
        <w:ind w:hanging="360" w:left="928" w:right="284"/>
        <w:rPr>
          <w:b/>
          <w:sz w:val="28"/>
          <w:szCs w:val="28"/>
        </w:rPr>
      </w:pPr>
      <w:r>
        <w:rPr>
          <w:b/>
          <w:sz w:val="28"/>
          <w:szCs w:val="28"/>
        </w:rPr>
        <w:t>Таблица измерительных приборов:</w:t>
      </w:r>
    </w:p>
    <w:p>
      <w:pPr>
        <w:pStyle w:val="Normal"/>
        <w:ind w:hanging="0" w:left="568" w:right="284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ab"/>
        <w:tblW w:w="10484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53"/>
        <w:gridCol w:w="1712"/>
        <w:gridCol w:w="1717"/>
        <w:gridCol w:w="1743"/>
        <w:gridCol w:w="1443"/>
        <w:gridCol w:w="2215"/>
      </w:tblGrid>
      <w:tr>
        <w:trPr/>
        <w:tc>
          <w:tcPr>
            <w:tcW w:w="1653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left"/>
              <w:rPr>
                <w:b/>
              </w:rPr>
            </w:pPr>
            <w:r>
              <w:rPr>
                <w:b/>
                <w:kern w:val="0"/>
                <w:lang w:val="ru-RU" w:bidi="ar-SA"/>
              </w:rPr>
              <w:t>Название</w:t>
            </w:r>
          </w:p>
        </w:tc>
        <w:tc>
          <w:tcPr>
            <w:tcW w:w="1712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/>
              </w:rPr>
            </w:pPr>
            <w:r>
              <w:rPr>
                <w:b/>
                <w:kern w:val="0"/>
                <w:lang w:val="ru-RU" w:bidi="ar-SA"/>
              </w:rPr>
              <w:t>Система</w:t>
            </w:r>
          </w:p>
        </w:tc>
        <w:tc>
          <w:tcPr>
            <w:tcW w:w="1717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/>
              </w:rPr>
            </w:pPr>
            <w:r>
              <w:rPr>
                <w:b/>
                <w:kern w:val="0"/>
                <w:lang w:val="ru-RU" w:bidi="ar-SA"/>
              </w:rPr>
              <w:t>№</w:t>
            </w:r>
          </w:p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kern w:val="0"/>
                <w:lang w:val="ru-RU" w:bidi="ar-SA"/>
              </w:rPr>
              <w:t>Установки</w:t>
            </w:r>
          </w:p>
        </w:tc>
        <w:tc>
          <w:tcPr>
            <w:tcW w:w="1743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/>
              </w:rPr>
            </w:pPr>
            <w:r>
              <w:rPr>
                <w:b/>
                <w:kern w:val="0"/>
                <w:sz w:val="20"/>
                <w:szCs w:val="20"/>
                <w:lang w:val="ru-RU" w:bidi="ar-SA"/>
              </w:rPr>
              <w:t>П</w:t>
            </w:r>
            <w:r>
              <w:rPr>
                <w:b/>
                <w:kern w:val="0"/>
                <w:lang w:val="ru-RU" w:bidi="ar-SA"/>
              </w:rPr>
              <w:t>редел</w:t>
            </w:r>
          </w:p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kern w:val="0"/>
                <w:lang w:val="ru-RU" w:bidi="ar-SA"/>
              </w:rPr>
              <w:t>Измерений</w:t>
            </w:r>
          </w:p>
        </w:tc>
        <w:tc>
          <w:tcPr>
            <w:tcW w:w="1443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/>
              </w:rPr>
            </w:pPr>
            <w:r>
              <w:rPr>
                <w:b/>
                <w:kern w:val="0"/>
                <w:lang w:val="ru-RU" w:bidi="ar-SA"/>
              </w:rPr>
              <w:t>Цена</w:t>
            </w:r>
          </w:p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kern w:val="0"/>
                <w:lang w:val="ru-RU" w:bidi="ar-SA"/>
              </w:rPr>
              <w:t>Деления</w:t>
            </w:r>
          </w:p>
        </w:tc>
        <w:tc>
          <w:tcPr>
            <w:tcW w:w="2215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/>
              </w:rPr>
            </w:pPr>
            <w:r>
              <w:rPr>
                <w:b/>
                <w:kern w:val="0"/>
                <w:lang w:val="ru-RU" w:bidi="ar-SA"/>
              </w:rPr>
              <w:t>Доверительная погрешность</w:t>
            </w:r>
          </w:p>
        </w:tc>
      </w:tr>
      <w:tr>
        <w:trPr/>
        <w:tc>
          <w:tcPr>
            <w:tcW w:w="1653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Cs/>
                <w:sz w:val="22"/>
                <w:szCs w:val="22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712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Cs/>
                <w:sz w:val="22"/>
                <w:szCs w:val="22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717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kern w:val="0"/>
                <w:sz w:val="28"/>
                <w:szCs w:val="28"/>
                <w:lang w:val="ru-RU" w:bidi="ar-SA"/>
              </w:rPr>
            </w:r>
          </w:p>
        </w:tc>
        <w:tc>
          <w:tcPr>
            <w:tcW w:w="1743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kern w:val="0"/>
                <w:sz w:val="28"/>
                <w:szCs w:val="28"/>
                <w:lang w:val="ru-RU" w:bidi="ar-SA"/>
              </w:rPr>
            </w:r>
          </w:p>
        </w:tc>
        <w:tc>
          <w:tcPr>
            <w:tcW w:w="1443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kern w:val="0"/>
                <w:sz w:val="28"/>
                <w:szCs w:val="28"/>
                <w:lang w:val="ru-RU" w:bidi="ar-SA"/>
              </w:rPr>
            </w:r>
          </w:p>
        </w:tc>
        <w:tc>
          <w:tcPr>
            <w:tcW w:w="2215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kern w:val="0"/>
                <w:sz w:val="28"/>
                <w:szCs w:val="28"/>
                <w:lang w:val="ru-RU" w:bidi="ar-SA"/>
              </w:rPr>
            </w:r>
          </w:p>
        </w:tc>
      </w:tr>
      <w:tr>
        <w:trPr/>
        <w:tc>
          <w:tcPr>
            <w:tcW w:w="1653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kern w:val="0"/>
                <w:sz w:val="28"/>
                <w:szCs w:val="28"/>
                <w:lang w:val="ru-RU" w:bidi="ar-SA"/>
              </w:rPr>
            </w:r>
          </w:p>
        </w:tc>
        <w:tc>
          <w:tcPr>
            <w:tcW w:w="1712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kern w:val="0"/>
                <w:sz w:val="28"/>
                <w:szCs w:val="28"/>
                <w:lang w:val="ru-RU" w:bidi="ar-SA"/>
              </w:rPr>
            </w:r>
          </w:p>
        </w:tc>
        <w:tc>
          <w:tcPr>
            <w:tcW w:w="1717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kern w:val="0"/>
                <w:sz w:val="28"/>
                <w:szCs w:val="28"/>
                <w:lang w:val="ru-RU" w:bidi="ar-SA"/>
              </w:rPr>
            </w:r>
          </w:p>
        </w:tc>
        <w:tc>
          <w:tcPr>
            <w:tcW w:w="1743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kern w:val="0"/>
                <w:sz w:val="28"/>
                <w:szCs w:val="28"/>
                <w:lang w:val="ru-RU" w:bidi="ar-SA"/>
              </w:rPr>
            </w:r>
          </w:p>
        </w:tc>
        <w:tc>
          <w:tcPr>
            <w:tcW w:w="1443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kern w:val="0"/>
                <w:sz w:val="28"/>
                <w:szCs w:val="28"/>
                <w:lang w:val="ru-RU" w:bidi="ar-SA"/>
              </w:rPr>
            </w:r>
          </w:p>
        </w:tc>
        <w:tc>
          <w:tcPr>
            <w:tcW w:w="2215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kern w:val="0"/>
                <w:sz w:val="28"/>
                <w:szCs w:val="28"/>
                <w:lang w:val="ru-RU" w:bidi="ar-SA"/>
              </w:rPr>
            </w:r>
          </w:p>
        </w:tc>
      </w:tr>
    </w:tbl>
    <w:p>
      <w:pPr>
        <w:pStyle w:val="Normal"/>
        <w:ind w:hanging="0" w:left="568" w:right="284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hanging="0" w:left="568" w:right="284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hanging="0" w:left="568" w:right="284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hanging="0" w:left="568" w:right="284"/>
        <w:rPr>
          <w:b/>
        </w:rPr>
      </w:pPr>
      <w:r>
        <w:rPr>
          <w:b/>
          <w:sz w:val="28"/>
          <w:szCs w:val="28"/>
        </w:rPr>
        <w:t>3.Исходные данные и рабочие формулы:</w:t>
      </w:r>
    </w:p>
    <w:p>
      <w:pPr>
        <w:pStyle w:val="Normal"/>
        <w:ind w:firstLine="397" w:left="247" w:right="284"/>
        <w:rPr/>
      </w:pPr>
      <w:r>
        <w:rPr/>
      </w:r>
    </w:p>
    <w:p>
      <w:pPr>
        <w:pStyle w:val="Normal"/>
        <w:ind w:firstLine="397" w:left="247" w:right="284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Индуктивность соленоида (катушки): </w:t>
      </w:r>
      <w:r>
        <w:rPr>
          <w:iCs/>
          <w:sz w:val="28"/>
          <w:szCs w:val="28"/>
          <w:lang w:val="en-US"/>
        </w:rPr>
        <w:t>L</w:t>
      </w:r>
      <w:r>
        <w:rPr>
          <w:iCs/>
          <w:sz w:val="28"/>
          <w:szCs w:val="28"/>
        </w:rPr>
        <w:t xml:space="preserve"> = 10 мГн</w:t>
      </w:r>
    </w:p>
    <w:p>
      <w:pPr>
        <w:pStyle w:val="Normal"/>
        <w:ind w:firstLine="397" w:left="247" w:right="284"/>
        <w:rPr>
          <w:iCs/>
          <w:sz w:val="28"/>
          <w:szCs w:val="28"/>
        </w:rPr>
      </w:pPr>
      <w:r>
        <w:rPr>
          <w:iCs/>
          <w:sz w:val="28"/>
          <w:szCs w:val="28"/>
        </w:rPr>
      </w:r>
    </w:p>
    <w:p>
      <w:pPr>
        <w:pStyle w:val="Normal"/>
        <w:ind w:firstLine="397" w:left="247" w:right="284"/>
        <w:rPr>
          <w:iCs/>
          <w:sz w:val="28"/>
          <w:szCs w:val="28"/>
        </w:rPr>
      </w:pPr>
      <w:r>
        <w:rPr>
          <w:iCs/>
          <w:sz w:val="28"/>
          <w:szCs w:val="28"/>
        </w:rPr>
        <w:t>Ёмкости конденсатора:</w:t>
      </w:r>
    </w:p>
    <w:p>
      <w:pPr>
        <w:pStyle w:val="Normal"/>
        <w:ind w:firstLine="397" w:left="247" w:right="284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 </w:t>
      </w:r>
    </w:p>
    <w:p>
      <w:pPr>
        <w:pStyle w:val="Normal"/>
        <w:ind w:firstLine="397" w:left="247" w:right="284"/>
        <w:rPr>
          <w:iCs/>
          <w:sz w:val="28"/>
          <w:szCs w:val="28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С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iCs/>
          <w:sz w:val="28"/>
          <w:szCs w:val="28"/>
        </w:rPr>
        <w:t>= 0,022 мКф</w:t>
      </w:r>
    </w:p>
    <w:p>
      <w:pPr>
        <w:pStyle w:val="Normal"/>
        <w:ind w:firstLine="397" w:left="247" w:right="284"/>
        <w:rPr>
          <w:iCs/>
          <w:sz w:val="28"/>
          <w:szCs w:val="28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С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>
          <w:iCs/>
          <w:sz w:val="28"/>
          <w:szCs w:val="28"/>
        </w:rPr>
        <w:t>= 0,033 мКф</w:t>
      </w:r>
    </w:p>
    <w:p>
      <w:pPr>
        <w:pStyle w:val="Normal"/>
        <w:ind w:firstLine="397" w:left="247" w:right="284"/>
        <w:rPr>
          <w:iCs/>
          <w:sz w:val="28"/>
          <w:szCs w:val="28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С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</m:oMath>
      <w:r>
        <w:rPr>
          <w:iCs/>
          <w:sz w:val="28"/>
          <w:szCs w:val="28"/>
        </w:rPr>
        <w:t>= 0,047 мКф</w:t>
      </w:r>
    </w:p>
    <w:p>
      <w:pPr>
        <w:pStyle w:val="Normal"/>
        <w:ind w:firstLine="397" w:left="247" w:right="284"/>
        <w:rPr>
          <w:iCs/>
          <w:sz w:val="28"/>
          <w:szCs w:val="28"/>
        </w:rPr>
      </w:pPr>
      <w:r>
        <w:rPr>
          <w:iCs/>
          <w:sz w:val="28"/>
          <w:szCs w:val="28"/>
        </w:rPr>
      </w:r>
    </w:p>
    <w:p>
      <w:pPr>
        <w:pStyle w:val="Normal"/>
        <w:ind w:firstLine="397" w:left="247" w:right="284"/>
        <w:rPr>
          <w:iCs/>
          <w:sz w:val="28"/>
          <w:szCs w:val="28"/>
        </w:rPr>
      </w:pPr>
      <w:r>
        <w:rPr>
          <w:iCs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Рабочие формулы: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rFonts w:ascii="Helvetica" w:hAnsi="Helvetica" w:eastAsia="" w:cs="Helvetica" w:eastAsiaTheme="minorEastAsia"/>
          <w:lang w:eastAsia="en-US"/>
        </w:rPr>
      </w:pPr>
      <w:r>
        <w:rPr>
          <w:rFonts w:eastAsia="Calibri" w:cs="Helvetica" w:ascii="Helvetica" w:hAnsi="Helvetica" w:eastAsiaTheme="minorHAnsi"/>
          <w:lang w:eastAsia="en-US"/>
        </w:rPr>
        <w:t xml:space="preserve">   </w:t>
      </w:r>
      <w:r>
        <w:rPr>
          <w:rFonts w:eastAsia="Calibri" w:cs="Helvetica" w:ascii="Helvetica" w:hAnsi="Helvetica" w:eastAsiaTheme="minorHAnsi"/>
          <w:lang w:eastAsia="en-US"/>
        </w:rPr>
        <w:t xml:space="preserve">Период затухающих колебаний (формула Томпсона):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√</m:t>
        </m:r>
        <m:r>
          <w:rPr>
            <w:rFonts w:ascii="Cambria Math" w:hAnsi="Cambria Math"/>
          </w:rPr>
          <m:t xml:space="preserve">Lc</m:t>
        </m:r>
      </m:oMath>
    </w:p>
    <w:p>
      <w:pPr>
        <w:pStyle w:val="Normal"/>
        <w:rPr>
          <w:rFonts w:ascii="Helvetica" w:hAnsi="Helvetica" w:eastAsia="" w:cs="Helvetica" w:eastAsiaTheme="minorEastAsia"/>
          <w:lang w:eastAsia="en-US"/>
        </w:rPr>
      </w:pPr>
      <w:r>
        <w:rPr>
          <w:rFonts w:eastAsia="" w:cs="Helvetica" w:eastAsiaTheme="minorEastAsia" w:ascii="Helvetica" w:hAnsi="Helvetica"/>
          <w:lang w:eastAsia="en-US"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rFonts w:ascii="Helvetica" w:hAnsi="Helvetica" w:eastAsia="" w:cs="Helvetica" w:eastAsiaTheme="minorEastAsia"/>
          <w:lang w:eastAsia="en-US"/>
        </w:rPr>
      </w:pPr>
      <w:r>
        <w:rPr>
          <w:rFonts w:eastAsia="Calibri" w:cs="Helvetica" w:ascii="Helvetica" w:hAnsi="Helvetica" w:eastAsiaTheme="minorHAnsi"/>
          <w:lang w:eastAsia="en-US"/>
        </w:rPr>
        <w:t xml:space="preserve">   </w:t>
      </w:r>
      <w:r>
        <w:rPr>
          <w:rFonts w:eastAsia="Calibri" w:cs="Helvetica" w:ascii="Helvetica" w:hAnsi="Helvetica" w:eastAsiaTheme="minorHAnsi"/>
          <w:lang w:eastAsia="en-US"/>
        </w:rPr>
        <w:t>Логарифмический декремент: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λ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ln</m:t>
        </m:r>
        <m:r>
          <w:rPr>
            <w:rFonts w:ascii="Cambria Math" w:hAnsi="Cambria Math"/>
          </w:rPr>
          <m:t xml:space="preserve">(</m:t>
        </m:r>
        <m:f>
          <m:num>
            <m:r>
              <w:rPr>
                <w:rFonts w:ascii="Cambria Math" w:hAnsi="Cambria Math"/>
              </w:rPr>
              <m:t xml:space="preserve">a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</m:d>
          </m:num>
          <m:den>
            <m:r>
              <w:rPr>
                <w:rFonts w:ascii="Cambria Math" w:hAnsi="Cambria Math"/>
              </w:rPr>
              <m:t xml:space="preserve">a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t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T</m:t>
                </m:r>
              </m:e>
            </m:d>
          </m:den>
        </m:f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λ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R</m:t>
            </m:r>
          </m:num>
          <m:den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L</m:t>
            </m:r>
          </m:den>
        </m:f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уст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π</m:t>
        </m:r>
        <m:f>
          <m:num>
            <m:r>
              <w:rPr>
                <w:rFonts w:ascii="Cambria Math" w:hAnsi="Cambria Math"/>
              </w:rPr>
              <m:t xml:space="preserve">R</m:t>
            </m:r>
          </m:num>
          <m:den>
            <m:r>
              <w:rPr>
                <w:rFonts w:ascii="Cambria Math" w:hAnsi="Cambria Math"/>
              </w:rPr>
              <m:t xml:space="preserve">ωL</m:t>
            </m:r>
          </m:den>
        </m:f>
      </m:oMath>
    </w:p>
    <w:p>
      <w:pPr>
        <w:pStyle w:val="Normal"/>
        <w:rPr>
          <w:rFonts w:ascii="Helvetica" w:hAnsi="Helvetica" w:eastAsia="" w:cs="Helvetica" w:eastAsiaTheme="minorEastAsia"/>
          <w:lang w:eastAsia="en-US"/>
        </w:rPr>
      </w:pPr>
      <w:r>
        <w:rPr>
          <w:rFonts w:eastAsia="" w:cs="Helvetica" w:eastAsiaTheme="minorEastAsia" w:ascii="Helvetica" w:hAnsi="Helvetica"/>
          <w:lang w:eastAsia="en-US"/>
        </w:rPr>
      </w:r>
    </w:p>
    <w:p>
      <w:pPr>
        <w:pStyle w:val="Normal"/>
        <w:rPr>
          <w:rFonts w:ascii="Helvetica" w:hAnsi="Helvetica" w:eastAsia="" w:cs="Helvetica" w:eastAsiaTheme="minorEastAsia"/>
          <w:lang w:eastAsia="en-US"/>
        </w:rPr>
      </w:pPr>
      <w:r>
        <w:rPr>
          <w:rFonts w:eastAsia="" w:cs="Helvetica" w:eastAsiaTheme="minorEastAsia" w:ascii="Helvetica" w:hAnsi="Helvetica"/>
          <w:lang w:eastAsia="en-US"/>
        </w:rPr>
      </w:r>
    </w:p>
    <w:p>
      <w:pPr>
        <w:pStyle w:val="Normal"/>
        <w:rPr>
          <w:rFonts w:ascii="Helvetica" w:hAnsi="Helvetica" w:eastAsia="" w:cs="Helvetica" w:eastAsiaTheme="minorEastAsia"/>
          <w:lang w:eastAsia="en-US"/>
        </w:rPr>
      </w:pPr>
      <w:r>
        <w:rPr>
          <w:rFonts w:eastAsia="" w:cs="Helvetica" w:ascii="Helvetica" w:hAnsi="Helvetica" w:eastAsiaTheme="minorEastAsia"/>
          <w:lang w:eastAsia="en-US"/>
        </w:rPr>
        <w:t xml:space="preserve">   </w:t>
      </w:r>
      <w:r>
        <w:rPr>
          <w:rFonts w:eastAsia="Calibri" w:cs="Helvetica" w:ascii="Helvetica" w:hAnsi="Helvetica" w:eastAsiaTheme="minorHAnsi"/>
          <w:lang w:eastAsia="en-US"/>
        </w:rPr>
        <w:t xml:space="preserve">Активное сопротивление контура: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акт</m:t>
            </m:r>
          </m:sub>
        </m:sSub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</w:rPr>
                  <m:t xml:space="preserve">L</m:t>
                </m:r>
              </m:sub>
            </m:sSub>
            <m:r>
              <w:rPr>
                <w:rFonts w:ascii="Cambria Math" w:hAnsi="Cambria Math"/>
              </w:rPr>
              <m:t xml:space="preserve">+</m:t>
            </m:r>
            <m:sSub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R</m:t>
        </m:r>
      </m:oMath>
    </w:p>
    <w:p>
      <w:pPr>
        <w:pStyle w:val="Normal"/>
        <w:rPr>
          <w:rFonts w:ascii="Helvetica" w:hAnsi="Helvetica" w:eastAsia="" w:cs="Helvetica" w:eastAsiaTheme="minorEastAsia"/>
          <w:lang w:eastAsia="en-US"/>
        </w:rPr>
      </w:pPr>
      <w:r>
        <w:rPr>
          <w:rFonts w:eastAsia="" w:cs="Helvetica" w:eastAsiaTheme="minorEastAsia" w:ascii="Helvetica" w:hAnsi="Helvetica"/>
          <w:lang w:eastAsia="en-US"/>
        </w:rPr>
      </w:r>
    </w:p>
    <w:p>
      <w:pPr>
        <w:pStyle w:val="Normal"/>
        <w:rPr>
          <w:rFonts w:ascii="Helvetica" w:hAnsi="Helvetica" w:eastAsia="" w:cs="Helvetica" w:eastAsiaTheme="minorEastAsia"/>
          <w:lang w:eastAsia="en-US"/>
        </w:rPr>
      </w:pPr>
      <w:r>
        <w:rPr>
          <w:rFonts w:eastAsia="" w:cs="Helvetica" w:eastAsiaTheme="minorEastAsia" w:ascii="Helvetica" w:hAnsi="Helvetica"/>
          <w:lang w:eastAsia="en-US"/>
        </w:rPr>
      </w:r>
    </w:p>
    <w:p>
      <w:pPr>
        <w:pStyle w:val="Normal"/>
        <w:rPr>
          <w:rFonts w:ascii="Helvetica" w:hAnsi="Helvetica" w:eastAsia="" w:cs="Helvetica" w:eastAsiaTheme="minorEastAsia"/>
          <w:lang w:eastAsia="en-US"/>
        </w:rPr>
      </w:pPr>
      <w:r>
        <w:rPr>
          <w:rFonts w:eastAsia="Calibri" w:cs="Helvetica" w:ascii="Helvetica" w:hAnsi="Helvetica" w:eastAsiaTheme="minorHAnsi"/>
          <w:lang w:eastAsia="en-US"/>
        </w:rPr>
        <w:t xml:space="preserve">   </w:t>
      </w:r>
      <w:r>
        <w:rPr>
          <w:rFonts w:eastAsia="Calibri" w:cs="Helvetica" w:ascii="Helvetica" w:hAnsi="Helvetica" w:eastAsiaTheme="minorHAnsi"/>
          <w:lang w:eastAsia="en-US"/>
        </w:rPr>
        <w:t>Критическое сопротивление контура (теоретическое значение):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кр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ad>
          <m:radPr>
            <m:degHide m:val="1"/>
          </m:radPr>
          <m:deg/>
          <m:e>
            <m:f>
              <m:num>
                <m:r>
                  <w:rPr>
                    <w:rFonts w:ascii="Cambria Math" w:hAnsi="Cambria Math"/>
                  </w:rPr>
                  <m:t xml:space="preserve">L</m:t>
                </m:r>
              </m:num>
              <m:den>
                <m:r>
                  <w:rPr>
                    <w:rFonts w:ascii="Cambria Math" w:hAnsi="Cambria Math"/>
                  </w:rPr>
                  <m:t xml:space="preserve">C</m:t>
                </m:r>
              </m:den>
            </m:f>
          </m:e>
        </m:rad>
      </m:oMath>
    </w:p>
    <w:p>
      <w:pPr>
        <w:pStyle w:val="Normal"/>
        <w:rPr>
          <w:rFonts w:ascii="Helvetica" w:hAnsi="Helvetica" w:eastAsia="" w:cs="Helvetica" w:eastAsiaTheme="minorEastAsia"/>
          <w:lang w:eastAsia="en-US"/>
        </w:rPr>
      </w:pPr>
      <w:r>
        <w:rPr>
          <w:rFonts w:eastAsia="" w:cs="Helvetica" w:eastAsiaTheme="minorEastAsia" w:ascii="Helvetica" w:hAnsi="Helvetica"/>
          <w:lang w:eastAsia="en-US"/>
        </w:rPr>
      </w:r>
    </w:p>
    <w:p>
      <w:pPr>
        <w:pStyle w:val="Normal"/>
        <w:rPr>
          <w:rFonts w:ascii="Helvetica" w:hAnsi="Helvetica" w:eastAsia="" w:cs="Helvetica" w:eastAsiaTheme="minorEastAsia"/>
          <w:lang w:eastAsia="en-US"/>
        </w:rPr>
      </w:pPr>
      <w:r>
        <w:rPr>
          <w:rFonts w:eastAsia="" w:cs="Helvetica" w:eastAsiaTheme="minorEastAsia" w:ascii="Helvetica" w:hAnsi="Helvetica"/>
          <w:lang w:eastAsia="en-US"/>
        </w:rPr>
      </w:r>
    </w:p>
    <w:p>
      <w:pPr>
        <w:pStyle w:val="Normal"/>
        <w:rPr>
          <w:iCs/>
        </w:rPr>
      </w:pPr>
      <w:r>
        <w:rPr>
          <w:rFonts w:eastAsia="Calibri" w:cs="Helvetica" w:ascii="Helvetica" w:hAnsi="Helvetica" w:eastAsiaTheme="minorHAnsi"/>
          <w:lang w:eastAsia="en-US"/>
        </w:rPr>
        <w:t xml:space="preserve">   </w:t>
      </w:r>
      <w:r>
        <w:rPr>
          <w:rFonts w:eastAsia="Calibri" w:cs="Helvetica" w:ascii="Helvetica" w:hAnsi="Helvetica" w:eastAsiaTheme="minorHAnsi"/>
          <w:lang w:eastAsia="en-US"/>
        </w:rPr>
        <w:t>Добротность контура: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Q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ω</m:t>
            </m:r>
          </m:num>
          <m:den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δ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π</m:t>
            </m:r>
          </m:num>
          <m:den>
            <m:r>
              <w:rPr>
                <w:rFonts w:ascii="Cambria Math" w:hAnsi="Cambria Math"/>
              </w:rPr>
              <m:t xml:space="preserve">δr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π</m:t>
            </m:r>
          </m:num>
          <m:den>
            <m:r>
              <w:rPr>
                <w:rFonts w:ascii="Cambria Math" w:hAnsi="Cambria Math"/>
              </w:rPr>
              <m:t xml:space="preserve">λ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Lω</m:t>
            </m:r>
          </m:num>
          <m:den>
            <m:r>
              <w:rPr>
                <w:rFonts w:ascii="Cambria Math" w:hAnsi="Cambria Math"/>
              </w:rPr>
              <m:t xml:space="preserve">R</m:t>
            </m:r>
          </m:den>
        </m:f>
      </m:oMath>
    </w:p>
    <w:p>
      <w:pPr>
        <w:pStyle w:val="Normal"/>
        <w:ind w:firstLine="397" w:left="247" w:right="284"/>
        <w:rPr>
          <w:iCs/>
          <w:sz w:val="28"/>
          <w:szCs w:val="28"/>
        </w:rPr>
      </w:pPr>
      <w:r>
        <w:rPr>
          <w:iCs/>
          <w:sz w:val="28"/>
          <w:szCs w:val="28"/>
        </w:rPr>
      </w:r>
    </w:p>
    <w:p>
      <w:pPr>
        <w:pStyle w:val="Normal"/>
        <w:ind w:firstLine="397" w:left="247" w:right="284"/>
        <w:rPr>
          <w:iCs/>
          <w:sz w:val="28"/>
          <w:szCs w:val="28"/>
        </w:rPr>
      </w:pPr>
      <w:r>
        <w:rPr>
          <w:iCs/>
          <w:sz w:val="28"/>
          <w:szCs w:val="28"/>
        </w:rPr>
      </w:r>
    </w:p>
    <w:p>
      <w:pPr>
        <w:pStyle w:val="Normal"/>
        <w:ind w:firstLine="397" w:left="247" w:right="284"/>
        <w:rPr>
          <w:iCs/>
          <w:sz w:val="28"/>
          <w:szCs w:val="28"/>
        </w:rPr>
      </w:pPr>
      <w:r>
        <w:rPr/>
      </w:r>
    </w:p>
    <w:p>
      <w:pPr>
        <w:pStyle w:val="ListParagraph"/>
        <w:numPr>
          <w:ilvl w:val="0"/>
          <w:numId w:val="2"/>
        </w:numPr>
        <w:ind w:hanging="360" w:left="1117" w:right="284"/>
        <w:rPr>
          <w:b/>
          <w:vanish/>
          <w:sz w:val="28"/>
          <w:szCs w:val="28"/>
        </w:rPr>
      </w:pPr>
      <w:r>
        <w:rPr>
          <w:b/>
          <w:vanish/>
          <w:sz w:val="28"/>
          <w:szCs w:val="28"/>
        </w:rPr>
      </w:r>
    </w:p>
    <w:p>
      <w:pPr>
        <w:pStyle w:val="ListParagraph"/>
        <w:numPr>
          <w:ilvl w:val="0"/>
          <w:numId w:val="2"/>
        </w:numPr>
        <w:ind w:hanging="360" w:left="1117" w:right="284"/>
        <w:rPr>
          <w:b/>
          <w:vanish/>
          <w:sz w:val="28"/>
          <w:szCs w:val="28"/>
        </w:rPr>
      </w:pPr>
      <w:r>
        <w:rPr>
          <w:b/>
          <w:vanish/>
          <w:sz w:val="28"/>
          <w:szCs w:val="28"/>
        </w:rPr>
      </w:r>
    </w:p>
    <w:p>
      <w:pPr>
        <w:pStyle w:val="ListParagraph"/>
        <w:numPr>
          <w:ilvl w:val="0"/>
          <w:numId w:val="2"/>
        </w:numPr>
        <w:ind w:hanging="360" w:left="1117" w:right="284"/>
        <w:rPr>
          <w:b/>
          <w:vanish/>
          <w:sz w:val="28"/>
          <w:szCs w:val="28"/>
        </w:rPr>
      </w:pPr>
      <w:r>
        <w:rPr>
          <w:b/>
          <w:vanish/>
          <w:sz w:val="28"/>
          <w:szCs w:val="28"/>
        </w:rPr>
      </w:r>
    </w:p>
    <w:p>
      <w:pPr>
        <w:pStyle w:val="ListParagraph"/>
        <w:ind w:hanging="0" w:left="568" w:right="284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4</w:t>
      </w:r>
      <w:r>
        <w:rPr>
          <w:b/>
          <w:sz w:val="28"/>
          <w:szCs w:val="28"/>
          <w:lang w:val="en-US"/>
        </w:rPr>
        <w:t>.</w:t>
      </w:r>
      <w:r>
        <w:rPr>
          <w:b/>
          <w:sz w:val="28"/>
          <w:szCs w:val="28"/>
        </w:rPr>
        <w:t xml:space="preserve"> Электрическая схема установки</w:t>
      </w:r>
      <w:r>
        <w:rPr>
          <w:b/>
          <w:sz w:val="28"/>
          <w:szCs w:val="28"/>
          <w:lang w:val="en-US"/>
        </w:rPr>
        <w:t>:</w:t>
      </w:r>
    </w:p>
    <w:p>
      <w:pPr>
        <w:pStyle w:val="Normal"/>
        <w:ind w:hanging="0" w:right="284"/>
        <w:rPr>
          <w:iCs/>
          <w:sz w:val="22"/>
          <w:szCs w:val="22"/>
          <w:lang w:val="en-US"/>
        </w:rPr>
      </w:pPr>
      <w:r>
        <w:rPr>
          <w:bCs/>
          <w:sz w:val="28"/>
          <w:szCs w:val="28"/>
          <w:lang w:val="en-US"/>
        </w:rPr>
        <w:t xml:space="preserve"> </w:t>
      </w:r>
    </w:p>
    <w:p>
      <w:pPr>
        <w:pStyle w:val="Normal"/>
        <w:ind w:firstLine="461" w:left="656" w:right="284"/>
        <w:jc w:val="left"/>
        <w:rPr>
          <w:iCs/>
          <w:sz w:val="22"/>
          <w:szCs w:val="22"/>
          <w:lang w:val="en-US"/>
        </w:rPr>
      </w:pPr>
      <w:r>
        <w:rPr/>
        <w:drawing>
          <wp:inline distT="0" distB="0" distL="0" distR="0">
            <wp:extent cx="5087620" cy="206946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11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620" cy="2069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ind w:firstLine="397" w:left="284" w:right="284"/>
        <w:jc w:val="center"/>
        <w:rPr>
          <w:bCs/>
        </w:rPr>
      </w:pPr>
      <w:r>
        <w:rPr>
          <w:bCs/>
        </w:rPr>
        <w:t>Рисунок 1. Электрическая схема установки: 1 – генератор импульсов, 2 – контур, осциллограф.</w:t>
      </w:r>
    </w:p>
    <w:p>
      <w:pPr>
        <w:pStyle w:val="Normal"/>
        <w:ind w:firstLine="461" w:left="656" w:right="284"/>
        <w:rPr>
          <w:iCs/>
          <w:sz w:val="22"/>
          <w:szCs w:val="22"/>
        </w:rPr>
      </w:pPr>
      <w:r>
        <w:rPr>
          <w:iCs/>
          <w:sz w:val="22"/>
          <w:szCs w:val="22"/>
        </w:rPr>
      </w:r>
    </w:p>
    <w:p>
      <w:pPr>
        <w:pStyle w:val="Normal"/>
        <w:ind w:hanging="0" w:right="284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sz w:val="28"/>
          <w:szCs w:val="22"/>
          <w:lang w:val="en-US"/>
        </w:rPr>
      </w:pPr>
      <w:r>
        <w:rPr>
          <w:b/>
          <w:sz w:val="28"/>
          <w:szCs w:val="22"/>
        </w:rPr>
        <w:t>5</w:t>
      </w:r>
      <w:r>
        <w:rPr>
          <w:b/>
          <w:sz w:val="28"/>
          <w:szCs w:val="22"/>
          <w:lang w:val="en-US"/>
        </w:rPr>
        <w:t>.</w:t>
      </w:r>
      <w:r>
        <w:rPr>
          <w:b/>
          <w:sz w:val="28"/>
          <w:szCs w:val="22"/>
        </w:rPr>
        <w:t xml:space="preserve"> Таблица измерений</w:t>
      </w:r>
      <w:r>
        <w:rPr>
          <w:b/>
          <w:sz w:val="28"/>
          <w:szCs w:val="22"/>
          <w:lang w:val="en-US"/>
        </w:rPr>
        <w:t>:</w:t>
      </w:r>
    </w:p>
    <w:tbl>
      <w:tblPr>
        <w:tblStyle w:val="ab"/>
        <w:tblW w:w="1047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82"/>
        <w:gridCol w:w="2189"/>
        <w:gridCol w:w="2127"/>
        <w:gridCol w:w="1910"/>
        <w:gridCol w:w="1737"/>
        <w:gridCol w:w="1733"/>
      </w:tblGrid>
      <w:tr>
        <w:trPr/>
        <w:tc>
          <w:tcPr>
            <w:tcW w:w="782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/>
                <w:sz w:val="28"/>
                <w:szCs w:val="22"/>
              </w:rPr>
            </w:pPr>
            <w:r>
              <w:rPr>
                <w:b/>
                <w:kern w:val="0"/>
                <w:sz w:val="28"/>
                <w:szCs w:val="22"/>
                <w:lang w:val="ru-RU" w:bidi="ar-SA"/>
              </w:rPr>
              <w:t>№</w:t>
            </w:r>
          </w:p>
        </w:tc>
        <w:tc>
          <w:tcPr>
            <w:tcW w:w="2189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  <w:sz w:val="28"/>
                <w:szCs w:val="22"/>
              </w:rPr>
            </w:pPr>
            <w:r>
              <w:rPr>
                <w:bCs/>
                <w:kern w:val="0"/>
                <w:sz w:val="28"/>
                <w:szCs w:val="22"/>
                <w:lang w:val="ru-RU" w:bidi="ar-SA"/>
              </w:rPr>
              <w:t>С</w:t>
            </w:r>
            <w:r>
              <w:rPr>
                <w:bCs/>
                <w:kern w:val="0"/>
                <w:sz w:val="28"/>
                <w:szCs w:val="22"/>
                <w:lang w:val="en-US" w:bidi="ar-SA"/>
              </w:rPr>
              <w:t>,</w:t>
            </w:r>
            <w:r>
              <w:rPr>
                <w:bCs/>
                <w:kern w:val="0"/>
                <w:sz w:val="28"/>
                <w:szCs w:val="22"/>
                <w:lang w:val="ru-RU" w:bidi="ar-SA"/>
              </w:rPr>
              <w:t xml:space="preserve"> Ф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/>
                <w:i/>
                <w:i/>
                <w:sz w:val="28"/>
                <w:szCs w:val="22"/>
              </w:rPr>
            </w:pPr>
            <w:r>
              <w:rPr>
                <w:kern w:val="0"/>
                <w:lang w:val="ru-RU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Т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теор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С</m:t>
                </m:r>
              </m:oMath>
            </m:oMathPara>
          </w:p>
        </w:tc>
        <w:tc>
          <w:tcPr>
            <w:tcW w:w="1910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/>
                <w:i/>
                <w:i/>
                <w:sz w:val="28"/>
                <w:szCs w:val="22"/>
              </w:rPr>
            </w:pPr>
            <w:r>
              <w:rPr>
                <w:kern w:val="0"/>
                <w:lang w:val="ru-RU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ad>
                  <m:radPr>
                    <m:degHide m:val="1"/>
                  </m:radPr>
                  <m:deg/>
                  <m:e>
                    <m:r>
                      <w:rPr>
                        <w:rFonts w:ascii="Cambria Math" w:hAnsi="Cambria Math"/>
                      </w:rPr>
                      <m:t xml:space="preserve">С</m:t>
                    </m:r>
                  </m:e>
                </m:rad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Ф</m:t>
                </m:r>
              </m:oMath>
            </m:oMathPara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/>
                <w:i/>
                <w:i/>
                <w:sz w:val="28"/>
                <w:szCs w:val="22"/>
              </w:rPr>
            </w:pPr>
            <w:r>
              <w:rPr>
                <w:kern w:val="0"/>
                <w:lang w:val="ru-RU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Т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практ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С</m:t>
                </m:r>
              </m:oMath>
            </m:oMathPara>
          </w:p>
        </w:tc>
        <w:tc>
          <w:tcPr>
            <w:tcW w:w="1733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  <w:sz w:val="28"/>
                <w:szCs w:val="22"/>
              </w:rPr>
            </w:pPr>
            <w:r>
              <w:rPr>
                <w:bCs/>
                <w:kern w:val="0"/>
                <w:sz w:val="28"/>
                <w:szCs w:val="22"/>
                <w:lang w:val="en-US" w:bidi="ar-SA"/>
              </w:rPr>
              <w:t xml:space="preserve">R, </w:t>
            </w:r>
            <w:r>
              <w:rPr>
                <w:bCs/>
                <w:kern w:val="0"/>
                <w:sz w:val="28"/>
                <w:szCs w:val="22"/>
                <w:lang w:val="ru-RU" w:bidi="ar-SA"/>
              </w:rPr>
              <w:t>Ом</w:t>
            </w:r>
          </w:p>
        </w:tc>
      </w:tr>
      <w:tr>
        <w:trPr/>
        <w:tc>
          <w:tcPr>
            <w:tcW w:w="782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  <w:sz w:val="28"/>
                <w:szCs w:val="22"/>
              </w:rPr>
            </w:pPr>
            <w:r>
              <w:rPr>
                <w:bCs/>
                <w:kern w:val="0"/>
                <w:sz w:val="28"/>
                <w:szCs w:val="22"/>
                <w:lang w:val="ru-RU" w:bidi="ar-SA"/>
              </w:rPr>
              <w:t>1</w:t>
            </w:r>
          </w:p>
        </w:tc>
        <w:tc>
          <w:tcPr>
            <w:tcW w:w="2189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  <w:lang w:val="en-US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/>
                <w:lang w:val="en-US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1910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/>
                <w:lang w:val="en-US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/>
                <w:sz w:val="28"/>
                <w:szCs w:val="22"/>
                <w:lang w:val="en-US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1733" w:type="dxa"/>
            <w:vMerge w:val="restart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  <w:sz w:val="28"/>
                <w:szCs w:val="22"/>
                <w:lang w:val="en-US"/>
              </w:rPr>
            </w:pPr>
            <w:r>
              <w:rPr>
                <w:bCs/>
                <w:kern w:val="0"/>
                <w:sz w:val="28"/>
                <w:szCs w:val="22"/>
                <w:lang w:val="en-US" w:bidi="ar-SA"/>
              </w:rPr>
            </w:r>
          </w:p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  <w:sz w:val="28"/>
                <w:szCs w:val="22"/>
                <w:lang w:val="en-US"/>
              </w:rPr>
            </w:pPr>
            <w:r>
              <w:rPr>
                <w:bCs/>
                <w:kern w:val="0"/>
                <w:sz w:val="28"/>
                <w:szCs w:val="22"/>
                <w:lang w:val="en-US" w:bidi="ar-SA"/>
              </w:rPr>
              <w:t>0</w:t>
            </w:r>
          </w:p>
        </w:tc>
      </w:tr>
      <w:tr>
        <w:trPr/>
        <w:tc>
          <w:tcPr>
            <w:tcW w:w="782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  <w:sz w:val="28"/>
                <w:szCs w:val="22"/>
              </w:rPr>
            </w:pPr>
            <w:r>
              <w:rPr>
                <w:bCs/>
                <w:kern w:val="0"/>
                <w:sz w:val="28"/>
                <w:szCs w:val="22"/>
                <w:lang w:val="ru-RU" w:bidi="ar-SA"/>
              </w:rPr>
              <w:t>2</w:t>
            </w:r>
          </w:p>
        </w:tc>
        <w:tc>
          <w:tcPr>
            <w:tcW w:w="2189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/>
                <w:lang w:val="en-US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/>
                <w:lang w:val="en-US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1910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/>
                <w:sz w:val="28"/>
                <w:szCs w:val="22"/>
                <w:lang w:val="en-US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/>
                <w:sz w:val="28"/>
                <w:szCs w:val="22"/>
                <w:lang w:val="en-US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1733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/>
                <w:sz w:val="28"/>
                <w:szCs w:val="22"/>
                <w:lang w:val="en-US"/>
              </w:rPr>
            </w:pPr>
            <w:r>
              <w:rPr>
                <w:b/>
                <w:kern w:val="0"/>
                <w:sz w:val="28"/>
                <w:szCs w:val="22"/>
                <w:lang w:val="en-US" w:bidi="ar-SA"/>
              </w:rPr>
            </w:r>
          </w:p>
        </w:tc>
      </w:tr>
      <w:tr>
        <w:trPr>
          <w:trHeight w:val="81" w:hRule="atLeast"/>
        </w:trPr>
        <w:tc>
          <w:tcPr>
            <w:tcW w:w="782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  <w:sz w:val="28"/>
                <w:szCs w:val="22"/>
              </w:rPr>
            </w:pPr>
            <w:r>
              <w:rPr>
                <w:bCs/>
                <w:kern w:val="0"/>
                <w:sz w:val="28"/>
                <w:szCs w:val="22"/>
                <w:lang w:val="ru-RU" w:bidi="ar-SA"/>
              </w:rPr>
              <w:t>3</w:t>
            </w:r>
          </w:p>
        </w:tc>
        <w:tc>
          <w:tcPr>
            <w:tcW w:w="2189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/>
                <w:lang w:val="en-US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/>
                <w:lang w:val="en-US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1910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/>
                <w:sz w:val="28"/>
                <w:szCs w:val="22"/>
                <w:lang w:val="en-US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/>
                <w:sz w:val="28"/>
                <w:szCs w:val="22"/>
                <w:lang w:val="en-US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1733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/>
                <w:sz w:val="28"/>
                <w:szCs w:val="22"/>
                <w:lang w:val="en-US"/>
              </w:rPr>
            </w:pPr>
            <w:r>
              <w:rPr>
                <w:b/>
                <w:kern w:val="0"/>
                <w:sz w:val="28"/>
                <w:szCs w:val="22"/>
                <w:lang w:val="en-US" w:bidi="ar-SA"/>
              </w:rPr>
            </w:r>
          </w:p>
        </w:tc>
      </w:tr>
    </w:tbl>
    <w:p>
      <w:pPr>
        <w:pStyle w:val="Normal"/>
        <w:rPr>
          <w:b/>
          <w:sz w:val="28"/>
          <w:szCs w:val="22"/>
          <w:lang w:val="en-US"/>
        </w:rPr>
      </w:pPr>
      <w:r>
        <w:rPr>
          <w:b/>
          <w:sz w:val="28"/>
          <w:szCs w:val="22"/>
          <w:lang w:val="en-US"/>
        </w:rPr>
      </w:r>
    </w:p>
    <w:p>
      <w:pPr>
        <w:pStyle w:val="Normal"/>
        <w:rPr>
          <w:b/>
          <w:sz w:val="28"/>
          <w:szCs w:val="22"/>
          <w:lang w:val="en-US"/>
        </w:rPr>
      </w:pPr>
      <w:r>
        <w:rPr>
          <w:b/>
          <w:sz w:val="28"/>
          <w:szCs w:val="22"/>
          <w:lang w:val="en-US"/>
        </w:rPr>
      </w:r>
    </w:p>
    <w:tbl>
      <w:tblPr>
        <w:tblStyle w:val="ab"/>
        <w:tblW w:w="1047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8"/>
        <w:gridCol w:w="1983"/>
        <w:gridCol w:w="1133"/>
        <w:gridCol w:w="1318"/>
        <w:gridCol w:w="1414"/>
        <w:gridCol w:w="1160"/>
        <w:gridCol w:w="1336"/>
        <w:gridCol w:w="1145"/>
      </w:tblGrid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/>
                <w:sz w:val="28"/>
                <w:szCs w:val="22"/>
                <w:lang w:val="en-US"/>
              </w:rPr>
            </w:pPr>
            <w:r>
              <w:rPr>
                <w:b/>
                <w:kern w:val="0"/>
                <w:sz w:val="28"/>
                <w:szCs w:val="22"/>
                <w:lang w:val="ru-RU" w:bidi="ar-SA"/>
              </w:rPr>
              <w:t>№</w:t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/>
                <w:sz w:val="28"/>
                <w:szCs w:val="22"/>
                <w:lang w:val="en-US"/>
              </w:rPr>
            </w:pPr>
            <w:r>
              <w:rPr>
                <w:bCs/>
                <w:kern w:val="0"/>
                <w:sz w:val="28"/>
                <w:szCs w:val="22"/>
                <w:lang w:val="ru-RU" w:bidi="ar-SA"/>
              </w:rPr>
              <w:t>С</w:t>
            </w:r>
            <w:r>
              <w:rPr>
                <w:bCs/>
                <w:kern w:val="0"/>
                <w:sz w:val="28"/>
                <w:szCs w:val="22"/>
                <w:lang w:val="en-US" w:bidi="ar-SA"/>
              </w:rPr>
              <w:t>,</w:t>
            </w:r>
            <w:r>
              <w:rPr>
                <w:bCs/>
                <w:kern w:val="0"/>
                <w:sz w:val="28"/>
                <w:szCs w:val="22"/>
                <w:lang w:val="ru-RU" w:bidi="ar-SA"/>
              </w:rPr>
              <w:t xml:space="preserve"> Ф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/>
                <w:sz w:val="28"/>
                <w:szCs w:val="22"/>
                <w:lang w:val="en-US"/>
              </w:rPr>
            </w:pPr>
            <w:r>
              <w:rPr>
                <w:bCs/>
                <w:kern w:val="0"/>
                <w:sz w:val="28"/>
                <w:szCs w:val="22"/>
                <w:lang w:val="en-US" w:bidi="ar-SA"/>
              </w:rPr>
              <w:t xml:space="preserve">R, </w:t>
            </w:r>
            <w:r>
              <w:rPr>
                <w:bCs/>
                <w:kern w:val="0"/>
                <w:sz w:val="28"/>
                <w:szCs w:val="22"/>
                <w:lang w:val="ru-RU" w:bidi="ar-SA"/>
              </w:rPr>
              <w:t>Ом</w:t>
            </w:r>
          </w:p>
        </w:tc>
        <w:tc>
          <w:tcPr>
            <w:tcW w:w="1318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  <w:sz w:val="28"/>
                <w:szCs w:val="22"/>
                <w:lang w:val="en-US"/>
              </w:rPr>
            </w:pPr>
            <w:r>
              <w:rPr>
                <w:bCs/>
                <w:kern w:val="0"/>
                <w:sz w:val="28"/>
                <w:szCs w:val="22"/>
                <w:lang w:val="en-US" w:bidi="ar-SA"/>
              </w:rPr>
              <w:t>a(t)</w:t>
            </w:r>
          </w:p>
        </w:tc>
        <w:tc>
          <w:tcPr>
            <w:tcW w:w="1414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  <w:sz w:val="28"/>
                <w:szCs w:val="22"/>
                <w:lang w:val="en-US"/>
              </w:rPr>
            </w:pPr>
            <w:r>
              <w:rPr>
                <w:bCs/>
                <w:kern w:val="0"/>
                <w:sz w:val="28"/>
                <w:szCs w:val="22"/>
                <w:lang w:val="en-US" w:bidi="ar-SA"/>
              </w:rPr>
              <w:t>a(t+T)</w:t>
            </w:r>
          </w:p>
        </w:tc>
        <w:tc>
          <w:tcPr>
            <w:tcW w:w="1160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  <w:iCs/>
                <w:sz w:val="28"/>
                <w:szCs w:val="22"/>
                <w:lang w:val="en-US"/>
              </w:rPr>
            </w:pPr>
            <w:r>
              <w:rPr>
                <w:kern w:val="0"/>
                <w:lang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λ</m:t>
                </m:r>
              </m:oMath>
            </m:oMathPara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  <w:sz w:val="22"/>
                <w:szCs w:val="22"/>
                <w:lang w:val="en-US"/>
              </w:rPr>
            </w:pPr>
            <w:r>
              <w:rPr>
                <w:kern w:val="0"/>
                <w:lang w:val="ru-RU" w:bidi="ar-SA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</m:sub>
              </m:sSub>
              <m: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</m:oMath>
            <w:r>
              <w:rPr>
                <w:bCs/>
                <w:kern w:val="0"/>
                <w:sz w:val="22"/>
                <w:szCs w:val="22"/>
                <w:lang w:val="en-US" w:bidi="ar-SA"/>
              </w:rPr>
              <w:t>,</w:t>
            </w:r>
          </w:p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/>
                <w:sz w:val="28"/>
                <w:szCs w:val="22"/>
              </w:rPr>
            </w:pPr>
            <w:r>
              <w:rPr>
                <w:bCs/>
                <w:kern w:val="0"/>
                <w:sz w:val="22"/>
                <w:szCs w:val="22"/>
                <w:lang w:val="ru-RU" w:bidi="ar-SA"/>
              </w:rPr>
              <w:t>Ом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kern w:val="0"/>
                <w:sz w:val="22"/>
                <w:szCs w:val="22"/>
                <w:lang w:val="en-US" w:bidi="ar-SA"/>
              </w:rPr>
              <w:t>Q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</w:rPr>
            </w:pPr>
            <w:r>
              <w:rPr>
                <w:bCs/>
                <w:kern w:val="0"/>
                <w:lang w:val="ru-RU" w:bidi="ar-SA"/>
              </w:rPr>
              <w:t>1</w:t>
            </w:r>
          </w:p>
        </w:tc>
        <w:tc>
          <w:tcPr>
            <w:tcW w:w="1983" w:type="dxa"/>
            <w:vMerge w:val="restart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Cs/>
                <w:lang w:val="en-US"/>
              </w:rPr>
            </w:pPr>
            <w:r>
              <w:rPr>
                <w:bCs/>
                <w:kern w:val="0"/>
                <w:lang w:val="en-US" w:bidi="ar-SA"/>
              </w:rPr>
            </w:r>
          </w:p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Cs/>
                <w:lang w:val="en-US"/>
              </w:rPr>
            </w:pPr>
            <w:r>
              <w:rPr>
                <w:bCs/>
                <w:kern w:val="0"/>
                <w:lang w:val="en-US" w:bidi="ar-SA"/>
              </w:rPr>
            </w:r>
          </w:p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Cs/>
                <w:lang w:val="en-US"/>
              </w:rPr>
            </w:pPr>
            <w:r>
              <w:rPr>
                <w:bCs/>
                <w:kern w:val="0"/>
                <w:lang w:val="en-US" w:bidi="ar-SA"/>
              </w:rPr>
            </w:r>
          </w:p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/>
                <w:iCs/>
                <w:lang w:val="en-US"/>
              </w:rPr>
            </w:pPr>
            <w:r>
              <w:rPr>
                <w:bCs/>
                <w:iCs/>
                <w:kern w:val="0"/>
                <w:lang w:val="en-US" w:bidi="ar-SA"/>
              </w:rPr>
              <w:t xml:space="preserve">   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  <w:lang w:val="en-US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318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Cs/>
                <w:lang w:val="en-US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414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Cs/>
                <w:lang w:val="en-US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160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Cs/>
                <w:lang w:val="en-US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336" w:type="dxa"/>
            <w:vMerge w:val="restart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Cs/>
                <w:iCs/>
                <w:lang w:val="en-US"/>
              </w:rPr>
            </w:pPr>
            <w:r>
              <w:rPr>
                <w:bCs/>
                <w:iCs/>
                <w:kern w:val="0"/>
                <w:lang w:val="en-US" w:bidi="ar-SA"/>
              </w:rPr>
            </w:r>
          </w:p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Cs/>
                <w:iCs/>
                <w:lang w:val="en-US"/>
              </w:rPr>
            </w:pPr>
            <w:r>
              <w:rPr>
                <w:bCs/>
                <w:iCs/>
                <w:kern w:val="0"/>
                <w:lang w:val="en-US" w:bidi="ar-SA"/>
              </w:rPr>
            </w:r>
          </w:p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Cs/>
                <w:iCs/>
                <w:lang w:val="en-US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  <w:lang w:val="en-US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</w:rPr>
            </w:pPr>
            <w:r>
              <w:rPr>
                <w:bCs/>
                <w:kern w:val="0"/>
                <w:lang w:val="ru-RU" w:bidi="ar-SA"/>
              </w:rPr>
              <w:t>2</w:t>
            </w:r>
          </w:p>
        </w:tc>
        <w:tc>
          <w:tcPr>
            <w:tcW w:w="1983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/>
                <w:sz w:val="28"/>
                <w:szCs w:val="22"/>
                <w:lang w:val="en-US"/>
              </w:rPr>
            </w:pPr>
            <w:r>
              <w:rPr>
                <w:b/>
                <w:kern w:val="0"/>
                <w:sz w:val="28"/>
                <w:szCs w:val="22"/>
                <w:lang w:val="en-US" w:bidi="ar-SA"/>
              </w:rPr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  <w:lang w:val="en-US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318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Cs/>
                <w:lang w:val="en-US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414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Cs/>
                <w:lang w:val="en-US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160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Cs/>
                <w:lang w:val="en-US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336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/>
                <w:sz w:val="28"/>
                <w:szCs w:val="22"/>
                <w:lang w:val="en-US"/>
              </w:rPr>
            </w:pPr>
            <w:r>
              <w:rPr>
                <w:b/>
                <w:kern w:val="0"/>
                <w:sz w:val="28"/>
                <w:szCs w:val="22"/>
                <w:lang w:val="en-US" w:bidi="ar-SA"/>
              </w:rPr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  <w:lang w:val="en-US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</w:rPr>
            </w:pPr>
            <w:r>
              <w:rPr>
                <w:bCs/>
                <w:kern w:val="0"/>
                <w:lang w:val="ru-RU" w:bidi="ar-SA"/>
              </w:rPr>
              <w:t>3</w:t>
            </w:r>
          </w:p>
        </w:tc>
        <w:tc>
          <w:tcPr>
            <w:tcW w:w="1983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/>
                <w:sz w:val="28"/>
                <w:szCs w:val="22"/>
                <w:lang w:val="en-US"/>
              </w:rPr>
            </w:pPr>
            <w:r>
              <w:rPr>
                <w:b/>
                <w:kern w:val="0"/>
                <w:sz w:val="28"/>
                <w:szCs w:val="22"/>
                <w:lang w:val="en-US" w:bidi="ar-SA"/>
              </w:rPr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  <w:lang w:val="en-US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318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Cs/>
                <w:lang w:val="en-US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414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Cs/>
                <w:lang w:val="en-US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160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Cs/>
                <w:lang w:val="en-US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336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/>
                <w:sz w:val="28"/>
                <w:szCs w:val="22"/>
                <w:lang w:val="en-US"/>
              </w:rPr>
            </w:pPr>
            <w:r>
              <w:rPr>
                <w:b/>
                <w:kern w:val="0"/>
                <w:sz w:val="28"/>
                <w:szCs w:val="22"/>
                <w:lang w:val="en-US" w:bidi="ar-SA"/>
              </w:rPr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  <w:lang w:val="en-US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</w:rPr>
            </w:pPr>
            <w:r>
              <w:rPr>
                <w:bCs/>
                <w:kern w:val="0"/>
                <w:lang w:val="ru-RU" w:bidi="ar-SA"/>
              </w:rPr>
              <w:t>4</w:t>
            </w:r>
          </w:p>
        </w:tc>
        <w:tc>
          <w:tcPr>
            <w:tcW w:w="1983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/>
                <w:sz w:val="28"/>
                <w:szCs w:val="22"/>
                <w:lang w:val="en-US"/>
              </w:rPr>
            </w:pPr>
            <w:r>
              <w:rPr>
                <w:b/>
                <w:kern w:val="0"/>
                <w:sz w:val="28"/>
                <w:szCs w:val="22"/>
                <w:lang w:val="en-US" w:bidi="ar-SA"/>
              </w:rPr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  <w:lang w:val="en-US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318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Cs/>
                <w:lang w:val="en-US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414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Cs/>
                <w:lang w:val="en-US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160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Cs/>
                <w:lang w:val="en-US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336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/>
                <w:sz w:val="28"/>
                <w:szCs w:val="22"/>
                <w:lang w:val="en-US"/>
              </w:rPr>
            </w:pPr>
            <w:r>
              <w:rPr>
                <w:b/>
                <w:kern w:val="0"/>
                <w:sz w:val="28"/>
                <w:szCs w:val="22"/>
                <w:lang w:val="en-US" w:bidi="ar-SA"/>
              </w:rPr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  <w:lang w:val="en-US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</w:rPr>
            </w:pPr>
            <w:r>
              <w:rPr>
                <w:bCs/>
                <w:kern w:val="0"/>
                <w:lang w:val="ru-RU" w:bidi="ar-SA"/>
              </w:rPr>
              <w:t>5</w:t>
            </w:r>
          </w:p>
        </w:tc>
        <w:tc>
          <w:tcPr>
            <w:tcW w:w="1983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/>
                <w:sz w:val="28"/>
                <w:szCs w:val="22"/>
                <w:lang w:val="en-US"/>
              </w:rPr>
            </w:pPr>
            <w:r>
              <w:rPr>
                <w:b/>
                <w:kern w:val="0"/>
                <w:sz w:val="28"/>
                <w:szCs w:val="22"/>
                <w:lang w:val="en-US" w:bidi="ar-SA"/>
              </w:rPr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  <w:lang w:val="en-US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318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Cs/>
                <w:lang w:val="en-US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414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Cs/>
                <w:lang w:val="en-US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160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Cs/>
                <w:lang w:val="en-US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336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/>
                <w:sz w:val="28"/>
                <w:szCs w:val="22"/>
                <w:lang w:val="en-US"/>
              </w:rPr>
            </w:pPr>
            <w:r>
              <w:rPr>
                <w:b/>
                <w:kern w:val="0"/>
                <w:sz w:val="28"/>
                <w:szCs w:val="22"/>
                <w:lang w:val="en-US" w:bidi="ar-SA"/>
              </w:rPr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  <w:lang w:val="en-US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>
          <w:trHeight w:val="60" w:hRule="atLeast"/>
        </w:trPr>
        <w:tc>
          <w:tcPr>
            <w:tcW w:w="988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</w:rPr>
            </w:pPr>
            <w:r>
              <w:rPr>
                <w:bCs/>
                <w:kern w:val="0"/>
                <w:lang w:val="ru-RU" w:bidi="ar-SA"/>
              </w:rPr>
              <w:t>6</w:t>
            </w:r>
          </w:p>
        </w:tc>
        <w:tc>
          <w:tcPr>
            <w:tcW w:w="1983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/>
                <w:sz w:val="28"/>
                <w:szCs w:val="22"/>
                <w:lang w:val="en-US"/>
              </w:rPr>
            </w:pPr>
            <w:r>
              <w:rPr>
                <w:b/>
                <w:kern w:val="0"/>
                <w:sz w:val="28"/>
                <w:szCs w:val="22"/>
                <w:lang w:val="en-US" w:bidi="ar-SA"/>
              </w:rPr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  <w:lang w:val="en-US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318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Cs/>
                <w:lang w:val="en-US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414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Cs/>
                <w:lang w:val="en-US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160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Cs/>
                <w:lang w:val="en-US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336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both"/>
              <w:rPr>
                <w:b/>
                <w:sz w:val="28"/>
                <w:szCs w:val="22"/>
                <w:lang w:val="en-US"/>
              </w:rPr>
            </w:pPr>
            <w:r>
              <w:rPr>
                <w:b/>
                <w:kern w:val="0"/>
                <w:sz w:val="28"/>
                <w:szCs w:val="22"/>
                <w:lang w:val="en-US" w:bidi="ar-SA"/>
              </w:rPr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  <w:lang w:val="en-US"/>
              </w:rPr>
            </w:pPr>
            <w:r>
              <w:rPr>
                <w:kern w:val="0"/>
                <w:lang w:val="ru-RU" w:bidi="ar-SA"/>
              </w:rPr>
            </w:r>
          </w:p>
        </w:tc>
      </w:tr>
    </w:tbl>
    <w:p>
      <w:pPr>
        <w:pStyle w:val="Normal"/>
        <w:rPr>
          <w:b/>
          <w:sz w:val="28"/>
          <w:szCs w:val="22"/>
          <w:lang w:val="en-US"/>
        </w:rPr>
      </w:pPr>
      <w:r>
        <w:rPr>
          <w:b/>
          <w:sz w:val="28"/>
          <w:szCs w:val="22"/>
          <w:lang w:val="en-US"/>
        </w:rPr>
      </w:r>
    </w:p>
    <w:p>
      <w:pPr>
        <w:pStyle w:val="Normal"/>
        <w:ind w:hanging="0" w:right="28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0" w:right="284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Style w:val="ab"/>
        <w:tblW w:w="1047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95"/>
        <w:gridCol w:w="2096"/>
        <w:gridCol w:w="2096"/>
        <w:gridCol w:w="2096"/>
        <w:gridCol w:w="2096"/>
      </w:tblGrid>
      <w:tr>
        <w:trPr/>
        <w:tc>
          <w:tcPr>
            <w:tcW w:w="2095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/>
                <w:sz w:val="28"/>
                <w:szCs w:val="22"/>
              </w:rPr>
            </w:pPr>
            <w:r>
              <w:rPr>
                <w:bCs/>
                <w:kern w:val="0"/>
                <w:sz w:val="28"/>
                <w:szCs w:val="22"/>
                <w:lang w:val="ru-RU" w:bidi="ar-SA"/>
              </w:rPr>
              <w:t>С</w:t>
            </w:r>
            <w:r>
              <w:rPr>
                <w:bCs/>
                <w:kern w:val="0"/>
                <w:sz w:val="28"/>
                <w:szCs w:val="22"/>
                <w:lang w:val="en-US" w:bidi="ar-SA"/>
              </w:rPr>
              <w:t>,</w:t>
            </w:r>
            <w:r>
              <w:rPr>
                <w:bCs/>
                <w:kern w:val="0"/>
                <w:sz w:val="28"/>
                <w:szCs w:val="22"/>
                <w:lang w:val="ru-RU" w:bidi="ar-SA"/>
              </w:rPr>
              <w:t xml:space="preserve"> Ф</w:t>
            </w:r>
          </w:p>
        </w:tc>
        <w:tc>
          <w:tcPr>
            <w:tcW w:w="2096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  <w:iCs/>
                <w:sz w:val="28"/>
                <w:szCs w:val="22"/>
              </w:rPr>
            </w:pPr>
            <w:r>
              <w:rPr>
                <w:kern w:val="0"/>
                <w:lang w:val="ru-RU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акт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Ом</m:t>
                </m:r>
              </m:oMath>
            </m:oMathPara>
          </w:p>
        </w:tc>
        <w:tc>
          <w:tcPr>
            <w:tcW w:w="2096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  <w:iCs/>
                <w:sz w:val="28"/>
                <w:szCs w:val="22"/>
              </w:rPr>
            </w:pPr>
            <w:r>
              <w:rPr>
                <w:kern w:val="0"/>
                <w:lang w:val="ru-RU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R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Ом</m:t>
                </m:r>
              </m:oMath>
            </m:oMathPara>
          </w:p>
        </w:tc>
        <w:tc>
          <w:tcPr>
            <w:tcW w:w="2096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  <w:iCs/>
                <w:sz w:val="28"/>
                <w:szCs w:val="22"/>
              </w:rPr>
            </w:pPr>
            <w:r>
              <w:rPr>
                <w:kern w:val="0"/>
                <w:lang w:val="ru-RU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крит</m:t>
                    </m:r>
                    <m:r>
                      <w:rPr>
                        <w:rFonts w:ascii="Cambria Math" w:hAnsi="Cambria Math"/>
                      </w:rPr>
                      <m:t xml:space="preserve">практ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Ом</m:t>
                </m:r>
              </m:oMath>
            </m:oMathPara>
          </w:p>
        </w:tc>
        <w:tc>
          <w:tcPr>
            <w:tcW w:w="2096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  <w:iCs/>
                <w:sz w:val="28"/>
                <w:szCs w:val="22"/>
              </w:rPr>
            </w:pPr>
            <w:r>
              <w:rPr>
                <w:kern w:val="0"/>
                <w:lang w:val="ru-RU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крит</m:t>
                    </m:r>
                    <m:r>
                      <w:rPr>
                        <w:rFonts w:ascii="Cambria Math" w:hAnsi="Cambria Math"/>
                      </w:rPr>
                      <m:t xml:space="preserve">теор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Ом</m:t>
                </m:r>
              </m:oMath>
            </m:oMathPara>
          </w:p>
        </w:tc>
      </w:tr>
      <w:tr>
        <w:trPr/>
        <w:tc>
          <w:tcPr>
            <w:tcW w:w="2095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/>
                <w:sz w:val="28"/>
                <w:szCs w:val="22"/>
                <w:lang w:val="en-US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096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  <w:lang w:val="en-US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2096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  <w:lang w:val="en-US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2096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  <w:lang w:val="en-US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2096" w:type="dxa"/>
            <w:tcBorders/>
          </w:tcPr>
          <w:p>
            <w:pPr>
              <w:pStyle w:val="Normal"/>
              <w:widowControl/>
              <w:spacing w:before="0" w:after="0"/>
              <w:ind w:hanging="0" w:right="284"/>
              <w:jc w:val="center"/>
              <w:rPr>
                <w:bCs/>
                <w:lang w:val="en-US"/>
              </w:rPr>
            </w:pPr>
            <w:r>
              <w:rPr>
                <w:kern w:val="0"/>
                <w:lang w:val="ru-RU" w:bidi="ar-SA"/>
              </w:rPr>
            </w:r>
          </w:p>
        </w:tc>
      </w:tr>
    </w:tbl>
    <w:p>
      <w:pPr>
        <w:pStyle w:val="Normal"/>
        <w:ind w:hanging="0" w:right="284"/>
        <w:rPr>
          <w:b/>
          <w:sz w:val="28"/>
          <w:szCs w:val="22"/>
        </w:rPr>
      </w:pPr>
      <w:r>
        <w:rPr>
          <w:b/>
          <w:sz w:val="28"/>
          <w:szCs w:val="22"/>
        </w:rPr>
      </w:r>
    </w:p>
    <w:p>
      <w:pPr>
        <w:pStyle w:val="Normal"/>
        <w:ind w:hanging="0" w:right="284"/>
        <w:rPr>
          <w:b/>
          <w:sz w:val="28"/>
          <w:szCs w:val="22"/>
        </w:rPr>
      </w:pPr>
      <w:r>
        <w:rPr>
          <w:b/>
          <w:sz w:val="28"/>
          <w:szCs w:val="22"/>
        </w:rPr>
      </w:r>
    </w:p>
    <w:p>
      <w:pPr>
        <w:pStyle w:val="Normal"/>
        <w:ind w:hanging="0" w:right="284"/>
        <w:rPr>
          <w:b/>
          <w:sz w:val="28"/>
          <w:szCs w:val="22"/>
        </w:rPr>
      </w:pPr>
      <w:r>
        <w:rPr>
          <w:b/>
          <w:sz w:val="28"/>
          <w:szCs w:val="22"/>
        </w:rPr>
      </w:r>
    </w:p>
    <w:p>
      <w:pPr>
        <w:pStyle w:val="Normal"/>
        <w:ind w:hanging="0" w:right="284"/>
        <w:rPr>
          <w:b/>
          <w:sz w:val="28"/>
          <w:szCs w:val="22"/>
        </w:rPr>
      </w:pPr>
      <w:r>
        <w:rPr>
          <w:b/>
          <w:sz w:val="28"/>
          <w:szCs w:val="22"/>
        </w:rPr>
      </w:r>
    </w:p>
    <w:p>
      <w:pPr>
        <w:pStyle w:val="Normal"/>
        <w:ind w:hanging="0" w:right="284"/>
        <w:rPr>
          <w:b/>
          <w:sz w:val="28"/>
          <w:szCs w:val="22"/>
        </w:rPr>
      </w:pPr>
      <w:r>
        <w:rPr>
          <w:b/>
          <w:sz w:val="28"/>
          <w:szCs w:val="22"/>
        </w:rPr>
      </w:r>
    </w:p>
    <w:p>
      <w:pPr>
        <w:pStyle w:val="Normal"/>
        <w:ind w:hanging="0" w:right="284"/>
        <w:rPr>
          <w:b/>
          <w:sz w:val="28"/>
          <w:szCs w:val="22"/>
        </w:rPr>
      </w:pPr>
      <w:r>
        <w:rPr>
          <w:b/>
          <w:sz w:val="28"/>
          <w:szCs w:val="22"/>
        </w:rPr>
      </w:r>
    </w:p>
    <w:p>
      <w:pPr>
        <w:pStyle w:val="Normal"/>
        <w:ind w:hanging="0" w:right="284"/>
        <w:rPr>
          <w:b/>
          <w:sz w:val="28"/>
          <w:szCs w:val="22"/>
        </w:rPr>
      </w:pPr>
      <w:r>
        <w:rPr>
          <w:b/>
          <w:sz w:val="28"/>
          <w:szCs w:val="22"/>
        </w:rPr>
      </w:r>
    </w:p>
    <w:p>
      <w:pPr>
        <w:pStyle w:val="Normal"/>
        <w:ind w:hanging="0" w:right="284"/>
        <w:rPr>
          <w:b/>
          <w:sz w:val="28"/>
          <w:szCs w:val="22"/>
        </w:rPr>
      </w:pPr>
      <w:r>
        <w:rPr>
          <w:b/>
          <w:sz w:val="28"/>
          <w:szCs w:val="22"/>
        </w:rPr>
      </w:r>
    </w:p>
    <w:p>
      <w:pPr>
        <w:pStyle w:val="Normal"/>
        <w:ind w:hanging="0" w:right="284"/>
        <w:rPr>
          <w:b/>
          <w:sz w:val="28"/>
          <w:szCs w:val="22"/>
        </w:rPr>
      </w:pPr>
      <w:r>
        <w:rPr>
          <w:b/>
          <w:sz w:val="28"/>
          <w:szCs w:val="22"/>
        </w:rPr>
      </w:r>
    </w:p>
    <w:p>
      <w:pPr>
        <w:pStyle w:val="Normal"/>
        <w:ind w:hanging="0" w:right="284"/>
        <w:rPr>
          <w:b/>
          <w:sz w:val="28"/>
          <w:szCs w:val="22"/>
        </w:rPr>
      </w:pPr>
      <w:r>
        <w:rPr>
          <w:b/>
          <w:sz w:val="28"/>
          <w:szCs w:val="22"/>
        </w:rPr>
      </w:r>
    </w:p>
    <w:p>
      <w:pPr>
        <w:pStyle w:val="Normal"/>
        <w:ind w:hanging="0" w:right="284"/>
        <w:rPr>
          <w:b/>
          <w:sz w:val="28"/>
          <w:szCs w:val="22"/>
        </w:rPr>
      </w:pPr>
      <w:r>
        <w:rPr>
          <w:b/>
          <w:sz w:val="28"/>
          <w:szCs w:val="22"/>
        </w:rPr>
      </w:r>
    </w:p>
    <w:p>
      <w:pPr>
        <w:pStyle w:val="Normal"/>
        <w:ind w:hanging="0" w:right="284"/>
        <w:rPr>
          <w:b/>
          <w:sz w:val="28"/>
          <w:szCs w:val="22"/>
        </w:rPr>
      </w:pPr>
      <w:r>
        <w:rPr>
          <w:b/>
          <w:sz w:val="28"/>
          <w:szCs w:val="22"/>
        </w:rPr>
      </w:r>
    </w:p>
    <w:p>
      <w:pPr>
        <w:pStyle w:val="Normal"/>
        <w:ind w:hanging="0" w:right="284"/>
        <w:rPr>
          <w:b/>
          <w:sz w:val="28"/>
          <w:szCs w:val="22"/>
        </w:rPr>
      </w:pPr>
      <w:r>
        <w:rPr>
          <w:b/>
          <w:sz w:val="28"/>
          <w:szCs w:val="22"/>
        </w:rPr>
      </w:r>
    </w:p>
    <w:p>
      <w:pPr>
        <w:pStyle w:val="Normal"/>
        <w:spacing w:lineRule="auto" w:line="259"/>
        <w:ind w:hanging="0" w:righ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6</w:t>
      </w:r>
      <w:r>
        <w:rPr>
          <w:b/>
          <w:sz w:val="28"/>
          <w:szCs w:val="28"/>
          <w:lang w:val="en-US"/>
        </w:rPr>
        <w:t>.</w:t>
      </w:r>
      <w:r>
        <w:rPr>
          <w:b/>
          <w:sz w:val="28"/>
          <w:szCs w:val="28"/>
        </w:rPr>
        <w:t xml:space="preserve"> Расчеты:</w:t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ListParagraph"/>
        <w:tabs>
          <w:tab w:val="clear" w:pos="708"/>
          <w:tab w:val="left" w:pos="2841" w:leader="none"/>
        </w:tabs>
        <w:spacing w:lineRule="auto" w:line="259"/>
        <w:ind w:hanging="0" w:left="284" w:right="0"/>
        <w:jc w:val="left"/>
        <w:rPr>
          <w:b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p>
      <w:pPr>
        <w:pStyle w:val="Normal"/>
        <w:spacing w:lineRule="auto" w:line="259"/>
        <w:ind w:hanging="0" w:righ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7. Результаты:</w:t>
      </w:r>
    </w:p>
    <w:p>
      <w:pPr>
        <w:pStyle w:val="Normal"/>
        <w:tabs>
          <w:tab w:val="clear" w:pos="708"/>
          <w:tab w:val="left" w:pos="1551" w:leader="none"/>
        </w:tabs>
        <w:ind w:hanging="0" w:right="284"/>
        <w:jc w:val="left"/>
        <w:rPr>
          <w:sz w:val="28"/>
          <w:szCs w:val="28"/>
          <w:lang w:val="ru-KZ"/>
        </w:rPr>
      </w:pPr>
      <w:r>
        <w:rPr/>
      </w:r>
    </w:p>
    <w:p>
      <w:pPr>
        <w:pStyle w:val="Normal"/>
        <w:tabs>
          <w:tab w:val="clear" w:pos="708"/>
          <w:tab w:val="left" w:pos="1551" w:leader="none"/>
        </w:tabs>
        <w:ind w:hanging="0" w:right="28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left" w:pos="1551" w:leader="none"/>
        </w:tabs>
        <w:ind w:hanging="0" w:right="28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59"/>
        <w:ind w:hanging="0" w:righ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</w:t>
      </w:r>
    </w:p>
    <w:p>
      <w:pPr>
        <w:pStyle w:val="Normal"/>
        <w:spacing w:lineRule="auto" w:line="259"/>
        <w:ind w:hanging="0" w:righ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59"/>
        <w:ind w:hanging="0" w:righ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59"/>
        <w:ind w:hanging="0" w:righ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59"/>
        <w:ind w:hanging="0" w:righ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59"/>
        <w:ind w:hanging="0" w:righ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59"/>
        <w:ind w:hanging="0" w:righ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59"/>
        <w:ind w:hanging="0" w:righ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59"/>
        <w:ind w:hanging="0" w:righ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59"/>
        <w:ind w:hanging="0" w:righ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59"/>
        <w:ind w:hanging="0" w:righ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59"/>
        <w:ind w:hanging="0" w:righ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59"/>
        <w:ind w:hanging="0" w:righ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59"/>
        <w:ind w:hanging="0" w:righ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59"/>
        <w:ind w:hanging="0" w:righ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59"/>
        <w:ind w:hanging="0" w:righ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8.Выводы:</w:t>
      </w:r>
    </w:p>
    <w:p>
      <w:pPr>
        <w:pStyle w:val="Normal"/>
        <w:tabs>
          <w:tab w:val="clear" w:pos="708"/>
          <w:tab w:val="left" w:pos="1551" w:leader="none"/>
        </w:tabs>
        <w:ind w:hanging="0" w:right="284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134" w:right="284" w:gutter="0" w:header="0" w:top="284" w:footer="0" w:bottom="727"/>
      <w:pgBorders w:display="allPages" w:offsetFrom="text">
        <w:top w:val="single" w:sz="8" w:space="1" w:color="000000"/>
        <w:left w:val="single" w:sz="8" w:space="4" w:color="000000"/>
        <w:bottom w:val="single" w:sz="8" w:space="1" w:color="000000"/>
        <w:right w:val="single" w:sz="8" w:space="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928" w:hanging="360"/>
      </w:pPr>
      <w:rPr>
        <w:sz w:val="28"/>
        <w:b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08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24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8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11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3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5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7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9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71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3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5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77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1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15687"/>
    <w:pPr>
      <w:widowControl/>
      <w:bidi w:val="0"/>
      <w:spacing w:before="0" w:after="0"/>
      <w:ind w:firstLine="397" w:right="284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</w:rPr>
  </w:style>
  <w:style w:type="paragraph" w:styleId="Heading1">
    <w:name w:val="heading 1"/>
    <w:basedOn w:val="Normal"/>
    <w:next w:val="Normal"/>
    <w:link w:val="1"/>
    <w:qFormat/>
    <w:rsid w:val="00715687"/>
    <w:pPr>
      <w:keepNext w:val="true"/>
      <w:jc w:val="center"/>
      <w:outlineLvl w:val="0"/>
    </w:pPr>
    <w:rPr>
      <w:sz w:val="28"/>
      <w:szCs w:val="20"/>
      <w:u w:val="single"/>
    </w:rPr>
  </w:style>
  <w:style w:type="paragraph" w:styleId="Heading2">
    <w:name w:val="heading 2"/>
    <w:basedOn w:val="Normal"/>
    <w:next w:val="Normal"/>
    <w:link w:val="2"/>
    <w:qFormat/>
    <w:rsid w:val="00715687"/>
    <w:pPr>
      <w:keepNext w:val="true"/>
      <w:widowControl w:val="false"/>
      <w:spacing w:before="40" w:after="0"/>
      <w:jc w:val="center"/>
      <w:outlineLvl w:val="1"/>
    </w:pPr>
    <w:rPr>
      <w:szCs w:val="20"/>
      <w:lang w:val="en-US"/>
    </w:rPr>
  </w:style>
  <w:style w:type="paragraph" w:styleId="Heading8">
    <w:name w:val="heading 8"/>
    <w:basedOn w:val="Normal"/>
    <w:next w:val="Normal"/>
    <w:link w:val="8"/>
    <w:qFormat/>
    <w:rsid w:val="00715687"/>
    <w:pPr>
      <w:keepNext w:val="true"/>
      <w:outlineLvl w:val="7"/>
    </w:pPr>
    <w:rPr>
      <w:b/>
      <w:bCs/>
      <w:sz w:val="28"/>
    </w:rPr>
  </w:style>
  <w:style w:type="paragraph" w:styleId="Heading9">
    <w:name w:val="heading 9"/>
    <w:basedOn w:val="Normal"/>
    <w:next w:val="Normal"/>
    <w:link w:val="9"/>
    <w:qFormat/>
    <w:rsid w:val="00715687"/>
    <w:pPr>
      <w:keepNext w:val="true"/>
      <w:jc w:val="center"/>
      <w:outlineLvl w:val="8"/>
    </w:pPr>
    <w:rPr>
      <w:b/>
      <w:sz w:val="22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qFormat/>
    <w:rsid w:val="00715687"/>
    <w:rPr>
      <w:rFonts w:ascii="Times New Roman" w:hAnsi="Times New Roman" w:eastAsia="Times New Roman" w:cs="Times New Roman"/>
      <w:sz w:val="28"/>
      <w:szCs w:val="20"/>
      <w:u w:val="single"/>
      <w:lang w:eastAsia="ru-RU"/>
    </w:rPr>
  </w:style>
  <w:style w:type="character" w:styleId="2" w:customStyle="1">
    <w:name w:val="Заголовок 2 Знак"/>
    <w:basedOn w:val="DefaultParagraphFont"/>
    <w:link w:val="Heading2"/>
    <w:qFormat/>
    <w:rsid w:val="00715687"/>
    <w:rPr>
      <w:rFonts w:ascii="Times New Roman" w:hAnsi="Times New Roman" w:eastAsia="Times New Roman" w:cs="Times New Roman"/>
      <w:sz w:val="24"/>
      <w:szCs w:val="20"/>
      <w:lang w:val="en-US" w:eastAsia="ru-RU"/>
    </w:rPr>
  </w:style>
  <w:style w:type="character" w:styleId="8" w:customStyle="1">
    <w:name w:val="Заголовок 8 Знак"/>
    <w:basedOn w:val="DefaultParagraphFont"/>
    <w:link w:val="Heading8"/>
    <w:qFormat/>
    <w:rsid w:val="00715687"/>
    <w:rPr>
      <w:rFonts w:ascii="Times New Roman" w:hAnsi="Times New Roman" w:eastAsia="Times New Roman" w:cs="Times New Roman"/>
      <w:b/>
      <w:bCs/>
      <w:sz w:val="28"/>
      <w:szCs w:val="24"/>
      <w:lang w:eastAsia="ru-RU"/>
    </w:rPr>
  </w:style>
  <w:style w:type="character" w:styleId="9" w:customStyle="1">
    <w:name w:val="Заголовок 9 Знак"/>
    <w:basedOn w:val="DefaultParagraphFont"/>
    <w:link w:val="Heading9"/>
    <w:qFormat/>
    <w:rsid w:val="00715687"/>
    <w:rPr>
      <w:rFonts w:ascii="Times New Roman" w:hAnsi="Times New Roman" w:eastAsia="Times New Roman" w:cs="Times New Roman"/>
      <w:b/>
      <w:szCs w:val="24"/>
      <w:lang w:eastAsia="ru-RU"/>
    </w:rPr>
  </w:style>
  <w:style w:type="character" w:styleId="Style10" w:customStyle="1">
    <w:name w:val="Основной текст с отступом Знак"/>
    <w:basedOn w:val="DefaultParagraphFont"/>
    <w:semiHidden/>
    <w:qFormat/>
    <w:rsid w:val="00715687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Style11" w:customStyle="1">
    <w:name w:val="Основной текст Знак"/>
    <w:basedOn w:val="DefaultParagraphFont"/>
    <w:semiHidden/>
    <w:qFormat/>
    <w:rsid w:val="00715687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21" w:customStyle="1">
    <w:name w:val="Основной текст с отступом 2 Знак"/>
    <w:basedOn w:val="DefaultParagraphFont"/>
    <w:link w:val="BodyTextIndent2"/>
    <w:semiHidden/>
    <w:qFormat/>
    <w:rsid w:val="00715687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22" w:customStyle="1">
    <w:name w:val="Основной текст 2 Знак"/>
    <w:basedOn w:val="DefaultParagraphFont"/>
    <w:link w:val="BodyText2"/>
    <w:semiHidden/>
    <w:qFormat/>
    <w:rsid w:val="00715687"/>
    <w:rPr>
      <w:rFonts w:ascii="Times New Roman" w:hAnsi="Times New Roman" w:eastAsia="Times New Roman" w:cs="Times New Roman"/>
      <w:b/>
      <w:bCs/>
      <w:sz w:val="28"/>
      <w:szCs w:val="24"/>
      <w:lang w:eastAsia="ru-RU"/>
    </w:rPr>
  </w:style>
  <w:style w:type="character" w:styleId="Style12" w:customStyle="1">
    <w:name w:val="Заголовок Знак"/>
    <w:basedOn w:val="DefaultParagraphFont"/>
    <w:link w:val="Title"/>
    <w:qFormat/>
    <w:rsid w:val="00715687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715687"/>
    <w:rPr>
      <w:rFonts w:ascii="Tahoma" w:hAnsi="Tahoma" w:eastAsia="Times New Roman" w:cs="Tahoma"/>
      <w:sz w:val="16"/>
      <w:szCs w:val="16"/>
      <w:lang w:eastAsia="ru-RU"/>
    </w:rPr>
  </w:style>
  <w:style w:type="character" w:styleId="Style14" w:customStyle="1">
    <w:name w:val="Подзаголовок Знак"/>
    <w:basedOn w:val="DefaultParagraphFont"/>
    <w:link w:val="Subtitle"/>
    <w:qFormat/>
    <w:rsid w:val="00ea5e47"/>
    <w:rPr>
      <w:rFonts w:ascii="Times New Roman" w:hAnsi="Times New Roman" w:eastAsia="Times New Roman" w:cs="Times New Roman"/>
      <w:b/>
      <w:sz w:val="24"/>
      <w:szCs w:val="20"/>
      <w:lang w:eastAsia="ru-RU"/>
    </w:rPr>
  </w:style>
  <w:style w:type="character" w:styleId="PlaceholderText">
    <w:name w:val="Placeholder Text"/>
    <w:basedOn w:val="DefaultParagraphFont"/>
    <w:uiPriority w:val="99"/>
    <w:semiHidden/>
    <w:qFormat/>
    <w:rsid w:val="00ea5e47"/>
    <w:rPr>
      <w:color w:val="808080"/>
    </w:rPr>
  </w:style>
  <w:style w:type="character" w:styleId="Strong">
    <w:name w:val="Strong"/>
    <w:basedOn w:val="DefaultParagraphFont"/>
    <w:uiPriority w:val="22"/>
    <w:qFormat/>
    <w:rsid w:val="00272f80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link w:val="Style11"/>
    <w:semiHidden/>
    <w:rsid w:val="00715687"/>
    <w:pPr/>
    <w:rPr>
      <w:sz w:val="28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Indent">
    <w:name w:val="Body Text Indent"/>
    <w:basedOn w:val="Normal"/>
    <w:link w:val="Style10"/>
    <w:semiHidden/>
    <w:rsid w:val="00715687"/>
    <w:pPr>
      <w:ind w:firstLine="720"/>
    </w:pPr>
    <w:rPr>
      <w:sz w:val="28"/>
      <w:szCs w:val="20"/>
    </w:rPr>
  </w:style>
  <w:style w:type="paragraph" w:styleId="BodyTextIndent2">
    <w:name w:val="Body Text Indent 2"/>
    <w:basedOn w:val="Normal"/>
    <w:link w:val="21"/>
    <w:semiHidden/>
    <w:qFormat/>
    <w:rsid w:val="00715687"/>
    <w:pPr>
      <w:ind w:firstLine="567"/>
    </w:pPr>
    <w:rPr>
      <w:szCs w:val="20"/>
    </w:rPr>
  </w:style>
  <w:style w:type="paragraph" w:styleId="BodyText2">
    <w:name w:val="Body Text 2"/>
    <w:basedOn w:val="Normal"/>
    <w:link w:val="22"/>
    <w:semiHidden/>
    <w:qFormat/>
    <w:rsid w:val="00715687"/>
    <w:pPr>
      <w:jc w:val="center"/>
    </w:pPr>
    <w:rPr>
      <w:b/>
      <w:bCs/>
      <w:sz w:val="28"/>
    </w:rPr>
  </w:style>
  <w:style w:type="paragraph" w:styleId="Title">
    <w:name w:val="Title"/>
    <w:basedOn w:val="Normal"/>
    <w:link w:val="Style12"/>
    <w:qFormat/>
    <w:rsid w:val="00715687"/>
    <w:pPr>
      <w:jc w:val="center"/>
    </w:pPr>
    <w:rPr>
      <w:b/>
      <w:sz w:val="28"/>
      <w:szCs w:val="20"/>
    </w:rPr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715687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c2b91"/>
    <w:pPr>
      <w:spacing w:before="0" w:after="0"/>
      <w:ind w:left="720"/>
      <w:contextualSpacing/>
    </w:pPr>
    <w:rPr/>
  </w:style>
  <w:style w:type="paragraph" w:styleId="Subtitle">
    <w:name w:val="Subtitle"/>
    <w:basedOn w:val="Normal"/>
    <w:link w:val="Style14"/>
    <w:qFormat/>
    <w:rsid w:val="00ea5e47"/>
    <w:pPr>
      <w:ind w:hanging="0" w:right="0"/>
      <w:jc w:val="center"/>
    </w:pPr>
    <w:rPr>
      <w:b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b">
    <w:name w:val="Table Grid"/>
    <w:basedOn w:val="a1"/>
    <w:uiPriority w:val="59"/>
    <w:rsid w:val="00fc2b9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CFE847-1C3C-4439-A1CF-41640BBFE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Application>LibreOffice/25.2.3.2$Linux_X86_64 LibreOffice_project/520$Build-2</Application>
  <AppVersion>15.0000</AppVersion>
  <Pages>5</Pages>
  <Words>165</Words>
  <Characters>1035</Characters>
  <CharactersWithSpaces>1180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2025-09-13T16:54:00Z</dcterms:created>
  <dc:creator>Силовы</dc:creator>
  <dc:description/>
  <dc:language>en-US</dc:language>
  <cp:lastModifiedBy/>
  <cp:lastPrinted>2012-12-07T12:08:00Z</cp:lastPrinted>
  <dcterms:modified xsi:type="dcterms:W3CDTF">2025-10-11T09:07:32Z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