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90F091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МИНИСТЕРСТВО ОБРАЗОВАНИЯ И НАУКИ РОССИЙСКОЙ ФЕДЕРАЦИИ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ФЕДЕРАЛЬНОЕ АГЕНТСТВО ПО ОБРАЗОВАНИЮ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ГОСУДАРСТВЕННОЕ ОБРАЗОВАТЕЛЬНОЕ УЧРЕЖДЕНИЕ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ВЫСШЕГО ОБРАЗОВАНИЯ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НОВОСИБИРСКИЙ ГОСУДАРСТВЕННЫЙ ТЕХНИЧЕСКИЙ УНИВЕРСИТЕТ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ФАКУЛЬТЕТ АВТОМАТИКИ И ВЫЧИСЛИТЕЛЬНОЙ ТЕХНИКИ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6969FF70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Кафедра Вычислительной Техники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7DB2B25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FE5E116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20D7100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4358B53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Л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абораторная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работа № 3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4F37845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По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д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исциплин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е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Информационные сети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883D4D0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На 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ем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у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  <w:t xml:space="preserve">Протокол динамической машрутизации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OSPF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65B4AA6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6A979DB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9EEDE12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4CB3F8D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Факультет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АВТФ</w:t>
        <w:tab/>
        <w:tab/>
        <w:tab/>
        <w:tab/>
        <w:tab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Преподоваетль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Симонов В.С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D2031FB">
      <w:pPr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Группа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АВТ-441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52C70DE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Студент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Тютрин В. А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D924054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31E8B21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7B7433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8FD9298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D0730EC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558D2F4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AC2F70E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Новосибирск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CB1411C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2026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г.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930FE8C">
      <w:pPr>
        <w:pBdr/>
        <w:spacing/>
        <w:ind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1.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Цель и задание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7ED8F56A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Вариант № 3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1F599E06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Цель работы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Изучение принипов работы и получение практических навыков конфигурирования протокола динамической машрутизации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OSPF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7488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Задачи:</w:t>
      </w:r>
      <w:r>
        <w:rPr>
          <w:sz w:val="24"/>
          <w:szCs w:val="24"/>
        </w:rPr>
      </w:r>
    </w:p>
    <w:p w14:paraId="55983ADC">
      <w:pPr>
        <w:pStyle w:val="91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Спроектировать топологию сети типа "сложная звезда".</w:t>
      </w:r>
      <w:r>
        <w:rPr>
          <w:sz w:val="24"/>
          <w:szCs w:val="24"/>
        </w:rPr>
      </w:r>
    </w:p>
    <w:p w14:paraId="7531DBA4">
      <w:pPr>
        <w:pStyle w:val="91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Настроить IP-адресацию на маршрутизаторах и оконечных устройствах (ПК).</w:t>
      </w:r>
      <w:r>
        <w:rPr>
          <w:sz w:val="24"/>
          <w:szCs w:val="24"/>
        </w:rPr>
      </w:r>
    </w:p>
    <w:p w14:paraId="3F656B71">
      <w:pPr>
        <w:pStyle w:val="91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Настроить протокол динамической маршрутизации OSPF между маршрутизаторами.</w:t>
      </w:r>
      <w:r>
        <w:rPr>
          <w:sz w:val="24"/>
          <w:szCs w:val="24"/>
        </w:rPr>
      </w:r>
    </w:p>
    <w:p w14:paraId="603CCD54">
      <w:pPr>
        <w:pStyle w:val="91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Проверить работоспособность сети и проанализировать полученные результаты.</w:t>
      </w:r>
      <w:r>
        <w:rPr>
          <w:sz w:val="24"/>
          <w:szCs w:val="24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4"/>
        </w:rPr>
      </w:r>
    </w:p>
    <w:p w14:paraId="1DA401F8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2. Топология сети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50D4C065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Сеть представляет собой соединение 4 компьютеров и 2 машрутизаторов типа комбинированая звезда.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5961AFFE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4FDBC3C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53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611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455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50.8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34D83AEF">
      <w:pPr>
        <w:pBdr/>
        <w:spacing/>
        <w:ind w:firstLine="0" w:left="0"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Рисунок 1 – Топология сети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EC2AC3E">
      <w:pPr>
        <w:pBdr/>
        <w:spacing/>
        <w:ind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08DF5DE8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3. Настройка машрутизаторов  и пк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7ED7BD45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Настройку начинаем с конечных устройств – пк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C5B9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7DE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ПК0: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/>
          <w:sz w:val="28"/>
          <w:szCs w:val="28"/>
          <w:highlight w:val="none"/>
        </w:rPr>
      </w:r>
    </w:p>
    <w:p w14:paraId="7868134A">
      <w:pPr>
        <w:pStyle w:val="91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198.162.1.2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6B58C3F">
      <w:pPr>
        <w:pStyle w:val="91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E32A865">
      <w:pPr>
        <w:pStyle w:val="91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198.162.1.1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62E5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ПК1: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9E59AC3">
      <w:pPr>
        <w:pStyle w:val="91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198.162.2.2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AE194FC">
      <w:pPr>
        <w:pStyle w:val="91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D97C314">
      <w:pPr>
        <w:pStyle w:val="91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198.162.2.1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78E9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ПК2: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F45412A">
      <w:pPr>
        <w:pStyle w:val="91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198.162.3.2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0114012">
      <w:pPr>
        <w:pStyle w:val="91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BBBCAFB">
      <w:pPr>
        <w:pStyle w:val="91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198.162.3.1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6CAC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ПК3: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93F43E8">
      <w:pPr>
        <w:pStyle w:val="91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198.162.4.2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632BAC2">
      <w:pPr>
        <w:pStyle w:val="91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6470FDC">
      <w:pPr>
        <w:pStyle w:val="91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198.162.4.1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8C5E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color w:val="00000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  <w:highlight w:val="none"/>
        </w:rPr>
        <w:t xml:space="preserve">Далее настроим порты в машрутизаторах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/>
          <w:sz w:val="28"/>
          <w:szCs w:val="28"/>
          <w:highlight w:val="none"/>
          <w:lang w:val="en-US"/>
        </w:rPr>
      </w:r>
    </w:p>
    <w:p w14:paraId="396BD4C3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Router0: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599C10F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Router&gt; enable</w:t>
      </w:r>
      <w:r/>
    </w:p>
    <w:p w14:paraId="679077C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Router# configure terminal</w:t>
      </w:r>
      <w:r/>
    </w:p>
    <w:p w14:paraId="62AAD2B9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Router(config)# hostname Router0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1D2AD7F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ПК0</w:t>
      </w:r>
      <w:r/>
    </w:p>
    <w:p w14:paraId="5F1EF98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FastEthernet0/0</w:t>
      </w:r>
      <w:r/>
    </w:p>
    <w:p w14:paraId="5F38113A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198.162.1.1 255.255.255.0</w:t>
      </w:r>
      <w:r/>
    </w:p>
    <w:p w14:paraId="54734CA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39FC0B65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exit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48C7652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ПК2</w:t>
      </w:r>
      <w:r/>
    </w:p>
    <w:p w14:paraId="306E5C3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FastEthernet1/0</w:t>
      </w:r>
      <w:r/>
    </w:p>
    <w:p w14:paraId="092D7BE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198.162.3.1 255.255.255.0</w:t>
      </w:r>
      <w:r/>
    </w:p>
    <w:p w14:paraId="72AE5D97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7AC86202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exit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716DE98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ПК3</w:t>
      </w:r>
      <w:r/>
    </w:p>
    <w:p w14:paraId="6AB939A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FastEthernet2/0</w:t>
      </w:r>
      <w:r/>
    </w:p>
    <w:p w14:paraId="46D550BA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198.162.4.1 255.255.255.0</w:t>
      </w:r>
      <w:r/>
    </w:p>
    <w:p w14:paraId="4A9054CD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55ACB7B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exit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1830E0CF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Router1</w:t>
      </w:r>
      <w:r/>
    </w:p>
    <w:p w14:paraId="52E854C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FastEthernet3/0</w:t>
      </w:r>
      <w:r/>
    </w:p>
    <w:p w14:paraId="2EB40BC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10.1.1.1 255.255.255.0</w:t>
      </w:r>
      <w:r/>
    </w:p>
    <w:p w14:paraId="3E150D84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334D5D47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end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5EB072F1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Router0# write memory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350A88FD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Router: 1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555B3755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Router&gt; enable</w:t>
      </w:r>
      <w:r/>
    </w:p>
    <w:p w14:paraId="29AD00D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Router# configure terminal</w:t>
      </w:r>
      <w:r/>
    </w:p>
    <w:p w14:paraId="29545CA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Router(config)# hostname Router1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1DD97B1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ПК1</w:t>
      </w:r>
      <w:r/>
    </w:p>
    <w:p w14:paraId="5B6EFAFC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Router1(config)# interface FastEthernet0/0</w:t>
      </w:r>
      <w:r/>
    </w:p>
    <w:p w14:paraId="1E7A2BB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ip address 198.162.2.1 255.255.255.0</w:t>
      </w:r>
      <w:r/>
    </w:p>
    <w:p w14:paraId="1BADEDBD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no shutdown</w:t>
      </w:r>
      <w:r/>
    </w:p>
    <w:p w14:paraId="3411D66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exit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432B9EFC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Router0</w:t>
      </w:r>
      <w:r/>
    </w:p>
    <w:p w14:paraId="572C760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Router1(config)# interface FastEthernet1/0</w:t>
      </w:r>
      <w:r/>
    </w:p>
    <w:p w14:paraId="4FE386B6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ip address 10.1.1.2 255.255.255.0</w:t>
      </w:r>
      <w:r/>
    </w:p>
    <w:p w14:paraId="2F37156F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no shutdown</w:t>
      </w:r>
      <w:r/>
    </w:p>
    <w:p w14:paraId="74F3B52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end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157A6795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Router1# write memory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2B452C5C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44E34812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Теперь настроим протокол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для двух этих роутеров.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610AC159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протокола OSPF</w:t>
      </w:r>
      <w:r/>
    </w:p>
    <w:p w14:paraId="008586D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router ospf 1 //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создаем процесс машрутизации указывая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id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процесса</w:t>
      </w:r>
      <w:r/>
    </w:p>
    <w:p w14:paraId="4D7D5859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router-id 1.1.1.1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// указываем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id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роутера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2E76861A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настраиваем таблицу машрутизаци указывая зону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4DF64E0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198.162.1.0 0.0.0.255 area 0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</w:t>
      </w:r>
      <w:r/>
    </w:p>
    <w:p w14:paraId="3E4DCD7D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198.162.2.0 0.0.0.255 area 0</w:t>
      </w:r>
      <w:r/>
    </w:p>
    <w:p w14:paraId="13E58DC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198.162.3.0 0.0.0.255 area 0</w:t>
      </w:r>
      <w:r/>
    </w:p>
    <w:p w14:paraId="65D1D890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10.0.0.0 0.0.0.3 area 0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4185886C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указываем что пк  это конечные устройства, для избежания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osfp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соседства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7A11F81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passive-interface FastEthernet0/0</w:t>
      </w:r>
      <w:r/>
    </w:p>
    <w:p w14:paraId="3F165D4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passive-interface FastEthernet0/1</w:t>
      </w:r>
      <w:r/>
    </w:p>
    <w:p w14:paraId="6DAB1D5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passive-interface FastEthernet0/2</w:t>
      </w:r>
      <w:r/>
    </w:p>
    <w:p w14:paraId="41D53726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end</w:t>
      </w:r>
      <w:r/>
    </w:p>
    <w:p w14:paraId="018CC05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29AF381A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Router0# write memory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4C5D7E34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протокола OSPF</w:t>
      </w:r>
      <w:r/>
    </w:p>
    <w:p w14:paraId="4118D517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Router1(config)# router ospf 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создаем процесс машрутизации указывая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id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процесса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/>
    </w:p>
    <w:p w14:paraId="403F3F9A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router-id 2.2.2.2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// указываем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id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роутера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2E8C1106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настраиваем таблицу машрутизаци указывая зону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450177D8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798A9AF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network 10.0.0.0 0.0.0.3 area 0</w:t>
      </w:r>
      <w:r/>
    </w:p>
    <w:p w14:paraId="593EABC1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network 198.162.4.0 0.0.0.255 area 0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40756708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указываем что пк  это конечные устройства, для избежания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osfp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соседства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7846C1B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passive-interface FastEthernet0/1</w:t>
      </w:r>
      <w:r/>
    </w:p>
    <w:p w14:paraId="4914ECD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end</w:t>
      </w:r>
      <w:r/>
    </w:p>
    <w:p w14:paraId="3EE1681F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41140145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Router1# write memory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22F024CD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3CAC3F18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4.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Проверка подключения и работы сети.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1F3F8F02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Проверим подключение командами пинг с ПК0 до всех остальных конечных устройств.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Так же воспользуемся командой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tracert.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0678F577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9205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9929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7920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23.6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4BA7345">
      <w:pPr>
        <w:pBdr/>
        <w:spacing/>
        <w:ind w:firstLine="0" w:left="0"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Рисунок 2 – Результаты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ping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tracert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66BFFBA9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5.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57C41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выполнения данной лабораторной работы была спроектирована и реализована компьютерная сеть, состоящая из двух маршрутизаторов (Router0 и Router1) и четырех персональных компьютеров (ПК0, ПК1, ПК2, ПК3). Сеть была разделена на пять логических подсетей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четыре локальные сети для подключения оконечных устройств (198.162.1.0/24, 198.162.2.0/24, 198.162.3.0/24, 198.162.4.0/24) и одна транзитная сеть (10.0.0.0/30) для соединения маршрутизаторов между собой.</w:t>
      </w:r>
      <w:r>
        <w:rPr>
          <w:sz w:val="28"/>
          <w:szCs w:val="28"/>
        </w:rPr>
      </w:r>
    </w:p>
    <w:p w14:paraId="58C4A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процессе работы были решены следующие задачи:</w:t>
      </w:r>
      <w:r>
        <w:rPr>
          <w:sz w:val="28"/>
          <w:szCs w:val="28"/>
        </w:rPr>
      </w:r>
    </w:p>
    <w:p w14:paraId="53CA7BB9">
      <w:pPr>
        <w:pStyle w:val="91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Физическое подключение устройств согласно заданной топологии с использованием эмулятора Cisco Packet Tracer.</w:t>
      </w:r>
      <w:r>
        <w:rPr>
          <w:sz w:val="28"/>
          <w:szCs w:val="28"/>
        </w:rPr>
      </w:r>
    </w:p>
    <w:p w14:paraId="34039CBB">
      <w:pPr>
        <w:pStyle w:val="91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Настройка сетевых интерфейсов на всех устройствах: присвоение IP-адресов, масок подсети и шлюзов по умолчанию для каждого ПК, а также активация и назначение адресов портам маршрутизаторов.</w:t>
      </w:r>
      <w:r>
        <w:rPr>
          <w:sz w:val="28"/>
          <w:szCs w:val="28"/>
        </w:rPr>
      </w:r>
    </w:p>
    <w:p w14:paraId="5C38DFA4">
      <w:pPr>
        <w:pStyle w:val="91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Настройка динамической маршрутизации с использованием протокола OSPF на обоих маршрутизаторах. Были объявлены необходимые сети в Area 0, настроены пассивные интерфейсы для оптимизации работы протокола, а также вручную заданы Router ID для идентификации уст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ройств.</w:t>
      </w:r>
      <w:r>
        <w:rPr>
          <w:sz w:val="28"/>
          <w:szCs w:val="28"/>
        </w:rPr>
      </w:r>
    </w:p>
    <w:p w14:paraId="5B9AF667">
      <w:pPr>
        <w:pStyle w:val="91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Диагностика работоспособности сети с помощью утилит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ping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(для проверки связности) и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tracert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(для анализа пути прохождения пакетов), а также команд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show ip route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show ip ospf neighbor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проверки таблиц маршрутизации и состояния соседства.</w:t>
      </w:r>
      <w:r>
        <w:rPr>
          <w:sz w:val="28"/>
          <w:szCs w:val="28"/>
        </w:rPr>
      </w:r>
    </w:p>
    <w:p w14:paraId="7AE2F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Результаты тестирования подтвердили корректность выполненных настроек. Все компьютеры успешно обмениваются данными друг с другом, включая трафик между разными подсетями, проходящий через маршрутизаторы. Протокол OSPF обеспечил автоматическое заполнение таб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лиц маршрутизации, что исключило необходимость ручного прописывания статических маршрутов. Использование протокола OSPF, в отличие от RIP, обеспечивает более быструю сходимость сети и лучше подходит для масштабируемых инфраструктур.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15FB91">
    <w:pPr>
      <w:pStyle w:val="88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C252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4C7CB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13357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659C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557A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06D0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45542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28DA30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3A0A05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10"/>
    <w:next w:val="910"/>
    <w:link w:val="8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10"/>
    <w:next w:val="910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10"/>
    <w:next w:val="910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10"/>
    <w:next w:val="910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10"/>
    <w:next w:val="910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10"/>
    <w:next w:val="910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10"/>
    <w:next w:val="910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10"/>
    <w:next w:val="910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10"/>
    <w:next w:val="910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 w:default="1">
    <w:name w:val="Default Paragraph Font"/>
    <w:uiPriority w:val="1"/>
    <w:semiHidden/>
    <w:unhideWhenUsed/>
    <w:pPr>
      <w:pBdr/>
      <w:spacing/>
      <w:ind/>
    </w:pPr>
  </w:style>
  <w:style w:type="character" w:styleId="861">
    <w:name w:val="Heading 1 Char"/>
    <w:basedOn w:val="86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6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60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60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60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60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60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6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6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10"/>
    <w:next w:val="910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86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10"/>
    <w:next w:val="910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86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0"/>
    <w:next w:val="910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Intense Emphasis"/>
    <w:basedOn w:val="8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910"/>
    <w:next w:val="910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860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8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0">
    <w:name w:val="Subtle Emphasis"/>
    <w:basedOn w:val="8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6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86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8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8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10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860"/>
    <w:link w:val="885"/>
    <w:uiPriority w:val="99"/>
    <w:pPr>
      <w:pBdr/>
      <w:spacing/>
      <w:ind/>
    </w:pPr>
  </w:style>
  <w:style w:type="paragraph" w:styleId="887">
    <w:name w:val="Footer"/>
    <w:basedOn w:val="910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860"/>
    <w:link w:val="887"/>
    <w:uiPriority w:val="99"/>
    <w:pPr>
      <w:pBdr/>
      <w:spacing/>
      <w:ind/>
    </w:pPr>
  </w:style>
  <w:style w:type="paragraph" w:styleId="889">
    <w:name w:val="Caption"/>
    <w:basedOn w:val="910"/>
    <w:next w:val="9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0">
    <w:name w:val="footnote text"/>
    <w:basedOn w:val="910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86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10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860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Hyperlink"/>
    <w:basedOn w:val="8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FollowedHyperlink"/>
    <w:basedOn w:val="8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899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900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901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902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903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904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905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906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907">
    <w:name w:val="Placeholder Text"/>
    <w:basedOn w:val="860"/>
    <w:uiPriority w:val="99"/>
    <w:semiHidden/>
    <w:pPr>
      <w:pBdr/>
      <w:spacing/>
      <w:ind/>
    </w:pPr>
    <w:rPr>
      <w:color w:val="666666"/>
    </w:r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No Spacing"/>
    <w:basedOn w:val="910"/>
    <w:uiPriority w:val="1"/>
    <w:qFormat/>
    <w:pPr>
      <w:pBdr/>
      <w:spacing w:after="0" w:line="240" w:lineRule="auto"/>
      <w:ind/>
    </w:pPr>
  </w:style>
  <w:style w:type="paragraph" w:styleId="914">
    <w:name w:val="List Paragraph"/>
    <w:basedOn w:val="91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2026-03-25T03:33:20Z</dcterms:modified>
</cp:coreProperties>
</file>