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34375" w14:textId="2B3AD4D6" w:rsidR="004243CC" w:rsidRPr="00D35664" w:rsidRDefault="00D35664" w:rsidP="00C20DC9">
      <w:pPr>
        <w:jc w:val="center"/>
        <w:rPr>
          <w:rFonts w:ascii="Times New Roman" w:hAnsi="Times New Roman" w:cs="Times New Roman"/>
          <w:bCs/>
          <w:sz w:val="32"/>
          <w:szCs w:val="28"/>
        </w:rPr>
      </w:pPr>
      <w:r w:rsidRPr="00D35664">
        <w:rPr>
          <w:rFonts w:ascii="Times New Roman" w:hAnsi="Times New Roman" w:cs="Times New Roman"/>
          <w:bCs/>
          <w:sz w:val="32"/>
          <w:szCs w:val="28"/>
        </w:rPr>
        <w:t>ЛЕКЦИЯ № 2</w:t>
      </w:r>
    </w:p>
    <w:p w14:paraId="062FC868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>Система адресации в Интернет</w:t>
      </w:r>
    </w:p>
    <w:p w14:paraId="7227FCA5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IP-адрес (Internet Protocol Address) - уникальный сетевой адрес узла в компьютерной сети, построенной по протоколу IP. В сети Интернет требуется глобальная уникальность адреса; в случае работы в локальной сети требуется уникальность адреса в пределах сети.</w:t>
      </w:r>
    </w:p>
    <w:p w14:paraId="03142EFF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IPv4 – цифровой адрес, содержит 32 бита, состоит из двух частей: адреса сети и адреса хоста.</w:t>
      </w:r>
    </w:p>
    <w:p w14:paraId="385B933A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 xml:space="preserve">85.17.124.5 = </w:t>
      </w:r>
      <w:proofErr w:type="gramStart"/>
      <w:r w:rsidRPr="00D35664">
        <w:rPr>
          <w:rFonts w:ascii="Times New Roman" w:hAnsi="Times New Roman" w:cs="Times New Roman"/>
          <w:sz w:val="28"/>
          <w:szCs w:val="28"/>
        </w:rPr>
        <w:t>01010101  00010001</w:t>
      </w:r>
      <w:proofErr w:type="gramEnd"/>
      <w:r w:rsidRPr="00D35664">
        <w:rPr>
          <w:rFonts w:ascii="Times New Roman" w:hAnsi="Times New Roman" w:cs="Times New Roman"/>
          <w:sz w:val="28"/>
          <w:szCs w:val="28"/>
        </w:rPr>
        <w:t xml:space="preserve">  01111100  00000101</w:t>
      </w:r>
    </w:p>
    <w:p w14:paraId="2C2BE074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IPv6 – состоит из 128 бит.</w:t>
      </w:r>
    </w:p>
    <w:p w14:paraId="2A4E9E74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3ffe:14</w:t>
      </w:r>
      <w:proofErr w:type="gramStart"/>
      <w:r w:rsidRPr="00D35664">
        <w:rPr>
          <w:rFonts w:ascii="Times New Roman" w:hAnsi="Times New Roman" w:cs="Times New Roman"/>
          <w:sz w:val="28"/>
          <w:szCs w:val="28"/>
        </w:rPr>
        <w:t>ab:0000:0000:0000</w:t>
      </w:r>
      <w:proofErr w:type="gramEnd"/>
      <w:r w:rsidRPr="00D35664">
        <w:rPr>
          <w:rFonts w:ascii="Times New Roman" w:hAnsi="Times New Roman" w:cs="Times New Roman"/>
          <w:sz w:val="28"/>
          <w:szCs w:val="28"/>
        </w:rPr>
        <w:t>:003a:8a21:7f11</w:t>
      </w:r>
    </w:p>
    <w:p w14:paraId="25219997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5664">
        <w:rPr>
          <w:rFonts w:ascii="Times New Roman" w:hAnsi="Times New Roman" w:cs="Times New Roman"/>
          <w:b/>
          <w:sz w:val="28"/>
          <w:szCs w:val="28"/>
          <w:lang w:val="en-US"/>
        </w:rPr>
        <w:t>IPv4</w:t>
      </w:r>
    </w:p>
    <w:p w14:paraId="150DFA58" w14:textId="77777777" w:rsidR="00C20DC9" w:rsidRPr="00D35664" w:rsidRDefault="00C20DC9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566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B3DD043" wp14:editId="2D6B6D96">
            <wp:extent cx="5940425" cy="191473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9B631" w14:textId="77777777" w:rsidR="00C20DC9" w:rsidRPr="00D35664" w:rsidRDefault="00C20DC9" w:rsidP="00D3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Минимальный: 85.0.0.0  </w:t>
      </w:r>
    </w:p>
    <w:p w14:paraId="2ADF66CB" w14:textId="77777777" w:rsidR="00C20DC9" w:rsidRPr="00D35664" w:rsidRDefault="00C20DC9" w:rsidP="00D3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Максимальный (широковещательный): 85.255.255.255</w:t>
      </w:r>
    </w:p>
    <w:p w14:paraId="5777504A" w14:textId="77777777" w:rsidR="00C20DC9" w:rsidRPr="00D35664" w:rsidRDefault="00B05B11" w:rsidP="00D35664">
      <w:pPr>
        <w:tabs>
          <w:tab w:val="left" w:pos="2630"/>
        </w:tabs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 xml:space="preserve">Исчерпание </w:t>
      </w:r>
      <w:proofErr w:type="spellStart"/>
      <w:r w:rsidRPr="00D35664">
        <w:rPr>
          <w:rFonts w:ascii="Times New Roman" w:hAnsi="Times New Roman" w:cs="Times New Roman"/>
          <w:b/>
          <w:sz w:val="28"/>
          <w:szCs w:val="28"/>
          <w:lang w:val="en-US"/>
        </w:rPr>
        <w:t>IPv</w:t>
      </w:r>
      <w:proofErr w:type="spellEnd"/>
      <w:r w:rsidRPr="00D35664">
        <w:rPr>
          <w:rFonts w:ascii="Times New Roman" w:hAnsi="Times New Roman" w:cs="Times New Roman"/>
          <w:b/>
          <w:sz w:val="28"/>
          <w:szCs w:val="28"/>
        </w:rPr>
        <w:t>4-адресов</w:t>
      </w:r>
    </w:p>
    <w:p w14:paraId="174FF8DB" w14:textId="77777777" w:rsidR="00B05B11" w:rsidRPr="00D35664" w:rsidRDefault="00B05B11" w:rsidP="00D35664">
      <w:pPr>
        <w:tabs>
          <w:tab w:val="left" w:pos="2630"/>
        </w:tabs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57E5C4" wp14:editId="0016549E">
            <wp:extent cx="5192395" cy="2878455"/>
            <wp:effectExtent l="19050" t="0" r="825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87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AB875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>Структура IPv4-адреса</w:t>
      </w:r>
    </w:p>
    <w:p w14:paraId="2053449C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357BE1ED" w14:textId="77777777" w:rsidR="00B05B11" w:rsidRPr="00D35664" w:rsidRDefault="00B05B11" w:rsidP="00D35664">
      <w:pPr>
        <w:pStyle w:val="HTML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IP-адрес: 213.180.193.3</w:t>
      </w:r>
    </w:p>
    <w:p w14:paraId="6C96FEFC" w14:textId="77777777" w:rsidR="00B05B11" w:rsidRPr="00D35664" w:rsidRDefault="00B05B11" w:rsidP="00D35664">
      <w:pPr>
        <w:pStyle w:val="HTML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Номер сети: 213.180.193.0</w:t>
      </w:r>
    </w:p>
    <w:p w14:paraId="77C10B18" w14:textId="77777777" w:rsidR="00B05B11" w:rsidRPr="00D35664" w:rsidRDefault="00B05B11" w:rsidP="00D35664">
      <w:pPr>
        <w:pStyle w:val="HTML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Номер хоста: 3 (0.0.0.3)</w:t>
      </w:r>
    </w:p>
    <w:p w14:paraId="43D39A2B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>Номер сети и номер узла (узнаем, где адрес сети, а где хоста)</w:t>
      </w:r>
    </w:p>
    <w:p w14:paraId="27CE469A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Два подхода:</w:t>
      </w:r>
    </w:p>
    <w:p w14:paraId="2F7759C3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1. Использование фиксированной границы. При этом поле адреса делится на две части не обязательно равной, но фиксированной длины, в одной из которых всегда будет размещаться номер сети, а в другой — номер узла. Такой подход не нашел применения, хотя и использовался на начальном этапе существования технологии TCP/IP.</w:t>
      </w:r>
    </w:p>
    <w:p w14:paraId="10BB6330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>2. Использование маски. При таком подходе адресное пространство можно использовать для создания множества сетей разного размера.</w:t>
      </w:r>
    </w:p>
    <w:p w14:paraId="7FD8D7A4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t xml:space="preserve">   • Маска — это число, применяемое в паре с IP-адресом, причем двоичная запись маски содержит непрерывную последовательность единиц в тех разрядах, которые должны в IP-адресе интерпретироваться как номер сети.</w:t>
      </w:r>
    </w:p>
    <w:p w14:paraId="3CD5990D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lastRenderedPageBreak/>
        <w:t xml:space="preserve">   • Граница между последовательностями единиц и нулей в маске соответствует границе между номером сети и номером узла в IP-адресе.</w:t>
      </w:r>
    </w:p>
    <w:p w14:paraId="695D65E8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 xml:space="preserve">Классы </w:t>
      </w:r>
      <w:r w:rsidRPr="00D35664">
        <w:rPr>
          <w:rFonts w:ascii="Times New Roman" w:hAnsi="Times New Roman" w:cs="Times New Roman"/>
          <w:b/>
          <w:sz w:val="28"/>
          <w:szCs w:val="28"/>
          <w:lang w:val="en-US"/>
        </w:rPr>
        <w:t>IPv4-</w:t>
      </w:r>
      <w:r w:rsidRPr="00D35664">
        <w:rPr>
          <w:rFonts w:ascii="Times New Roman" w:hAnsi="Times New Roman" w:cs="Times New Roman"/>
          <w:b/>
          <w:sz w:val="28"/>
          <w:szCs w:val="28"/>
        </w:rPr>
        <w:t>адресов</w:t>
      </w:r>
    </w:p>
    <w:p w14:paraId="3F1B5B7C" w14:textId="77777777" w:rsidR="00B05B11" w:rsidRPr="00D35664" w:rsidRDefault="00B05B11" w:rsidP="00D35664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8DEA7" wp14:editId="1642A1C9">
            <wp:extent cx="5940425" cy="3043502"/>
            <wp:effectExtent l="1905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17499" w14:textId="77777777" w:rsidR="00B05B11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Класс А</w:t>
      </w:r>
    </w:p>
    <w:p w14:paraId="4232CF2C" w14:textId="77777777" w:rsidR="00B05B11" w:rsidRPr="00D35664" w:rsidRDefault="00B05B11" w:rsidP="00D35664">
      <w:pPr>
        <w:pStyle w:val="a3"/>
        <w:numPr>
          <w:ilvl w:val="0"/>
          <w:numId w:val="2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К классу А относится адрес, в котором старший бит имеет значение 0.</w:t>
      </w:r>
    </w:p>
    <w:p w14:paraId="3242B0AA" w14:textId="77777777" w:rsidR="00B05B11" w:rsidRPr="00D35664" w:rsidRDefault="00B05B11" w:rsidP="00D35664">
      <w:pPr>
        <w:pStyle w:val="a3"/>
        <w:numPr>
          <w:ilvl w:val="0"/>
          <w:numId w:val="2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В адресах класса А под номер сети отводится 1 байт, а остальные 3 байта интерпретируются как номер узла в сети.</w:t>
      </w:r>
    </w:p>
    <w:p w14:paraId="43802FE4" w14:textId="77777777" w:rsidR="00B05B11" w:rsidRPr="00D35664" w:rsidRDefault="00B05B11" w:rsidP="00D35664">
      <w:pPr>
        <w:pStyle w:val="a3"/>
        <w:numPr>
          <w:ilvl w:val="0"/>
          <w:numId w:val="2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Сети, все IP-адреса которых имеют значение первого байта в диапазоне от 1 (00000001) до 126 (01111110), называются сетями класса А.</w:t>
      </w:r>
    </w:p>
    <w:p w14:paraId="27BA1845" w14:textId="77777777" w:rsidR="00B05B11" w:rsidRPr="00D35664" w:rsidRDefault="00B05B11" w:rsidP="00D35664">
      <w:pPr>
        <w:pStyle w:val="a3"/>
        <w:numPr>
          <w:ilvl w:val="0"/>
          <w:numId w:val="2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Значение 0 (00000000) первого байта не используется, а значение 127 (01111111) зарезервировано для специальных целей.</w:t>
      </w:r>
    </w:p>
    <w:p w14:paraId="2941CBC3" w14:textId="77777777" w:rsidR="00B05B11" w:rsidRPr="00D35664" w:rsidRDefault="00B05B11" w:rsidP="00D35664">
      <w:pPr>
        <w:pStyle w:val="a3"/>
        <w:numPr>
          <w:ilvl w:val="0"/>
          <w:numId w:val="2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Сетей класса А сравнительно немного, зато количеств</w:t>
      </w:r>
      <w:r w:rsidR="00010733" w:rsidRPr="00D35664">
        <w:rPr>
          <w:rFonts w:ascii="Times New Roman" w:hAnsi="Times New Roman" w:cs="Times New Roman"/>
          <w:sz w:val="28"/>
          <w:szCs w:val="28"/>
          <w:lang w:eastAsia="ru-RU"/>
        </w:rPr>
        <w:t>о узлов в них может достигать 2</w:t>
      </w:r>
      <w:r w:rsidR="00010733" w:rsidRPr="00D35664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24</w:t>
      </w:r>
      <w:r w:rsidRPr="00D35664">
        <w:rPr>
          <w:rFonts w:ascii="Times New Roman" w:hAnsi="Times New Roman" w:cs="Times New Roman"/>
          <w:sz w:val="28"/>
          <w:szCs w:val="28"/>
          <w:lang w:eastAsia="ru-RU"/>
        </w:rPr>
        <w:t>, то есть 16 777 216 узлов.</w:t>
      </w:r>
    </w:p>
    <w:p w14:paraId="5C32B042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Style w:val="aa"/>
          <w:rFonts w:ascii="Times New Roman" w:hAnsi="Times New Roman" w:cs="Times New Roman"/>
          <w:bCs/>
          <w:i w:val="0"/>
          <w:sz w:val="28"/>
          <w:szCs w:val="28"/>
        </w:rPr>
        <w:t>Адреса класса B</w:t>
      </w:r>
      <w:r w:rsidRPr="00D35664">
        <w:rPr>
          <w:rFonts w:ascii="Times New Roman" w:hAnsi="Times New Roman" w:cs="Times New Roman"/>
          <w:sz w:val="28"/>
          <w:szCs w:val="28"/>
        </w:rPr>
        <w:t xml:space="preserve"> используются для сетей среднего и крупного размера. В IP-адресе класса B используются </w:t>
      </w:r>
      <w:r w:rsidRPr="00D35664">
        <w:rPr>
          <w:rStyle w:val="aa"/>
          <w:rFonts w:ascii="Times New Roman" w:hAnsi="Times New Roman" w:cs="Times New Roman"/>
          <w:bCs/>
          <w:i w:val="0"/>
          <w:sz w:val="28"/>
          <w:szCs w:val="28"/>
        </w:rPr>
        <w:t>два первых октета для сетевого адреса</w:t>
      </w:r>
      <w:r w:rsidRPr="00D35664">
        <w:rPr>
          <w:rFonts w:ascii="Times New Roman" w:hAnsi="Times New Roman" w:cs="Times New Roman"/>
          <w:sz w:val="28"/>
          <w:szCs w:val="28"/>
        </w:rPr>
        <w:t xml:space="preserve">. Оставшиеся </w:t>
      </w:r>
      <w:r w:rsidRPr="00D35664">
        <w:rPr>
          <w:rStyle w:val="aa"/>
          <w:rFonts w:ascii="Times New Roman" w:hAnsi="Times New Roman" w:cs="Times New Roman"/>
          <w:bCs/>
          <w:i w:val="0"/>
          <w:sz w:val="28"/>
          <w:szCs w:val="28"/>
        </w:rPr>
        <w:t>два октета представляют адрес узла</w:t>
      </w:r>
      <w:r w:rsidRPr="00D35664">
        <w:rPr>
          <w:rFonts w:ascii="Times New Roman" w:hAnsi="Times New Roman" w:cs="Times New Roman"/>
          <w:sz w:val="28"/>
          <w:szCs w:val="28"/>
        </w:rPr>
        <w:t>.</w:t>
      </w:r>
    </w:p>
    <w:p w14:paraId="1FA0CB90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64">
        <w:rPr>
          <w:rFonts w:ascii="Times New Roman" w:hAnsi="Times New Roman" w:cs="Times New Roman"/>
          <w:b/>
          <w:sz w:val="28"/>
          <w:szCs w:val="28"/>
        </w:rPr>
        <w:t>Класс В</w:t>
      </w:r>
    </w:p>
    <w:p w14:paraId="76AE2941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5664">
        <w:rPr>
          <w:rFonts w:ascii="Times New Roman" w:hAnsi="Times New Roman" w:cs="Times New Roman"/>
          <w:sz w:val="28"/>
          <w:szCs w:val="28"/>
        </w:rPr>
        <w:lastRenderedPageBreak/>
        <w:t xml:space="preserve">Первые два бита первого октета всегда равны 10, оставшиеся 6 битов могут содержать любые комбинации нулей и единиц. Таким образом, наименьшее число, которое может быть использовано для адресов этого класса, равно </w:t>
      </w:r>
      <w:r w:rsidRPr="00D35664">
        <w:rPr>
          <w:rStyle w:val="HTML1"/>
          <w:rFonts w:ascii="Times New Roman" w:eastAsiaTheme="minorHAnsi" w:hAnsi="Times New Roman" w:cs="Times New Roman"/>
          <w:sz w:val="28"/>
          <w:szCs w:val="28"/>
        </w:rPr>
        <w:t>10000000</w:t>
      </w:r>
      <w:r w:rsidRPr="00D35664">
        <w:rPr>
          <w:rFonts w:ascii="Times New Roman" w:hAnsi="Times New Roman" w:cs="Times New Roman"/>
          <w:sz w:val="28"/>
          <w:szCs w:val="28"/>
        </w:rPr>
        <w:t xml:space="preserve"> (десятичное 128), и наибольшее - </w:t>
      </w:r>
      <w:r w:rsidRPr="00D35664">
        <w:rPr>
          <w:rStyle w:val="HTML1"/>
          <w:rFonts w:ascii="Times New Roman" w:eastAsiaTheme="minorHAnsi" w:hAnsi="Times New Roman" w:cs="Times New Roman"/>
          <w:sz w:val="28"/>
          <w:szCs w:val="28"/>
        </w:rPr>
        <w:t>10111111</w:t>
      </w:r>
      <w:r w:rsidRPr="00D35664">
        <w:rPr>
          <w:rFonts w:ascii="Times New Roman" w:hAnsi="Times New Roman" w:cs="Times New Roman"/>
          <w:sz w:val="28"/>
          <w:szCs w:val="28"/>
        </w:rPr>
        <w:t xml:space="preserve"> (десятичное значение равно 191). Любые адреса, содержащие в первом октете числа от 128 до 191, являются адресами класса В.</w:t>
      </w:r>
    </w:p>
    <w:p w14:paraId="12718991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Класс C</w:t>
      </w:r>
    </w:p>
    <w:p w14:paraId="28B74955" w14:textId="77777777" w:rsidR="00010733" w:rsidRPr="00D35664" w:rsidRDefault="00010733" w:rsidP="00D35664">
      <w:pPr>
        <w:pStyle w:val="a3"/>
        <w:numPr>
          <w:ilvl w:val="0"/>
          <w:numId w:val="3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К классу С относятся все адреса, старшие три бита которых имеют значение 110.</w:t>
      </w:r>
    </w:p>
    <w:p w14:paraId="1A850A90" w14:textId="77777777" w:rsidR="00010733" w:rsidRPr="00D35664" w:rsidRDefault="00010733" w:rsidP="00D35664">
      <w:pPr>
        <w:pStyle w:val="a3"/>
        <w:numPr>
          <w:ilvl w:val="0"/>
          <w:numId w:val="3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В адресах класса С под номер сети отводится 3 байта, а под номер узла - 1 байт.</w:t>
      </w:r>
    </w:p>
    <w:p w14:paraId="7CF2F121" w14:textId="77777777" w:rsidR="00010733" w:rsidRPr="00D35664" w:rsidRDefault="00010733" w:rsidP="00D35664">
      <w:pPr>
        <w:pStyle w:val="a3"/>
        <w:numPr>
          <w:ilvl w:val="0"/>
          <w:numId w:val="3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Сети, старшие три байта которых находятся в диапазоне от 192.0.0 (11000000 00000000 00000000) до 223.255.255 (11011111 11111111 11111111), называются сетями класса С.</w:t>
      </w:r>
    </w:p>
    <w:p w14:paraId="0F196F62" w14:textId="77777777" w:rsidR="00010733" w:rsidRPr="00D35664" w:rsidRDefault="00010733" w:rsidP="00D35664">
      <w:pPr>
        <w:pStyle w:val="a3"/>
        <w:numPr>
          <w:ilvl w:val="0"/>
          <w:numId w:val="3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Сети класса С наиболее распространены и имеют наименьшее максимальное число узлов – 2</w:t>
      </w:r>
      <w:r w:rsidRPr="00D35664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8</w:t>
      </w:r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 (256 узлов).</w:t>
      </w:r>
    </w:p>
    <w:p w14:paraId="5DD2C7C2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Класс D</w:t>
      </w:r>
    </w:p>
    <w:p w14:paraId="7A46506A" w14:textId="77777777" w:rsidR="00010733" w:rsidRPr="00D35664" w:rsidRDefault="00010733" w:rsidP="00D35664">
      <w:pPr>
        <w:pStyle w:val="a3"/>
        <w:numPr>
          <w:ilvl w:val="0"/>
          <w:numId w:val="4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Если адрес начинается с последовательности 1110, то он является адресом класса D и обозначает особый, групповой адрес.</w:t>
      </w:r>
    </w:p>
    <w:p w14:paraId="7687E4C5" w14:textId="77777777" w:rsidR="00010733" w:rsidRPr="00D35664" w:rsidRDefault="00010733" w:rsidP="00D35664">
      <w:pPr>
        <w:pStyle w:val="a3"/>
        <w:numPr>
          <w:ilvl w:val="0"/>
          <w:numId w:val="4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Адреса классов A, B и C используются для идентификации отдельных сетевых интерфейсов, то есть являются индивидуальными адресами, групповой адрес идентифицирует группу сетевых интерфейсов, которые в общем случае могут принадлежать разным сетям.</w:t>
      </w:r>
    </w:p>
    <w:p w14:paraId="566059EB" w14:textId="77777777" w:rsidR="00010733" w:rsidRPr="00D35664" w:rsidRDefault="00010733" w:rsidP="00D35664">
      <w:pPr>
        <w:pStyle w:val="a3"/>
        <w:numPr>
          <w:ilvl w:val="0"/>
          <w:numId w:val="4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Интерфейс, входящий в группу, получает наряду с обычным индивидуальным IP-адресом еще один групповой адрес.</w:t>
      </w:r>
    </w:p>
    <w:p w14:paraId="49666C0E" w14:textId="77777777" w:rsidR="00010733" w:rsidRPr="00D35664" w:rsidRDefault="00010733" w:rsidP="00D35664">
      <w:pPr>
        <w:pStyle w:val="a3"/>
        <w:numPr>
          <w:ilvl w:val="0"/>
          <w:numId w:val="4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Если при отправке пакета в качестве адреса назначения указан адрес класса D, то такой пакет должен быть доставлен всем узлам, которые входят в группу.</w:t>
      </w:r>
    </w:p>
    <w:p w14:paraId="794C2D33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Класс E</w:t>
      </w:r>
    </w:p>
    <w:p w14:paraId="7A6EEEBE" w14:textId="77777777" w:rsidR="00010733" w:rsidRPr="00D35664" w:rsidRDefault="00010733" w:rsidP="00D35664">
      <w:pPr>
        <w:pStyle w:val="a3"/>
        <w:numPr>
          <w:ilvl w:val="0"/>
          <w:numId w:val="5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Если адрес начинается с последовательности 11110, то адрес относится к классу E.</w:t>
      </w:r>
    </w:p>
    <w:p w14:paraId="0CC9DA8D" w14:textId="77777777" w:rsidR="00010733" w:rsidRPr="00D35664" w:rsidRDefault="00010733" w:rsidP="00D35664">
      <w:pPr>
        <w:pStyle w:val="a3"/>
        <w:numPr>
          <w:ilvl w:val="0"/>
          <w:numId w:val="5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Адреса этого класса зарезервированы для будущих применений.</w:t>
      </w:r>
    </w:p>
    <w:p w14:paraId="36D1F983" w14:textId="77777777" w:rsidR="00010733" w:rsidRPr="00D35664" w:rsidRDefault="00010733" w:rsidP="00D35664">
      <w:pPr>
        <w:pStyle w:val="a3"/>
        <w:numPr>
          <w:ilvl w:val="0"/>
          <w:numId w:val="5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ВЫВОДЫ</w:t>
      </w:r>
      <w:proofErr w:type="gramStart"/>
      <w:r w:rsidRPr="00D35664">
        <w:rPr>
          <w:rFonts w:ascii="Times New Roman" w:hAnsi="Times New Roman" w:cs="Times New Roman"/>
          <w:sz w:val="28"/>
          <w:szCs w:val="28"/>
          <w:lang w:eastAsia="ru-RU"/>
        </w:rPr>
        <w:t>: Чтобы</w:t>
      </w:r>
      <w:proofErr w:type="gramEnd"/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 получить из IP-адреса номер сети и номер узла, требуется не только разделить адрес на две части, но и дополнить каждую из них нулями до полных 4 байт.</w:t>
      </w:r>
    </w:p>
    <w:p w14:paraId="305DE976" w14:textId="77777777" w:rsidR="00010733" w:rsidRPr="00D35664" w:rsidRDefault="00010733" w:rsidP="00D35664">
      <w:pPr>
        <w:pStyle w:val="a3"/>
        <w:numPr>
          <w:ilvl w:val="0"/>
          <w:numId w:val="5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ПРИМЕР: Адрес класса B 129.64.134.5. Первые два байта идентифицируют сеть, а последующие два - узел.</w:t>
      </w:r>
    </w:p>
    <w:p w14:paraId="1DD229AA" w14:textId="77777777" w:rsidR="00010733" w:rsidRPr="00D35664" w:rsidRDefault="00010733" w:rsidP="00D35664">
      <w:pPr>
        <w:pStyle w:val="a3"/>
        <w:numPr>
          <w:ilvl w:val="0"/>
          <w:numId w:val="5"/>
        </w:num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Таким образом, номером сети является адрес 129.64.0.0, а номером узла - адрес 0.0.134.5.</w:t>
      </w:r>
    </w:p>
    <w:p w14:paraId="22951169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Нехватка </w:t>
      </w:r>
      <w:r w:rsidRPr="00D35664">
        <w:rPr>
          <w:rFonts w:ascii="Times New Roman" w:hAnsi="Times New Roman" w:cs="Times New Roman"/>
          <w:b/>
          <w:sz w:val="28"/>
          <w:szCs w:val="28"/>
          <w:lang w:val="en-US" w:eastAsia="ru-RU"/>
        </w:rPr>
        <w:t>IPv4-</w:t>
      </w: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адресов</w:t>
      </w:r>
    </w:p>
    <w:p w14:paraId="4BC9BAE4" w14:textId="77777777" w:rsidR="00010733" w:rsidRPr="00D35664" w:rsidRDefault="00010733" w:rsidP="00D35664">
      <w:pPr>
        <w:tabs>
          <w:tab w:val="left" w:pos="183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45598A" wp14:editId="2088BB7B">
            <wp:extent cx="5940425" cy="1857107"/>
            <wp:effectExtent l="19050" t="0" r="3175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39D30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Адреса для локальных сетей</w:t>
      </w:r>
    </w:p>
    <w:p w14:paraId="2C82048B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Адреса, зарезервированные для локальных целей:</w:t>
      </w:r>
    </w:p>
    <w:p w14:paraId="12F514A0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• в классе А – это сеть 10.0.0.0;</w:t>
      </w:r>
    </w:p>
    <w:p w14:paraId="5F250694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• в классе В – это диапазон из 16 номеров сетей 172.16.0.0 – 172.31.0.0;</w:t>
      </w:r>
    </w:p>
    <w:p w14:paraId="2A7A4E68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• в классе С – это диапазон из 255 сетей 192.168.0.0 – 192.168.255.0.</w:t>
      </w:r>
    </w:p>
    <w:p w14:paraId="311EC22D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Маски классов</w:t>
      </w:r>
    </w:p>
    <w:p w14:paraId="040BFC63" w14:textId="77777777" w:rsidR="00010733" w:rsidRPr="00D35664" w:rsidRDefault="00010733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• Для стандартных классов сетей по умолчанию маски имеют следующие значения:</w:t>
      </w:r>
    </w:p>
    <w:p w14:paraId="5ADE12BE" w14:textId="77777777" w:rsidR="00010733" w:rsidRPr="00D35664" w:rsidRDefault="00010733" w:rsidP="00D35664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класс A - 11111111. 00000000. 00000000. 00000000</w:t>
      </w:r>
    </w:p>
    <w:p w14:paraId="1481E662" w14:textId="77777777" w:rsidR="00010733" w:rsidRPr="00D35664" w:rsidRDefault="00010733" w:rsidP="00D3566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(255.0.0.0);</w:t>
      </w:r>
    </w:p>
    <w:p w14:paraId="566FEB88" w14:textId="77777777" w:rsidR="00010733" w:rsidRPr="00D35664" w:rsidRDefault="00010733" w:rsidP="00D35664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класс B - 11111111. 11111111. 00000000. 00000000</w:t>
      </w:r>
    </w:p>
    <w:p w14:paraId="1EABA783" w14:textId="77777777" w:rsidR="00010733" w:rsidRPr="00D35664" w:rsidRDefault="00010733" w:rsidP="00D3566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(255.255.0.0);</w:t>
      </w:r>
    </w:p>
    <w:p w14:paraId="3A45FDAB" w14:textId="77777777" w:rsidR="00010733" w:rsidRPr="00D35664" w:rsidRDefault="00010733" w:rsidP="00D35664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класс C - 11111111. 11111111. 11111111. 00000000</w:t>
      </w:r>
    </w:p>
    <w:p w14:paraId="2A2161FD" w14:textId="77777777" w:rsidR="00010733" w:rsidRPr="00D35664" w:rsidRDefault="00010733" w:rsidP="00D3566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(255.255.255.0).</w:t>
      </w:r>
    </w:p>
    <w:p w14:paraId="5DB8EAB8" w14:textId="77777777" w:rsidR="00E56F7F" w:rsidRPr="00D35664" w:rsidRDefault="00E56F7F" w:rsidP="00D3566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b/>
          <w:sz w:val="28"/>
          <w:szCs w:val="28"/>
          <w:lang w:eastAsia="ru-RU"/>
        </w:rPr>
        <w:t>CIDR</w:t>
      </w:r>
    </w:p>
    <w:p w14:paraId="1A117D72" w14:textId="77777777" w:rsidR="00E56F7F" w:rsidRPr="00D35664" w:rsidRDefault="00E56F7F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• Бесклассовая </w:t>
      </w:r>
      <w:proofErr w:type="spellStart"/>
      <w:r w:rsidRPr="00D35664">
        <w:rPr>
          <w:rFonts w:ascii="Times New Roman" w:hAnsi="Times New Roman" w:cs="Times New Roman"/>
          <w:sz w:val="28"/>
          <w:szCs w:val="28"/>
          <w:lang w:eastAsia="ru-RU"/>
        </w:rPr>
        <w:t>междоменная</w:t>
      </w:r>
      <w:proofErr w:type="spellEnd"/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 маршрутизация (</w:t>
      </w:r>
      <w:proofErr w:type="spellStart"/>
      <w:r w:rsidRPr="00D35664">
        <w:rPr>
          <w:rFonts w:ascii="Times New Roman" w:hAnsi="Times New Roman" w:cs="Times New Roman"/>
          <w:sz w:val="28"/>
          <w:szCs w:val="28"/>
          <w:lang w:eastAsia="ru-RU"/>
        </w:rPr>
        <w:t>Classless</w:t>
      </w:r>
      <w:proofErr w:type="spellEnd"/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 Inter Domain </w:t>
      </w:r>
      <w:proofErr w:type="spellStart"/>
      <w:r w:rsidRPr="00D35664">
        <w:rPr>
          <w:rFonts w:ascii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D35664">
        <w:rPr>
          <w:rFonts w:ascii="Times New Roman" w:hAnsi="Times New Roman" w:cs="Times New Roman"/>
          <w:sz w:val="28"/>
          <w:szCs w:val="28"/>
          <w:lang w:eastAsia="ru-RU"/>
        </w:rPr>
        <w:t>, CIDR) – отказ от классов IP-адресов</w:t>
      </w:r>
    </w:p>
    <w:p w14:paraId="2C0647C5" w14:textId="77777777" w:rsidR="00E56F7F" w:rsidRPr="00D35664" w:rsidRDefault="00E56F7F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• Появилась в 1993 г.</w:t>
      </w:r>
    </w:p>
    <w:p w14:paraId="07FC23BE" w14:textId="77777777" w:rsidR="00E56F7F" w:rsidRPr="00D35664" w:rsidRDefault="00E56F7F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 xml:space="preserve">  - RFC 1517-1520</w:t>
      </w:r>
    </w:p>
    <w:p w14:paraId="6EF3D4F6" w14:textId="77777777" w:rsidR="00E56F7F" w:rsidRPr="00D35664" w:rsidRDefault="00E56F7F" w:rsidP="00D35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5664">
        <w:rPr>
          <w:rFonts w:ascii="Times New Roman" w:hAnsi="Times New Roman" w:cs="Times New Roman"/>
          <w:sz w:val="28"/>
          <w:szCs w:val="28"/>
          <w:lang w:eastAsia="ru-RU"/>
        </w:rPr>
        <w:t>• Для определения номера сети применяются маски переменной длины</w:t>
      </w:r>
    </w:p>
    <w:sectPr w:rsidR="00E56F7F" w:rsidRPr="00D35664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45D51" w14:textId="77777777" w:rsidR="00BF045E" w:rsidRDefault="00BF045E" w:rsidP="00B05B11">
      <w:pPr>
        <w:spacing w:after="0" w:line="240" w:lineRule="auto"/>
      </w:pPr>
      <w:r>
        <w:separator/>
      </w:r>
    </w:p>
  </w:endnote>
  <w:endnote w:type="continuationSeparator" w:id="0">
    <w:p w14:paraId="0DD0EE32" w14:textId="77777777" w:rsidR="00BF045E" w:rsidRDefault="00BF045E" w:rsidP="00B0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86448" w14:textId="77777777" w:rsidR="00BF045E" w:rsidRDefault="00BF045E" w:rsidP="00B05B11">
      <w:pPr>
        <w:spacing w:after="0" w:line="240" w:lineRule="auto"/>
      </w:pPr>
      <w:r>
        <w:separator/>
      </w:r>
    </w:p>
  </w:footnote>
  <w:footnote w:type="continuationSeparator" w:id="0">
    <w:p w14:paraId="0F00353B" w14:textId="77777777" w:rsidR="00BF045E" w:rsidRDefault="00BF045E" w:rsidP="00B0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F3A7C"/>
    <w:multiLevelType w:val="hybridMultilevel"/>
    <w:tmpl w:val="E1E477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67C4E"/>
    <w:multiLevelType w:val="hybridMultilevel"/>
    <w:tmpl w:val="1CC894DA"/>
    <w:lvl w:ilvl="0" w:tplc="041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55475775"/>
    <w:multiLevelType w:val="hybridMultilevel"/>
    <w:tmpl w:val="DBD04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23F79"/>
    <w:multiLevelType w:val="hybridMultilevel"/>
    <w:tmpl w:val="683AE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809C9"/>
    <w:multiLevelType w:val="hybridMultilevel"/>
    <w:tmpl w:val="3CB09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456BD"/>
    <w:multiLevelType w:val="hybridMultilevel"/>
    <w:tmpl w:val="CFB86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605A2"/>
    <w:multiLevelType w:val="hybridMultilevel"/>
    <w:tmpl w:val="ACB65580"/>
    <w:lvl w:ilvl="0" w:tplc="041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798C4B78"/>
    <w:multiLevelType w:val="hybridMultilevel"/>
    <w:tmpl w:val="1EE82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248293">
    <w:abstractNumId w:val="5"/>
  </w:num>
  <w:num w:numId="2" w16cid:durableId="488861794">
    <w:abstractNumId w:val="2"/>
  </w:num>
  <w:num w:numId="3" w16cid:durableId="535966417">
    <w:abstractNumId w:val="7"/>
  </w:num>
  <w:num w:numId="4" w16cid:durableId="1844271605">
    <w:abstractNumId w:val="4"/>
  </w:num>
  <w:num w:numId="5" w16cid:durableId="763839151">
    <w:abstractNumId w:val="3"/>
  </w:num>
  <w:num w:numId="6" w16cid:durableId="1935090378">
    <w:abstractNumId w:val="1"/>
  </w:num>
  <w:num w:numId="7" w16cid:durableId="287711967">
    <w:abstractNumId w:val="6"/>
  </w:num>
  <w:num w:numId="8" w16cid:durableId="178889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DC9"/>
    <w:rsid w:val="0000183E"/>
    <w:rsid w:val="00001E74"/>
    <w:rsid w:val="00002929"/>
    <w:rsid w:val="000101FA"/>
    <w:rsid w:val="00010733"/>
    <w:rsid w:val="00015913"/>
    <w:rsid w:val="00023378"/>
    <w:rsid w:val="00023C41"/>
    <w:rsid w:val="00024C2F"/>
    <w:rsid w:val="00030D58"/>
    <w:rsid w:val="00035400"/>
    <w:rsid w:val="00041040"/>
    <w:rsid w:val="00047B49"/>
    <w:rsid w:val="0005366E"/>
    <w:rsid w:val="000637B6"/>
    <w:rsid w:val="000674DF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6175"/>
    <w:rsid w:val="000D3571"/>
    <w:rsid w:val="000D4E96"/>
    <w:rsid w:val="000D71C3"/>
    <w:rsid w:val="000E1213"/>
    <w:rsid w:val="000E31D3"/>
    <w:rsid w:val="000E4C3D"/>
    <w:rsid w:val="000E4F81"/>
    <w:rsid w:val="000E549B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0F9D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3D75"/>
    <w:rsid w:val="002F052B"/>
    <w:rsid w:val="00310DA6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54A43"/>
    <w:rsid w:val="00364EE4"/>
    <w:rsid w:val="00384ECB"/>
    <w:rsid w:val="00387992"/>
    <w:rsid w:val="003933AC"/>
    <w:rsid w:val="00397725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7225"/>
    <w:rsid w:val="004926BF"/>
    <w:rsid w:val="00496ABE"/>
    <w:rsid w:val="00497668"/>
    <w:rsid w:val="004A6C58"/>
    <w:rsid w:val="004A707F"/>
    <w:rsid w:val="004B27D8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5B11"/>
    <w:rsid w:val="00B0645F"/>
    <w:rsid w:val="00B112DB"/>
    <w:rsid w:val="00B163F0"/>
    <w:rsid w:val="00B268FB"/>
    <w:rsid w:val="00B45A1C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045E"/>
    <w:rsid w:val="00BF4D69"/>
    <w:rsid w:val="00C02B1E"/>
    <w:rsid w:val="00C0309E"/>
    <w:rsid w:val="00C03891"/>
    <w:rsid w:val="00C03BE6"/>
    <w:rsid w:val="00C068AE"/>
    <w:rsid w:val="00C06D5E"/>
    <w:rsid w:val="00C11793"/>
    <w:rsid w:val="00C121ED"/>
    <w:rsid w:val="00C13048"/>
    <w:rsid w:val="00C20DC9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35664"/>
    <w:rsid w:val="00D40087"/>
    <w:rsid w:val="00D44476"/>
    <w:rsid w:val="00D4708E"/>
    <w:rsid w:val="00D5004F"/>
    <w:rsid w:val="00D6010E"/>
    <w:rsid w:val="00D62774"/>
    <w:rsid w:val="00D6600F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6F7F"/>
    <w:rsid w:val="00E57139"/>
    <w:rsid w:val="00E60492"/>
    <w:rsid w:val="00E63A70"/>
    <w:rsid w:val="00E7757E"/>
    <w:rsid w:val="00E8290F"/>
    <w:rsid w:val="00E85D08"/>
    <w:rsid w:val="00E85EEA"/>
    <w:rsid w:val="00E87750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7012"/>
    <w:rsid w:val="00F179C4"/>
    <w:rsid w:val="00F24540"/>
    <w:rsid w:val="00F25663"/>
    <w:rsid w:val="00F25F93"/>
    <w:rsid w:val="00F2630F"/>
    <w:rsid w:val="00F27FEA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CDF89"/>
  <w15:docId w15:val="{F97B0BC5-C896-46FD-85F0-AA982796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DC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20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0DC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C2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0DC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B0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B05B11"/>
  </w:style>
  <w:style w:type="paragraph" w:styleId="a8">
    <w:name w:val="footer"/>
    <w:basedOn w:val="a"/>
    <w:link w:val="a9"/>
    <w:uiPriority w:val="99"/>
    <w:semiHidden/>
    <w:unhideWhenUsed/>
    <w:rsid w:val="00B0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B05B11"/>
  </w:style>
  <w:style w:type="character" w:styleId="aa">
    <w:name w:val="Emphasis"/>
    <w:basedOn w:val="a0"/>
    <w:uiPriority w:val="20"/>
    <w:qFormat/>
    <w:rsid w:val="00010733"/>
    <w:rPr>
      <w:i/>
      <w:iCs/>
    </w:rPr>
  </w:style>
  <w:style w:type="character" w:styleId="HTML1">
    <w:name w:val="HTML Code"/>
    <w:basedOn w:val="a0"/>
    <w:uiPriority w:val="99"/>
    <w:semiHidden/>
    <w:unhideWhenUsed/>
    <w:rsid w:val="000107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4</cp:revision>
  <dcterms:created xsi:type="dcterms:W3CDTF">2026-05-18T16:58:00Z</dcterms:created>
  <dcterms:modified xsi:type="dcterms:W3CDTF">2026-06-06T04:15:00Z</dcterms:modified>
</cp:coreProperties>
</file>